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/>
        <w:jc w:val="center"/>
      </w:pPr>
      <w:r>
        <w:t>Gym Ana 走行データ解析レポート</w:t>
      </w:r>
    </w:p>
    <w:p>
      <w:pPr>
        <w:spacing w:before="240"/>
        <w:jc w:val="center"/>
      </w:pPr>
      <w:r>
        <w:rPr>
          <w:color w:val="4B5563"/>
          <w:sz w:val="28"/>
        </w:rPr>
        <w:t>速度推定とセンサー軸の物理整合性評価</w:t>
      </w:r>
    </w:p>
    <w:p>
      <w:pPr>
        <w:spacing w:before="1100"/>
        <w:jc w:val="center"/>
      </w:pPr>
      <w:r>
        <w:t>対象版  旧推定器ログ</w:t>
        <w:br/>
        <w:t>作成日  2026年9月20日</w:t>
      </w:r>
      <w:r>
        <w:br/>
        <w:t>解析対象  gym-ana-2026-09-13T04-44-31-036Z.csv</w:t>
      </w:r>
    </w:p>
    <w:p>
      <w:pPr>
        <w:spacing w:before="2600"/>
      </w:pPr>
    </w:p>
    <w:p>
      <w:pPr>
        <w:jc w:val="center"/>
      </w:pPr>
      <w:r>
        <w:rPr>
          <w:b/>
          <w:sz w:val="24"/>
        </w:rPr>
        <w:t>モトジムカーナ走行計測 PWA</w:t>
      </w:r>
    </w:p>
    <w:p>
      <w:r>
        <w:br w:type="page"/>
      </w:r>
    </w:p>
    <w:p>
      <w:pPr>
        <w:pStyle w:val="Heading1"/>
      </w:pPr>
      <w:r>
        <w:t>解析結論</w:t>
      </w:r>
    </w:p>
    <w:p>
      <w:r>
        <w:t>このログの速度推定値は実速度として使用できない。START直後の速度が11.157 km/hで、18 ms後に3.816 km/h増加している。この変化には約6.00 Gが必要だが、記録前後Gは0.2069 Gである。</w:t>
      </w:r>
    </w:p>
    <w:p>
      <w:r>
        <w:t>左右Gは全サンプルで0.0687 G以上となり、静止判定しきい値0.040 Gを一度も下回らない。端末取付角、重力混入、前後軸判定の問題が速度ゼロ復帰を妨げた可能性が高い。</w:t>
      </w:r>
    </w:p>
    <w:p>
      <w:r>
        <w:t>ログにはGPS速度、動画、既知距離がないため、実速度に対する誤差は算定できない。本レポートはログ内部の物理整合性を評価する。</w:t>
      </w:r>
    </w:p>
    <w:p>
      <w:pPr>
        <w:pStyle w:val="Heading1"/>
      </w:pPr>
      <w:r>
        <w:t>解析対象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6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ファイル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gym-ana-2026-09-13T04-44-31-036Z.csv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SHA 256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5359017C3B2B7C3CF0CF5501748BB97700A9EA4A72BB3A895C0D8AA13C611406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形式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GPS融合修正前のイベントとサンプルCSV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サンプル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204件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記録時間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3.406秒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平均周期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16.95 ms  約59.01 Hz</w:t>
            </w:r>
          </w:p>
        </w:tc>
      </w:tr>
    </w:tbl>
    <w:p>
      <w:pPr>
        <w:spacing w:after="40"/>
      </w:pPr>
    </w:p>
    <w:p>
      <w:pPr>
        <w:pStyle w:val="Heading1"/>
      </w:pPr>
      <w:r>
        <w:t>データ品質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値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評価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サンプル数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204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短時間だが時系列評価は可能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サンプリング周波数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59.01 Hz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IMU処理に十分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同一タイムスタンプ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2組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時間差0の組は微分計算から除外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欠損速度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0件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列欠損なし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GPS列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なし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実速度誤差は評価不可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confidence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70から100 %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統計的信頼区間ではない</w:t>
            </w:r>
          </w:p>
        </w:tc>
      </w:tr>
    </w:tbl>
    <w:p>
      <w:pPr>
        <w:spacing w:after="40"/>
      </w:pPr>
    </w:p>
    <w:p>
      <w:pPr>
        <w:pStyle w:val="Heading1"/>
      </w:pPr>
      <w:r>
        <w:t>基本統計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最小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最大</w:t>
            </w:r>
          </w:p>
        </w:tc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標準偏差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推定速度 km/h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11.157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17.174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19.694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1.176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前後G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-0.0434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0.0282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0.2069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0.0343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左右G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0.0687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0.1509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0.3526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0.0380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バンク角 deg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3.12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5.237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7.15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0.831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ヨーレート deg/s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-16.25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0.422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18.95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4.349</w:t>
            </w:r>
          </w:p>
        </w:tc>
      </w:tr>
    </w:tbl>
    <w:p>
      <w:pPr>
        <w:spacing w:after="40"/>
      </w:pPr>
    </w:p>
    <w:p>
      <w:pPr>
        <w:pStyle w:val="Heading1"/>
      </w:pPr>
      <w:r>
        <w:t>速度時系列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267456"/>
            <wp:docPr id="1" name="Picture 1" title="図1  旧版推定速度の時系列" descr="図1  旧版推定速度の時系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tim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color w:val="4B5563"/>
          <w:sz w:val="18"/>
        </w:rPr>
        <w:t>図1  旧版推定速度の時系列</w:t>
      </w:r>
    </w:p>
    <w:p>
      <w:r>
        <w:t>最初のサンプルはtime_msがマイナス1 msで、速度は11.157 km/hである。STARTイベントは6 ms、速度11.16 km/hで記録されている。発進待ち中に増えた速度状態がSTART時に引き継がれたと判断する。</w:t>
      </w:r>
    </w:p>
    <w:p>
      <w:pPr>
        <w:pStyle w:val="Heading1"/>
      </w:pPr>
      <w:r>
        <w:t>加速度時系列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267456"/>
            <wp:docPr id="2" name="Picture 2" title="図2  前後Gと左右Gの比較" descr="図2  前後Gと左右Gの比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time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color w:val="4B5563"/>
          <w:sz w:val="18"/>
        </w:rPr>
        <w:t>図2  前後Gと左右Gの比較</w:t>
      </w:r>
    </w:p>
    <w:p>
      <w:r>
        <w:t>左右G平均は0.1509 Gで、前後G平均0.0282 Gの約5.4倍である。左右Gは全区間で正値となり、最小値も0.0687 Gである。</w:t>
      </w:r>
    </w:p>
    <w:p>
      <w:pPr>
        <w:pStyle w:val="Heading1"/>
      </w:pPr>
      <w:r>
        <w:t>速度の物理整合性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267456"/>
            <wp:docPr id="3" name="Picture 3" title="図3  速度差分から逆算した加速度と記録前後G" descr="図3  速度差分から逆算した加速度と記録前後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onsistency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color w:val="4B5563"/>
          <w:sz w:val="18"/>
        </w:rPr>
        <w:t>図3  速度差分から逆算した加速度と記録前後G</w:t>
      </w:r>
    </w:p>
    <w:p>
      <w:r>
        <w:t>最初の18 msで速度は3.816 km/h増えた。速度差1.060 m/sを0.018秒で割ると58.9 m/s2となり、約6.00 Gに相当する。記録前後Gの0.2069 Gでは説明できない。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速度差分から逆算した絶対G最大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9.716 G</w:t>
            </w:r>
          </w:p>
        </w:tc>
      </w:tr>
      <w:tr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8"/>
              </w:rPr>
              <w:t>絶対G 95パーセンタイル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8"/>
              </w:rPr>
              <w:t>3.817 G</w:t>
            </w:r>
          </w:p>
        </w:tc>
      </w:tr>
      <w:tr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1ステップ速度残差RMSE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0.952 km/h</w:t>
            </w:r>
          </w:p>
        </w:tc>
      </w:tr>
      <w:tr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8"/>
              </w:rPr>
              <w:t>1ステップ最大絶対残差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8"/>
              </w:rPr>
              <w:t>5.186 km/h</w:t>
            </w:r>
          </w:p>
        </w:tc>
      </w:tr>
    </w:tbl>
    <w:p>
      <w:pPr>
        <w:spacing w:after="40"/>
      </w:pPr>
    </w:p>
    <w:p>
      <w:pPr>
        <w:pStyle w:val="Heading1"/>
      </w:pPr>
      <w:r>
        <w:t>分散指標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267456"/>
            <wp:docPr id="4" name="Picture 4" title="図4  G分散とKalman P" descr="図4  G分散とKalman 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color w:val="4B5563"/>
          <w:sz w:val="18"/>
        </w:rPr>
        <w:t>図4  G分散とKalman P</w:t>
      </w:r>
    </w:p>
    <w:p>
      <w:r>
        <w:t>Kalman Pは0.974424から1.211929の範囲にある。旧版では状態式と共分散結合が一致しておらず、観測更新が速度へ過大に伝播した。現行版は状態を5要素へ整理し、状態遷移式とヤコビアンを一致させた。</w:t>
      </w:r>
    </w:p>
    <w:p>
      <w:pPr>
        <w:pStyle w:val="Heading1"/>
      </w:pPr>
      <w:r>
        <w:t>イベント評価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12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66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ARM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同じ発進待ちが重複記録されている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8"/>
              </w:rPr>
              <w:t>START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8"/>
              </w:rPr>
              <w:t>6 ms  速度11.16 km/h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STOP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Sensor OFFによる停止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8"/>
              </w:rPr>
              <w:t>SAVE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8"/>
              </w:rPr>
              <w:t>STOP直後に保存</w:t>
            </w:r>
          </w:p>
        </w:tc>
      </w:tr>
    </w:tbl>
    <w:p>
      <w:pPr>
        <w:spacing w:after="40"/>
      </w:pPr>
    </w:p>
    <w:p>
      <w:r>
        <w:t>STOP時の推定速度は16.99 km/h、前後Gは0.032 G、左右Gは0.106 Gである。停止理由はセンサ停止で、自動停止条件による停止ではない。</w:t>
      </w:r>
    </w:p>
    <w:p>
      <w:pPr>
        <w:pStyle w:val="Heading1"/>
      </w:pPr>
      <w:r>
        <w:t>原因と修正内容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観測</w:t>
            </w:r>
          </w:p>
        </w:tc>
        <w:tc>
          <w:tcPr>
            <w:tcW w:type="dxa" w:w="25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原因候補</w:t>
            </w:r>
          </w:p>
        </w:tc>
        <w:tc>
          <w:tcPr>
            <w:tcW w:type="dxa" w:w="38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現行版の対策</w:t>
            </w:r>
          </w:p>
        </w:tc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再試験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START時11.157 km/h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発進待ち速度の持越し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START時に速度と関連共分散をゼロ化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必要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5"/>
              </w:rPr>
              <w:t>18 msで3.816 km/h変化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5"/>
              </w:rPr>
              <w:t>状態式と共分散結合の不整合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5"/>
              </w:rPr>
              <w:t>5状態EKFへ整理しヤコビアンを一致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5"/>
              </w:rPr>
              <w:t>必要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左右G平均0.1509 G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取付角 重力 軸選択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4秒補正と3D車体軸投影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必要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5"/>
              </w:rPr>
              <w:t>停止時16.989 km/h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5"/>
              </w:rPr>
              <w:t>静止条件不成立 絶対速度なし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5"/>
              </w:rPr>
              <w:t>3D補正 ZUPT GPS速度観測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5"/>
              </w:rPr>
              <w:t>必要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ARM 12件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Auto ON重複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armed中の重複処理を抑制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必要</w:t>
            </w:r>
          </w:p>
        </w:tc>
      </w:tr>
    </w:tbl>
    <w:p>
      <w:pPr>
        <w:spacing w:after="40"/>
      </w:pPr>
    </w:p>
    <w:p>
      <w:r>
        <w:t>本ログは修正前に取得された。表の対策はコードと自動試験で確認したが、実走条件での有効性は次回ログで確認する。</w:t>
      </w:r>
    </w:p>
    <w:p>
      <w:pPr>
        <w:pStyle w:val="Heading1"/>
      </w:pPr>
      <w:r>
        <w:t>次回試験</w:t>
      </w:r>
    </w:p>
    <w:p>
      <w:pPr>
        <w:pStyle w:val="ListNumber"/>
        <w:spacing w:after="60"/>
      </w:pPr>
      <w:r>
        <w:t>公開版を再読み込みし、GPSと補正カードを確認する。</w:t>
      </w:r>
    </w:p>
    <w:p>
      <w:pPr>
        <w:pStyle w:val="ListNumber"/>
        <w:spacing w:after="60"/>
      </w:pPr>
      <w:r>
        <w:t>iPhoneを車体へ固定してSensor ONを押し、補正完了まで4秒以上静止する。</w:t>
      </w:r>
    </w:p>
    <w:p>
      <w:pPr>
        <w:pStyle w:val="ListNumber"/>
        <w:spacing w:after="60"/>
      </w:pPr>
      <w:r>
        <w:t>GPS精度20 m以下を目安に待つ。</w:t>
      </w:r>
    </w:p>
    <w:p>
      <w:pPr>
        <w:pStyle w:val="ListNumber"/>
        <w:spacing w:after="60"/>
      </w:pPr>
      <w:r>
        <w:t>静止、20 m以上の直線発進、一定速、制動、完全停止を最低3回記録する。</w:t>
      </w:r>
    </w:p>
    <w:p>
      <w:pPr>
        <w:pStyle w:val="ListNumber"/>
        <w:spacing w:after="60"/>
      </w:pPr>
      <w:r>
        <w:t>左右旋回を同程度に実施する。</w:t>
      </w:r>
    </w:p>
    <w:p>
      <w:pPr>
        <w:pStyle w:val="ListNumber"/>
        <w:spacing w:after="60"/>
      </w:pPr>
      <w:r>
        <w:t>各走行のJSONとCSVを出力する。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評価項目</w:t>
            </w:r>
          </w:p>
        </w:tc>
        <w:tc>
          <w:tcPr>
            <w:tcW w:type="dxa" w:w="60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暫定合格基準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START直前速度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0.0 km/h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静止10秒後速度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0.0 km/hを維持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静止前後G平均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絶対値0.03 G以下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静止左右G平均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絶対値0.03 G以下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直進時左右G平均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絶対値0.05 G以下を目安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START検出遅延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動画基準150 ms以内を目標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STOP検出遅延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完全停止後1.5秒以内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GPS速度との差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GPS精度20 m以下でRMSE 3 km/h以下を暫定目標</w:t>
            </w:r>
          </w:p>
        </w:tc>
      </w:tr>
    </w:tbl>
    <w:p>
      <w:pPr>
        <w:spacing w:after="40"/>
      </w:pPr>
    </w:p>
    <w:p>
      <w:pPr>
        <w:pStyle w:val="Heading1"/>
      </w:pPr>
      <w:r>
        <w:t>解析上の制約</w:t>
      </w:r>
    </w:p>
    <w:p>
      <w:pPr>
        <w:pStyle w:val="ListBullet"/>
        <w:spacing w:after="60"/>
      </w:pPr>
      <w:r>
        <w:t>記録時間は3.406秒で、通常のジムカーナ1走行より短い。</w:t>
      </w:r>
    </w:p>
    <w:p>
      <w:pPr>
        <w:pStyle w:val="ListBullet"/>
        <w:spacing w:after="60"/>
      </w:pPr>
      <w:r>
        <w:t>GPS速度と位置がなく、絶対速度精度を評価できない。</w:t>
      </w:r>
    </w:p>
    <w:p>
      <w:pPr>
        <w:pStyle w:val="ListBullet"/>
        <w:spacing w:after="60"/>
      </w:pPr>
      <w:r>
        <w:t>取付方向と走行内容の記録がなく、左右Gの原因を一意に特定できない。</w:t>
      </w:r>
    </w:p>
    <w:p>
      <w:pPr>
        <w:pStyle w:val="ListBullet"/>
        <w:spacing w:after="60"/>
      </w:pPr>
      <w:r>
        <w:t>STOPはSensor OFF操作で、自動停止性能を評価できない。</w:t>
      </w:r>
    </w:p>
    <w:p>
      <w:pPr>
        <w:pStyle w:val="ListBullet"/>
        <w:spacing w:after="60"/>
      </w:pPr>
      <w:r>
        <w:t>8月10日のCSVは旧デモ形式のため統計解析から除外した。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/>
        <w:color w:val="6B7280"/>
        <w:sz w:val="17"/>
      </w:rPr>
      <w:t>Gym Ana 走行データ解析レポート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Yu Gothic" w:hAnsi="Yu Gothic" w:eastAsia="游ゴシック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Yu Gothic" w:hAnsi="Yu Gothic" w:eastAsia="游ゴシック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Ana 走行データ解析レポート</dc:title>
  <dc:subject>速度推定とセンサー軸の物理整合性評価</dc:subject>
  <dc:creator>Gym Ana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