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557" w:rsidRPr="00B20557" w:rsidRDefault="00B20557" w:rsidP="00673CD3">
      <w:pPr>
        <w:jc w:val="center"/>
      </w:pPr>
      <w:r>
        <w:rPr>
          <w:noProof/>
        </w:rPr>
        <w:drawing>
          <wp:inline distT="0" distB="0" distL="0" distR="0" wp14:anchorId="29BA6D6B" wp14:editId="70046E25">
            <wp:extent cx="5155204" cy="3271838"/>
            <wp:effectExtent l="0" t="0" r="7620" b="5080"/>
            <wp:docPr id="3" name="Picture 3" descr="C:\Users\Dayna\Downloads\DualityLogo_hi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yna\Downloads\DualityLogo_hir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122" cy="327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3D8" w:rsidRPr="00673CD3" w:rsidRDefault="00B20557" w:rsidP="00673CD3">
      <w:pPr>
        <w:pStyle w:val="Title"/>
      </w:pPr>
      <w:r w:rsidRPr="00673CD3">
        <w:t>Walkthrough</w:t>
      </w:r>
    </w:p>
    <w:p w:rsidR="00917EB8" w:rsidRDefault="00917EB8" w:rsidP="00673CD3">
      <w:pPr>
        <w:pStyle w:val="Heading1"/>
      </w:pPr>
    </w:p>
    <w:p w:rsidR="00917EB8" w:rsidRDefault="00917EB8" w:rsidP="00673CD3">
      <w:pPr>
        <w:pStyle w:val="Heading1"/>
      </w:pPr>
    </w:p>
    <w:p w:rsidR="000903D8" w:rsidRPr="00673CD3" w:rsidRDefault="00B20557" w:rsidP="00673CD3">
      <w:pPr>
        <w:pStyle w:val="Heading1"/>
      </w:pPr>
      <w:r w:rsidRPr="00673CD3">
        <w:t>Hubs</w:t>
      </w:r>
    </w:p>
    <w:p w:rsidR="00B20557" w:rsidRPr="00673CD3" w:rsidRDefault="00B20557" w:rsidP="00673CD3">
      <w:r w:rsidRPr="00673CD3">
        <w:t>Each of the levels in our game can be reached through the central Hub room.</w:t>
      </w:r>
      <w:r w:rsidR="00673CD3" w:rsidRPr="00673CD3">
        <w:t xml:space="preserve"> </w:t>
      </w:r>
      <w:r w:rsidRPr="00673CD3">
        <w:t xml:space="preserve">When the player is in this room, a white light will indicate which mirrors the </w:t>
      </w:r>
      <w:r w:rsidR="00673CD3" w:rsidRPr="00673CD3">
        <w:t>p</w:t>
      </w:r>
      <w:r w:rsidRPr="00673CD3">
        <w:t>layer can go through.</w:t>
      </w:r>
    </w:p>
    <w:p w:rsidR="000903D8" w:rsidRPr="00673CD3" w:rsidRDefault="00B20557" w:rsidP="00673CD3">
      <w:r w:rsidRPr="00B20557">
        <w:t>In the first Hub, the player can choose to enter either the Observatory or the Music Room.</w:t>
      </w:r>
      <w:r>
        <w:t xml:space="preserve"> </w:t>
      </w:r>
      <w:r w:rsidRPr="00B20557">
        <w:t>This choice will determine what they get as a reward. (The Observatory rewards you with a Suit of Armo</w:t>
      </w:r>
      <w:r>
        <w:t>r</w:t>
      </w:r>
      <w:r w:rsidRPr="00B20557">
        <w:t xml:space="preserve"> </w:t>
      </w:r>
      <w:r>
        <w:t>that has the power to heal you. Th</w:t>
      </w:r>
      <w:r w:rsidRPr="00B20557">
        <w:t>e Music Room rewards you with an Intontimento Spell that has the power to stun shadows for 10 seconds. Both rewards are restricted, so use them wisely)</w:t>
      </w:r>
    </w:p>
    <w:p w:rsidR="00673CD3" w:rsidRDefault="00B20557" w:rsidP="00673CD3">
      <w:r w:rsidRPr="00B20557">
        <w:t>After playing through the level of your choice, you will return to the Hub. From there you must go through the opposite mirror into the other room.</w:t>
      </w:r>
      <w:r w:rsidR="00673CD3">
        <w:t xml:space="preserve"> </w:t>
      </w:r>
      <w:r w:rsidRPr="00B20557">
        <w:t>After returning to the Hub again, you will be allowed access to the Final Room.</w:t>
      </w:r>
      <w:r w:rsidR="00673CD3">
        <w:t xml:space="preserve"> </w:t>
      </w:r>
    </w:p>
    <w:p w:rsidR="000903D8" w:rsidRPr="00673CD3" w:rsidRDefault="00673CD3" w:rsidP="00673CD3">
      <w:r>
        <w:t>Upon completion of the Final puzzle, you will once again return to the Hub. At this point all that is left is to exit via the last remaining mirror portal.</w:t>
      </w:r>
      <w:r w:rsidRPr="00673CD3">
        <w:t xml:space="preserve"> </w:t>
      </w:r>
    </w:p>
    <w:p w:rsidR="001C2E84" w:rsidRDefault="00B20557" w:rsidP="00CB7FDF">
      <w:pPr>
        <w:pStyle w:val="Heading1"/>
        <w:ind w:firstLine="0"/>
      </w:pPr>
      <w:r w:rsidRPr="00B20557">
        <w:lastRenderedPageBreak/>
        <w:t>Observatory</w:t>
      </w:r>
    </w:p>
    <w:p w:rsidR="001E6F20" w:rsidRPr="001E6F20" w:rsidRDefault="00CB7FDF" w:rsidP="00CB7FDF">
      <w:pPr>
        <w:ind w:firstLine="0"/>
        <w:jc w:val="center"/>
      </w:pPr>
      <w:r w:rsidRPr="00B20557">
        <w:rPr>
          <w:noProof/>
        </w:rPr>
        <w:drawing>
          <wp:inline distT="0" distB="0" distL="0" distR="0">
            <wp:extent cx="2257425" cy="1842770"/>
            <wp:effectExtent l="0" t="0" r="9525" b="5080"/>
            <wp:docPr id="2" name="Picture 2" descr="https://lh3.googleusercontent.com/vJuBoQW3nkgThaSM_T6ibcQ23bzK7ubS5L20lgl5KrSRiEH5Jg7Tcqp8BZlb1TLZLnozgSDboFDeSEVUM_9iI02wDhtqBvBqqFIl590Rspr4e9kA2ZseZhOVD33Z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JuBoQW3nkgThaSM_T6ibcQ23bzK7ubS5L20lgl5KrSRiEH5Jg7Tcqp8BZlb1TLZLnozgSDboFDeSEVUM_9iI02wDhtqBvBqqFIl590Rspr4e9kA2ZseZhOVD33ZJ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57" w:rsidRPr="00B20557" w:rsidRDefault="00B20557" w:rsidP="001E6F20">
      <w:pPr>
        <w:ind w:firstLine="0"/>
      </w:pPr>
      <w:r w:rsidRPr="00B20557">
        <w:t xml:space="preserve">After initial </w:t>
      </w:r>
      <w:proofErr w:type="spellStart"/>
      <w:r w:rsidRPr="00B20557">
        <w:t>cutscene</w:t>
      </w:r>
      <w:proofErr w:type="spellEnd"/>
      <w:r w:rsidRPr="00B20557">
        <w:t>:</w:t>
      </w:r>
    </w:p>
    <w:p w:rsidR="00B20557" w:rsidRPr="001E6F20" w:rsidRDefault="00B20557" w:rsidP="001E6F20">
      <w:pPr>
        <w:pStyle w:val="ListParagraph"/>
      </w:pPr>
      <w:r w:rsidRPr="001E6F20">
        <w:t>Click Mirror #2 three times</w:t>
      </w:r>
    </w:p>
    <w:p w:rsidR="00B20557" w:rsidRPr="001E6F20" w:rsidRDefault="00B20557" w:rsidP="001E6F20">
      <w:pPr>
        <w:pStyle w:val="ListParagraph"/>
      </w:pPr>
      <w:r w:rsidRPr="001E6F20">
        <w:t>Click Mirror #4 twice</w:t>
      </w:r>
    </w:p>
    <w:p w:rsidR="00B20557" w:rsidRPr="001E6F20" w:rsidRDefault="00B20557" w:rsidP="001E6F20">
      <w:pPr>
        <w:pStyle w:val="ListParagraph"/>
      </w:pPr>
      <w:r w:rsidRPr="001E6F20">
        <w:t>Click Sun</w:t>
      </w:r>
    </w:p>
    <w:p w:rsidR="00B20557" w:rsidRPr="001E6F20" w:rsidRDefault="00B20557" w:rsidP="001E6F20">
      <w:pPr>
        <w:pStyle w:val="ListParagraph"/>
      </w:pPr>
      <w:r w:rsidRPr="001E6F20">
        <w:t>Go through one of the Portal Mirrors (Green in image)</w:t>
      </w:r>
    </w:p>
    <w:p w:rsidR="00B20557" w:rsidRPr="001E6F20" w:rsidRDefault="00B20557" w:rsidP="001E6F20">
      <w:pPr>
        <w:pStyle w:val="ListParagraph"/>
      </w:pPr>
      <w:r w:rsidRPr="001E6F20">
        <w:t>Click Mirror #5 twice</w:t>
      </w:r>
    </w:p>
    <w:p w:rsidR="00B20557" w:rsidRPr="001E6F20" w:rsidRDefault="00B20557" w:rsidP="001E6F20">
      <w:pPr>
        <w:pStyle w:val="ListParagraph"/>
      </w:pPr>
      <w:r w:rsidRPr="001E6F20">
        <w:t xml:space="preserve">Click Mirror #6 </w:t>
      </w:r>
      <w:r w:rsidR="00C7029C" w:rsidRPr="001E6F20">
        <w:t>three times</w:t>
      </w:r>
    </w:p>
    <w:p w:rsidR="00B20557" w:rsidRPr="001E6F20" w:rsidRDefault="00B20557" w:rsidP="001E6F20">
      <w:pPr>
        <w:pStyle w:val="ListParagraph"/>
      </w:pPr>
      <w:r w:rsidRPr="001E6F20">
        <w:t>Click Mirror #7 three times</w:t>
      </w:r>
    </w:p>
    <w:p w:rsidR="00B20557" w:rsidRPr="001E6F20" w:rsidRDefault="00B20557" w:rsidP="001E6F20">
      <w:pPr>
        <w:pStyle w:val="ListParagraph"/>
      </w:pPr>
      <w:r w:rsidRPr="001E6F20">
        <w:t>Click Mirror #9 twice</w:t>
      </w:r>
    </w:p>
    <w:p w:rsidR="001C2E84" w:rsidRPr="001E6F20" w:rsidRDefault="00B20557" w:rsidP="001E6F20">
      <w:pPr>
        <w:pStyle w:val="ListParagraph"/>
      </w:pPr>
      <w:r w:rsidRPr="001E6F20">
        <w:t>Click Crystal (Dark blue in image)</w:t>
      </w:r>
    </w:p>
    <w:p w:rsidR="00B20557" w:rsidRPr="00B20557" w:rsidRDefault="00B20557" w:rsidP="001E6F20">
      <w:pPr>
        <w:ind w:firstLine="0"/>
      </w:pPr>
      <w:r w:rsidRPr="00B20557">
        <w:t>If this is the first puzzle you’ve played:</w:t>
      </w:r>
    </w:p>
    <w:p w:rsidR="00B20557" w:rsidRPr="00B20557" w:rsidRDefault="00B20557" w:rsidP="001E6F20">
      <w:pPr>
        <w:pStyle w:val="ListParagraph"/>
        <w:numPr>
          <w:ilvl w:val="0"/>
          <w:numId w:val="7"/>
        </w:numPr>
        <w:ind w:left="1440" w:hanging="720"/>
      </w:pPr>
      <w:r w:rsidRPr="00B20557">
        <w:t>Obtain silver armor from the “mysterious” dresser which will have appeared near the moon.</w:t>
      </w:r>
    </w:p>
    <w:p w:rsidR="00B20557" w:rsidRPr="00B20557" w:rsidRDefault="000903D8" w:rsidP="001E6F20">
      <w:pPr>
        <w:pStyle w:val="ListParagraph"/>
        <w:numPr>
          <w:ilvl w:val="0"/>
          <w:numId w:val="7"/>
        </w:numPr>
        <w:ind w:left="1440" w:hanging="720"/>
      </w:pPr>
      <w:r>
        <w:t>Equip the armo</w:t>
      </w:r>
      <w:r w:rsidR="00B20557" w:rsidRPr="00B20557">
        <w:t>r (If you are playing with someone other than the pre-made character Mia, you will lik</w:t>
      </w:r>
      <w:r>
        <w:t>ely be unable to equip the armo</w:t>
      </w:r>
      <w:r w:rsidR="00B20557" w:rsidRPr="00B20557">
        <w:t>r and move past this level)</w:t>
      </w:r>
    </w:p>
    <w:p w:rsidR="00B20557" w:rsidRPr="00B20557" w:rsidRDefault="00B20557" w:rsidP="001E6F20">
      <w:pPr>
        <w:pStyle w:val="ListParagraph"/>
        <w:numPr>
          <w:ilvl w:val="0"/>
          <w:numId w:val="7"/>
        </w:numPr>
        <w:ind w:left="1440" w:hanging="720"/>
      </w:pPr>
      <w:r w:rsidRPr="00B20557">
        <w:t>Return to the main room via one of the Portal Mirrors</w:t>
      </w:r>
    </w:p>
    <w:p w:rsidR="00B20557" w:rsidRPr="00B20557" w:rsidRDefault="00B20557" w:rsidP="001E6F20">
      <w:pPr>
        <w:pStyle w:val="ListParagraph"/>
        <w:numPr>
          <w:ilvl w:val="0"/>
          <w:numId w:val="7"/>
        </w:numPr>
        <w:ind w:left="1440" w:hanging="720"/>
      </w:pPr>
      <w:r w:rsidRPr="00B20557">
        <w:t>Exit the observatory via the Exit Mirror (maroon in image)</w:t>
      </w:r>
    </w:p>
    <w:p w:rsidR="00B20557" w:rsidRPr="00B20557" w:rsidRDefault="00B20557" w:rsidP="001E6F20">
      <w:pPr>
        <w:ind w:firstLine="0"/>
      </w:pPr>
      <w:r w:rsidRPr="00B20557">
        <w:t>If this is the second puzzle you’ve played:</w:t>
      </w:r>
    </w:p>
    <w:p w:rsidR="00B20557" w:rsidRPr="001E6F20" w:rsidRDefault="00B20557" w:rsidP="001E6F20">
      <w:pPr>
        <w:pStyle w:val="ListParagraph"/>
      </w:pPr>
      <w:r w:rsidRPr="001E6F20">
        <w:t>Return to the main room via one of the Portal Mirrors</w:t>
      </w:r>
    </w:p>
    <w:p w:rsidR="001C2E84" w:rsidRDefault="00B20557" w:rsidP="00CB7FDF">
      <w:pPr>
        <w:pStyle w:val="ListParagraph"/>
      </w:pPr>
      <w:r w:rsidRPr="00B20557">
        <w:t>Exit the observatory via the Exit Mirror (maroon in image)</w:t>
      </w:r>
    </w:p>
    <w:p w:rsidR="00652E35" w:rsidRDefault="000903D8" w:rsidP="00673CD3">
      <w:pPr>
        <w:pStyle w:val="Heading1"/>
      </w:pPr>
      <w:r w:rsidRPr="000903D8">
        <w:lastRenderedPageBreak/>
        <w:t>Music Room</w:t>
      </w:r>
    </w:p>
    <w:p w:rsidR="00B20557" w:rsidRPr="00B20557" w:rsidRDefault="00652E35" w:rsidP="00CB7FDF">
      <w:pPr>
        <w:jc w:val="center"/>
      </w:pPr>
      <w:r>
        <w:rPr>
          <w:noProof/>
        </w:rPr>
        <w:drawing>
          <wp:inline distT="0" distB="0" distL="0" distR="0" wp14:anchorId="267B6BA8" wp14:editId="67DDD35C">
            <wp:extent cx="2371725" cy="2333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57" w:rsidRPr="00B20557" w:rsidRDefault="00B20557" w:rsidP="00CB7FDF">
      <w:pPr>
        <w:ind w:firstLine="0"/>
      </w:pPr>
      <w:r w:rsidRPr="00B20557">
        <w:t xml:space="preserve">After Initial </w:t>
      </w:r>
      <w:proofErr w:type="spellStart"/>
      <w:r w:rsidRPr="00B20557">
        <w:t>Cutscene</w:t>
      </w:r>
      <w:proofErr w:type="spellEnd"/>
      <w:r w:rsidRPr="00B20557">
        <w:t>:</w:t>
      </w:r>
    </w:p>
    <w:p w:rsidR="00B20557" w:rsidRPr="00B20557" w:rsidRDefault="00B20557" w:rsidP="00CB7FDF">
      <w:pPr>
        <w:pStyle w:val="ListParagraph"/>
        <w:numPr>
          <w:ilvl w:val="0"/>
          <w:numId w:val="10"/>
        </w:numPr>
        <w:ind w:left="1440" w:hanging="720"/>
      </w:pPr>
      <w:r w:rsidRPr="00B20557">
        <w:t>Click the white piano and wait half a minute as the music plays.</w:t>
      </w:r>
    </w:p>
    <w:p w:rsidR="00B20557" w:rsidRPr="00B20557" w:rsidRDefault="00B20557" w:rsidP="00CB7FDF">
      <w:pPr>
        <w:pStyle w:val="ListParagraph"/>
        <w:numPr>
          <w:ilvl w:val="0"/>
          <w:numId w:val="10"/>
        </w:numPr>
        <w:ind w:left="1440" w:hanging="720"/>
      </w:pPr>
      <w:r w:rsidRPr="00B20557">
        <w:t>Click the blue orb (star #1)</w:t>
      </w:r>
    </w:p>
    <w:p w:rsidR="00B20557" w:rsidRPr="00B20557" w:rsidRDefault="00B20557" w:rsidP="00CB7FDF">
      <w:pPr>
        <w:pStyle w:val="ListParagraph"/>
        <w:numPr>
          <w:ilvl w:val="0"/>
          <w:numId w:val="10"/>
        </w:numPr>
        <w:ind w:left="1440" w:hanging="720"/>
      </w:pPr>
      <w:r w:rsidRPr="00B20557">
        <w:t>Click the green orb (star #2)</w:t>
      </w:r>
    </w:p>
    <w:p w:rsidR="00B20557" w:rsidRPr="00B20557" w:rsidRDefault="00B20557" w:rsidP="00CB7FDF">
      <w:pPr>
        <w:pStyle w:val="ListParagraph"/>
        <w:numPr>
          <w:ilvl w:val="0"/>
          <w:numId w:val="10"/>
        </w:numPr>
        <w:ind w:left="1440" w:hanging="720"/>
      </w:pPr>
      <w:r w:rsidRPr="00B20557">
        <w:t>Click the yellow orb (star #3)</w:t>
      </w:r>
    </w:p>
    <w:p w:rsidR="00B20557" w:rsidRPr="00B20557" w:rsidRDefault="00B20557" w:rsidP="00CB7FDF">
      <w:pPr>
        <w:pStyle w:val="ListParagraph"/>
        <w:numPr>
          <w:ilvl w:val="0"/>
          <w:numId w:val="10"/>
        </w:numPr>
        <w:ind w:left="1440" w:hanging="720"/>
      </w:pPr>
      <w:r w:rsidRPr="00B20557">
        <w:t>Click the pink orb (star #4)</w:t>
      </w:r>
    </w:p>
    <w:p w:rsidR="00B20557" w:rsidRPr="00B20557" w:rsidRDefault="00B20557" w:rsidP="00CB7FDF">
      <w:pPr>
        <w:pStyle w:val="ListParagraph"/>
        <w:numPr>
          <w:ilvl w:val="0"/>
          <w:numId w:val="10"/>
        </w:numPr>
        <w:ind w:left="1440" w:hanging="720"/>
      </w:pPr>
      <w:r w:rsidRPr="00B20557">
        <w:t>Go through one of the portal mirrors (Green in image)</w:t>
      </w:r>
    </w:p>
    <w:p w:rsidR="00B20557" w:rsidRPr="00B20557" w:rsidRDefault="00B20557" w:rsidP="00CB7FDF">
      <w:pPr>
        <w:pStyle w:val="ListParagraph"/>
        <w:numPr>
          <w:ilvl w:val="0"/>
          <w:numId w:val="10"/>
        </w:numPr>
        <w:ind w:left="1440" w:hanging="720"/>
      </w:pPr>
      <w:r w:rsidRPr="00B20557">
        <w:t>Click the black piano and wait half a minute as the music plays</w:t>
      </w:r>
    </w:p>
    <w:p w:rsidR="00B20557" w:rsidRPr="00B20557" w:rsidRDefault="00B20557" w:rsidP="00CB7FDF">
      <w:pPr>
        <w:pStyle w:val="ListParagraph"/>
        <w:numPr>
          <w:ilvl w:val="0"/>
          <w:numId w:val="10"/>
        </w:numPr>
        <w:ind w:left="1440" w:hanging="720"/>
      </w:pPr>
      <w:r w:rsidRPr="00B20557">
        <w:t>Click the green orb (star #5)</w:t>
      </w:r>
    </w:p>
    <w:p w:rsidR="00B20557" w:rsidRPr="00B20557" w:rsidRDefault="00B20557" w:rsidP="00CB7FDF">
      <w:pPr>
        <w:pStyle w:val="ListParagraph"/>
        <w:numPr>
          <w:ilvl w:val="0"/>
          <w:numId w:val="10"/>
        </w:numPr>
        <w:ind w:left="1440" w:hanging="720"/>
      </w:pPr>
      <w:r w:rsidRPr="00B20557">
        <w:t>Click the yellow orb (star #6)</w:t>
      </w:r>
    </w:p>
    <w:p w:rsidR="00B20557" w:rsidRPr="00B20557" w:rsidRDefault="00B20557" w:rsidP="00CB7FDF">
      <w:pPr>
        <w:pStyle w:val="ListParagraph"/>
        <w:numPr>
          <w:ilvl w:val="0"/>
          <w:numId w:val="10"/>
        </w:numPr>
        <w:ind w:left="1440" w:hanging="720"/>
      </w:pPr>
      <w:r w:rsidRPr="00B20557">
        <w:t>Click the blue orb (star #7)</w:t>
      </w:r>
    </w:p>
    <w:p w:rsidR="00B20557" w:rsidRPr="00B20557" w:rsidRDefault="00B20557" w:rsidP="00CB7FDF">
      <w:pPr>
        <w:pStyle w:val="ListParagraph"/>
        <w:numPr>
          <w:ilvl w:val="0"/>
          <w:numId w:val="10"/>
        </w:numPr>
        <w:ind w:left="1440" w:hanging="720"/>
      </w:pPr>
      <w:r w:rsidRPr="00B20557">
        <w:t>Click the pink orb (star #8)</w:t>
      </w:r>
    </w:p>
    <w:p w:rsidR="00B20557" w:rsidRPr="00B20557" w:rsidRDefault="00B20557" w:rsidP="00CB7FDF">
      <w:pPr>
        <w:ind w:firstLine="0"/>
      </w:pPr>
      <w:r w:rsidRPr="00B20557">
        <w:t>If this is the first puzzle you’ve played:</w:t>
      </w:r>
    </w:p>
    <w:p w:rsidR="00B20557" w:rsidRPr="00B20557" w:rsidRDefault="00B20557" w:rsidP="00CB7FDF">
      <w:pPr>
        <w:pStyle w:val="ListParagraph"/>
        <w:numPr>
          <w:ilvl w:val="0"/>
          <w:numId w:val="10"/>
        </w:numPr>
        <w:ind w:left="1440" w:hanging="720"/>
      </w:pPr>
      <w:r w:rsidRPr="00B20557">
        <w:t xml:space="preserve">Obtain Stunning Spell from the Mysterious Object which will have appeared </w:t>
      </w:r>
      <w:r w:rsidR="002C480C">
        <w:t>next to the tables in the dark room.</w:t>
      </w:r>
    </w:p>
    <w:p w:rsidR="00B20557" w:rsidRPr="00B20557" w:rsidRDefault="00B20557" w:rsidP="00CB7FDF">
      <w:pPr>
        <w:pStyle w:val="ListParagraph"/>
        <w:numPr>
          <w:ilvl w:val="0"/>
          <w:numId w:val="10"/>
        </w:numPr>
        <w:ind w:left="1440" w:hanging="720"/>
      </w:pPr>
      <w:r w:rsidRPr="00B20557">
        <w:t xml:space="preserve">Drag the spell to the F1 key for easy accessibility </w:t>
      </w:r>
    </w:p>
    <w:p w:rsidR="001C2E84" w:rsidRDefault="00B20557" w:rsidP="00917EB8">
      <w:pPr>
        <w:pStyle w:val="ListParagraph"/>
        <w:numPr>
          <w:ilvl w:val="0"/>
          <w:numId w:val="10"/>
        </w:numPr>
        <w:ind w:left="1440" w:hanging="720"/>
      </w:pPr>
      <w:r w:rsidRPr="00B20557">
        <w:t>Exit the Music Room via the Exit Mirror (maroon in image)</w:t>
      </w:r>
    </w:p>
    <w:p w:rsidR="00B20557" w:rsidRPr="001C2E84" w:rsidRDefault="00B20557" w:rsidP="00CB7FDF">
      <w:pPr>
        <w:ind w:firstLine="0"/>
      </w:pPr>
      <w:r w:rsidRPr="00B20557">
        <w:t>If this is the second puzzle you’ve played:</w:t>
      </w:r>
    </w:p>
    <w:p w:rsidR="00B20557" w:rsidRPr="00B20557" w:rsidRDefault="00B20557" w:rsidP="00CB7FDF">
      <w:pPr>
        <w:pStyle w:val="ListParagraph"/>
        <w:numPr>
          <w:ilvl w:val="0"/>
          <w:numId w:val="13"/>
        </w:numPr>
        <w:ind w:left="1440" w:hanging="720"/>
      </w:pPr>
      <w:r w:rsidRPr="00B20557">
        <w:t>Return to the main room via one of the portal mirrors</w:t>
      </w:r>
    </w:p>
    <w:p w:rsidR="001C2E84" w:rsidRDefault="00B20557" w:rsidP="00CB7FDF">
      <w:pPr>
        <w:pStyle w:val="ListParagraph"/>
        <w:numPr>
          <w:ilvl w:val="0"/>
          <w:numId w:val="13"/>
        </w:numPr>
        <w:ind w:left="1440" w:hanging="720"/>
      </w:pPr>
      <w:r w:rsidRPr="00B20557">
        <w:t>Exit the Music Room via the Exit Mirror (maroon in image)</w:t>
      </w:r>
    </w:p>
    <w:p w:rsidR="001C2E84" w:rsidRDefault="00B20557" w:rsidP="00917EB8">
      <w:pPr>
        <w:pStyle w:val="Heading1"/>
        <w:ind w:firstLine="0"/>
      </w:pPr>
      <w:r w:rsidRPr="00B20557">
        <w:lastRenderedPageBreak/>
        <w:t>Final Room</w:t>
      </w:r>
    </w:p>
    <w:p w:rsidR="00B20557" w:rsidRPr="00B20557" w:rsidRDefault="00B20557" w:rsidP="00917EB8">
      <w:r w:rsidRPr="00B20557">
        <w:t xml:space="preserve">After the initial </w:t>
      </w:r>
      <w:proofErr w:type="spellStart"/>
      <w:r w:rsidRPr="00B20557">
        <w:t>cutscene</w:t>
      </w:r>
      <w:proofErr w:type="spellEnd"/>
      <w:r w:rsidR="00917EB8">
        <w:t>, w</w:t>
      </w:r>
      <w:r w:rsidRPr="00B20557">
        <w:t xml:space="preserve">alk up to the Shadow </w:t>
      </w:r>
      <w:r w:rsidR="00917EB8">
        <w:t xml:space="preserve">standing next to the easel </w:t>
      </w:r>
      <w:r w:rsidRPr="00B20557">
        <w:t>at the back of the room</w:t>
      </w:r>
      <w:r w:rsidR="00917EB8">
        <w:t xml:space="preserve">. A </w:t>
      </w:r>
      <w:proofErr w:type="spellStart"/>
      <w:r w:rsidR="00917EB8">
        <w:t>cutscene</w:t>
      </w:r>
      <w:proofErr w:type="spellEnd"/>
      <w:r w:rsidR="00917EB8">
        <w:t xml:space="preserve"> will play where the Shadow multiplies and Rays of Light fill the center of the room.</w:t>
      </w:r>
    </w:p>
    <w:p w:rsidR="00B20557" w:rsidRPr="00B20557" w:rsidRDefault="00B20557" w:rsidP="00673CD3">
      <w:r w:rsidRPr="00B20557">
        <w:t>After the shadows</w:t>
      </w:r>
      <w:r w:rsidR="00917EB8">
        <w:t xml:space="preserve"> multiply and the </w:t>
      </w:r>
      <w:proofErr w:type="spellStart"/>
      <w:r w:rsidR="00917EB8">
        <w:t>cutscene</w:t>
      </w:r>
      <w:proofErr w:type="spellEnd"/>
      <w:r w:rsidR="00917EB8">
        <w:t xml:space="preserve"> ends, protect the Rays of Light from the shadows which periodically spawn from the red mirrors along the perimeter of the room. </w:t>
      </w:r>
    </w:p>
    <w:p w:rsidR="001C2E84" w:rsidRDefault="00917EB8" w:rsidP="00917EB8">
      <w:r>
        <w:t>One of the shadows each wave is the “real” shadow. Eliminate each wave of shadows by s</w:t>
      </w:r>
      <w:r w:rsidR="00B20557" w:rsidRPr="00B20557">
        <w:t>earch</w:t>
      </w:r>
      <w:r>
        <w:t>ing</w:t>
      </w:r>
      <w:r w:rsidR="00B20557" w:rsidRPr="00B20557">
        <w:t xml:space="preserve"> the room for the “real” shadow</w:t>
      </w:r>
      <w:r>
        <w:t xml:space="preserve">, which spawns at a random mirror every wave. This shadow will identify itself when the payer gets close by emitting a large, circular red aura and taunting the player. Interact with the “real” shadow to destroy the wave. Repeat </w:t>
      </w:r>
      <w:proofErr w:type="gramStart"/>
      <w:r>
        <w:t>this</w:t>
      </w:r>
      <w:proofErr w:type="gramEnd"/>
      <w:r>
        <w:t xml:space="preserve"> five times to complete this room.</w:t>
      </w:r>
      <w:r w:rsidR="00B20557" w:rsidRPr="00B20557">
        <w:tab/>
      </w:r>
    </w:p>
    <w:p w:rsidR="00D758E1" w:rsidRDefault="00917EB8" w:rsidP="00917EB8">
      <w:r>
        <w:t xml:space="preserve">After final </w:t>
      </w:r>
      <w:proofErr w:type="spellStart"/>
      <w:r>
        <w:t>cutscene</w:t>
      </w:r>
      <w:proofErr w:type="spellEnd"/>
      <w:r>
        <w:t>,</w:t>
      </w:r>
      <w:r w:rsidRPr="00B20557">
        <w:t xml:space="preserve"> </w:t>
      </w:r>
      <w:r>
        <w:t>e</w:t>
      </w:r>
      <w:r w:rsidR="00B20557" w:rsidRPr="00B20557">
        <w:t>xit the Final Room via the Exit Mirror</w:t>
      </w:r>
      <w:r>
        <w:t>.</w:t>
      </w:r>
      <w:bookmarkStart w:id="0" w:name="_GoBack"/>
      <w:bookmarkEnd w:id="0"/>
    </w:p>
    <w:p w:rsidR="001C2E84" w:rsidRDefault="001C2E84" w:rsidP="00673CD3"/>
    <w:p w:rsidR="001C2E84" w:rsidRDefault="001C2E84" w:rsidP="00673CD3"/>
    <w:p w:rsidR="001C2E84" w:rsidRDefault="001C2E84" w:rsidP="00673CD3"/>
    <w:p w:rsidR="001C2E84" w:rsidRDefault="001C2E84" w:rsidP="00673CD3"/>
    <w:p w:rsidR="001C2E84" w:rsidRDefault="001C2E84" w:rsidP="00673CD3"/>
    <w:p w:rsidR="00917EB8" w:rsidRDefault="00917EB8" w:rsidP="00673CD3"/>
    <w:p w:rsidR="00917EB8" w:rsidRDefault="00917EB8" w:rsidP="00673CD3"/>
    <w:p w:rsidR="00917EB8" w:rsidRDefault="00917EB8" w:rsidP="00673CD3"/>
    <w:p w:rsidR="00917EB8" w:rsidRDefault="00917EB8" w:rsidP="00673CD3"/>
    <w:p w:rsidR="001C2E84" w:rsidRDefault="001C2E84" w:rsidP="00917EB8">
      <w:pPr>
        <w:ind w:firstLine="0"/>
        <w:rPr>
          <w:noProof/>
        </w:rPr>
      </w:pPr>
    </w:p>
    <w:p w:rsidR="001C2E84" w:rsidRPr="000903D8" w:rsidRDefault="001C2E84" w:rsidP="00917EB8">
      <w:pPr>
        <w:jc w:val="right"/>
      </w:pPr>
      <w:r>
        <w:rPr>
          <w:noProof/>
        </w:rPr>
        <w:drawing>
          <wp:inline distT="0" distB="0" distL="0" distR="0">
            <wp:extent cx="2057400" cy="1644774"/>
            <wp:effectExtent l="0" t="0" r="0" b="0"/>
            <wp:docPr id="4" name="Picture 4" descr="C:\Users\Dayna\Downloads\10150107_10153999015235634_155308270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yna\Downloads\10150107_10153999015235634_1553082700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50"/>
                    <a:stretch/>
                  </pic:blipFill>
                  <pic:spPr bwMode="auto">
                    <a:xfrm>
                      <a:off x="0" y="0"/>
                      <a:ext cx="2057400" cy="164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2E84" w:rsidRPr="000903D8" w:rsidSect="00917EB8">
      <w:pgSz w:w="12240" w:h="15840"/>
      <w:pgMar w:top="720" w:right="1080" w:bottom="72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A1B8F"/>
    <w:multiLevelType w:val="hybridMultilevel"/>
    <w:tmpl w:val="C2AE381E"/>
    <w:lvl w:ilvl="0" w:tplc="78C478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70C5F"/>
    <w:multiLevelType w:val="hybridMultilevel"/>
    <w:tmpl w:val="5DF87568"/>
    <w:lvl w:ilvl="0" w:tplc="8648FE4E">
      <w:start w:val="1"/>
      <w:numFmt w:val="decimal"/>
      <w:pStyle w:val="ListParagraph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AD7ADD"/>
    <w:multiLevelType w:val="hybridMultilevel"/>
    <w:tmpl w:val="8042F2FE"/>
    <w:lvl w:ilvl="0" w:tplc="AB821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03C35"/>
    <w:multiLevelType w:val="hybridMultilevel"/>
    <w:tmpl w:val="0FE0686A"/>
    <w:lvl w:ilvl="0" w:tplc="3A90EEDE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>
    <w:nsid w:val="2D2E6A70"/>
    <w:multiLevelType w:val="hybridMultilevel"/>
    <w:tmpl w:val="2278DA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FF2B35"/>
    <w:multiLevelType w:val="hybridMultilevel"/>
    <w:tmpl w:val="9BEADEA8"/>
    <w:lvl w:ilvl="0" w:tplc="873ECDC4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734D8F"/>
    <w:multiLevelType w:val="hybridMultilevel"/>
    <w:tmpl w:val="5614B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C84365B"/>
    <w:multiLevelType w:val="hybridMultilevel"/>
    <w:tmpl w:val="E6D89C30"/>
    <w:lvl w:ilvl="0" w:tplc="3A90EEDE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D13823"/>
    <w:multiLevelType w:val="hybridMultilevel"/>
    <w:tmpl w:val="78EA48DC"/>
    <w:lvl w:ilvl="0" w:tplc="774E5954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0A97E4C"/>
    <w:multiLevelType w:val="hybridMultilevel"/>
    <w:tmpl w:val="DFB6E6EA"/>
    <w:lvl w:ilvl="0" w:tplc="873ECDC4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873ECDC4">
      <w:start w:val="1"/>
      <w:numFmt w:val="bullet"/>
      <w:lvlText w:val="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1D368F"/>
    <w:multiLevelType w:val="hybridMultilevel"/>
    <w:tmpl w:val="8D346C6C"/>
    <w:lvl w:ilvl="0" w:tplc="78C478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74779E"/>
    <w:multiLevelType w:val="hybridMultilevel"/>
    <w:tmpl w:val="68FE501E"/>
    <w:lvl w:ilvl="0" w:tplc="3A90EEDE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E0B79C7"/>
    <w:multiLevelType w:val="hybridMultilevel"/>
    <w:tmpl w:val="3F0073E6"/>
    <w:lvl w:ilvl="0" w:tplc="9A846068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"/>
  </w:num>
  <w:num w:numId="5">
    <w:abstractNumId w:val="4"/>
  </w:num>
  <w:num w:numId="6">
    <w:abstractNumId w:val="8"/>
  </w:num>
  <w:num w:numId="7">
    <w:abstractNumId w:val="11"/>
  </w:num>
  <w:num w:numId="8">
    <w:abstractNumId w:val="3"/>
  </w:num>
  <w:num w:numId="9">
    <w:abstractNumId w:val="7"/>
  </w:num>
  <w:num w:numId="10">
    <w:abstractNumId w:val="0"/>
  </w:num>
  <w:num w:numId="11">
    <w:abstractNumId w:val="2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557"/>
    <w:rsid w:val="000903D8"/>
    <w:rsid w:val="001C2E84"/>
    <w:rsid w:val="001E6F20"/>
    <w:rsid w:val="002C480C"/>
    <w:rsid w:val="00652E35"/>
    <w:rsid w:val="00673CD3"/>
    <w:rsid w:val="00917EB8"/>
    <w:rsid w:val="00921D6C"/>
    <w:rsid w:val="00B20557"/>
    <w:rsid w:val="00C7029C"/>
    <w:rsid w:val="00CB7FDF"/>
    <w:rsid w:val="00D758E1"/>
    <w:rsid w:val="00EE7746"/>
    <w:rsid w:val="00F0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CD3"/>
    <w:pPr>
      <w:spacing w:after="240" w:line="276" w:lineRule="auto"/>
      <w:ind w:firstLine="720"/>
    </w:pPr>
    <w:rPr>
      <w:rFonts w:ascii="Roboto" w:eastAsia="Times New Roman" w:hAnsi="Roboto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CD3"/>
    <w:pPr>
      <w:keepNext/>
      <w:keepLines/>
      <w:spacing w:before="280"/>
      <w:jc w:val="center"/>
      <w:outlineLvl w:val="0"/>
    </w:pPr>
    <w:rPr>
      <w:rFonts w:ascii="Roboto Black" w:hAnsi="Roboto Black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557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B20557"/>
  </w:style>
  <w:style w:type="paragraph" w:styleId="BalloonText">
    <w:name w:val="Balloon Text"/>
    <w:basedOn w:val="Normal"/>
    <w:link w:val="BalloonTextChar"/>
    <w:uiPriority w:val="99"/>
    <w:semiHidden/>
    <w:unhideWhenUsed/>
    <w:rsid w:val="00B205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557"/>
    <w:rPr>
      <w:rFonts w:ascii="Tahoma" w:eastAsiaTheme="minorEastAsia" w:hAnsi="Tahoma" w:cs="Tahoma"/>
      <w:sz w:val="16"/>
      <w:szCs w:val="16"/>
      <w:lang w:val="en-CA" w:eastAsia="zh-TW"/>
    </w:rPr>
  </w:style>
  <w:style w:type="paragraph" w:styleId="ListParagraph">
    <w:name w:val="List Paragraph"/>
    <w:basedOn w:val="Normal"/>
    <w:uiPriority w:val="34"/>
    <w:qFormat/>
    <w:rsid w:val="001E6F20"/>
    <w:pPr>
      <w:numPr>
        <w:numId w:val="4"/>
      </w:numPr>
      <w:ind w:left="1440" w:hanging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3CD3"/>
    <w:pPr>
      <w:spacing w:after="0"/>
      <w:contextualSpacing/>
      <w:jc w:val="center"/>
    </w:pPr>
    <w:rPr>
      <w:rFonts w:ascii="Roboto Black" w:hAnsi="Roboto Black" w:cstheme="majorBidi"/>
      <w:spacing w:val="5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73CD3"/>
    <w:rPr>
      <w:rFonts w:ascii="Roboto Black" w:eastAsia="Times New Roman" w:hAnsi="Roboto Black" w:cstheme="majorBidi"/>
      <w:color w:val="000000"/>
      <w:spacing w:val="5"/>
      <w:kern w:val="28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673CD3"/>
    <w:rPr>
      <w:rFonts w:ascii="Roboto Black" w:eastAsia="Times New Roman" w:hAnsi="Roboto Black" w:cstheme="majorBidi"/>
      <w:b/>
      <w:bCs/>
      <w:color w:val="00000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CD3"/>
    <w:pPr>
      <w:spacing w:after="240" w:line="276" w:lineRule="auto"/>
      <w:ind w:firstLine="720"/>
    </w:pPr>
    <w:rPr>
      <w:rFonts w:ascii="Roboto" w:eastAsia="Times New Roman" w:hAnsi="Roboto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CD3"/>
    <w:pPr>
      <w:keepNext/>
      <w:keepLines/>
      <w:spacing w:before="280"/>
      <w:jc w:val="center"/>
      <w:outlineLvl w:val="0"/>
    </w:pPr>
    <w:rPr>
      <w:rFonts w:ascii="Roboto Black" w:hAnsi="Roboto Black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557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B20557"/>
  </w:style>
  <w:style w:type="paragraph" w:styleId="BalloonText">
    <w:name w:val="Balloon Text"/>
    <w:basedOn w:val="Normal"/>
    <w:link w:val="BalloonTextChar"/>
    <w:uiPriority w:val="99"/>
    <w:semiHidden/>
    <w:unhideWhenUsed/>
    <w:rsid w:val="00B205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557"/>
    <w:rPr>
      <w:rFonts w:ascii="Tahoma" w:eastAsiaTheme="minorEastAsia" w:hAnsi="Tahoma" w:cs="Tahoma"/>
      <w:sz w:val="16"/>
      <w:szCs w:val="16"/>
      <w:lang w:val="en-CA" w:eastAsia="zh-TW"/>
    </w:rPr>
  </w:style>
  <w:style w:type="paragraph" w:styleId="ListParagraph">
    <w:name w:val="List Paragraph"/>
    <w:basedOn w:val="Normal"/>
    <w:uiPriority w:val="34"/>
    <w:qFormat/>
    <w:rsid w:val="001E6F20"/>
    <w:pPr>
      <w:numPr>
        <w:numId w:val="4"/>
      </w:numPr>
      <w:ind w:left="1440" w:hanging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3CD3"/>
    <w:pPr>
      <w:spacing w:after="0"/>
      <w:contextualSpacing/>
      <w:jc w:val="center"/>
    </w:pPr>
    <w:rPr>
      <w:rFonts w:ascii="Roboto Black" w:hAnsi="Roboto Black" w:cstheme="majorBidi"/>
      <w:spacing w:val="5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73CD3"/>
    <w:rPr>
      <w:rFonts w:ascii="Roboto Black" w:eastAsia="Times New Roman" w:hAnsi="Roboto Black" w:cstheme="majorBidi"/>
      <w:color w:val="000000"/>
      <w:spacing w:val="5"/>
      <w:kern w:val="28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673CD3"/>
    <w:rPr>
      <w:rFonts w:ascii="Roboto Black" w:eastAsia="Times New Roman" w:hAnsi="Roboto Black" w:cstheme="majorBidi"/>
      <w:b/>
      <w:b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Dayna</dc:creator>
  <cp:lastModifiedBy>Alexander Cheung</cp:lastModifiedBy>
  <cp:revision>2</cp:revision>
  <dcterms:created xsi:type="dcterms:W3CDTF">2014-04-08T05:49:00Z</dcterms:created>
  <dcterms:modified xsi:type="dcterms:W3CDTF">2014-04-08T05:49:00Z</dcterms:modified>
</cp:coreProperties>
</file>