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C539D8" w14:textId="77777777" w:rsidR="00797C3A" w:rsidRPr="00E95751" w:rsidRDefault="00797C3A" w:rsidP="00797C3A">
      <w:pPr>
        <w:rPr>
          <w:rFonts w:ascii="Times New Roman" w:hAnsi="Times New Roman" w:cs="Times New Roman"/>
        </w:rPr>
      </w:pPr>
      <w:r w:rsidRPr="00E95751">
        <w:rPr>
          <w:rFonts w:ascii="Times New Roman" w:hAnsi="Times New Roman" w:cs="Times New Roman"/>
          <w:noProof/>
          <w:lang w:eastAsia="es-CO"/>
        </w:rPr>
        <w:drawing>
          <wp:anchor distT="0" distB="0" distL="0" distR="0" simplePos="0" relativeHeight="251988992" behindDoc="1" locked="0" layoutInCell="1" hidden="0" allowOverlap="1" wp14:anchorId="50ECDFCD" wp14:editId="2A52A61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042670" cy="967105"/>
            <wp:effectExtent l="0" t="0" r="5080" b="4445"/>
            <wp:wrapThrough wrapText="bothSides">
              <wp:wrapPolygon edited="0">
                <wp:start x="8682" y="0"/>
                <wp:lineTo x="5525" y="2127"/>
                <wp:lineTo x="0" y="6808"/>
                <wp:lineTo x="0" y="12764"/>
                <wp:lineTo x="5525" y="13615"/>
                <wp:lineTo x="3157" y="18721"/>
                <wp:lineTo x="3157" y="19997"/>
                <wp:lineTo x="5920" y="21274"/>
                <wp:lineTo x="15391" y="21274"/>
                <wp:lineTo x="18153" y="20423"/>
                <wp:lineTo x="18153" y="17870"/>
                <wp:lineTo x="15786" y="13615"/>
                <wp:lineTo x="21311" y="12764"/>
                <wp:lineTo x="21311" y="10211"/>
                <wp:lineTo x="19732" y="6808"/>
                <wp:lineTo x="12629" y="0"/>
                <wp:lineTo x="8682" y="0"/>
              </wp:wrapPolygon>
            </wp:wrapThrough>
            <wp:docPr id="211650397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967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48E4C4" w14:textId="77777777" w:rsidR="00797C3A" w:rsidRPr="00E95751" w:rsidRDefault="00797C3A" w:rsidP="00797C3A">
      <w:pPr>
        <w:rPr>
          <w:rFonts w:ascii="Times New Roman" w:hAnsi="Times New Roman" w:cs="Times New Roman"/>
        </w:rPr>
      </w:pPr>
    </w:p>
    <w:p w14:paraId="3C7D101D" w14:textId="77777777" w:rsidR="00797C3A" w:rsidRPr="00E95751" w:rsidRDefault="00797C3A" w:rsidP="00797C3A">
      <w:pPr>
        <w:rPr>
          <w:rFonts w:ascii="Times New Roman" w:hAnsi="Times New Roman" w:cs="Times New Roman"/>
        </w:rPr>
      </w:pPr>
    </w:p>
    <w:p w14:paraId="24E00B5E" w14:textId="77777777" w:rsidR="00797C3A" w:rsidRPr="00E95751" w:rsidRDefault="00797C3A" w:rsidP="00797C3A">
      <w:pPr>
        <w:rPr>
          <w:rFonts w:ascii="Times New Roman" w:hAnsi="Times New Roman" w:cs="Times New Roman"/>
        </w:rPr>
      </w:pPr>
    </w:p>
    <w:p w14:paraId="4220DF07" w14:textId="00D14C9E" w:rsidR="00797C3A" w:rsidRPr="00E95751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MANUAL DE USUARIO</w:t>
      </w:r>
      <w:r w:rsidRPr="00E9575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DE </w:t>
      </w:r>
      <w:r w:rsidRPr="00E95751">
        <w:rPr>
          <w:rFonts w:ascii="Times New Roman" w:hAnsi="Times New Roman" w:cs="Times New Roman"/>
          <w:b/>
          <w:sz w:val="24"/>
          <w:szCs w:val="24"/>
        </w:rPr>
        <w:t>INVGENIUS</w:t>
      </w:r>
      <w:bookmarkStart w:id="0" w:name="_Hlk178952621"/>
      <w:r w:rsidR="00B1651B">
        <w:rPr>
          <w:rFonts w:ascii="Times New Roman" w:hAnsi="Times New Roman" w:cs="Times New Roman"/>
          <w:b/>
          <w:sz w:val="24"/>
          <w:szCs w:val="24"/>
        </w:rPr>
        <w:t xml:space="preserve"> - WEB</w:t>
      </w:r>
      <w:bookmarkStart w:id="1" w:name="_GoBack"/>
      <w:bookmarkEnd w:id="1"/>
    </w:p>
    <w:p w14:paraId="0218ED22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14DDFCF" w14:textId="09A2ADD0" w:rsidR="00797C3A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F2ACB9" w14:textId="77777777" w:rsidR="00797C3A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38FD35A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FAC1BA7" w14:textId="77777777" w:rsidR="00797C3A" w:rsidRPr="00E95751" w:rsidRDefault="00797C3A" w:rsidP="00797C3A">
      <w:pPr>
        <w:rPr>
          <w:rFonts w:ascii="Times New Roman" w:hAnsi="Times New Roman" w:cs="Times New Roman"/>
          <w:b/>
          <w:sz w:val="24"/>
          <w:szCs w:val="24"/>
        </w:rPr>
      </w:pPr>
    </w:p>
    <w:p w14:paraId="38ADCE87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D8EA6E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Equipo de desarrollo</w:t>
      </w:r>
      <w:r w:rsidRPr="00E95751">
        <w:rPr>
          <w:rFonts w:ascii="Times New Roman" w:hAnsi="Times New Roman" w:cs="Times New Roman"/>
          <w:b/>
          <w:sz w:val="24"/>
          <w:szCs w:val="24"/>
        </w:rPr>
        <w:t>:</w:t>
      </w:r>
    </w:p>
    <w:p w14:paraId="62A6728C" w14:textId="77777777" w:rsidR="00797C3A" w:rsidRPr="004F4CCB" w:rsidRDefault="00797C3A" w:rsidP="00797C3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Yordy Erik Núñez Pineda</w:t>
      </w:r>
    </w:p>
    <w:p w14:paraId="268556FA" w14:textId="77777777" w:rsidR="00797C3A" w:rsidRPr="004F4CCB" w:rsidRDefault="00797C3A" w:rsidP="00797C3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Laura Valentina Ariza Alejo</w:t>
      </w:r>
    </w:p>
    <w:p w14:paraId="646680CC" w14:textId="77777777" w:rsidR="00797C3A" w:rsidRPr="004F4CCB" w:rsidRDefault="00797C3A" w:rsidP="00797C3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4CCB">
        <w:rPr>
          <w:rFonts w:ascii="Times New Roman" w:hAnsi="Times New Roman" w:cs="Times New Roman"/>
          <w:sz w:val="24"/>
          <w:szCs w:val="24"/>
        </w:rPr>
        <w:t>Julian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David Fierro Casanova</w:t>
      </w:r>
    </w:p>
    <w:p w14:paraId="4B67F2FE" w14:textId="77777777" w:rsidR="00797C3A" w:rsidRPr="004F4CCB" w:rsidRDefault="00797C3A" w:rsidP="00797C3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 xml:space="preserve">Anyi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Zujey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Gómez Casanova</w:t>
      </w:r>
    </w:p>
    <w:p w14:paraId="6DE1CECA" w14:textId="77777777" w:rsidR="00797C3A" w:rsidRPr="004F4CCB" w:rsidRDefault="00797C3A" w:rsidP="00797C3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4CCB">
        <w:rPr>
          <w:rFonts w:ascii="Times New Roman" w:hAnsi="Times New Roman" w:cs="Times New Roman"/>
          <w:sz w:val="24"/>
          <w:szCs w:val="24"/>
        </w:rPr>
        <w:t>Willian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Steban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Gonzales Cortes</w:t>
      </w:r>
    </w:p>
    <w:p w14:paraId="0AC71765" w14:textId="77777777" w:rsidR="00797C3A" w:rsidRPr="004F4CCB" w:rsidRDefault="00797C3A" w:rsidP="00797C3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 xml:space="preserve">Cristian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Jeanpool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Bahamon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Granados</w:t>
      </w:r>
    </w:p>
    <w:p w14:paraId="12D9227C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0CA9A4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33F93B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D861B2" w14:textId="77777777" w:rsidR="00797C3A" w:rsidRPr="00E95751" w:rsidRDefault="00797C3A" w:rsidP="00797C3A">
      <w:pPr>
        <w:rPr>
          <w:rFonts w:ascii="Times New Roman" w:hAnsi="Times New Roman" w:cs="Times New Roman"/>
          <w:sz w:val="24"/>
          <w:szCs w:val="24"/>
        </w:rPr>
      </w:pPr>
    </w:p>
    <w:p w14:paraId="1628DB7C" w14:textId="77777777" w:rsidR="00797C3A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78D427" w14:textId="77777777" w:rsidR="00797C3A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6FA72D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6D1601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F20818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51">
        <w:rPr>
          <w:rFonts w:ascii="Times New Roman" w:hAnsi="Times New Roman" w:cs="Times New Roman"/>
          <w:b/>
          <w:sz w:val="24"/>
          <w:szCs w:val="24"/>
        </w:rPr>
        <w:t>Centro De La Industria La Empresa Y Los Servicios</w:t>
      </w:r>
    </w:p>
    <w:p w14:paraId="732D5190" w14:textId="77777777" w:rsidR="00797C3A" w:rsidRPr="004F4CCB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Regional Huila</w:t>
      </w:r>
    </w:p>
    <w:p w14:paraId="2C9F0124" w14:textId="77777777" w:rsidR="00797C3A" w:rsidRPr="004F4CCB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Neiva, Huila</w:t>
      </w:r>
    </w:p>
    <w:p w14:paraId="6AFB976B" w14:textId="77777777" w:rsidR="00797C3A" w:rsidRPr="004F4CCB" w:rsidRDefault="00797C3A" w:rsidP="00797C3A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4CCB">
        <w:rPr>
          <w:rFonts w:ascii="Times New Roman" w:hAnsi="Times New Roman" w:cs="Times New Roman"/>
          <w:color w:val="000000" w:themeColor="text1"/>
          <w:sz w:val="24"/>
          <w:szCs w:val="24"/>
        </w:rPr>
        <w:t>2024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</w:p>
    <w:bookmarkEnd w:id="0" w:displacedByCustomXml="next"/>
    <w:sdt>
      <w:sdtPr>
        <w:rPr>
          <w:rFonts w:ascii="Times New Roman" w:eastAsiaTheme="minorHAnsi" w:hAnsi="Times New Roman" w:cs="Times New Roman"/>
          <w:color w:val="000000" w:themeColor="text1"/>
          <w:sz w:val="22"/>
          <w:szCs w:val="22"/>
          <w:lang w:val="es-ES" w:eastAsia="en-US"/>
        </w:rPr>
        <w:id w:val="-149163511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color w:val="auto"/>
        </w:rPr>
      </w:sdtEndPr>
      <w:sdtContent>
        <w:p w14:paraId="1312D98A" w14:textId="77777777" w:rsidR="00E95751" w:rsidRPr="00CC2E0B" w:rsidRDefault="00CC2E0B">
          <w:pPr>
            <w:pStyle w:val="TtuloTDC"/>
            <w:rPr>
              <w:rFonts w:ascii="Times New Roman" w:hAnsi="Times New Roman" w:cs="Times New Roman"/>
              <w:b/>
              <w:color w:val="000000" w:themeColor="text1"/>
            </w:rPr>
          </w:pPr>
          <w:r w:rsidRPr="00CC2E0B">
            <w:rPr>
              <w:rFonts w:ascii="Times New Roman" w:hAnsi="Times New Roman" w:cs="Times New Roman"/>
              <w:color w:val="000000" w:themeColor="text1"/>
              <w:lang w:val="es-ES"/>
            </w:rPr>
            <w:t>Contenido</w:t>
          </w:r>
        </w:p>
        <w:p w14:paraId="3B9FAC8F" w14:textId="0275C292" w:rsidR="00E206AF" w:rsidRDefault="00E95751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952494" w:history="1"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 w:rsidR="00E206AF">
              <w:rPr>
                <w:rFonts w:eastAsiaTheme="minorEastAsia"/>
                <w:noProof/>
                <w:lang w:eastAsia="es-CO"/>
              </w:rPr>
              <w:tab/>
            </w:r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Introducción</w:t>
            </w:r>
            <w:r w:rsidR="00E206AF">
              <w:rPr>
                <w:noProof/>
                <w:webHidden/>
              </w:rPr>
              <w:tab/>
            </w:r>
            <w:r w:rsidR="00E206AF">
              <w:rPr>
                <w:noProof/>
                <w:webHidden/>
              </w:rPr>
              <w:fldChar w:fldCharType="begin"/>
            </w:r>
            <w:r w:rsidR="00E206AF">
              <w:rPr>
                <w:noProof/>
                <w:webHidden/>
              </w:rPr>
              <w:instrText xml:space="preserve"> PAGEREF _Toc178952494 \h </w:instrText>
            </w:r>
            <w:r w:rsidR="00E206AF">
              <w:rPr>
                <w:noProof/>
                <w:webHidden/>
              </w:rPr>
            </w:r>
            <w:r w:rsidR="00E206AF">
              <w:rPr>
                <w:noProof/>
                <w:webHidden/>
              </w:rPr>
              <w:fldChar w:fldCharType="separate"/>
            </w:r>
            <w:r w:rsidR="001571F2">
              <w:rPr>
                <w:noProof/>
                <w:webHidden/>
              </w:rPr>
              <w:t>3</w:t>
            </w:r>
            <w:r w:rsidR="00E206AF">
              <w:rPr>
                <w:noProof/>
                <w:webHidden/>
              </w:rPr>
              <w:fldChar w:fldCharType="end"/>
            </w:r>
          </w:hyperlink>
        </w:p>
        <w:p w14:paraId="77ABC7D5" w14:textId="7E24BB6F" w:rsidR="00E206AF" w:rsidRDefault="000D3CC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495" w:history="1"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 w:rsidR="00E206AF">
              <w:rPr>
                <w:rFonts w:eastAsiaTheme="minorEastAsia"/>
                <w:noProof/>
                <w:lang w:eastAsia="es-CO"/>
              </w:rPr>
              <w:tab/>
            </w:r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Requisitos del Sistema</w:t>
            </w:r>
            <w:r w:rsidR="00E206AF">
              <w:rPr>
                <w:noProof/>
                <w:webHidden/>
              </w:rPr>
              <w:tab/>
            </w:r>
            <w:r w:rsidR="00E206AF">
              <w:rPr>
                <w:noProof/>
                <w:webHidden/>
              </w:rPr>
              <w:fldChar w:fldCharType="begin"/>
            </w:r>
            <w:r w:rsidR="00E206AF">
              <w:rPr>
                <w:noProof/>
                <w:webHidden/>
              </w:rPr>
              <w:instrText xml:space="preserve"> PAGEREF _Toc178952495 \h </w:instrText>
            </w:r>
            <w:r w:rsidR="00E206AF">
              <w:rPr>
                <w:noProof/>
                <w:webHidden/>
              </w:rPr>
            </w:r>
            <w:r w:rsidR="00E206AF">
              <w:rPr>
                <w:noProof/>
                <w:webHidden/>
              </w:rPr>
              <w:fldChar w:fldCharType="separate"/>
            </w:r>
            <w:r w:rsidR="001571F2">
              <w:rPr>
                <w:noProof/>
                <w:webHidden/>
              </w:rPr>
              <w:t>4</w:t>
            </w:r>
            <w:r w:rsidR="00E206AF">
              <w:rPr>
                <w:noProof/>
                <w:webHidden/>
              </w:rPr>
              <w:fldChar w:fldCharType="end"/>
            </w:r>
          </w:hyperlink>
        </w:p>
        <w:p w14:paraId="6714C97E" w14:textId="08A2FC1F" w:rsidR="00E206AF" w:rsidRDefault="000D3CC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498" w:history="1"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3.</w:t>
            </w:r>
            <w:r w:rsidR="00E206AF">
              <w:rPr>
                <w:rFonts w:eastAsiaTheme="minorEastAsia"/>
                <w:noProof/>
                <w:lang w:eastAsia="es-CO"/>
              </w:rPr>
              <w:tab/>
            </w:r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Acceso al Sistema</w:t>
            </w:r>
            <w:r w:rsidR="00E206AF">
              <w:rPr>
                <w:noProof/>
                <w:webHidden/>
              </w:rPr>
              <w:tab/>
            </w:r>
            <w:r w:rsidR="00E206AF">
              <w:rPr>
                <w:noProof/>
                <w:webHidden/>
              </w:rPr>
              <w:fldChar w:fldCharType="begin"/>
            </w:r>
            <w:r w:rsidR="00E206AF">
              <w:rPr>
                <w:noProof/>
                <w:webHidden/>
              </w:rPr>
              <w:instrText xml:space="preserve"> PAGEREF _Toc178952498 \h </w:instrText>
            </w:r>
            <w:r w:rsidR="00E206AF">
              <w:rPr>
                <w:noProof/>
                <w:webHidden/>
              </w:rPr>
            </w:r>
            <w:r w:rsidR="00E206AF">
              <w:rPr>
                <w:noProof/>
                <w:webHidden/>
              </w:rPr>
              <w:fldChar w:fldCharType="separate"/>
            </w:r>
            <w:r w:rsidR="001571F2">
              <w:rPr>
                <w:noProof/>
                <w:webHidden/>
              </w:rPr>
              <w:t>5</w:t>
            </w:r>
            <w:r w:rsidR="00E206AF">
              <w:rPr>
                <w:noProof/>
                <w:webHidden/>
              </w:rPr>
              <w:fldChar w:fldCharType="end"/>
            </w:r>
          </w:hyperlink>
        </w:p>
        <w:p w14:paraId="4918AF6B" w14:textId="2422517B" w:rsidR="00E206AF" w:rsidRDefault="000D3CC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503" w:history="1"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4.</w:t>
            </w:r>
            <w:r w:rsidR="00E206AF">
              <w:rPr>
                <w:rFonts w:eastAsiaTheme="minorEastAsia"/>
                <w:noProof/>
                <w:lang w:eastAsia="es-CO"/>
              </w:rPr>
              <w:tab/>
            </w:r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Permisos del Sistema</w:t>
            </w:r>
            <w:r w:rsidR="00E206AF">
              <w:rPr>
                <w:noProof/>
                <w:webHidden/>
              </w:rPr>
              <w:tab/>
            </w:r>
            <w:r w:rsidR="00E206AF">
              <w:rPr>
                <w:noProof/>
                <w:webHidden/>
              </w:rPr>
              <w:fldChar w:fldCharType="begin"/>
            </w:r>
            <w:r w:rsidR="00E206AF">
              <w:rPr>
                <w:noProof/>
                <w:webHidden/>
              </w:rPr>
              <w:instrText xml:space="preserve"> PAGEREF _Toc178952503 \h </w:instrText>
            </w:r>
            <w:r w:rsidR="00E206AF">
              <w:rPr>
                <w:noProof/>
                <w:webHidden/>
              </w:rPr>
            </w:r>
            <w:r w:rsidR="00E206AF">
              <w:rPr>
                <w:noProof/>
                <w:webHidden/>
              </w:rPr>
              <w:fldChar w:fldCharType="separate"/>
            </w:r>
            <w:r w:rsidR="001571F2">
              <w:rPr>
                <w:noProof/>
                <w:webHidden/>
              </w:rPr>
              <w:t>8</w:t>
            </w:r>
            <w:r w:rsidR="00E206AF">
              <w:rPr>
                <w:noProof/>
                <w:webHidden/>
              </w:rPr>
              <w:fldChar w:fldCharType="end"/>
            </w:r>
          </w:hyperlink>
        </w:p>
        <w:p w14:paraId="530E69DF" w14:textId="39E1D5E9" w:rsidR="00E206AF" w:rsidRDefault="000D3CC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504" w:history="1"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5.</w:t>
            </w:r>
            <w:r w:rsidR="00E206AF">
              <w:rPr>
                <w:rFonts w:eastAsiaTheme="minorEastAsia"/>
                <w:noProof/>
                <w:lang w:eastAsia="es-CO"/>
              </w:rPr>
              <w:tab/>
            </w:r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Referencias y Contacto Técnico</w:t>
            </w:r>
            <w:r w:rsidR="00E206AF">
              <w:rPr>
                <w:noProof/>
                <w:webHidden/>
              </w:rPr>
              <w:tab/>
            </w:r>
            <w:r w:rsidR="00E206AF">
              <w:rPr>
                <w:noProof/>
                <w:webHidden/>
              </w:rPr>
              <w:fldChar w:fldCharType="begin"/>
            </w:r>
            <w:r w:rsidR="00E206AF">
              <w:rPr>
                <w:noProof/>
                <w:webHidden/>
              </w:rPr>
              <w:instrText xml:space="preserve"> PAGEREF _Toc178952504 \h </w:instrText>
            </w:r>
            <w:r w:rsidR="00E206AF">
              <w:rPr>
                <w:noProof/>
                <w:webHidden/>
              </w:rPr>
            </w:r>
            <w:r w:rsidR="00E206AF">
              <w:rPr>
                <w:noProof/>
                <w:webHidden/>
              </w:rPr>
              <w:fldChar w:fldCharType="separate"/>
            </w:r>
            <w:r w:rsidR="001571F2">
              <w:rPr>
                <w:noProof/>
                <w:webHidden/>
              </w:rPr>
              <w:t>15</w:t>
            </w:r>
            <w:r w:rsidR="00E206AF">
              <w:rPr>
                <w:noProof/>
                <w:webHidden/>
              </w:rPr>
              <w:fldChar w:fldCharType="end"/>
            </w:r>
          </w:hyperlink>
        </w:p>
        <w:p w14:paraId="379D4150" w14:textId="2BD8EA42" w:rsidR="00E95751" w:rsidRDefault="00E95751">
          <w:r>
            <w:rPr>
              <w:b/>
              <w:bCs/>
              <w:lang w:val="es-ES"/>
            </w:rPr>
            <w:fldChar w:fldCharType="end"/>
          </w:r>
        </w:p>
      </w:sdtContent>
    </w:sdt>
    <w:p w14:paraId="26DF7BFF" w14:textId="77777777" w:rsidR="00E95751" w:rsidRDefault="00E95751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66A4A89F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5E5C46F" w14:textId="59A901B5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43B35E9C" w14:textId="5341690D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F680486" w14:textId="24823244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31CF2D46" w14:textId="7408B6B6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D564D9F" w14:textId="42EC76A6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4908664" w14:textId="378053C4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11A4AD6" w14:textId="78B5DC44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73D00573" w14:textId="0E6E0A96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2E98CF12" w14:textId="374CB051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414F7E8" w14:textId="03774904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238C7BE" w14:textId="27537AB9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4897D59C" w14:textId="03EAA9AD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C7C09D1" w14:textId="1D918B11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7390D37B" w14:textId="160DFA64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314B869A" w14:textId="77777777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50F7904" w14:textId="77777777" w:rsidR="00CC2E0B" w:rsidRPr="00E95751" w:rsidRDefault="00CC2E0B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DA255CA" w14:textId="77777777" w:rsidR="004B7AFC" w:rsidRPr="00C006D4" w:rsidRDefault="004B7AFC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2" w:name="_Toc178952494"/>
      <w:r w:rsidRPr="00E95751">
        <w:rPr>
          <w:rFonts w:ascii="Times New Roman" w:hAnsi="Times New Roman" w:cs="Times New Roman"/>
          <w:sz w:val="24"/>
          <w:szCs w:val="24"/>
        </w:rPr>
        <w:lastRenderedPageBreak/>
        <w:t>Introducción</w:t>
      </w:r>
      <w:bookmarkEnd w:id="2"/>
    </w:p>
    <w:p w14:paraId="6B91D4C9" w14:textId="4033F43C" w:rsidR="00CC2E0B" w:rsidRP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El sistema </w:t>
      </w:r>
      <w:proofErr w:type="spellStart"/>
      <w:r w:rsidRPr="00C006D4">
        <w:rPr>
          <w:rStyle w:val="nfasis"/>
          <w:rFonts w:ascii="Times New Roman" w:hAnsi="Times New Roman" w:cs="Times New Roman"/>
          <w:b/>
          <w:sz w:val="24"/>
          <w:szCs w:val="24"/>
        </w:rPr>
        <w:t>InvGenius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 es una plataforma web diseñada para gestionar eficientemente los inventarios de productos de una organización. Su arquitectura escalable garantiza una operación fluida, permitiendo a los usuarios administrar productos, categorías, proveedores, y generar informes detallados sobre el estado del inventario. Este manual describe el funcionamiento completo del sistema, desde el inicio de sesión hasta las tareas avanzadas de administración.</w:t>
      </w:r>
    </w:p>
    <w:p w14:paraId="549D088C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275DC17F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2D4E86C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CE5556B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50AD014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ADD3973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3F1D4BB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F7AEF9D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A47203E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25ACCBEF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1184864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B9E29DA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DB85E0D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4FCC1A1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F9D4470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6F573568" w14:textId="7A524FC8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2CBA3D7" w14:textId="0031683C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278687E" w14:textId="08F07D04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CF8B435" w14:textId="46DAA6AA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D38ABA3" w14:textId="37C73304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6FFCE635" w14:textId="2C79EF07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CD3B795" w14:textId="77777777" w:rsidR="00C006D4" w:rsidRPr="00CC2E0B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FA8C3E0" w14:textId="2A84DB43" w:rsidR="00CC2E0B" w:rsidRDefault="00C006D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3" w:name="_Toc178952495"/>
      <w:r>
        <w:rPr>
          <w:rFonts w:ascii="Times New Roman" w:hAnsi="Times New Roman" w:cs="Times New Roman"/>
          <w:sz w:val="24"/>
          <w:szCs w:val="24"/>
        </w:rPr>
        <w:lastRenderedPageBreak/>
        <w:t>Requisitos del Sistema</w:t>
      </w:r>
      <w:bookmarkEnd w:id="3"/>
    </w:p>
    <w:p w14:paraId="086F5433" w14:textId="77777777" w:rsidR="00621885" w:rsidRPr="00C006D4" w:rsidRDefault="00621885" w:rsidP="00621885">
      <w:pPr>
        <w:rPr>
          <w:lang w:eastAsia="es-CO"/>
        </w:rPr>
      </w:pPr>
    </w:p>
    <w:p w14:paraId="4AEDD410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4" w:name="_Toc178952496"/>
      <w:r w:rsidRPr="00C006D4">
        <w:rPr>
          <w:rFonts w:ascii="Times New Roman" w:hAnsi="Times New Roman" w:cs="Times New Roman"/>
          <w:sz w:val="22"/>
          <w:szCs w:val="22"/>
        </w:rPr>
        <w:t>2.1. Requisitos de Software</w:t>
      </w:r>
      <w:bookmarkEnd w:id="4"/>
    </w:p>
    <w:p w14:paraId="20ED33C5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Navegador recomendado: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Google Chrome</w:t>
      </w:r>
      <w:r w:rsidRPr="00C006D4">
        <w:rPr>
          <w:rFonts w:ascii="Times New Roman" w:hAnsi="Times New Roman" w:cs="Times New Roman"/>
          <w:sz w:val="24"/>
          <w:szCs w:val="24"/>
        </w:rPr>
        <w:t xml:space="preserve"> o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Mozilla Firefox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46E7CAC2" w14:textId="74699D98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Lenguajes de programación utilizados: </w:t>
      </w:r>
      <w:proofErr w:type="spellStart"/>
      <w:r>
        <w:rPr>
          <w:rStyle w:val="Textoennegrita"/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Style w:val="Textoennegrita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Style w:val="Textoennegrita"/>
          <w:rFonts w:ascii="Times New Roman" w:hAnsi="Times New Roman" w:cs="Times New Roman"/>
          <w:sz w:val="24"/>
          <w:szCs w:val="24"/>
        </w:rPr>
        <w:t>Boostrap</w:t>
      </w:r>
      <w:proofErr w:type="spellEnd"/>
      <w:r>
        <w:rPr>
          <w:rStyle w:val="Textoennegrita"/>
          <w:rFonts w:ascii="Times New Roman" w:hAnsi="Times New Roman" w:cs="Times New Roman"/>
          <w:sz w:val="24"/>
          <w:szCs w:val="24"/>
        </w:rPr>
        <w:t xml:space="preserve"> </w:t>
      </w:r>
      <w:r w:rsidRPr="00C006D4">
        <w:rPr>
          <w:rFonts w:ascii="Times New Roman" w:hAnsi="Times New Roman" w:cs="Times New Roman"/>
          <w:sz w:val="24"/>
          <w:szCs w:val="24"/>
        </w:rPr>
        <w:t xml:space="preserve">para el </w:t>
      </w:r>
      <w:proofErr w:type="spellStart"/>
      <w:r w:rsidRPr="00C006D4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Textoennegrita"/>
          <w:rFonts w:ascii="Times New Roman" w:hAnsi="Times New Roman" w:cs="Times New Roman"/>
          <w:sz w:val="24"/>
          <w:szCs w:val="24"/>
        </w:rPr>
        <w:t>Spring, Java</w:t>
      </w:r>
      <w:r w:rsidRPr="00C006D4">
        <w:rPr>
          <w:rFonts w:ascii="Times New Roman" w:hAnsi="Times New Roman" w:cs="Times New Roman"/>
          <w:sz w:val="24"/>
          <w:szCs w:val="24"/>
        </w:rPr>
        <w:t xml:space="preserve"> para el </w:t>
      </w:r>
      <w:proofErr w:type="spellStart"/>
      <w:r w:rsidRPr="00C006D4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331C9AE0" w14:textId="7FB9CEAE" w:rsidR="00C006D4" w:rsidRPr="00C006D4" w:rsidRDefault="00C006D4" w:rsidP="00797C3A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Base de datos: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MySQL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6B6E60CF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proofErr w:type="spellStart"/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 para la gestión de la base de datos.</w:t>
      </w:r>
    </w:p>
    <w:p w14:paraId="0484D273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5" w:name="_Toc178952497"/>
      <w:r w:rsidRPr="00C006D4">
        <w:rPr>
          <w:rFonts w:ascii="Times New Roman" w:hAnsi="Times New Roman" w:cs="Times New Roman"/>
          <w:sz w:val="22"/>
          <w:szCs w:val="22"/>
        </w:rPr>
        <w:t>2.2. Requisitos de Hardware</w:t>
      </w:r>
      <w:bookmarkEnd w:id="5"/>
    </w:p>
    <w:p w14:paraId="768A32F5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Procesador: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Intel i5 o superior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2ED1CF26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RAM: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8 GB o más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4204BF3E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>Conexión a Internet estable para acceder al sistema.</w:t>
      </w:r>
    </w:p>
    <w:p w14:paraId="193B193B" w14:textId="2E3C336F" w:rsidR="00621885" w:rsidRPr="00621885" w:rsidRDefault="00621885" w:rsidP="0062188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B43B771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FE116B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931017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812C2D2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2C8C4C8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B322C56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EDBA67F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B8F4C5F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371CAA1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F774E89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F0CEBF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DC5F318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E0BC3A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45E8329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8DAA86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77ADEC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FC0E842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69B0AC4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4F8AC11" w14:textId="77777777" w:rsidR="00621885" w:rsidRP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2EDB7C1" w14:textId="6320CAD5" w:rsidR="00CC2E0B" w:rsidRDefault="00CC2E0B" w:rsidP="00CC2E0B">
      <w:pPr>
        <w:rPr>
          <w:lang w:eastAsia="es-CO"/>
        </w:rPr>
      </w:pPr>
    </w:p>
    <w:p w14:paraId="7C122DE2" w14:textId="77777777" w:rsidR="00C006D4" w:rsidRPr="00CC2E0B" w:rsidRDefault="00C006D4" w:rsidP="00CC2E0B">
      <w:pPr>
        <w:rPr>
          <w:lang w:eastAsia="es-CO"/>
        </w:rPr>
      </w:pPr>
    </w:p>
    <w:p w14:paraId="04AF4E12" w14:textId="52B271F6" w:rsidR="004B7AFC" w:rsidRPr="00621885" w:rsidRDefault="00C006D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6" w:name="_Toc178952498"/>
      <w:r>
        <w:rPr>
          <w:rFonts w:ascii="Times New Roman" w:hAnsi="Times New Roman" w:cs="Times New Roman"/>
          <w:sz w:val="24"/>
          <w:szCs w:val="24"/>
        </w:rPr>
        <w:lastRenderedPageBreak/>
        <w:t>Acceso al Sistema</w:t>
      </w:r>
      <w:bookmarkEnd w:id="6"/>
    </w:p>
    <w:p w14:paraId="335A8820" w14:textId="33250BF7" w:rsidR="00797C3A" w:rsidRPr="00797C3A" w:rsidRDefault="00C006D4" w:rsidP="00797C3A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7" w:name="_Toc178952499"/>
      <w:r w:rsidRPr="00C006D4">
        <w:rPr>
          <w:rFonts w:ascii="Times New Roman" w:hAnsi="Times New Roman" w:cs="Times New Roman"/>
          <w:sz w:val="22"/>
          <w:szCs w:val="22"/>
        </w:rPr>
        <w:t xml:space="preserve">3.1. </w:t>
      </w:r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Inicio de Sesión</w:t>
      </w:r>
      <w:bookmarkEnd w:id="7"/>
    </w:p>
    <w:p w14:paraId="6BC3CB58" w14:textId="4092F445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Navega a la URL del sistema </w:t>
      </w:r>
      <w:proofErr w:type="spellStart"/>
      <w:r w:rsidRPr="00C006D4">
        <w:rPr>
          <w:rStyle w:val="nfasis"/>
          <w:rFonts w:ascii="Times New Roman" w:hAnsi="Times New Roman" w:cs="Times New Roman"/>
          <w:b/>
          <w:sz w:val="24"/>
          <w:szCs w:val="24"/>
        </w:rPr>
        <w:t>InvGenius</w:t>
      </w:r>
      <w:proofErr w:type="spellEnd"/>
      <w:r w:rsidR="00DD3ED2">
        <w:rPr>
          <w:rStyle w:val="nfasis"/>
          <w:rFonts w:ascii="Times New Roman" w:hAnsi="Times New Roman" w:cs="Times New Roman"/>
          <w:b/>
          <w:sz w:val="24"/>
          <w:szCs w:val="24"/>
        </w:rPr>
        <w:t xml:space="preserve"> </w:t>
      </w:r>
      <w:r w:rsidR="00DD3ED2">
        <w:rPr>
          <w:rStyle w:val="nfasis"/>
          <w:rFonts w:ascii="Times New Roman" w:hAnsi="Times New Roman" w:cs="Times New Roman"/>
          <w:i w:val="0"/>
          <w:sz w:val="24"/>
          <w:szCs w:val="24"/>
        </w:rPr>
        <w:t>(invgenius.com)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  <w:r w:rsidR="00DD3E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5CED72" w14:textId="77777777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Ingresa tu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nombre de usuario</w:t>
      </w:r>
      <w:r w:rsidRPr="00C006D4">
        <w:rPr>
          <w:rFonts w:ascii="Times New Roman" w:hAnsi="Times New Roman" w:cs="Times New Roman"/>
          <w:sz w:val="24"/>
          <w:szCs w:val="24"/>
        </w:rPr>
        <w:t xml:space="preserve"> y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contraseña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750E1FA1" w14:textId="626A6242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Haz clic en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"Iniciar Sesión"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15CA1AB1" w14:textId="54470AFF" w:rsidR="001D186F" w:rsidRDefault="00DD3ED2" w:rsidP="001D186F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90D69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57920" behindDoc="0" locked="0" layoutInCell="1" allowOverlap="1" wp14:anchorId="311E908E" wp14:editId="4028D743">
            <wp:simplePos x="0" y="0"/>
            <wp:positionH relativeFrom="margin">
              <wp:align>right</wp:align>
            </wp:positionH>
            <wp:positionV relativeFrom="page">
              <wp:posOffset>2308225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Si las credenciales son correctas, serás redirigido al </w:t>
      </w:r>
      <w:r w:rsidR="00C006D4" w:rsidRPr="00C006D4">
        <w:rPr>
          <w:rStyle w:val="Textoennegrita"/>
          <w:rFonts w:ascii="Times New Roman" w:hAnsi="Times New Roman" w:cs="Times New Roman"/>
          <w:sz w:val="24"/>
          <w:szCs w:val="24"/>
        </w:rPr>
        <w:t>panel de control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39C430" w14:textId="53EFB416" w:rsidR="001D186F" w:rsidRPr="00C006D4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258ACE9" w14:textId="3D36244D" w:rsidR="00797C3A" w:rsidRPr="00797C3A" w:rsidRDefault="00797C3A" w:rsidP="00797C3A">
      <w:pPr>
        <w:pStyle w:val="Ttulo3"/>
        <w:ind w:firstLine="708"/>
        <w:rPr>
          <w:rFonts w:ascii="Times New Roman" w:hAnsi="Times New Roman" w:cs="Times New Roman"/>
          <w:sz w:val="22"/>
          <w:szCs w:val="22"/>
        </w:rPr>
      </w:pPr>
      <w:bookmarkStart w:id="8" w:name="_Toc178952500"/>
      <w: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 xml:space="preserve">3.2 </w:t>
      </w:r>
      <w:r w:rsidR="00C006D4"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Recuperación de Contraseña</w:t>
      </w:r>
      <w:bookmarkEnd w:id="8"/>
    </w:p>
    <w:p w14:paraId="343ACF2A" w14:textId="2DDC8CC1" w:rsidR="005E66A7" w:rsidRDefault="00797C3A" w:rsidP="005E66A7">
      <w:pPr>
        <w:numPr>
          <w:ilvl w:val="0"/>
          <w:numId w:val="9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6D16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62016" behindDoc="0" locked="0" layoutInCell="1" allowOverlap="1" wp14:anchorId="3A1AAB60" wp14:editId="01109D03">
            <wp:simplePos x="0" y="0"/>
            <wp:positionH relativeFrom="margin">
              <wp:align>left</wp:align>
            </wp:positionH>
            <wp:positionV relativeFrom="page">
              <wp:posOffset>6125210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Si olvidaste tu contraseña, selecciona </w:t>
      </w:r>
      <w:r w:rsidR="00C006D4" w:rsidRPr="00C006D4">
        <w:rPr>
          <w:rStyle w:val="Textoennegrita"/>
          <w:rFonts w:ascii="Times New Roman" w:hAnsi="Times New Roman" w:cs="Times New Roman"/>
          <w:sz w:val="24"/>
          <w:szCs w:val="24"/>
        </w:rPr>
        <w:t>"Olvidé mi contraseña"</w:t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 y sigue los pasos para restablecerla a través de tu correo electrónico.</w:t>
      </w:r>
    </w:p>
    <w:p w14:paraId="00F2B848" w14:textId="39936D48" w:rsidR="005E66A7" w:rsidRDefault="005E66A7" w:rsidP="005E66A7">
      <w:pPr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</w:p>
    <w:p w14:paraId="254D348E" w14:textId="13989C47" w:rsidR="005E66A7" w:rsidRPr="005E66A7" w:rsidRDefault="005E66A7" w:rsidP="005E66A7">
      <w:pPr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</w:p>
    <w:p w14:paraId="163903DC" w14:textId="6CCA61F8" w:rsidR="005E66A7" w:rsidRPr="005E66A7" w:rsidRDefault="005E66A7" w:rsidP="005E66A7">
      <w:pPr>
        <w:numPr>
          <w:ilvl w:val="0"/>
          <w:numId w:val="9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5E66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975680" behindDoc="0" locked="0" layoutInCell="1" allowOverlap="1" wp14:anchorId="54636AF2" wp14:editId="3FD710E5">
            <wp:simplePos x="0" y="0"/>
            <wp:positionH relativeFrom="margin">
              <wp:align>right</wp:align>
            </wp:positionH>
            <wp:positionV relativeFrom="paragraph">
              <wp:posOffset>623941</wp:posOffset>
            </wp:positionV>
            <wp:extent cx="5448300" cy="2360295"/>
            <wp:effectExtent l="0" t="0" r="0" b="1905"/>
            <wp:wrapThrough wrapText="bothSides">
              <wp:wrapPolygon edited="0">
                <wp:start x="0" y="0"/>
                <wp:lineTo x="0" y="21443"/>
                <wp:lineTo x="21524" y="21443"/>
                <wp:lineTo x="21524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9215" r="15681" b="13103"/>
                    <a:stretch/>
                  </pic:blipFill>
                  <pic:spPr bwMode="auto">
                    <a:xfrm>
                      <a:off x="0" y="0"/>
                      <a:ext cx="5448300" cy="236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S</w:t>
      </w:r>
      <w:r w:rsidRPr="005E66A7">
        <w:rPr>
          <w:rFonts w:ascii="Times New Roman" w:hAnsi="Times New Roman" w:cs="Times New Roman"/>
          <w:sz w:val="24"/>
          <w:szCs w:val="24"/>
        </w:rPr>
        <w:t>igue las instrucciones enviadas a tu correo para establecer una nueva contraseña, el cual te redirigirá al apartado conde puedes restablecer su contraseña</w:t>
      </w:r>
    </w:p>
    <w:p w14:paraId="41170854" w14:textId="034A32C8" w:rsidR="00DD3ED2" w:rsidRPr="00DD3ED2" w:rsidRDefault="00DD3ED2" w:rsidP="00797C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E287121" w14:textId="356DBD2A" w:rsidR="00DD3ED2" w:rsidRDefault="00DD3ED2" w:rsidP="00DD3ED2">
      <w:pPr>
        <w:pStyle w:val="Ttulo3"/>
        <w:numPr>
          <w:ilvl w:val="1"/>
          <w:numId w:val="3"/>
        </w:numP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</w:pPr>
      <w:bookmarkStart w:id="9" w:name="_Toc178952501"/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Cambio de Contraseña</w:t>
      </w:r>
      <w:bookmarkEnd w:id="9"/>
    </w:p>
    <w:p w14:paraId="0C43C29F" w14:textId="582B4978" w:rsidR="00DD3ED2" w:rsidRPr="00DD3ED2" w:rsidRDefault="00DD3ED2" w:rsidP="00DD3ED2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D3ED2">
        <w:rPr>
          <w:rFonts w:ascii="Times New Roman" w:hAnsi="Times New Roman" w:cs="Times New Roman"/>
          <w:sz w:val="24"/>
          <w:szCs w:val="24"/>
        </w:rPr>
        <w:t xml:space="preserve">Para actualizar tu contraseña, haz clic en </w:t>
      </w:r>
      <w:r w:rsidRPr="00DD3ED2">
        <w:rPr>
          <w:rFonts w:ascii="Times New Roman" w:hAnsi="Times New Roman" w:cs="Times New Roman"/>
          <w:b/>
          <w:sz w:val="24"/>
          <w:szCs w:val="24"/>
        </w:rPr>
        <w:t>“Cambiar Contraseña”</w:t>
      </w:r>
      <w:r w:rsidRPr="00DD3ED2">
        <w:rPr>
          <w:rFonts w:ascii="Times New Roman" w:hAnsi="Times New Roman" w:cs="Times New Roman"/>
          <w:sz w:val="24"/>
          <w:szCs w:val="24"/>
        </w:rPr>
        <w:t>, ingresa tu contraseña actual y luego proporciona una nueva contraseña que cumpla con los requisitos de seguridad establecidos. Una vez confirmada, tu contraseña será actualizada.</w:t>
      </w:r>
    </w:p>
    <w:p w14:paraId="20398ECD" w14:textId="7FD323D2" w:rsidR="00DD3ED2" w:rsidRPr="00DD3ED2" w:rsidRDefault="00797C3A" w:rsidP="00DD3ED2">
      <w:pPr>
        <w:pStyle w:val="Prrafodelista"/>
        <w:ind w:left="1128"/>
        <w:rPr>
          <w:lang w:eastAsia="es-CO"/>
        </w:rPr>
      </w:pPr>
      <w:r w:rsidRPr="00DD3ED2">
        <w:rPr>
          <w:rFonts w:ascii="Times New Roman" w:hAnsi="Times New Roman" w:cs="Times New Roman"/>
          <w:b/>
          <w:noProof/>
          <w:sz w:val="24"/>
          <w:szCs w:val="24"/>
          <w:lang w:eastAsia="es-CO"/>
        </w:rPr>
        <w:drawing>
          <wp:anchor distT="0" distB="0" distL="114300" distR="114300" simplePos="0" relativeHeight="251864064" behindDoc="0" locked="0" layoutInCell="1" allowOverlap="1" wp14:anchorId="56C694CD" wp14:editId="58068302">
            <wp:simplePos x="0" y="0"/>
            <wp:positionH relativeFrom="margin">
              <wp:align>center</wp:align>
            </wp:positionH>
            <wp:positionV relativeFrom="page">
              <wp:posOffset>5701492</wp:posOffset>
            </wp:positionV>
            <wp:extent cx="5612130" cy="2433955"/>
            <wp:effectExtent l="0" t="0" r="7620" b="4445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CE23B" w14:textId="5F8B589B" w:rsidR="001D186F" w:rsidRPr="001D186F" w:rsidRDefault="001D186F" w:rsidP="001D186F">
      <w:pPr>
        <w:rPr>
          <w:rFonts w:ascii="Times New Roman" w:hAnsi="Times New Roman" w:cs="Times New Roman"/>
          <w:sz w:val="24"/>
          <w:szCs w:val="24"/>
        </w:rPr>
      </w:pPr>
    </w:p>
    <w:p w14:paraId="76FDBB79" w14:textId="5702258F" w:rsidR="00621885" w:rsidRPr="00621885" w:rsidRDefault="00621885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500A3E8" w14:textId="77777777" w:rsidR="00D463A9" w:rsidRPr="00D463A9" w:rsidRDefault="00D463A9" w:rsidP="00D463A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349CFC9C" w14:textId="5CE8C81D" w:rsidR="00D463A9" w:rsidRDefault="00D463A9" w:rsidP="00D463A9">
      <w:pPr>
        <w:pStyle w:val="Ttulo3"/>
        <w:numPr>
          <w:ilvl w:val="1"/>
          <w:numId w:val="3"/>
        </w:numP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</w:pPr>
      <w:bookmarkStart w:id="10" w:name="_Toc178952502"/>
      <w: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lastRenderedPageBreak/>
        <w:t>Mi perfil</w:t>
      </w:r>
      <w:bookmarkEnd w:id="10"/>
    </w:p>
    <w:p w14:paraId="6951D726" w14:textId="77777777" w:rsidR="00D463A9" w:rsidRPr="00D463A9" w:rsidRDefault="00D463A9" w:rsidP="00D463A9">
      <w:pPr>
        <w:rPr>
          <w:lang w:eastAsia="es-CO"/>
        </w:rPr>
      </w:pPr>
    </w:p>
    <w:p w14:paraId="0593B3EF" w14:textId="77777777" w:rsidR="00D463A9" w:rsidRPr="00A61889" w:rsidRDefault="00D463A9" w:rsidP="00D463A9">
      <w:pPr>
        <w:rPr>
          <w:rFonts w:ascii="Times New Roman" w:hAnsi="Times New Roman" w:cs="Times New Roman"/>
          <w:sz w:val="24"/>
          <w:szCs w:val="24"/>
          <w:lang w:eastAsia="es-CO"/>
        </w:rPr>
      </w:pPr>
      <w:r w:rsidRPr="00A61889">
        <w:rPr>
          <w:rFonts w:ascii="Times New Roman" w:hAnsi="Times New Roman" w:cs="Times New Roman"/>
          <w:sz w:val="24"/>
          <w:szCs w:val="24"/>
        </w:rPr>
        <w:t>En esta sección, los usuarios pueden visualizar su perfil personal, donde tienen la opción de editar su foto de perfil y actualizar su número de teléfono, asegurando que su información esté siempre actualizada y refleje correctamente su identidad en el sistema.</w:t>
      </w:r>
    </w:p>
    <w:p w14:paraId="03E4A0FC" w14:textId="740F2A0D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3B11FE1" w14:textId="04CD2A70" w:rsidR="00797C3A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D463A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2006400" behindDoc="0" locked="0" layoutInCell="1" allowOverlap="1" wp14:anchorId="6E288706" wp14:editId="4DE1CBF3">
            <wp:simplePos x="0" y="0"/>
            <wp:positionH relativeFrom="margin">
              <wp:align>center</wp:align>
            </wp:positionH>
            <wp:positionV relativeFrom="paragraph">
              <wp:posOffset>12246</wp:posOffset>
            </wp:positionV>
            <wp:extent cx="4227591" cy="2089521"/>
            <wp:effectExtent l="0" t="0" r="1905" b="6350"/>
            <wp:wrapThrough wrapText="bothSides">
              <wp:wrapPolygon edited="0">
                <wp:start x="0" y="0"/>
                <wp:lineTo x="0" y="21469"/>
                <wp:lineTo x="21512" y="21469"/>
                <wp:lineTo x="21512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4" t="5732" r="12186" b="10219"/>
                    <a:stretch/>
                  </pic:blipFill>
                  <pic:spPr bwMode="auto">
                    <a:xfrm>
                      <a:off x="0" y="0"/>
                      <a:ext cx="4227591" cy="2089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A5E9D" w14:textId="1432B495" w:rsidR="00797C3A" w:rsidRDefault="00797C3A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84677D1" w14:textId="00677B1E" w:rsidR="00797C3A" w:rsidRDefault="00797C3A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DE184AC" w14:textId="6A5A0B22" w:rsidR="00797C3A" w:rsidRDefault="00797C3A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B69F9BC" w14:textId="4B9E67BB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6FE40E3" w14:textId="16D5F7A4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98A16A9" w14:textId="5BFE5DA2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85AF89A" w14:textId="3FBB6C68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43AB9A3" w14:textId="6232639F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224B682" w14:textId="38A9A312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EE1B79D" w14:textId="205FA4AA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03CC2F6" w14:textId="7EA3166F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1A08E2B" w14:textId="4382E857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01830EB" w14:textId="205003A2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8A80EB5" w14:textId="03CC3B26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D05CE5C" w14:textId="37EDE123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BE2DF12" w14:textId="07582121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AFBA17D" w14:textId="05394D4B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256FA0F" w14:textId="66EFB76B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55C6C79" w14:textId="38ECF81A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5F6C5F9" w14:textId="5F81F90E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83C83F3" w14:textId="16609711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2902632" w14:textId="0F5D7817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FD4D0DE" w14:textId="11E9EC57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61C8C30" w14:textId="54A6E4B7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1A122F0" w14:textId="5FC0D685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3F28928" w14:textId="599DA27E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F6F941E" w14:textId="3AAE8B9D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52ECB7E" w14:textId="238963E6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8CA4013" w14:textId="67FCAA32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631A23E4" w14:textId="7CDFD8F6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2934E3A" w14:textId="784DAD78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704C6EF" w14:textId="3E0FA201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8C6DA20" w14:textId="521AAE5C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49FD18B" w14:textId="118D8D07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E67FC63" w14:textId="184CF9C5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C16C425" w14:textId="1E98A5A2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1170088" w14:textId="2F121DA0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5074FB3" w14:textId="7BC49088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EE9AD0A" w14:textId="77777777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EFD0089" w14:textId="24516C70" w:rsidR="004B7AFC" w:rsidRDefault="001D186F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11" w:name="_Toc178952503"/>
      <w:r>
        <w:rPr>
          <w:rFonts w:ascii="Times New Roman" w:hAnsi="Times New Roman" w:cs="Times New Roman"/>
          <w:sz w:val="24"/>
          <w:szCs w:val="24"/>
        </w:rPr>
        <w:t>Permisos del Sistema</w:t>
      </w:r>
      <w:bookmarkEnd w:id="11"/>
    </w:p>
    <w:p w14:paraId="7E46F963" w14:textId="72BA8476" w:rsidR="005E66A7" w:rsidRPr="001D186F" w:rsidRDefault="001D186F" w:rsidP="00A53D69">
      <w:pPr>
        <w:pStyle w:val="NormalWeb"/>
        <w:ind w:left="708"/>
      </w:pPr>
      <w:r w:rsidRPr="001D186F">
        <w:t xml:space="preserve">El </w:t>
      </w:r>
      <w:r w:rsidR="00797C3A">
        <w:t>usuario</w:t>
      </w:r>
      <w:r w:rsidRPr="001D186F">
        <w:t xml:space="preserve"> tiene acceso </w:t>
      </w:r>
      <w:r w:rsidR="00797C3A">
        <w:t>limitado</w:t>
      </w:r>
      <w:r w:rsidRPr="001D186F">
        <w:t xml:space="preserve"> a</w:t>
      </w:r>
      <w:r w:rsidR="00797C3A">
        <w:t xml:space="preserve"> </w:t>
      </w:r>
      <w:r w:rsidRPr="001D186F">
        <w:t>los módulos del sistema. Las funcionalidades principales</w:t>
      </w:r>
      <w:r w:rsidR="00797C3A">
        <w:t xml:space="preserve"> a las que tiene acceso son</w:t>
      </w:r>
      <w:r w:rsidRPr="001D186F">
        <w:t>:</w:t>
      </w:r>
    </w:p>
    <w:p w14:paraId="6095433A" w14:textId="19E3C911" w:rsidR="00A53D69" w:rsidRPr="001D186F" w:rsidRDefault="001D186F" w:rsidP="00A53D69">
      <w:pPr>
        <w:pStyle w:val="NormalWeb"/>
        <w:numPr>
          <w:ilvl w:val="0"/>
          <w:numId w:val="10"/>
        </w:numPr>
        <w:tabs>
          <w:tab w:val="clear" w:pos="720"/>
          <w:tab w:val="num" w:pos="1428"/>
        </w:tabs>
        <w:spacing w:line="360" w:lineRule="auto"/>
        <w:ind w:left="1428"/>
      </w:pPr>
      <w:r w:rsidRPr="001D186F">
        <w:rPr>
          <w:rStyle w:val="Textoennegrita"/>
        </w:rPr>
        <w:t>Vista previa de inventario:</w:t>
      </w:r>
    </w:p>
    <w:p w14:paraId="54F94862" w14:textId="53B9E79B" w:rsidR="001D186F" w:rsidRDefault="001D186F" w:rsidP="00A53D69">
      <w:pPr>
        <w:pStyle w:val="Prrafodelista"/>
        <w:numPr>
          <w:ilvl w:val="2"/>
          <w:numId w:val="1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t>Productos caducados.</w:t>
      </w:r>
    </w:p>
    <w:p w14:paraId="6B151EB9" w14:textId="7D6698CA" w:rsidR="00A53D69" w:rsidRPr="00A53D69" w:rsidRDefault="00A53D69" w:rsidP="00A53D69">
      <w:pPr>
        <w:spacing w:before="100" w:beforeAutospacing="1" w:after="100" w:afterAutospacing="1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t>En esta sección, se muestra una lista de productos que han superado su fecha de caducidad. Cada producto aparece con sus detalles esenciales, como el nombre, la ca</w:t>
      </w:r>
      <w:r>
        <w:rPr>
          <w:rFonts w:ascii="Times New Roman" w:hAnsi="Times New Roman" w:cs="Times New Roman"/>
          <w:sz w:val="24"/>
          <w:szCs w:val="24"/>
        </w:rPr>
        <w:t>tegoría</w:t>
      </w:r>
      <w:r w:rsidRPr="00A53D6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marca</w:t>
      </w:r>
      <w:r w:rsidRPr="00A53D69">
        <w:rPr>
          <w:rFonts w:ascii="Times New Roman" w:hAnsi="Times New Roman" w:cs="Times New Roman"/>
          <w:sz w:val="24"/>
          <w:szCs w:val="24"/>
        </w:rPr>
        <w:t xml:space="preserve"> y la fecha en la que expiró. Frente a cada uno, se encuentra un botón titulado </w:t>
      </w:r>
      <w:r w:rsidRPr="00A53D69">
        <w:rPr>
          <w:rFonts w:ascii="Times New Roman" w:hAnsi="Times New Roman" w:cs="Times New Roman"/>
          <w:b/>
          <w:sz w:val="24"/>
          <w:szCs w:val="24"/>
        </w:rPr>
        <w:t>"Ver Lote"</w:t>
      </w:r>
      <w:r w:rsidRPr="00A53D69">
        <w:rPr>
          <w:rFonts w:ascii="Times New Roman" w:hAnsi="Times New Roman" w:cs="Times New Roman"/>
          <w:sz w:val="24"/>
          <w:szCs w:val="24"/>
        </w:rPr>
        <w:t>, que permite acceder a la información específica del lote al que pertenece el producto caducado. Al hacer clic en este botón, serás redirigido a la página del lote correspondiente, donde podrás ver todos los detalles sobre el lote</w:t>
      </w:r>
      <w:r w:rsidR="00655D29">
        <w:rPr>
          <w:rFonts w:ascii="Times New Roman" w:hAnsi="Times New Roman" w:cs="Times New Roman"/>
          <w:sz w:val="24"/>
          <w:szCs w:val="24"/>
        </w:rPr>
        <w:t>.</w:t>
      </w:r>
    </w:p>
    <w:p w14:paraId="3EF7D6D9" w14:textId="4168F257" w:rsidR="001D186F" w:rsidRDefault="00797C3A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91040" behindDoc="0" locked="0" layoutInCell="1" allowOverlap="1" wp14:anchorId="7225C593" wp14:editId="2E198DAB">
            <wp:simplePos x="0" y="0"/>
            <wp:positionH relativeFrom="page">
              <wp:posOffset>1080135</wp:posOffset>
            </wp:positionH>
            <wp:positionV relativeFrom="page">
              <wp:posOffset>5141595</wp:posOffset>
            </wp:positionV>
            <wp:extent cx="5612130" cy="2473325"/>
            <wp:effectExtent l="0" t="0" r="7620" b="3175"/>
            <wp:wrapThrough wrapText="bothSides">
              <wp:wrapPolygon edited="0">
                <wp:start x="0" y="0"/>
                <wp:lineTo x="0" y="21461"/>
                <wp:lineTo x="21556" y="21461"/>
                <wp:lineTo x="21556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72A20" w14:textId="222FA5AA" w:rsidR="00A53D69" w:rsidRDefault="00A53D69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17F92366" w14:textId="4BCFC357" w:rsidR="00A53D69" w:rsidRDefault="00A53D69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7C85BEC9" w14:textId="77777777" w:rsidR="00A53D69" w:rsidRDefault="00A53D69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41D9F023" w14:textId="4356AD82" w:rsidR="00A53D69" w:rsidRPr="001D186F" w:rsidRDefault="00A53D69" w:rsidP="00A53D6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90135AF" w14:textId="2001C1A2" w:rsidR="001D186F" w:rsidRPr="00A53D69" w:rsidRDefault="001D186F" w:rsidP="00A53D69">
      <w:pPr>
        <w:pStyle w:val="Prrafodelista"/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lastRenderedPageBreak/>
        <w:t>Productos próximos a caducar.</w:t>
      </w:r>
    </w:p>
    <w:p w14:paraId="23B57DDD" w14:textId="1A561DEE" w:rsidR="00655D29" w:rsidRDefault="00797C3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93088" behindDoc="0" locked="0" layoutInCell="1" allowOverlap="1" wp14:anchorId="5811F8B4" wp14:editId="3414BAFC">
            <wp:simplePos x="0" y="0"/>
            <wp:positionH relativeFrom="margin">
              <wp:align>left</wp:align>
            </wp:positionH>
            <wp:positionV relativeFrom="page">
              <wp:posOffset>2538905</wp:posOffset>
            </wp:positionV>
            <wp:extent cx="5612130" cy="2466340"/>
            <wp:effectExtent l="0" t="0" r="7620" b="0"/>
            <wp:wrapThrough wrapText="bothSides">
              <wp:wrapPolygon edited="0">
                <wp:start x="0" y="0"/>
                <wp:lineTo x="0" y="21355"/>
                <wp:lineTo x="21556" y="21355"/>
                <wp:lineTo x="21556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En esta sección, se presenta una lista de productos que están cerca de alcanzar su fecha de caducidad. Cada producto incluye detalles como el nombre, </w:t>
      </w:r>
      <w:r w:rsidR="00A53D69">
        <w:rPr>
          <w:rFonts w:ascii="Times New Roman" w:hAnsi="Times New Roman" w:cs="Times New Roman"/>
          <w:sz w:val="24"/>
          <w:szCs w:val="24"/>
        </w:rPr>
        <w:t>marca</w:t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, y la fecha de expiración. Frente a cada uno, se encuentra un botón titulado </w:t>
      </w:r>
      <w:r w:rsidR="00A53D69" w:rsidRPr="00A53D69">
        <w:rPr>
          <w:rFonts w:ascii="Times New Roman" w:hAnsi="Times New Roman" w:cs="Times New Roman"/>
          <w:b/>
          <w:sz w:val="24"/>
          <w:szCs w:val="24"/>
        </w:rPr>
        <w:t>"Ver Lote"</w:t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, </w:t>
      </w:r>
      <w:r w:rsidR="00655D29" w:rsidRPr="00A53D69">
        <w:rPr>
          <w:rFonts w:ascii="Times New Roman" w:hAnsi="Times New Roman" w:cs="Times New Roman"/>
          <w:sz w:val="24"/>
          <w:szCs w:val="24"/>
        </w:rPr>
        <w:t>que permite acceder a la información específica del lote al que pertenece el producto caducado. Al hacer clic en este botón, serás redirigido a la página del lote correspondiente, donde podrás ver todos los detalles sobre el lote</w:t>
      </w:r>
      <w:r w:rsidR="00655D29">
        <w:rPr>
          <w:rFonts w:ascii="Times New Roman" w:hAnsi="Times New Roman" w:cs="Times New Roman"/>
          <w:sz w:val="24"/>
          <w:szCs w:val="24"/>
        </w:rPr>
        <w:t>.</w:t>
      </w:r>
    </w:p>
    <w:p w14:paraId="24CB9748" w14:textId="4AF4ABFF" w:rsidR="00655D29" w:rsidRPr="00A53D69" w:rsidRDefault="001D186F" w:rsidP="00655D29">
      <w:pPr>
        <w:pStyle w:val="Prrafodelista"/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t>Productos con bajo stock.</w:t>
      </w:r>
      <w:r w:rsidR="00655D29" w:rsidRPr="00655D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A7775D" w14:textId="7AD412FC" w:rsidR="00655D29" w:rsidRDefault="00797C3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95136" behindDoc="0" locked="0" layoutInCell="1" allowOverlap="1" wp14:anchorId="34E94954" wp14:editId="0A1C6DFE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612130" cy="2479675"/>
            <wp:effectExtent l="0" t="0" r="7620" b="0"/>
            <wp:wrapThrough wrapText="bothSides">
              <wp:wrapPolygon edited="0">
                <wp:start x="0" y="0"/>
                <wp:lineTo x="0" y="21406"/>
                <wp:lineTo x="21556" y="21406"/>
                <wp:lineTo x="21556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5D29" w:rsidRPr="00A53D69">
        <w:rPr>
          <w:rFonts w:ascii="Times New Roman" w:hAnsi="Times New Roman" w:cs="Times New Roman"/>
          <w:sz w:val="24"/>
          <w:szCs w:val="24"/>
        </w:rPr>
        <w:t>En esta sección, se presenta una lista de pro</w:t>
      </w:r>
      <w:r w:rsidR="00655D29" w:rsidRPr="00655D29">
        <w:rPr>
          <w:rFonts w:ascii="Times New Roman" w:hAnsi="Times New Roman" w:cs="Times New Roman"/>
          <w:sz w:val="24"/>
          <w:szCs w:val="24"/>
        </w:rPr>
        <w:t>ductos que están en niveles críticos de inventario, es decir, tienen un stock bajo.</w:t>
      </w:r>
      <w:r w:rsidR="00655D29" w:rsidRPr="00655D29">
        <w:rPr>
          <w:sz w:val="24"/>
        </w:rPr>
        <w:t xml:space="preserve"> </w:t>
      </w:r>
      <w:r w:rsidR="00655D29" w:rsidRPr="00655D29">
        <w:rPr>
          <w:rFonts w:ascii="Times New Roman" w:hAnsi="Times New Roman" w:cs="Times New Roman"/>
          <w:sz w:val="28"/>
          <w:szCs w:val="24"/>
        </w:rPr>
        <w:t xml:space="preserve"> 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Cada producto incluye detalles como el nombre, </w:t>
      </w:r>
      <w:r w:rsidR="00655D29">
        <w:rPr>
          <w:rFonts w:ascii="Times New Roman" w:hAnsi="Times New Roman" w:cs="Times New Roman"/>
          <w:sz w:val="24"/>
          <w:szCs w:val="24"/>
        </w:rPr>
        <w:t>marca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, y la </w:t>
      </w:r>
      <w:r w:rsidR="00655D29">
        <w:rPr>
          <w:rFonts w:ascii="Times New Roman" w:hAnsi="Times New Roman" w:cs="Times New Roman"/>
          <w:sz w:val="24"/>
          <w:szCs w:val="24"/>
        </w:rPr>
        <w:t>cantidad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. Frente a cada uno, se encuentra un botón titulado </w:t>
      </w:r>
      <w:r w:rsidR="00655D29" w:rsidRPr="00A53D69">
        <w:rPr>
          <w:rFonts w:ascii="Times New Roman" w:hAnsi="Times New Roman" w:cs="Times New Roman"/>
          <w:b/>
          <w:sz w:val="24"/>
          <w:szCs w:val="24"/>
        </w:rPr>
        <w:t>"Ver Lote"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, que permite acceder a la información específica del lote al que pertenece </w:t>
      </w:r>
      <w:r w:rsidR="00655D29">
        <w:rPr>
          <w:rFonts w:ascii="Times New Roman" w:hAnsi="Times New Roman" w:cs="Times New Roman"/>
          <w:sz w:val="24"/>
          <w:szCs w:val="24"/>
        </w:rPr>
        <w:t>a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l producto </w:t>
      </w:r>
      <w:r w:rsidR="00655D29">
        <w:rPr>
          <w:rFonts w:ascii="Times New Roman" w:hAnsi="Times New Roman" w:cs="Times New Roman"/>
          <w:sz w:val="24"/>
          <w:szCs w:val="24"/>
        </w:rPr>
        <w:t>con bajo Stock</w:t>
      </w:r>
      <w:r w:rsidR="00655D29" w:rsidRPr="00A53D69">
        <w:rPr>
          <w:rFonts w:ascii="Times New Roman" w:hAnsi="Times New Roman" w:cs="Times New Roman"/>
          <w:sz w:val="24"/>
          <w:szCs w:val="24"/>
        </w:rPr>
        <w:t>. Al hacer clic en este botón, serás redirigido a la página del lote correspondiente, donde podrás ver todos los detalles sobre el lote</w:t>
      </w:r>
      <w:r w:rsidR="00655D29">
        <w:rPr>
          <w:rFonts w:ascii="Times New Roman" w:hAnsi="Times New Roman" w:cs="Times New Roman"/>
          <w:sz w:val="24"/>
          <w:szCs w:val="24"/>
        </w:rPr>
        <w:t>.</w:t>
      </w:r>
    </w:p>
    <w:p w14:paraId="5531ECA3" w14:textId="618567EF" w:rsidR="001D186F" w:rsidRP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42ECF76" w14:textId="36C708B3" w:rsidR="001D186F" w:rsidRPr="001D186F" w:rsidRDefault="001D186F" w:rsidP="00655D2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spacing w:line="360" w:lineRule="auto"/>
        <w:ind w:left="1428"/>
      </w:pPr>
      <w:r w:rsidRPr="001D186F">
        <w:rPr>
          <w:rStyle w:val="Textoennegrita"/>
        </w:rPr>
        <w:t>Gestión de productos:</w:t>
      </w:r>
    </w:p>
    <w:p w14:paraId="29782025" w14:textId="106C6B76" w:rsidR="00655D29" w:rsidRPr="00655D29" w:rsidRDefault="001D186F" w:rsidP="00655D29">
      <w:pPr>
        <w:pStyle w:val="Prrafodelista"/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55D29">
        <w:rPr>
          <w:rStyle w:val="Textoennegrita"/>
          <w:rFonts w:ascii="Times New Roman" w:hAnsi="Times New Roman" w:cs="Times New Roman"/>
          <w:b w:val="0"/>
          <w:sz w:val="24"/>
          <w:szCs w:val="24"/>
        </w:rPr>
        <w:t>Registro de productos:</w:t>
      </w:r>
      <w:r w:rsidRPr="00655D2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A83CDED" w14:textId="0E266A88" w:rsidR="00FC0FD2" w:rsidRPr="00FC0FD2" w:rsidRDefault="00FC0FD2" w:rsidP="00FC0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T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iene la capacidad de añadir nuevos productos al sistema de manera eficiente, asegurando que todos los detalles relevantes estén correctamente registrados. Para cada nuevo producto, deberá ingresar la siguiente información:</w:t>
      </w:r>
    </w:p>
    <w:p w14:paraId="7D7FC64D" w14:textId="3BDCF0CC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Nombre del Producto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Título del producto que será visible en el inventario.</w:t>
      </w:r>
    </w:p>
    <w:p w14:paraId="29E76F13" w14:textId="1F43B57F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Marca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Fabricante o marca del producto, asegurando un fácil reconocimiento.</w:t>
      </w:r>
    </w:p>
    <w:p w14:paraId="2E9CE7C5" w14:textId="79DAD036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Unidad de Medida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Indicación de la forma en que el producto será cuantificado (por ejemplo, litros, kilogramos,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etc</w:t>
      </w:r>
      <w:proofErr w:type="spellEnd"/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).</w:t>
      </w:r>
    </w:p>
    <w:p w14:paraId="54744F6D" w14:textId="7A77BD26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Categoría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Clasificación a la que pertenece el producto (por ejemplo,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granos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bebidas,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Carnes,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etc</w:t>
      </w:r>
      <w:proofErr w:type="spellEnd"/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).</w:t>
      </w:r>
    </w:p>
    <w:p w14:paraId="0D17E0CB" w14:textId="00E6842E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Imagen del Producto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Se puede cargar una imagen representativa del producto para facilitar su identificación visual dentro del sistema.</w:t>
      </w:r>
    </w:p>
    <w:p w14:paraId="68177734" w14:textId="51A8E1F1" w:rsidR="00FC0FD2" w:rsidRPr="00FC0FD2" w:rsidRDefault="00D463A9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97184" behindDoc="0" locked="0" layoutInCell="1" allowOverlap="1" wp14:anchorId="44D6D123" wp14:editId="56F0C386">
            <wp:simplePos x="0" y="0"/>
            <wp:positionH relativeFrom="margin">
              <wp:align>right</wp:align>
            </wp:positionH>
            <wp:positionV relativeFrom="page">
              <wp:posOffset>4378325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7F40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99232" behindDoc="0" locked="0" layoutInCell="1" allowOverlap="1" wp14:anchorId="45D7E3C7" wp14:editId="663E08EE">
            <wp:simplePos x="0" y="0"/>
            <wp:positionH relativeFrom="page">
              <wp:posOffset>1080135</wp:posOffset>
            </wp:positionH>
            <wp:positionV relativeFrom="page">
              <wp:posOffset>6435725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FD2"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Descripción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Detalles adicionales del producto que puedan ser relevantes para su gestión, como características o especificaciones.</w:t>
      </w:r>
    </w:p>
    <w:p w14:paraId="30BF997C" w14:textId="6871A98E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0916769" w14:textId="5D4F16E4" w:rsidR="00FC0FD2" w:rsidRPr="00FC0FD2" w:rsidRDefault="001D186F" w:rsidP="00FC0FD2">
      <w:pPr>
        <w:pStyle w:val="Prrafodelista"/>
        <w:numPr>
          <w:ilvl w:val="2"/>
          <w:numId w:val="19"/>
        </w:numPr>
        <w:spacing w:before="100" w:beforeAutospacing="1" w:after="100" w:afterAutospacing="1" w:line="240" w:lineRule="auto"/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0FD2">
        <w:rPr>
          <w:rStyle w:val="Textoennegrita"/>
          <w:rFonts w:ascii="Times New Roman" w:hAnsi="Times New Roman" w:cs="Times New Roman"/>
          <w:sz w:val="24"/>
          <w:szCs w:val="24"/>
        </w:rPr>
        <w:lastRenderedPageBreak/>
        <w:t>Registro de entrada/salida de productos</w:t>
      </w:r>
    </w:p>
    <w:p w14:paraId="4F902E06" w14:textId="3FD81533" w:rsidR="00FC0FD2" w:rsidRPr="00FC0FD2" w:rsidRDefault="00FC0FD2" w:rsidP="00FC0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Optimiza y controla eficientemente el flujo de inventario mediante la funcionalidad de entrada y salida de productos. Este sistema permite registrar de forma precisa las operaciones de:</w:t>
      </w:r>
    </w:p>
    <w:p w14:paraId="5A7DB266" w14:textId="3E5C923E" w:rsidR="00FC0FD2" w:rsidRPr="00D463A9" w:rsidRDefault="00D463A9" w:rsidP="00D463A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F7F40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2001280" behindDoc="0" locked="0" layoutInCell="1" allowOverlap="1" wp14:anchorId="5BD9EEB3" wp14:editId="58220470">
            <wp:simplePos x="0" y="0"/>
            <wp:positionH relativeFrom="margin">
              <wp:align>left</wp:align>
            </wp:positionH>
            <wp:positionV relativeFrom="page">
              <wp:posOffset>2586114</wp:posOffset>
            </wp:positionV>
            <wp:extent cx="5612130" cy="2446655"/>
            <wp:effectExtent l="0" t="0" r="7620" b="0"/>
            <wp:wrapThrough wrapText="bothSides">
              <wp:wrapPolygon edited="0">
                <wp:start x="0" y="0"/>
                <wp:lineTo x="0" y="21359"/>
                <wp:lineTo x="21556" y="21359"/>
                <wp:lineTo x="21556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FD2"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Entrada de Productos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Cada ingreso se documenta con detalles como el 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producto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, proveedor, cantidad,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fecha de ingreso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fecha de 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caducidad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, garantizando una actualización exacta del inventario.</w:t>
      </w:r>
    </w:p>
    <w:p w14:paraId="38685073" w14:textId="52C08289" w:rsidR="00FC0FD2" w:rsidRPr="00FC0FD2" w:rsidRDefault="00D463A9" w:rsidP="00FC0FD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D463A9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s-CO"/>
        </w:rPr>
        <w:drawing>
          <wp:anchor distT="0" distB="0" distL="114300" distR="114300" simplePos="0" relativeHeight="252002304" behindDoc="0" locked="0" layoutInCell="1" allowOverlap="1" wp14:anchorId="3BEA49C8" wp14:editId="2FFC86B5">
            <wp:simplePos x="0" y="0"/>
            <wp:positionH relativeFrom="margin">
              <wp:align>left</wp:align>
            </wp:positionH>
            <wp:positionV relativeFrom="paragraph">
              <wp:posOffset>3122536</wp:posOffset>
            </wp:positionV>
            <wp:extent cx="5612130" cy="2759075"/>
            <wp:effectExtent l="0" t="0" r="7620" b="3175"/>
            <wp:wrapThrough wrapText="bothSides">
              <wp:wrapPolygon edited="0">
                <wp:start x="0" y="0"/>
                <wp:lineTo x="0" y="21476"/>
                <wp:lineTo x="21556" y="21476"/>
                <wp:lineTo x="21556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FD2"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Salida de Productos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Cada salida se vincula a la cantidad retirada, el motivo de la baja, y la fecha de salida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27CD089A" w14:textId="50F1F413" w:rsidR="00FC0FD2" w:rsidRDefault="00FC0FD2" w:rsidP="00FC0FD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69E7A4A" w14:textId="2E518540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C8B385F" w14:textId="1BC3FD75" w:rsidR="00443FF2" w:rsidRDefault="00443FF2" w:rsidP="00443FF2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lastRenderedPageBreak/>
        <w:t>Gestión de categorías</w:t>
      </w:r>
    </w:p>
    <w:p w14:paraId="2D1F4E7E" w14:textId="5C88F1E8" w:rsidR="00443FF2" w:rsidRPr="00443FF2" w:rsidRDefault="00443FF2" w:rsidP="00443F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El sistema permite agrupar productos en categorías específicas, lo que facilita un seguimiento más detallado del inventario. Esta funcionalidad incluye:</w:t>
      </w:r>
    </w:p>
    <w:p w14:paraId="666F7307" w14:textId="78CE9374" w:rsidR="00443FF2" w:rsidRPr="00443FF2" w:rsidRDefault="00443FF2" w:rsidP="00443FF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Agrupación de Productos por Categorías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Los productos pueden clasificarse bajo categorías definidas, como alimentos, bebidas,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granos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, y más. Esta organización permite una navegación más intuitiva y un acceso rápido a productos similares, optimizando la gestión del inventario.</w:t>
      </w:r>
    </w:p>
    <w:p w14:paraId="5C9CAF67" w14:textId="62DA6613" w:rsidR="00443FF2" w:rsidRPr="00443FF2" w:rsidRDefault="00D463A9" w:rsidP="00443FF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34391">
        <w:rPr>
          <w:b/>
          <w:noProof/>
        </w:rPr>
        <w:drawing>
          <wp:anchor distT="0" distB="0" distL="114300" distR="114300" simplePos="0" relativeHeight="252004352" behindDoc="0" locked="0" layoutInCell="1" allowOverlap="1" wp14:anchorId="47386D9B" wp14:editId="2B083D45">
            <wp:simplePos x="0" y="0"/>
            <wp:positionH relativeFrom="margin">
              <wp:align>left</wp:align>
            </wp:positionH>
            <wp:positionV relativeFrom="page">
              <wp:posOffset>3369064</wp:posOffset>
            </wp:positionV>
            <wp:extent cx="5612130" cy="2425700"/>
            <wp:effectExtent l="0" t="0" r="7620" b="0"/>
            <wp:wrapThrough wrapText="bothSides">
              <wp:wrapPolygon edited="0">
                <wp:start x="0" y="0"/>
                <wp:lineTo x="0" y="21374"/>
                <wp:lineTo x="21556" y="21374"/>
                <wp:lineTo x="21556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FF2" w:rsidRPr="00443FF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Creación, Edición y Desactivación de Categorías</w:t>
      </w:r>
      <w:r w:rsidR="00443FF2"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: El sistema permite crear nuevas categorías, así como editar la información de los existentes. Además, se puede desactivar categorías que ya no sean relevantes, manteniendo el sistema actualizado y libre de información innecesaria.</w:t>
      </w:r>
    </w:p>
    <w:p w14:paraId="73627FE7" w14:textId="1C79D287" w:rsidR="001D186F" w:rsidRDefault="00D463A9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463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3BDD4F" wp14:editId="565F2E23">
            <wp:extent cx="5612130" cy="274447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5EF7" w14:textId="02778297" w:rsidR="00443FF2" w:rsidRDefault="00443FF2" w:rsidP="00443FF2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lastRenderedPageBreak/>
        <w:t xml:space="preserve">Gestión de </w:t>
      </w:r>
      <w:r w:rsidR="00FE48A2">
        <w:rPr>
          <w:rStyle w:val="Textoennegrita"/>
        </w:rPr>
        <w:t>productos por categoría</w:t>
      </w:r>
    </w:p>
    <w:p w14:paraId="2F391D7D" w14:textId="600C09AD" w:rsidR="00FE48A2" w:rsidRPr="00FE48A2" w:rsidRDefault="00FE48A2" w:rsidP="00FE48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La gestión de productos dentro de una categoría es una funcionalidad esencial del sistema que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ve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>r de manera eficiente los productos agrupados bajo categorías específicas. Esta gestión incluye las siguientes acciones:</w:t>
      </w:r>
    </w:p>
    <w:p w14:paraId="0228A5E4" w14:textId="2F0D17A9" w:rsidR="00FE48A2" w:rsidRPr="00FE48A2" w:rsidRDefault="00FE48A2" w:rsidP="00FE48A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E48A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Visualización de Productos por Categoría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Permite acceder a una lista </w:t>
      </w:r>
      <w:r w:rsidR="006035E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de tarjetas 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>clara</w:t>
      </w:r>
      <w:r w:rsidR="006035E1">
        <w:rPr>
          <w:rFonts w:ascii="Times New Roman" w:eastAsia="Times New Roman" w:hAnsi="Times New Roman" w:cs="Times New Roman"/>
          <w:sz w:val="24"/>
          <w:szCs w:val="24"/>
          <w:lang w:eastAsia="es-CO"/>
        </w:rPr>
        <w:t>s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organizada</w:t>
      </w:r>
      <w:r w:rsidR="006035E1">
        <w:rPr>
          <w:rFonts w:ascii="Times New Roman" w:eastAsia="Times New Roman" w:hAnsi="Times New Roman" w:cs="Times New Roman"/>
          <w:sz w:val="24"/>
          <w:szCs w:val="24"/>
          <w:lang w:eastAsia="es-CO"/>
        </w:rPr>
        <w:t>s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de todos los productos pertenecientes a una categoría específica. Esto facilita la búsqueda y la identificación de productos relacionados, mejorando la eficiencia en la gestión del inventario.</w:t>
      </w:r>
    </w:p>
    <w:p w14:paraId="55DD7786" w14:textId="569C6B40" w:rsidR="00830B62" w:rsidRPr="00830B62" w:rsidRDefault="00FE48A2" w:rsidP="00830B6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48A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Modificación de Productos en Categorías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Facilita la actualización de los detalles de los productos que pertenecen a una categoría, lo que permite realizar cambios de información de forma rápida y sencilla, garantizando que los datos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puedan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ser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actualizados.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B27D60" w14:textId="593A1880" w:rsidR="00830B62" w:rsidRPr="00830B62" w:rsidRDefault="00D463A9" w:rsidP="00830B62">
      <w:pPr>
        <w:spacing w:before="100" w:beforeAutospacing="1" w:after="100" w:afterAutospacing="1" w:line="240" w:lineRule="auto"/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D463A9">
        <w:rPr>
          <w:rStyle w:val="Textoennegrita"/>
          <w:rFonts w:ascii="Times New Roman" w:hAnsi="Times New Roman" w:cs="Times New Roman"/>
          <w:b w:val="0"/>
          <w:bCs w:val="0"/>
          <w:noProof/>
          <w:sz w:val="24"/>
          <w:szCs w:val="24"/>
        </w:rPr>
        <w:drawing>
          <wp:inline distT="0" distB="0" distL="0" distR="0" wp14:anchorId="771C6DB0" wp14:editId="6DFF51F6">
            <wp:extent cx="5612130" cy="274447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3A9">
        <w:rPr>
          <w:rStyle w:val="Textoennegrita"/>
          <w:rFonts w:ascii="Times New Roman" w:hAnsi="Times New Roman" w:cs="Times New Roman"/>
          <w:b w:val="0"/>
          <w:bCs w:val="0"/>
          <w:noProof/>
          <w:sz w:val="24"/>
          <w:szCs w:val="24"/>
        </w:rPr>
        <w:drawing>
          <wp:inline distT="0" distB="0" distL="0" distR="0" wp14:anchorId="24CAD206" wp14:editId="37E4E1CF">
            <wp:extent cx="5612130" cy="274129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6BF2" w14:textId="49CB539C" w:rsidR="003A2109" w:rsidRDefault="003A2109" w:rsidP="003A210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lastRenderedPageBreak/>
        <w:t xml:space="preserve">Gestión de </w:t>
      </w:r>
      <w:r>
        <w:rPr>
          <w:rStyle w:val="Textoennegrita"/>
        </w:rPr>
        <w:t>lote por producto</w:t>
      </w:r>
    </w:p>
    <w:p w14:paraId="61227FA3" w14:textId="42D65A42" w:rsidR="00FC0FD2" w:rsidRDefault="003A2109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A2109">
        <w:rPr>
          <w:rFonts w:ascii="Times New Roman" w:hAnsi="Times New Roman" w:cs="Times New Roman"/>
          <w:sz w:val="24"/>
          <w:szCs w:val="24"/>
        </w:rPr>
        <w:t>La gestión de lotes por producto es una funcionalidad fundamental del sistema que permite un control exhaustivo sobre cada producto en el inventario. Esta sección incluye las siguientes características:</w:t>
      </w:r>
    </w:p>
    <w:p w14:paraId="79ABB161" w14:textId="29E840A0" w:rsidR="003A2109" w:rsidRDefault="003A2109" w:rsidP="003A210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Gestión de movimiento.</w:t>
      </w:r>
    </w:p>
    <w:p w14:paraId="1F7FBBC1" w14:textId="2AA68E2F" w:rsidR="003A2109" w:rsidRDefault="003A2109" w:rsidP="003A210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Gestión de Productos Caducados.</w:t>
      </w:r>
      <w:r w:rsidRPr="003A210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4045DC" w14:textId="4246C449" w:rsidR="003A2109" w:rsidRPr="003A2109" w:rsidRDefault="003A2109" w:rsidP="003A210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Gestión de Productos con Bajo Stock.</w:t>
      </w:r>
    </w:p>
    <w:p w14:paraId="3B7D7F77" w14:textId="48AC9CE0" w:rsidR="00830B62" w:rsidRPr="00D463A9" w:rsidRDefault="00D463A9" w:rsidP="00D463A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463A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2005376" behindDoc="0" locked="0" layoutInCell="1" allowOverlap="1" wp14:anchorId="1E7249F7" wp14:editId="72E06FC9">
            <wp:simplePos x="0" y="0"/>
            <wp:positionH relativeFrom="margin">
              <wp:align>left</wp:align>
            </wp:positionH>
            <wp:positionV relativeFrom="paragraph">
              <wp:posOffset>301265</wp:posOffset>
            </wp:positionV>
            <wp:extent cx="5612130" cy="2470150"/>
            <wp:effectExtent l="0" t="0" r="7620" b="6350"/>
            <wp:wrapThrough wrapText="bothSides">
              <wp:wrapPolygon edited="0">
                <wp:start x="0" y="0"/>
                <wp:lineTo x="0" y="21489"/>
                <wp:lineTo x="21556" y="21489"/>
                <wp:lineTo x="21556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88"/>
                    <a:stretch/>
                  </pic:blipFill>
                  <pic:spPr bwMode="auto">
                    <a:xfrm>
                      <a:off x="0" y="0"/>
                      <a:ext cx="5612130" cy="247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2109">
        <w:rPr>
          <w:rFonts w:ascii="Times New Roman" w:hAnsi="Times New Roman" w:cs="Times New Roman"/>
          <w:sz w:val="24"/>
          <w:szCs w:val="24"/>
        </w:rPr>
        <w:t>Gestión de Productos Próximos a Caducar.</w:t>
      </w:r>
    </w:p>
    <w:p w14:paraId="12BEB503" w14:textId="61E4C520" w:rsidR="00D463A9" w:rsidRPr="00D463A9" w:rsidRDefault="003A2109" w:rsidP="00187915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  <w:rPr>
          <w:rStyle w:val="Textoennegrita"/>
          <w:b w:val="0"/>
          <w:bCs w:val="0"/>
        </w:rPr>
      </w:pPr>
      <w:r w:rsidRPr="001D186F">
        <w:rPr>
          <w:rStyle w:val="Textoennegrita"/>
        </w:rPr>
        <w:t xml:space="preserve">Generación de </w:t>
      </w:r>
      <w:r w:rsidR="00D463A9">
        <w:rPr>
          <w:rStyle w:val="Textoennegrita"/>
        </w:rPr>
        <w:t>Novedades</w:t>
      </w:r>
    </w:p>
    <w:p w14:paraId="413F2417" w14:textId="71E25408" w:rsidR="00830B62" w:rsidRPr="00D463A9" w:rsidRDefault="00830B62" w:rsidP="00D463A9">
      <w:pPr>
        <w:pStyle w:val="NormalWeb"/>
      </w:pPr>
      <w:r w:rsidRPr="003A2109">
        <w:rPr>
          <w:noProof/>
        </w:rPr>
        <w:drawing>
          <wp:anchor distT="0" distB="0" distL="114300" distR="114300" simplePos="0" relativeHeight="251983872" behindDoc="0" locked="0" layoutInCell="1" allowOverlap="1" wp14:anchorId="63B22B21" wp14:editId="7BFA08CC">
            <wp:simplePos x="0" y="0"/>
            <wp:positionH relativeFrom="margin">
              <wp:align>center</wp:align>
            </wp:positionH>
            <wp:positionV relativeFrom="paragraph">
              <wp:posOffset>593341</wp:posOffset>
            </wp:positionV>
            <wp:extent cx="5612130" cy="2319655"/>
            <wp:effectExtent l="0" t="0" r="7620" b="4445"/>
            <wp:wrapThrough wrapText="bothSides">
              <wp:wrapPolygon edited="0">
                <wp:start x="0" y="0"/>
                <wp:lineTo x="0" y="21464"/>
                <wp:lineTo x="21556" y="21464"/>
                <wp:lineTo x="21556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62"/>
                    <a:stretch/>
                  </pic:blipFill>
                  <pic:spPr bwMode="auto">
                    <a:xfrm>
                      <a:off x="0" y="0"/>
                      <a:ext cx="5612130" cy="232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63A9">
        <w:t xml:space="preserve">La funcionalidad de generación de informes permite a los administradores obtener una visión clara y detallada del manejo de los productos y descargarla definiendo la fecha de inicio y la fecha final. </w:t>
      </w:r>
    </w:p>
    <w:p w14:paraId="00D5516B" w14:textId="57592C9C" w:rsidR="00FC0FD2" w:rsidRDefault="00FC0FD2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BBEECE0" w14:textId="4C30D62A" w:rsidR="00FC0FD2" w:rsidRDefault="00FC0FD2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1011EA7" w14:textId="0F54364C" w:rsidR="00FC0FD2" w:rsidRDefault="00FC0FD2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7076A258" w14:textId="77777777" w:rsidR="00EA5023" w:rsidRDefault="00EA5023" w:rsidP="00EA5023">
      <w:pPr>
        <w:tabs>
          <w:tab w:val="left" w:pos="2536"/>
        </w:tabs>
        <w:rPr>
          <w:lang w:eastAsia="es-CO"/>
        </w:rPr>
      </w:pPr>
    </w:p>
    <w:p w14:paraId="123EFF16" w14:textId="77777777" w:rsidR="00EA5023" w:rsidRPr="00EA5023" w:rsidRDefault="00EA5023" w:rsidP="00EA5023">
      <w:pPr>
        <w:tabs>
          <w:tab w:val="left" w:pos="2536"/>
        </w:tabs>
        <w:rPr>
          <w:lang w:eastAsia="es-CO"/>
        </w:rPr>
      </w:pPr>
    </w:p>
    <w:p w14:paraId="15CC9EE0" w14:textId="021F7792" w:rsidR="00EA5023" w:rsidRDefault="00272F1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12" w:name="_Toc178952504"/>
      <w:r>
        <w:rPr>
          <w:rFonts w:ascii="Times New Roman" w:hAnsi="Times New Roman" w:cs="Times New Roman"/>
          <w:sz w:val="24"/>
          <w:szCs w:val="24"/>
        </w:rPr>
        <w:t>Referencias y Contacto Técnico</w:t>
      </w:r>
      <w:bookmarkEnd w:id="12"/>
    </w:p>
    <w:p w14:paraId="65F7AD79" w14:textId="2F796B10" w:rsidR="00EA5023" w:rsidRPr="00272F14" w:rsidRDefault="00272F14" w:rsidP="00272F14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eastAsia="es-CO"/>
        </w:rPr>
      </w:pPr>
      <w:r w:rsidRPr="00272F14">
        <w:rPr>
          <w:rFonts w:ascii="Times New Roman" w:hAnsi="Times New Roman" w:cs="Times New Roman"/>
          <w:sz w:val="24"/>
          <w:szCs w:val="24"/>
        </w:rPr>
        <w:t>Para soporte adicional, contacta al equipo de desarrollo o revisa la documentación técnica en la página del proyecto.</w:t>
      </w:r>
    </w:p>
    <w:p w14:paraId="69C6DA57" w14:textId="77777777" w:rsidR="00EA5023" w:rsidRDefault="00EA5023" w:rsidP="00EA5023">
      <w:pPr>
        <w:rPr>
          <w:lang w:eastAsia="es-CO"/>
        </w:rPr>
      </w:pPr>
    </w:p>
    <w:p w14:paraId="0CB31E37" w14:textId="77777777" w:rsidR="00EA5023" w:rsidRDefault="00EA5023" w:rsidP="00EA5023">
      <w:pPr>
        <w:rPr>
          <w:lang w:eastAsia="es-CO"/>
        </w:rPr>
      </w:pPr>
    </w:p>
    <w:p w14:paraId="4E9AD8F4" w14:textId="77777777" w:rsidR="00EA5023" w:rsidRDefault="00EA5023" w:rsidP="00EA5023">
      <w:pPr>
        <w:rPr>
          <w:lang w:eastAsia="es-CO"/>
        </w:rPr>
      </w:pPr>
    </w:p>
    <w:p w14:paraId="2581F297" w14:textId="49E8517E" w:rsidR="00EA5023" w:rsidRDefault="00EA5023" w:rsidP="00EA5023">
      <w:pPr>
        <w:rPr>
          <w:lang w:eastAsia="es-CO"/>
        </w:rPr>
      </w:pPr>
    </w:p>
    <w:p w14:paraId="05445E8E" w14:textId="77777777" w:rsidR="00EA5023" w:rsidRDefault="00EA5023" w:rsidP="00EA5023">
      <w:pPr>
        <w:rPr>
          <w:lang w:eastAsia="es-CO"/>
        </w:rPr>
      </w:pPr>
    </w:p>
    <w:p w14:paraId="2AEC1CF1" w14:textId="77777777" w:rsidR="00EA5023" w:rsidRDefault="00EA5023" w:rsidP="00EA5023">
      <w:pPr>
        <w:rPr>
          <w:lang w:eastAsia="es-CO"/>
        </w:rPr>
      </w:pPr>
    </w:p>
    <w:p w14:paraId="3F1F1B99" w14:textId="77777777" w:rsidR="00EA5023" w:rsidRDefault="00EA5023" w:rsidP="00EA5023">
      <w:pPr>
        <w:rPr>
          <w:lang w:eastAsia="es-CO"/>
        </w:rPr>
      </w:pPr>
    </w:p>
    <w:p w14:paraId="27729274" w14:textId="77777777" w:rsidR="00EA5023" w:rsidRDefault="00EA5023" w:rsidP="00EA5023">
      <w:pPr>
        <w:rPr>
          <w:lang w:eastAsia="es-CO"/>
        </w:rPr>
      </w:pPr>
    </w:p>
    <w:p w14:paraId="716925C2" w14:textId="77777777" w:rsidR="00EA5023" w:rsidRDefault="00EA5023" w:rsidP="00EA5023">
      <w:pPr>
        <w:rPr>
          <w:lang w:eastAsia="es-CO"/>
        </w:rPr>
      </w:pPr>
    </w:p>
    <w:p w14:paraId="6FFC055B" w14:textId="77777777" w:rsidR="00EA5023" w:rsidRPr="00C509FD" w:rsidRDefault="00EA5023" w:rsidP="00EA5023">
      <w:pPr>
        <w:rPr>
          <w:rFonts w:ascii="Times New Roman" w:hAnsi="Times New Roman" w:cs="Times New Roman"/>
          <w:sz w:val="24"/>
          <w:szCs w:val="24"/>
        </w:rPr>
      </w:pPr>
    </w:p>
    <w:sectPr w:rsidR="00EA5023" w:rsidRPr="00C509FD" w:rsidSect="002879AE">
      <w:headerReference w:type="even" r:id="rId27"/>
      <w:headerReference w:type="default" r:id="rId28"/>
      <w:footerReference w:type="default" r:id="rId29"/>
      <w:headerReference w:type="first" r:id="rId30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FF2288" w14:textId="77777777" w:rsidR="000D3CC3" w:rsidRDefault="000D3CC3" w:rsidP="00E20783">
      <w:pPr>
        <w:spacing w:after="0" w:line="240" w:lineRule="auto"/>
      </w:pPr>
      <w:r>
        <w:separator/>
      </w:r>
    </w:p>
  </w:endnote>
  <w:endnote w:type="continuationSeparator" w:id="0">
    <w:p w14:paraId="12EE3A2D" w14:textId="77777777" w:rsidR="000D3CC3" w:rsidRDefault="000D3CC3" w:rsidP="00E20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MV Bol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7339618"/>
      <w:docPartObj>
        <w:docPartGallery w:val="Page Numbers (Bottom of Page)"/>
        <w:docPartUnique/>
      </w:docPartObj>
    </w:sdtPr>
    <w:sdtEndPr>
      <w:rPr>
        <w:rFonts w:ascii="Arial Narrow" w:hAnsi="Arial Narrow" w:cs="Arial"/>
        <w:b/>
        <w:color w:val="000000" w:themeColor="text1"/>
        <w:sz w:val="24"/>
        <w:szCs w:val="24"/>
      </w:rPr>
    </w:sdtEndPr>
    <w:sdtContent>
      <w:p w14:paraId="7A043D94" w14:textId="2D75BB59" w:rsidR="009B0ABF" w:rsidRPr="00797C3A" w:rsidRDefault="00797C3A">
        <w:pPr>
          <w:pStyle w:val="Piedepgina"/>
          <w:jc w:val="right"/>
          <w:rPr>
            <w:rFonts w:ascii="Arial Narrow" w:hAnsi="Arial Narrow" w:cs="Arial"/>
            <w:b/>
            <w:color w:val="000000" w:themeColor="text1"/>
            <w:sz w:val="24"/>
            <w:szCs w:val="24"/>
          </w:rPr>
        </w:pPr>
        <w:r w:rsidRPr="00797C3A">
          <w:rPr>
            <w:rFonts w:ascii="Arial Narrow" w:eastAsia="Times New Roman" w:hAnsi="Arial Narrow"/>
            <w:b/>
            <w:noProof/>
            <w:color w:val="000000" w:themeColor="text1"/>
            <w:sz w:val="24"/>
            <w:szCs w:val="24"/>
          </w:rPr>
          <w:drawing>
            <wp:anchor distT="0" distB="0" distL="114300" distR="114300" simplePos="0" relativeHeight="251667456" behindDoc="1" locked="0" layoutInCell="1" allowOverlap="1" wp14:anchorId="6F852A7E" wp14:editId="2F11C041">
              <wp:simplePos x="0" y="0"/>
              <wp:positionH relativeFrom="margin">
                <wp:posOffset>5401623</wp:posOffset>
              </wp:positionH>
              <wp:positionV relativeFrom="paragraph">
                <wp:posOffset>-535940</wp:posOffset>
              </wp:positionV>
              <wp:extent cx="809625" cy="990471"/>
              <wp:effectExtent l="0" t="0" r="0" b="635"/>
              <wp:wrapNone/>
              <wp:docPr id="8" name="Imagen 8" descr="C:\Users\SENA\Documents\JulianADSO2694667\InvGenius\front-end\img\Pagina\Log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SENA\Documents\JulianADSO2694667\InvGenius\front-end\img\Pagina\Logo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saturation sat="66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09625" cy="99047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9B0ABF" w:rsidRPr="00797C3A">
          <w:rPr>
            <w:rFonts w:ascii="Arial Narrow" w:hAnsi="Arial Narrow" w:cs="Arial"/>
            <w:b/>
            <w:color w:val="000000" w:themeColor="text1"/>
            <w:sz w:val="24"/>
            <w:szCs w:val="24"/>
          </w:rPr>
          <w:fldChar w:fldCharType="begin"/>
        </w:r>
        <w:r w:rsidR="009B0ABF" w:rsidRPr="00797C3A">
          <w:rPr>
            <w:rFonts w:ascii="Arial Narrow" w:hAnsi="Arial Narrow" w:cs="Arial"/>
            <w:b/>
            <w:color w:val="000000" w:themeColor="text1"/>
            <w:sz w:val="24"/>
            <w:szCs w:val="24"/>
          </w:rPr>
          <w:instrText>PAGE   \* MERGEFORMAT</w:instrText>
        </w:r>
        <w:r w:rsidR="009B0ABF" w:rsidRPr="00797C3A">
          <w:rPr>
            <w:rFonts w:ascii="Arial Narrow" w:hAnsi="Arial Narrow" w:cs="Arial"/>
            <w:b/>
            <w:color w:val="000000" w:themeColor="text1"/>
            <w:sz w:val="24"/>
            <w:szCs w:val="24"/>
          </w:rPr>
          <w:fldChar w:fldCharType="separate"/>
        </w:r>
        <w:r w:rsidR="00135553" w:rsidRPr="00797C3A">
          <w:rPr>
            <w:rFonts w:ascii="Arial Narrow" w:hAnsi="Arial Narrow" w:cs="Arial"/>
            <w:b/>
            <w:noProof/>
            <w:color w:val="000000" w:themeColor="text1"/>
            <w:sz w:val="24"/>
            <w:szCs w:val="24"/>
            <w:lang w:val="es-ES"/>
          </w:rPr>
          <w:t>13</w:t>
        </w:r>
        <w:r w:rsidR="009B0ABF" w:rsidRPr="00797C3A">
          <w:rPr>
            <w:rFonts w:ascii="Arial Narrow" w:hAnsi="Arial Narrow" w:cs="Arial"/>
            <w:b/>
            <w:color w:val="000000" w:themeColor="text1"/>
            <w:sz w:val="24"/>
            <w:szCs w:val="24"/>
          </w:rPr>
          <w:fldChar w:fldCharType="end"/>
        </w:r>
      </w:p>
    </w:sdtContent>
  </w:sdt>
  <w:p w14:paraId="0FBB4763" w14:textId="77777777" w:rsidR="009B0ABF" w:rsidRPr="002879AE" w:rsidRDefault="009B0ABF" w:rsidP="002879AE">
    <w:pPr>
      <w:pStyle w:val="Piedepgina"/>
      <w:rPr>
        <w:rFonts w:ascii="Arial" w:hAnsi="Arial" w:cs="Arial"/>
        <w:color w:val="FFFFFF" w:themeColor="background1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B7B659" w14:textId="77777777" w:rsidR="000D3CC3" w:rsidRDefault="000D3CC3" w:rsidP="00E20783">
      <w:pPr>
        <w:spacing w:after="0" w:line="240" w:lineRule="auto"/>
      </w:pPr>
      <w:r>
        <w:separator/>
      </w:r>
    </w:p>
  </w:footnote>
  <w:footnote w:type="continuationSeparator" w:id="0">
    <w:p w14:paraId="5CDF16CA" w14:textId="77777777" w:rsidR="000D3CC3" w:rsidRDefault="000D3CC3" w:rsidP="00E20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5E2B46" w14:textId="77777777" w:rsidR="009B0ABF" w:rsidRDefault="000D3CC3">
    <w:pPr>
      <w:pStyle w:val="Encabezado"/>
    </w:pPr>
    <w:r>
      <w:rPr>
        <w:noProof/>
      </w:rPr>
      <w:pict w14:anchorId="267D17E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10" o:spid="_x0000_s2050" type="#_x0000_t136" style="position:absolute;margin-left:0;margin-top:0;width:479.25pt;height:143.7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5C951C" w14:textId="25905766" w:rsidR="009B0ABF" w:rsidRDefault="009B0ABF">
    <w:r w:rsidRPr="002879AE">
      <w:rPr>
        <w:rFonts w:ascii="Times New Roman" w:eastAsia="Times New Roman" w:hAnsi="Times New Roman" w:cs="Times New Roman"/>
        <w:noProof/>
        <w:sz w:val="24"/>
        <w:szCs w:val="24"/>
        <w:lang w:eastAsia="es-CO"/>
      </w:rPr>
      <w:drawing>
        <wp:anchor distT="0" distB="0" distL="114300" distR="114300" simplePos="0" relativeHeight="251660287" behindDoc="1" locked="0" layoutInCell="1" allowOverlap="1" wp14:anchorId="280AAD5F" wp14:editId="7B9EE2AF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801610" cy="10063480"/>
          <wp:effectExtent l="0" t="0" r="8890" b="0"/>
          <wp:wrapNone/>
          <wp:docPr id="7" name="Imagen 7" descr="C:\Users\Lenovo\Downloads\Fondo para Word formal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Lenovo\Downloads\Fondo para Word formal 2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1000" contrast="-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01610" cy="10063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D3CC3">
      <w:rPr>
        <w:noProof/>
      </w:rPr>
      <w:pict w14:anchorId="5CDD520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11" o:spid="_x0000_s2051" type="#_x0000_t136" style="position:absolute;margin-left:0;margin-top:0;width:479.25pt;height:143.7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F5C435" w14:textId="77777777" w:rsidR="009B0ABF" w:rsidRDefault="000D3CC3">
    <w:pPr>
      <w:pStyle w:val="Encabezado"/>
    </w:pPr>
    <w:r>
      <w:rPr>
        <w:noProof/>
      </w:rPr>
      <w:pict w14:anchorId="31A190A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09" o:spid="_x0000_s2049" type="#_x0000_t136" style="position:absolute;margin-left:0;margin-top:0;width:479.25pt;height:143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56DC9"/>
    <w:multiLevelType w:val="multilevel"/>
    <w:tmpl w:val="111E07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pStyle w:val="Ttulo4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3136740"/>
    <w:multiLevelType w:val="hybridMultilevel"/>
    <w:tmpl w:val="1B96D246"/>
    <w:lvl w:ilvl="0" w:tplc="1D42B868">
      <w:start w:val="4"/>
      <w:numFmt w:val="bullet"/>
      <w:lvlText w:val=""/>
      <w:lvlJc w:val="left"/>
      <w:pPr>
        <w:ind w:left="3192" w:hanging="360"/>
      </w:pPr>
      <w:rPr>
        <w:rFonts w:ascii="Symbol" w:eastAsiaTheme="minorHAnsi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2" w15:restartNumberingAfterBreak="0">
    <w:nsid w:val="16E75372"/>
    <w:multiLevelType w:val="hybridMultilevel"/>
    <w:tmpl w:val="28BC19BA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7334767"/>
    <w:multiLevelType w:val="multilevel"/>
    <w:tmpl w:val="F47C0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F71AF5"/>
    <w:multiLevelType w:val="multilevel"/>
    <w:tmpl w:val="A3E07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987E1B"/>
    <w:multiLevelType w:val="multilevel"/>
    <w:tmpl w:val="2FCAC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B1C381B"/>
    <w:multiLevelType w:val="multilevel"/>
    <w:tmpl w:val="65C47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BF64B5"/>
    <w:multiLevelType w:val="multilevel"/>
    <w:tmpl w:val="7138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801174"/>
    <w:multiLevelType w:val="multilevel"/>
    <w:tmpl w:val="590A48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128" w:hanging="42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  <w:sz w:val="24"/>
      </w:rPr>
    </w:lvl>
  </w:abstractNum>
  <w:abstractNum w:abstractNumId="9" w15:restartNumberingAfterBreak="0">
    <w:nsid w:val="3D2A41B2"/>
    <w:multiLevelType w:val="multilevel"/>
    <w:tmpl w:val="30629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BF0E21"/>
    <w:multiLevelType w:val="multilevel"/>
    <w:tmpl w:val="92624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7938E0"/>
    <w:multiLevelType w:val="multilevel"/>
    <w:tmpl w:val="7128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824B7B"/>
    <w:multiLevelType w:val="multilevel"/>
    <w:tmpl w:val="D6341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4975A0"/>
    <w:multiLevelType w:val="multilevel"/>
    <w:tmpl w:val="9C9A6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75044B"/>
    <w:multiLevelType w:val="multilevel"/>
    <w:tmpl w:val="A2703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DE1294"/>
    <w:multiLevelType w:val="multilevel"/>
    <w:tmpl w:val="F7D42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7347B1"/>
    <w:multiLevelType w:val="multilevel"/>
    <w:tmpl w:val="18C6D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603845"/>
    <w:multiLevelType w:val="multilevel"/>
    <w:tmpl w:val="BE0C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B84F5C"/>
    <w:multiLevelType w:val="multilevel"/>
    <w:tmpl w:val="9C0C1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430F73"/>
    <w:multiLevelType w:val="multilevel"/>
    <w:tmpl w:val="B95A3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68347D"/>
    <w:multiLevelType w:val="multilevel"/>
    <w:tmpl w:val="DA6AA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0E8702A"/>
    <w:multiLevelType w:val="multilevel"/>
    <w:tmpl w:val="9B50F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953E97"/>
    <w:multiLevelType w:val="multilevel"/>
    <w:tmpl w:val="E5660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7B72A1"/>
    <w:multiLevelType w:val="multilevel"/>
    <w:tmpl w:val="B3C2C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54417F"/>
    <w:multiLevelType w:val="hybridMultilevel"/>
    <w:tmpl w:val="0448BDF6"/>
    <w:lvl w:ilvl="0" w:tplc="240A0001">
      <w:start w:val="1"/>
      <w:numFmt w:val="bullet"/>
      <w:lvlText w:val=""/>
      <w:lvlJc w:val="left"/>
      <w:pPr>
        <w:ind w:left="119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91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3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5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7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9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1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3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53" w:hanging="360"/>
      </w:pPr>
      <w:rPr>
        <w:rFonts w:ascii="Wingdings" w:hAnsi="Wingdings" w:hint="default"/>
      </w:rPr>
    </w:lvl>
  </w:abstractNum>
  <w:abstractNum w:abstractNumId="25" w15:restartNumberingAfterBreak="0">
    <w:nsid w:val="77EC5E09"/>
    <w:multiLevelType w:val="multilevel"/>
    <w:tmpl w:val="96B63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AB6DE3"/>
    <w:multiLevelType w:val="multilevel"/>
    <w:tmpl w:val="F8B85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24"/>
  </w:num>
  <w:num w:numId="5">
    <w:abstractNumId w:val="22"/>
  </w:num>
  <w:num w:numId="6">
    <w:abstractNumId w:val="4"/>
  </w:num>
  <w:num w:numId="7">
    <w:abstractNumId w:val="16"/>
  </w:num>
  <w:num w:numId="8">
    <w:abstractNumId w:val="20"/>
  </w:num>
  <w:num w:numId="9">
    <w:abstractNumId w:val="11"/>
  </w:num>
  <w:num w:numId="10">
    <w:abstractNumId w:val="26"/>
  </w:num>
  <w:num w:numId="11">
    <w:abstractNumId w:val="19"/>
  </w:num>
  <w:num w:numId="12">
    <w:abstractNumId w:val="3"/>
  </w:num>
  <w:num w:numId="13">
    <w:abstractNumId w:val="15"/>
  </w:num>
  <w:num w:numId="14">
    <w:abstractNumId w:val="17"/>
  </w:num>
  <w:num w:numId="15">
    <w:abstractNumId w:val="13"/>
  </w:num>
  <w:num w:numId="16">
    <w:abstractNumId w:val="6"/>
  </w:num>
  <w:num w:numId="17">
    <w:abstractNumId w:val="7"/>
  </w:num>
  <w:num w:numId="18">
    <w:abstractNumId w:val="2"/>
  </w:num>
  <w:num w:numId="19">
    <w:abstractNumId w:val="21"/>
  </w:num>
  <w:num w:numId="20">
    <w:abstractNumId w:val="23"/>
  </w:num>
  <w:num w:numId="21">
    <w:abstractNumId w:val="12"/>
  </w:num>
  <w:num w:numId="22">
    <w:abstractNumId w:val="18"/>
  </w:num>
  <w:num w:numId="23">
    <w:abstractNumId w:val="14"/>
  </w:num>
  <w:num w:numId="24">
    <w:abstractNumId w:val="25"/>
  </w:num>
  <w:num w:numId="25">
    <w:abstractNumId w:val="9"/>
  </w:num>
  <w:num w:numId="26">
    <w:abstractNumId w:val="10"/>
  </w:num>
  <w:num w:numId="27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0783"/>
    <w:rsid w:val="000520CC"/>
    <w:rsid w:val="0009151D"/>
    <w:rsid w:val="000A7BAA"/>
    <w:rsid w:val="000C26D2"/>
    <w:rsid w:val="000D3CC3"/>
    <w:rsid w:val="000E078F"/>
    <w:rsid w:val="000F7CBE"/>
    <w:rsid w:val="00135553"/>
    <w:rsid w:val="001571F2"/>
    <w:rsid w:val="00177174"/>
    <w:rsid w:val="00181A5A"/>
    <w:rsid w:val="00183731"/>
    <w:rsid w:val="001A7D66"/>
    <w:rsid w:val="001D186F"/>
    <w:rsid w:val="001D6DD9"/>
    <w:rsid w:val="00234DEB"/>
    <w:rsid w:val="0024753C"/>
    <w:rsid w:val="00272F14"/>
    <w:rsid w:val="002879AE"/>
    <w:rsid w:val="002A2D0B"/>
    <w:rsid w:val="002A4226"/>
    <w:rsid w:val="002D77FE"/>
    <w:rsid w:val="00304AA1"/>
    <w:rsid w:val="0031751D"/>
    <w:rsid w:val="00322CFB"/>
    <w:rsid w:val="00332232"/>
    <w:rsid w:val="003A2109"/>
    <w:rsid w:val="003B18FF"/>
    <w:rsid w:val="003C5E11"/>
    <w:rsid w:val="003F1426"/>
    <w:rsid w:val="003F7F40"/>
    <w:rsid w:val="00421F5E"/>
    <w:rsid w:val="00424B96"/>
    <w:rsid w:val="00430ADD"/>
    <w:rsid w:val="00432CF4"/>
    <w:rsid w:val="00443FF2"/>
    <w:rsid w:val="004831E1"/>
    <w:rsid w:val="004A3BD7"/>
    <w:rsid w:val="004B7AFC"/>
    <w:rsid w:val="004D6DAC"/>
    <w:rsid w:val="004F4CCB"/>
    <w:rsid w:val="004F69CA"/>
    <w:rsid w:val="00561480"/>
    <w:rsid w:val="0058658F"/>
    <w:rsid w:val="005B0903"/>
    <w:rsid w:val="005D7B9E"/>
    <w:rsid w:val="005E66A7"/>
    <w:rsid w:val="006035E1"/>
    <w:rsid w:val="00605276"/>
    <w:rsid w:val="00621885"/>
    <w:rsid w:val="00655D29"/>
    <w:rsid w:val="006800F0"/>
    <w:rsid w:val="006A256C"/>
    <w:rsid w:val="006A7BB4"/>
    <w:rsid w:val="006D1691"/>
    <w:rsid w:val="0071001E"/>
    <w:rsid w:val="00755807"/>
    <w:rsid w:val="0076606D"/>
    <w:rsid w:val="00766134"/>
    <w:rsid w:val="00797C3A"/>
    <w:rsid w:val="007D701B"/>
    <w:rsid w:val="0081317D"/>
    <w:rsid w:val="0081593A"/>
    <w:rsid w:val="0082793F"/>
    <w:rsid w:val="00830B62"/>
    <w:rsid w:val="00834EF8"/>
    <w:rsid w:val="0085305A"/>
    <w:rsid w:val="008C23D2"/>
    <w:rsid w:val="008D2677"/>
    <w:rsid w:val="008F53EF"/>
    <w:rsid w:val="009011CD"/>
    <w:rsid w:val="009900BA"/>
    <w:rsid w:val="009A2F49"/>
    <w:rsid w:val="009A687A"/>
    <w:rsid w:val="009B0ABF"/>
    <w:rsid w:val="009B196C"/>
    <w:rsid w:val="009B71ED"/>
    <w:rsid w:val="009C2973"/>
    <w:rsid w:val="009C555E"/>
    <w:rsid w:val="009D2E02"/>
    <w:rsid w:val="00A006C2"/>
    <w:rsid w:val="00A536F6"/>
    <w:rsid w:val="00A53D69"/>
    <w:rsid w:val="00A80647"/>
    <w:rsid w:val="00AC0FAD"/>
    <w:rsid w:val="00B1651B"/>
    <w:rsid w:val="00B41708"/>
    <w:rsid w:val="00B42234"/>
    <w:rsid w:val="00B86DB0"/>
    <w:rsid w:val="00BA3235"/>
    <w:rsid w:val="00C006D4"/>
    <w:rsid w:val="00C509FD"/>
    <w:rsid w:val="00C90D69"/>
    <w:rsid w:val="00CC2E0B"/>
    <w:rsid w:val="00D463A9"/>
    <w:rsid w:val="00D8263C"/>
    <w:rsid w:val="00D9337D"/>
    <w:rsid w:val="00D9706B"/>
    <w:rsid w:val="00DB0CF3"/>
    <w:rsid w:val="00DD3ED2"/>
    <w:rsid w:val="00E13121"/>
    <w:rsid w:val="00E206AF"/>
    <w:rsid w:val="00E20783"/>
    <w:rsid w:val="00E3506B"/>
    <w:rsid w:val="00E70F8F"/>
    <w:rsid w:val="00E82C15"/>
    <w:rsid w:val="00E8349A"/>
    <w:rsid w:val="00E95751"/>
    <w:rsid w:val="00EA4403"/>
    <w:rsid w:val="00EA5023"/>
    <w:rsid w:val="00EA619A"/>
    <w:rsid w:val="00EA6CD3"/>
    <w:rsid w:val="00EC1531"/>
    <w:rsid w:val="00ED3898"/>
    <w:rsid w:val="00EF429F"/>
    <w:rsid w:val="00F34391"/>
    <w:rsid w:val="00F5153B"/>
    <w:rsid w:val="00F64ADA"/>
    <w:rsid w:val="00F763C8"/>
    <w:rsid w:val="00FC0FD2"/>
    <w:rsid w:val="00FE1252"/>
    <w:rsid w:val="00FE4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7916693"/>
  <w15:chartTrackingRefBased/>
  <w15:docId w15:val="{7A2FE666-BDBE-41F0-95A9-0E859365B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3FF2"/>
  </w:style>
  <w:style w:type="paragraph" w:styleId="Ttulo1">
    <w:name w:val="heading 1"/>
    <w:basedOn w:val="Normal"/>
    <w:next w:val="Normal"/>
    <w:link w:val="Ttulo1Car"/>
    <w:uiPriority w:val="9"/>
    <w:qFormat/>
    <w:rsid w:val="009B196C"/>
    <w:pPr>
      <w:keepNext/>
      <w:keepLines/>
      <w:spacing w:before="480" w:after="120" w:line="240" w:lineRule="auto"/>
      <w:outlineLvl w:val="0"/>
    </w:pPr>
    <w:rPr>
      <w:rFonts w:ascii="Arial" w:eastAsia="Arial" w:hAnsi="Arial" w:cs="Arial"/>
      <w:b/>
      <w:i/>
      <w:sz w:val="36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196C"/>
    <w:pPr>
      <w:keepNext/>
      <w:keepLines/>
      <w:spacing w:before="360" w:after="80" w:line="240" w:lineRule="auto"/>
      <w:outlineLvl w:val="1"/>
    </w:pPr>
    <w:rPr>
      <w:rFonts w:ascii="Arial" w:eastAsia="Arial" w:hAnsi="Arial" w:cs="Arial"/>
      <w:b/>
      <w:sz w:val="36"/>
      <w:szCs w:val="36"/>
      <w:lang w:eastAsia="es-CO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B196C"/>
    <w:pPr>
      <w:keepNext/>
      <w:keepLines/>
      <w:spacing w:before="280" w:after="80" w:line="240" w:lineRule="auto"/>
      <w:outlineLvl w:val="2"/>
    </w:pPr>
    <w:rPr>
      <w:rFonts w:ascii="Arial" w:eastAsia="Arial" w:hAnsi="Arial" w:cs="Arial"/>
      <w:b/>
      <w:sz w:val="28"/>
      <w:szCs w:val="28"/>
      <w:lang w:eastAsia="es-CO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B196C"/>
    <w:pPr>
      <w:keepNext/>
      <w:keepLines/>
      <w:numPr>
        <w:ilvl w:val="2"/>
        <w:numId w:val="1"/>
      </w:numPr>
      <w:spacing w:before="240" w:after="40" w:line="240" w:lineRule="auto"/>
      <w:outlineLvl w:val="3"/>
    </w:pPr>
    <w:rPr>
      <w:rFonts w:ascii="Arial" w:eastAsia="Arial" w:hAnsi="Arial" w:cs="Arial"/>
      <w:b/>
      <w:sz w:val="24"/>
      <w:szCs w:val="24"/>
      <w:lang w:eastAsia="es-CO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A32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800F0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00F0"/>
    <w:rPr>
      <w:rFonts w:eastAsiaTheme="minorEastAsia"/>
      <w:lang w:eastAsia="es-CO"/>
    </w:rPr>
  </w:style>
  <w:style w:type="paragraph" w:styleId="NormalWeb">
    <w:name w:val="Normal (Web)"/>
    <w:basedOn w:val="Normal"/>
    <w:uiPriority w:val="99"/>
    <w:unhideWhenUsed/>
    <w:rsid w:val="006A7B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2879AE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es-CO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879AE"/>
    <w:rPr>
      <w:rFonts w:eastAsiaTheme="minorEastAsia" w:cs="Times New Roman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9B196C"/>
    <w:rPr>
      <w:rFonts w:ascii="Arial" w:eastAsia="Arial" w:hAnsi="Arial" w:cs="Arial"/>
      <w:b/>
      <w:i/>
      <w:sz w:val="36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9B196C"/>
    <w:rPr>
      <w:rFonts w:ascii="Arial" w:eastAsia="Arial" w:hAnsi="Arial" w:cs="Arial"/>
      <w:b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9B196C"/>
    <w:rPr>
      <w:rFonts w:ascii="Arial" w:eastAsia="Arial" w:hAnsi="Arial" w:cs="Arial"/>
      <w:b/>
      <w:sz w:val="28"/>
      <w:szCs w:val="28"/>
      <w:lang w:eastAsia="es-CO"/>
    </w:rPr>
  </w:style>
  <w:style w:type="character" w:customStyle="1" w:styleId="Ttulo4Car">
    <w:name w:val="Título 4 Car"/>
    <w:basedOn w:val="Fuentedeprrafopredeter"/>
    <w:link w:val="Ttulo4"/>
    <w:uiPriority w:val="9"/>
    <w:rsid w:val="009B196C"/>
    <w:rPr>
      <w:rFonts w:ascii="Arial" w:eastAsia="Arial" w:hAnsi="Arial" w:cs="Arial"/>
      <w:b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9B196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8658F"/>
    <w:rPr>
      <w:color w:val="0563C1"/>
      <w:u w:val="single"/>
    </w:rPr>
  </w:style>
  <w:style w:type="table" w:styleId="Tablaconcuadrcula">
    <w:name w:val="Table Grid"/>
    <w:basedOn w:val="Tablanormal"/>
    <w:uiPriority w:val="39"/>
    <w:rsid w:val="00E82C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660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6606D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76606D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175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751D"/>
  </w:style>
  <w:style w:type="character" w:customStyle="1" w:styleId="Ttulo5Car">
    <w:name w:val="Título 5 Car"/>
    <w:basedOn w:val="Fuentedeprrafopredeter"/>
    <w:link w:val="Ttulo5"/>
    <w:uiPriority w:val="9"/>
    <w:rsid w:val="00BA323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9C297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i w:val="0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9C297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C297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C2973"/>
    <w:pPr>
      <w:spacing w:after="100"/>
      <w:ind w:left="440"/>
    </w:pPr>
  </w:style>
  <w:style w:type="character" w:styleId="Textoennegrita">
    <w:name w:val="Strong"/>
    <w:basedOn w:val="Fuentedeprrafopredeter"/>
    <w:uiPriority w:val="22"/>
    <w:qFormat/>
    <w:rsid w:val="00C509FD"/>
    <w:rPr>
      <w:b/>
      <w:bCs/>
    </w:rPr>
  </w:style>
  <w:style w:type="character" w:styleId="nfasis">
    <w:name w:val="Emphasis"/>
    <w:basedOn w:val="Fuentedeprrafopredeter"/>
    <w:uiPriority w:val="20"/>
    <w:qFormat/>
    <w:rsid w:val="00C509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4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EA962C-24AD-4F55-A010-A778E4907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15</Pages>
  <Words>1292</Words>
  <Characters>7111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SENA</cp:lastModifiedBy>
  <cp:revision>36</cp:revision>
  <cp:lastPrinted>2024-10-04T21:47:00Z</cp:lastPrinted>
  <dcterms:created xsi:type="dcterms:W3CDTF">2024-07-14T04:07:00Z</dcterms:created>
  <dcterms:modified xsi:type="dcterms:W3CDTF">2024-10-04T21:47:00Z</dcterms:modified>
</cp:coreProperties>
</file>