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0CF23">
      <w:pPr>
        <w:pStyle w:val="2"/>
        <w:keepNext w:val="0"/>
        <w:keepLines w:val="0"/>
        <w:widowControl/>
        <w:suppressLineNumbers w:val="0"/>
        <w:shd w:val="clear" w:fill="FFFFFF"/>
        <w:spacing w:before="240" w:beforeAutospacing="0" w:after="240" w:afterAutospacing="0"/>
        <w:ind w:left="0" w:right="0" w:firstLine="0"/>
        <w:jc w:val="center"/>
        <w:rPr>
          <w:rFonts w:hint="default" w:ascii="Times New Roman" w:hAnsi="Times New Roman" w:eastAsia="Segoe UI" w:cs="Times New Roman"/>
          <w:b/>
          <w:bCs/>
          <w:i w:val="0"/>
          <w:iCs w:val="0"/>
          <w:caps w:val="0"/>
          <w:color w:val="0F1115"/>
          <w:spacing w:val="0"/>
          <w:sz w:val="30"/>
          <w:szCs w:val="30"/>
        </w:rPr>
      </w:pPr>
      <w:r>
        <w:rPr>
          <w:rStyle w:val="5"/>
          <w:rFonts w:hint="default" w:ascii="Times New Roman" w:hAnsi="Times New Roman" w:eastAsia="Segoe UI" w:cs="Times New Roman"/>
          <w:b/>
          <w:bCs/>
          <w:i w:val="0"/>
          <w:iCs w:val="0"/>
          <w:caps w:val="0"/>
          <w:color w:val="0F1115"/>
          <w:spacing w:val="0"/>
          <w:sz w:val="30"/>
          <w:szCs w:val="30"/>
          <w:shd w:val="clear" w:fill="FFFFFF"/>
        </w:rPr>
        <w:t>Week 3 Project Progress Summary (Group Report)</w:t>
      </w:r>
    </w:p>
    <w:p w14:paraId="28135173">
      <w:pPr>
        <w:pStyle w:val="2"/>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5"/>
          <w:rFonts w:hint="default" w:ascii="Times New Roman" w:hAnsi="Times New Roman" w:eastAsia="Segoe UI" w:cs="Times New Roman"/>
          <w:b/>
          <w:bCs/>
          <w:i w:val="0"/>
          <w:iCs w:val="0"/>
          <w:caps w:val="0"/>
          <w:color w:val="0F1115"/>
          <w:spacing w:val="0"/>
          <w:sz w:val="24"/>
          <w:szCs w:val="24"/>
          <w:shd w:val="clear" w:fill="FFFFFF"/>
        </w:rPr>
        <w:t>1. Functionality Verified This Week</w:t>
      </w:r>
      <w:bookmarkStart w:id="0" w:name="_GoBack"/>
      <w:bookmarkEnd w:id="0"/>
    </w:p>
    <w:p w14:paraId="7E496C6C">
      <w:pPr>
        <w:pStyle w:val="2"/>
        <w:keepNext w:val="0"/>
        <w:keepLines w:val="0"/>
        <w:widowControl/>
        <w:suppressLineNumbers w:val="0"/>
        <w:shd w:val="clear" w:fill="FFFFFF"/>
        <w:spacing w:before="240" w:beforeAutospacing="0" w:after="240" w:afterAutospacing="0"/>
        <w:ind w:left="0" w:right="0" w:firstLine="0"/>
        <w:rPr>
          <w:rFonts w:hint="default" w:ascii="Times New Roman" w:hAnsi="Times New Roman" w:cs="Times New Roman"/>
        </w:rPr>
      </w:pPr>
      <w:r>
        <w:rPr>
          <w:rFonts w:hint="default" w:ascii="Times New Roman" w:hAnsi="Times New Roman" w:eastAsia="Segoe UI" w:cs="Times New Roman"/>
          <w:i w:val="0"/>
          <w:iCs w:val="0"/>
          <w:caps w:val="0"/>
          <w:color w:val="0F1115"/>
          <w:spacing w:val="0"/>
          <w:sz w:val="24"/>
          <w:szCs w:val="24"/>
          <w:shd w:val="clear" w:fill="FFFFFF"/>
        </w:rPr>
        <w:t>This week, our primary focus was on hardware integration and foundational performance testing. We successfully verified the following core functionalities:</w:t>
      </w:r>
    </w:p>
    <w:p w14:paraId="318BE22B">
      <w:pPr>
        <w:pStyle w:val="2"/>
        <w:keepNext w:val="0"/>
        <w:keepLines w:val="0"/>
        <w:widowControl/>
        <w:suppressLineNumbers w:val="0"/>
        <w:spacing w:before="0" w:beforeAutospacing="0" w:after="0" w:afterAutospacing="0"/>
        <w:ind w:left="0" w:right="0"/>
        <w:rPr>
          <w:rFonts w:hint="default" w:ascii="Times New Roman" w:hAnsi="Times New Roman" w:cs="Times New Roman"/>
        </w:rPr>
      </w:pPr>
      <w:r>
        <w:rPr>
          <w:rStyle w:val="5"/>
          <w:rFonts w:hint="default" w:ascii="Times New Roman" w:hAnsi="Times New Roman" w:eastAsia="Segoe UI" w:cs="Times New Roman"/>
          <w:b/>
          <w:bCs/>
          <w:i w:val="0"/>
          <w:iCs w:val="0"/>
          <w:caps w:val="0"/>
          <w:color w:val="0F1115"/>
          <w:spacing w:val="0"/>
          <w:sz w:val="24"/>
          <w:szCs w:val="24"/>
          <w:shd w:val="clear" w:fill="FFFFFF"/>
        </w:rPr>
        <w:t>Precise Line Following:</w:t>
      </w:r>
      <w:r>
        <w:rPr>
          <w:rFonts w:hint="default" w:ascii="Times New Roman" w:hAnsi="Times New Roman" w:eastAsia="Segoe UI" w:cs="Times New Roman"/>
          <w:i w:val="0"/>
          <w:iCs w:val="0"/>
          <w:caps w:val="0"/>
          <w:color w:val="0F1115"/>
          <w:spacing w:val="0"/>
          <w:sz w:val="24"/>
          <w:szCs w:val="24"/>
          <w:shd w:val="clear" w:fill="FFFFFF"/>
        </w:rPr>
        <w:t> The 8-channel infrared tracking module demonstrated stable and accurate recognition of both straight and curved paths, enabling reliable navigation.</w:t>
      </w:r>
    </w:p>
    <w:p w14:paraId="4223C54F">
      <w:pPr>
        <w:pStyle w:val="2"/>
        <w:keepNext w:val="0"/>
        <w:keepLines w:val="0"/>
        <w:widowControl/>
        <w:suppressLineNumbers w:val="0"/>
        <w:spacing w:before="0" w:beforeAutospacing="0" w:after="0" w:afterAutospacing="0"/>
        <w:ind w:left="0" w:right="0"/>
        <w:rPr>
          <w:rFonts w:hint="default" w:ascii="Times New Roman" w:hAnsi="Times New Roman" w:cs="Times New Roman"/>
        </w:rPr>
      </w:pPr>
      <w:r>
        <w:rPr>
          <w:rStyle w:val="5"/>
          <w:rFonts w:hint="default" w:ascii="Times New Roman" w:hAnsi="Times New Roman" w:eastAsia="Segoe UI" w:cs="Times New Roman"/>
          <w:b/>
          <w:bCs/>
          <w:i w:val="0"/>
          <w:iCs w:val="0"/>
          <w:caps w:val="0"/>
          <w:color w:val="0F1115"/>
          <w:spacing w:val="0"/>
          <w:sz w:val="24"/>
          <w:szCs w:val="24"/>
          <w:shd w:val="clear" w:fill="FFFFFF"/>
        </w:rPr>
        <w:t>Stable Motion Control:</w:t>
      </w:r>
      <w:r>
        <w:rPr>
          <w:rFonts w:hint="default" w:ascii="Times New Roman" w:hAnsi="Times New Roman" w:eastAsia="Segoe UI" w:cs="Times New Roman"/>
          <w:i w:val="0"/>
          <w:iCs w:val="0"/>
          <w:caps w:val="0"/>
          <w:color w:val="0F1115"/>
          <w:spacing w:val="0"/>
          <w:sz w:val="24"/>
          <w:szCs w:val="24"/>
          <w:shd w:val="clear" w:fill="FFFFFF"/>
        </w:rPr>
        <w:t> The MG513X DC geared motors, paired with the AT8236 dual motor driver, provided sufficient torque and speed control. The MG90S 180° servo ensured accurate steering adjustments.</w:t>
      </w:r>
    </w:p>
    <w:p w14:paraId="249EB8C4">
      <w:pPr>
        <w:pStyle w:val="2"/>
        <w:keepNext w:val="0"/>
        <w:keepLines w:val="0"/>
        <w:widowControl/>
        <w:suppressLineNumbers w:val="0"/>
        <w:spacing w:before="0" w:beforeAutospacing="0" w:after="0" w:afterAutospacing="0"/>
        <w:ind w:left="0" w:right="0"/>
        <w:rPr>
          <w:rFonts w:hint="default" w:ascii="Times New Roman" w:hAnsi="Times New Roman" w:cs="Times New Roman"/>
        </w:rPr>
      </w:pPr>
      <w:r>
        <w:rPr>
          <w:rStyle w:val="5"/>
          <w:rFonts w:hint="default" w:ascii="Times New Roman" w:hAnsi="Times New Roman" w:eastAsia="Segoe UI" w:cs="Times New Roman"/>
          <w:b/>
          <w:bCs/>
          <w:i w:val="0"/>
          <w:iCs w:val="0"/>
          <w:caps w:val="0"/>
          <w:color w:val="0F1115"/>
          <w:spacing w:val="0"/>
          <w:sz w:val="24"/>
          <w:szCs w:val="24"/>
          <w:shd w:val="clear" w:fill="FFFFFF"/>
        </w:rPr>
        <w:t>Autonomous Navigation in Complex Paths:</w:t>
      </w:r>
      <w:r>
        <w:rPr>
          <w:rFonts w:hint="default" w:ascii="Times New Roman" w:hAnsi="Times New Roman" w:eastAsia="Segoe UI" w:cs="Times New Roman"/>
          <w:i w:val="0"/>
          <w:iCs w:val="0"/>
          <w:caps w:val="0"/>
          <w:color w:val="0F1115"/>
          <w:spacing w:val="0"/>
          <w:sz w:val="24"/>
          <w:szCs w:val="24"/>
          <w:shd w:val="clear" w:fill="FFFFFF"/>
        </w:rPr>
        <w:t> The integrated system (STM32F103C8T6 as the main controller) successfully completed tests on a </w:t>
      </w:r>
      <w:r>
        <w:rPr>
          <w:rStyle w:val="5"/>
          <w:rFonts w:hint="default" w:ascii="Times New Roman" w:hAnsi="Times New Roman" w:eastAsia="Segoe UI" w:cs="Times New Roman"/>
          <w:b/>
          <w:bCs/>
          <w:i w:val="0"/>
          <w:iCs w:val="0"/>
          <w:caps w:val="0"/>
          <w:color w:val="0F1115"/>
          <w:spacing w:val="0"/>
          <w:sz w:val="24"/>
          <w:szCs w:val="24"/>
          <w:shd w:val="clear" w:fill="FFFFFF"/>
        </w:rPr>
        <w:t>composite track</w:t>
      </w:r>
      <w:r>
        <w:rPr>
          <w:rFonts w:hint="default" w:ascii="Times New Roman" w:hAnsi="Times New Roman" w:eastAsia="Segoe UI" w:cs="Times New Roman"/>
          <w:i w:val="0"/>
          <w:iCs w:val="0"/>
          <w:caps w:val="0"/>
          <w:color w:val="0F1115"/>
          <w:spacing w:val="0"/>
          <w:sz w:val="24"/>
          <w:szCs w:val="24"/>
          <w:shd w:val="clear" w:fill="FFFFFF"/>
        </w:rPr>
        <w:t> consisting of straight lines, 90° turns, T-junctions, and crossroads. The vehicle maintained trajectory without deviation or interruption, proving the basic synergy of hardware and control logic.</w:t>
      </w:r>
    </w:p>
    <w:p w14:paraId="4D0EE0DA">
      <w:pPr>
        <w:pStyle w:val="2"/>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5"/>
          <w:rFonts w:hint="default" w:ascii="Times New Roman" w:hAnsi="Times New Roman" w:eastAsia="Segoe UI" w:cs="Times New Roman"/>
          <w:b/>
          <w:bCs/>
          <w:i w:val="0"/>
          <w:iCs w:val="0"/>
          <w:caps w:val="0"/>
          <w:color w:val="0F1115"/>
          <w:spacing w:val="0"/>
          <w:sz w:val="24"/>
          <w:szCs w:val="24"/>
          <w:shd w:val="clear" w:fill="FFFFFF"/>
        </w:rPr>
        <w:t>2. Current Main Uncertainties &amp; Questions</w:t>
      </w:r>
    </w:p>
    <w:p w14:paraId="3F834D41">
      <w:pPr>
        <w:pStyle w:val="2"/>
        <w:keepNext w:val="0"/>
        <w:keepLines w:val="0"/>
        <w:widowControl/>
        <w:suppressLineNumbers w:val="0"/>
        <w:shd w:val="clear" w:fill="FFFFFF"/>
        <w:spacing w:before="240" w:beforeAutospacing="0" w:after="240" w:afterAutospacing="0"/>
        <w:ind w:left="0" w:right="0" w:firstLine="0"/>
        <w:rPr>
          <w:rFonts w:hint="default" w:ascii="Times New Roman" w:hAnsi="Times New Roman" w:cs="Times New Roman"/>
        </w:rPr>
      </w:pPr>
      <w:r>
        <w:rPr>
          <w:rFonts w:hint="default" w:ascii="Times New Roman" w:hAnsi="Times New Roman" w:eastAsia="Segoe UI" w:cs="Times New Roman"/>
          <w:i w:val="0"/>
          <w:iCs w:val="0"/>
          <w:caps w:val="0"/>
          <w:color w:val="0F1115"/>
          <w:spacing w:val="0"/>
          <w:sz w:val="24"/>
          <w:szCs w:val="24"/>
          <w:shd w:val="clear" w:fill="FFFFFF"/>
        </w:rPr>
        <w:t>While core functionality is established, we have identified several key uncertainties for the next phase:</w:t>
      </w:r>
    </w:p>
    <w:p w14:paraId="5358FE7C">
      <w:pPr>
        <w:pStyle w:val="2"/>
        <w:keepNext w:val="0"/>
        <w:keepLines w:val="0"/>
        <w:widowControl/>
        <w:suppressLineNumbers w:val="0"/>
        <w:spacing w:before="0" w:beforeAutospacing="0" w:after="120" w:afterAutospacing="0"/>
        <w:ind w:left="0" w:right="0"/>
        <w:rPr>
          <w:rFonts w:hint="default" w:ascii="Times New Roman" w:hAnsi="Times New Roman" w:cs="Times New Roman"/>
        </w:rPr>
      </w:pPr>
      <w:r>
        <w:rPr>
          <w:rStyle w:val="5"/>
          <w:rFonts w:hint="default" w:ascii="Times New Roman" w:hAnsi="Times New Roman" w:eastAsia="Segoe UI" w:cs="Times New Roman"/>
          <w:b/>
          <w:bCs/>
          <w:i w:val="0"/>
          <w:iCs w:val="0"/>
          <w:caps w:val="0"/>
          <w:color w:val="0F1115"/>
          <w:spacing w:val="0"/>
          <w:sz w:val="24"/>
          <w:szCs w:val="24"/>
          <w:shd w:val="clear" w:fill="FFFFFF"/>
        </w:rPr>
        <w:t>Technical &amp; Hardware:</w:t>
      </w:r>
    </w:p>
    <w:p w14:paraId="0C1D4EAE">
      <w:pPr>
        <w:pStyle w:val="2"/>
        <w:keepNext w:val="0"/>
        <w:keepLines w:val="0"/>
        <w:widowControl/>
        <w:suppressLineNumbers w:val="0"/>
        <w:spacing w:before="0" w:beforeAutospacing="0" w:after="0" w:afterAutospacing="0"/>
        <w:ind w:left="0" w:right="0"/>
        <w:rPr>
          <w:rFonts w:hint="default" w:ascii="Times New Roman" w:hAnsi="Times New Roman" w:cs="Times New Roman"/>
        </w:rPr>
      </w:pPr>
      <w:r>
        <w:rPr>
          <w:rStyle w:val="5"/>
          <w:rFonts w:hint="default" w:ascii="Times New Roman" w:hAnsi="Times New Roman" w:eastAsia="Segoe UI" w:cs="Times New Roman"/>
          <w:b/>
          <w:bCs/>
          <w:i w:val="0"/>
          <w:iCs w:val="0"/>
          <w:caps w:val="0"/>
          <w:color w:val="0F1115"/>
          <w:spacing w:val="0"/>
          <w:sz w:val="24"/>
          <w:szCs w:val="24"/>
          <w:shd w:val="clear" w:fill="FFFFFF"/>
        </w:rPr>
        <w:t>Speed Optimization:</w:t>
      </w:r>
      <w:r>
        <w:rPr>
          <w:rFonts w:hint="default" w:ascii="Times New Roman" w:hAnsi="Times New Roman" w:eastAsia="Segoe UI" w:cs="Times New Roman"/>
          <w:i w:val="0"/>
          <w:iCs w:val="0"/>
          <w:caps w:val="0"/>
          <w:color w:val="0F1115"/>
          <w:spacing w:val="0"/>
          <w:sz w:val="24"/>
          <w:szCs w:val="24"/>
          <w:shd w:val="clear" w:fill="FFFFFF"/>
        </w:rPr>
        <w:t> Testing revealed an imbalance in speed performance—straight-line travel is relatively slow, while turning and crossing junctions are faster. We need to fine-tune the PID control algorithm and PWM parameters for more consistent speed management across all scenarios.</w:t>
      </w:r>
    </w:p>
    <w:p w14:paraId="431F4DB8">
      <w:pPr>
        <w:pStyle w:val="2"/>
        <w:keepNext w:val="0"/>
        <w:keepLines w:val="0"/>
        <w:widowControl/>
        <w:suppressLineNumbers w:val="0"/>
        <w:spacing w:before="0" w:beforeAutospacing="0" w:after="0" w:afterAutospacing="0"/>
        <w:ind w:left="0" w:right="0"/>
        <w:rPr>
          <w:rFonts w:hint="default" w:ascii="Times New Roman" w:hAnsi="Times New Roman" w:cs="Times New Roman"/>
        </w:rPr>
      </w:pPr>
      <w:r>
        <w:rPr>
          <w:rStyle w:val="5"/>
          <w:rFonts w:hint="default" w:ascii="Times New Roman" w:hAnsi="Times New Roman" w:eastAsia="Segoe UI" w:cs="Times New Roman"/>
          <w:b/>
          <w:bCs/>
          <w:i w:val="0"/>
          <w:iCs w:val="0"/>
          <w:caps w:val="0"/>
          <w:color w:val="0F1115"/>
          <w:spacing w:val="0"/>
          <w:sz w:val="24"/>
          <w:szCs w:val="24"/>
          <w:shd w:val="clear" w:fill="FFFFFF"/>
        </w:rPr>
        <w:t>Advanced Perception Integration:</w:t>
      </w:r>
      <w:r>
        <w:rPr>
          <w:rFonts w:hint="default" w:ascii="Times New Roman" w:hAnsi="Times New Roman" w:eastAsia="Segoe UI" w:cs="Times New Roman"/>
          <w:i w:val="0"/>
          <w:iCs w:val="0"/>
          <w:caps w:val="0"/>
          <w:color w:val="0F1115"/>
          <w:spacing w:val="0"/>
          <w:sz w:val="24"/>
          <w:szCs w:val="24"/>
          <w:shd w:val="clear" w:fill="FFFFFF"/>
        </w:rPr>
        <w:t> The functionality of the K230 vision module for object recognition/detection has not yet been integrated into the main control loop. The communication protocol and data fusion strategy between the vision module and the STM32 need to be finalized and tested.</w:t>
      </w:r>
    </w:p>
    <w:p w14:paraId="12BF8B93">
      <w:pPr>
        <w:pStyle w:val="2"/>
        <w:keepNext w:val="0"/>
        <w:keepLines w:val="0"/>
        <w:widowControl/>
        <w:suppressLineNumbers w:val="0"/>
        <w:spacing w:before="0" w:beforeAutospacing="0" w:after="0" w:afterAutospacing="0"/>
        <w:ind w:left="0" w:right="0"/>
        <w:rPr>
          <w:rFonts w:hint="default" w:ascii="Times New Roman" w:hAnsi="Times New Roman" w:cs="Times New Roman"/>
        </w:rPr>
      </w:pPr>
      <w:r>
        <w:rPr>
          <w:rStyle w:val="5"/>
          <w:rFonts w:hint="default" w:ascii="Times New Roman" w:hAnsi="Times New Roman" w:eastAsia="Segoe UI" w:cs="Times New Roman"/>
          <w:b/>
          <w:bCs/>
          <w:i w:val="0"/>
          <w:iCs w:val="0"/>
          <w:caps w:val="0"/>
          <w:color w:val="0F1115"/>
          <w:spacing w:val="0"/>
          <w:sz w:val="24"/>
          <w:szCs w:val="24"/>
          <w:shd w:val="clear" w:fill="FFFFFF"/>
        </w:rPr>
        <w:t>Sensor Fusion Reliability:</w:t>
      </w:r>
      <w:r>
        <w:rPr>
          <w:rFonts w:hint="default" w:ascii="Times New Roman" w:hAnsi="Times New Roman" w:eastAsia="Segoe UI" w:cs="Times New Roman"/>
          <w:i w:val="0"/>
          <w:iCs w:val="0"/>
          <w:caps w:val="0"/>
          <w:color w:val="0F1115"/>
          <w:spacing w:val="0"/>
          <w:sz w:val="24"/>
          <w:szCs w:val="24"/>
          <w:shd w:val="clear" w:fill="FFFFFF"/>
        </w:rPr>
        <w:t> We plan to use the HC-SR04+ ultrasonic module for obstacle avoidance. Its real-time responsiveness and potential interference with other sensors (e.g., infrared) in a dynamic environment require further validation.</w:t>
      </w:r>
    </w:p>
    <w:p w14:paraId="2972A176">
      <w:pPr>
        <w:pStyle w:val="2"/>
        <w:keepNext w:val="0"/>
        <w:keepLines w:val="0"/>
        <w:widowControl/>
        <w:suppressLineNumbers w:val="0"/>
        <w:spacing w:before="0" w:beforeAutospacing="0" w:after="120" w:afterAutospacing="0"/>
        <w:ind w:left="0" w:right="0"/>
        <w:rPr>
          <w:rFonts w:hint="default" w:ascii="Times New Roman" w:hAnsi="Times New Roman" w:cs="Times New Roman"/>
        </w:rPr>
      </w:pPr>
      <w:r>
        <w:rPr>
          <w:rStyle w:val="5"/>
          <w:rFonts w:hint="default" w:ascii="Times New Roman" w:hAnsi="Times New Roman" w:eastAsia="Segoe UI" w:cs="Times New Roman"/>
          <w:b/>
          <w:bCs/>
          <w:i w:val="0"/>
          <w:iCs w:val="0"/>
          <w:caps w:val="0"/>
          <w:color w:val="0F1115"/>
          <w:spacing w:val="0"/>
          <w:sz w:val="24"/>
          <w:szCs w:val="24"/>
          <w:shd w:val="clear" w:fill="FFFFFF"/>
        </w:rPr>
        <w:t>Time &amp; Task Division:</w:t>
      </w:r>
    </w:p>
    <w:p w14:paraId="7832ACD5">
      <w:pPr>
        <w:pStyle w:val="2"/>
        <w:keepNext w:val="0"/>
        <w:keepLines w:val="0"/>
        <w:widowControl/>
        <w:suppressLineNumbers w:val="0"/>
        <w:spacing w:before="0" w:beforeAutospacing="0" w:after="0" w:afterAutospacing="0"/>
        <w:ind w:left="0" w:right="0"/>
        <w:rPr>
          <w:rFonts w:hint="default" w:ascii="Times New Roman" w:hAnsi="Times New Roman" w:cs="Times New Roman"/>
        </w:rPr>
      </w:pPr>
      <w:r>
        <w:rPr>
          <w:rFonts w:hint="default" w:ascii="Times New Roman" w:hAnsi="Times New Roman" w:eastAsia="Segoe UI" w:cs="Times New Roman"/>
          <w:i w:val="0"/>
          <w:iCs w:val="0"/>
          <w:caps w:val="0"/>
          <w:color w:val="0F1115"/>
          <w:spacing w:val="0"/>
          <w:sz w:val="24"/>
          <w:szCs w:val="24"/>
          <w:shd w:val="clear" w:fill="FFFFFF"/>
        </w:rPr>
        <w:t>The integration of advanced AI features (using the K230 module) is on the critical path. We need to allocate dedicated time for algorithm adaptation and testing, which may impact the overall schedule if challenges arise.</w:t>
      </w:r>
    </w:p>
    <w:p w14:paraId="19439BBA">
      <w:pPr>
        <w:pStyle w:val="2"/>
        <w:keepNext w:val="0"/>
        <w:keepLines w:val="0"/>
        <w:widowControl/>
        <w:suppressLineNumbers w:val="0"/>
        <w:spacing w:before="0" w:beforeAutospacing="0" w:after="0" w:afterAutospacing="0"/>
        <w:ind w:left="0" w:right="0"/>
        <w:rPr>
          <w:rFonts w:hint="default" w:ascii="Times New Roman" w:hAnsi="Times New Roman" w:cs="Times New Roman"/>
        </w:rPr>
      </w:pPr>
      <w:r>
        <w:rPr>
          <w:rFonts w:hint="default" w:ascii="Times New Roman" w:hAnsi="Times New Roman" w:eastAsia="Segoe UI" w:cs="Times New Roman"/>
          <w:i w:val="0"/>
          <w:iCs w:val="0"/>
          <w:caps w:val="0"/>
          <w:color w:val="0F1115"/>
          <w:spacing w:val="0"/>
          <w:sz w:val="24"/>
          <w:szCs w:val="24"/>
          <w:shd w:val="clear" w:fill="FFFFFF"/>
        </w:rPr>
        <w:t>Clear task ownership for debugging the speed control issue versus developing new features needs to be reassigned to maintain efficiency.</w:t>
      </w:r>
    </w:p>
    <w:p w14:paraId="095A883F">
      <w:pPr>
        <w:pStyle w:val="2"/>
        <w:keepNext w:val="0"/>
        <w:keepLines w:val="0"/>
        <w:widowControl/>
        <w:numPr>
          <w:ilvl w:val="0"/>
          <w:numId w:val="1"/>
        </w:numPr>
        <w:suppressLineNumbers w:val="0"/>
        <w:shd w:val="clear" w:fill="FFFFFF"/>
        <w:spacing w:before="240" w:beforeAutospacing="0" w:after="240" w:afterAutospacing="0"/>
        <w:ind w:left="0" w:right="0" w:firstLine="0"/>
        <w:rPr>
          <w:rStyle w:val="5"/>
          <w:rFonts w:hint="default" w:ascii="Times New Roman" w:hAnsi="Times New Roman" w:eastAsia="Segoe UI" w:cs="Times New Roman"/>
          <w:b/>
          <w:bCs/>
          <w:i w:val="0"/>
          <w:iCs w:val="0"/>
          <w:caps w:val="0"/>
          <w:color w:val="0F1115"/>
          <w:spacing w:val="0"/>
          <w:sz w:val="24"/>
          <w:szCs w:val="24"/>
          <w:shd w:val="clear" w:fill="FFFFFF"/>
        </w:rPr>
      </w:pPr>
      <w:r>
        <w:rPr>
          <w:rStyle w:val="5"/>
          <w:rFonts w:hint="default" w:ascii="Times New Roman" w:hAnsi="Times New Roman" w:eastAsia="Segoe UI" w:cs="Times New Roman"/>
          <w:b/>
          <w:bCs/>
          <w:i w:val="0"/>
          <w:iCs w:val="0"/>
          <w:caps w:val="0"/>
          <w:color w:val="0F1115"/>
          <w:spacing w:val="0"/>
          <w:sz w:val="24"/>
          <w:szCs w:val="24"/>
          <w:shd w:val="clear" w:fill="FFFFFF"/>
        </w:rPr>
        <w:t xml:space="preserve">Holiday Arrangements </w:t>
      </w:r>
    </w:p>
    <w:p w14:paraId="6202A7A2">
      <w:pPr>
        <w:pStyle w:val="2"/>
        <w:keepNext w:val="0"/>
        <w:keepLines w:val="0"/>
        <w:widowControl/>
        <w:numPr>
          <w:ilvl w:val="0"/>
          <w:numId w:val="0"/>
        </w:numPr>
        <w:suppressLineNumbers w:val="0"/>
        <w:shd w:val="clear" w:fill="FFFFFF"/>
        <w:spacing w:before="240" w:beforeAutospacing="0" w:after="240" w:afterAutospacing="0"/>
        <w:ind w:leftChars="0" w:right="0" w:rightChars="0"/>
        <w:rPr>
          <w:rFonts w:hint="default" w:ascii="Times New Roman" w:hAnsi="Times New Roman" w:cs="Times New Roman"/>
        </w:rPr>
      </w:pPr>
      <w:r>
        <w:rPr>
          <w:rFonts w:hint="default" w:ascii="Times New Roman" w:hAnsi="Times New Roman" w:eastAsia="Segoe UI" w:cs="Times New Roman"/>
          <w:i w:val="0"/>
          <w:iCs w:val="0"/>
          <w:caps w:val="0"/>
          <w:color w:val="0F1115"/>
          <w:spacing w:val="0"/>
          <w:sz w:val="24"/>
          <w:szCs w:val="24"/>
          <w:shd w:val="clear" w:fill="FFFFFF"/>
        </w:rPr>
        <w:t>During the upcoming break, our group plans to:</w:t>
      </w:r>
    </w:p>
    <w:p w14:paraId="1324B970">
      <w:pPr>
        <w:pStyle w:val="2"/>
        <w:keepNext w:val="0"/>
        <w:keepLines w:val="0"/>
        <w:widowControl/>
        <w:suppressLineNumbers w:val="0"/>
        <w:spacing w:before="0" w:beforeAutospacing="0" w:after="0" w:afterAutospacing="0"/>
        <w:ind w:left="0" w:right="0"/>
        <w:rPr>
          <w:rFonts w:hint="default" w:ascii="Times New Roman" w:hAnsi="Times New Roman" w:cs="Times New Roman"/>
        </w:rPr>
      </w:pPr>
      <w:r>
        <w:rPr>
          <w:rStyle w:val="5"/>
          <w:rFonts w:hint="default" w:ascii="Times New Roman" w:hAnsi="Times New Roman" w:eastAsia="Segoe UI" w:cs="Times New Roman"/>
          <w:b/>
          <w:bCs/>
          <w:i w:val="0"/>
          <w:iCs w:val="0"/>
          <w:caps w:val="0"/>
          <w:color w:val="0F1115"/>
          <w:spacing w:val="0"/>
          <w:sz w:val="24"/>
          <w:szCs w:val="24"/>
          <w:shd w:val="clear" w:fill="FFFFFF"/>
        </w:rPr>
        <w:t>Complete the hardware procurement</w:t>
      </w:r>
      <w:r>
        <w:rPr>
          <w:rFonts w:hint="default" w:ascii="Times New Roman" w:hAnsi="Times New Roman" w:eastAsia="Segoe UI" w:cs="Times New Roman"/>
          <w:i w:val="0"/>
          <w:iCs w:val="0"/>
          <w:caps w:val="0"/>
          <w:color w:val="0F1115"/>
          <w:spacing w:val="0"/>
          <w:sz w:val="24"/>
          <w:szCs w:val="24"/>
          <w:shd w:val="clear" w:fill="FFFFFF"/>
        </w:rPr>
        <w:t> of all remaining components as per the finalized budget.</w:t>
      </w:r>
    </w:p>
    <w:p w14:paraId="340F636A">
      <w:pPr>
        <w:pStyle w:val="2"/>
        <w:keepNext w:val="0"/>
        <w:keepLines w:val="0"/>
        <w:widowControl/>
        <w:suppressLineNumbers w:val="0"/>
        <w:spacing w:before="0" w:beforeAutospacing="0" w:after="0" w:afterAutospacing="0"/>
        <w:ind w:left="0" w:right="0"/>
        <w:rPr>
          <w:rFonts w:hint="default" w:ascii="Times New Roman" w:hAnsi="Times New Roman" w:cs="Times New Roman"/>
        </w:rPr>
      </w:pPr>
      <w:r>
        <w:rPr>
          <w:rStyle w:val="5"/>
          <w:rFonts w:hint="default" w:ascii="Times New Roman" w:hAnsi="Times New Roman" w:eastAsia="Segoe UI" w:cs="Times New Roman"/>
          <w:b/>
          <w:bCs/>
          <w:i w:val="0"/>
          <w:iCs w:val="0"/>
          <w:caps w:val="0"/>
          <w:color w:val="0F1115"/>
          <w:spacing w:val="0"/>
          <w:sz w:val="24"/>
          <w:szCs w:val="24"/>
          <w:shd w:val="clear" w:fill="FFFFFF"/>
        </w:rPr>
        <w:t>Assign individual research tasks:</w:t>
      </w:r>
      <w:r>
        <w:rPr>
          <w:rFonts w:hint="default" w:ascii="Times New Roman" w:hAnsi="Times New Roman" w:eastAsia="Segoe UI" w:cs="Times New Roman"/>
          <w:i w:val="0"/>
          <w:iCs w:val="0"/>
          <w:caps w:val="0"/>
          <w:color w:val="0F1115"/>
          <w:spacing w:val="0"/>
          <w:sz w:val="24"/>
          <w:szCs w:val="24"/>
          <w:shd w:val="clear" w:fill="FFFFFF"/>
        </w:rPr>
        <w:t> One subgroup will delve deeper into PID tuning for motor control, while another will start working with the K230's development environment and example codes.</w:t>
      </w:r>
    </w:p>
    <w:p w14:paraId="59A2EE4A">
      <w:pPr>
        <w:pStyle w:val="2"/>
        <w:keepNext w:val="0"/>
        <w:keepLines w:val="0"/>
        <w:widowControl/>
        <w:suppressLineNumbers w:val="0"/>
        <w:spacing w:before="0" w:beforeAutospacing="0" w:after="0" w:afterAutospacing="0"/>
        <w:ind w:left="0" w:right="0"/>
        <w:rPr>
          <w:rFonts w:hint="default" w:ascii="Times New Roman" w:hAnsi="Times New Roman" w:cs="Times New Roman"/>
        </w:rPr>
      </w:pPr>
      <w:r>
        <w:rPr>
          <w:rStyle w:val="5"/>
          <w:rFonts w:hint="default" w:ascii="Times New Roman" w:hAnsi="Times New Roman" w:eastAsia="Segoe UI" w:cs="Times New Roman"/>
          <w:b/>
          <w:bCs/>
          <w:i w:val="0"/>
          <w:iCs w:val="0"/>
          <w:caps w:val="0"/>
          <w:color w:val="0F1115"/>
          <w:spacing w:val="0"/>
          <w:sz w:val="24"/>
          <w:szCs w:val="24"/>
          <w:shd w:val="clear" w:fill="FFFFFF"/>
        </w:rPr>
        <w:t>Schedule online sync meetings</w:t>
      </w:r>
      <w:r>
        <w:rPr>
          <w:rFonts w:hint="default" w:ascii="Times New Roman" w:hAnsi="Times New Roman" w:eastAsia="Segoe UI" w:cs="Times New Roman"/>
          <w:i w:val="0"/>
          <w:iCs w:val="0"/>
          <w:caps w:val="0"/>
          <w:color w:val="0F1115"/>
          <w:spacing w:val="0"/>
          <w:sz w:val="24"/>
          <w:szCs w:val="24"/>
          <w:shd w:val="clear" w:fill="FFFFFF"/>
        </w:rPr>
        <w:t> every week to review individual progress and adjust the plan for Week 4, ensuring we hit the ground running when the semester resumes.</w:t>
      </w:r>
    </w:p>
    <w:p w14:paraId="2486E999">
      <w:pPr>
        <w:keepNext w:val="0"/>
        <w:keepLines w:val="0"/>
        <w:widowControl/>
        <w:numPr>
          <w:ilvl w:val="0"/>
          <w:numId w:val="0"/>
        </w:numPr>
        <w:suppressLineNumbers w:val="0"/>
        <w:spacing w:before="90" w:beforeAutospacing="0" w:after="0" w:afterAutospacing="1"/>
        <w:rPr>
          <w:rFonts w:hint="default" w:ascii="Times New Roman" w:hAnsi="Times New Roman" w:cs="Times New Roman"/>
        </w:rPr>
      </w:pPr>
    </w:p>
    <w:p w14:paraId="6DA9D194">
      <w:pPr>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8AFFE4"/>
    <w:multiLevelType w:val="singleLevel"/>
    <w:tmpl w:val="048AFFE4"/>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EC60A4"/>
    <w:rsid w:val="71C00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428</Words>
  <Characters>2464</Characters>
  <Lines>0</Lines>
  <Paragraphs>0</Paragraphs>
  <TotalTime>1</TotalTime>
  <ScaleCrop>false</ScaleCrop>
  <LinksUpToDate>false</LinksUpToDate>
  <CharactersWithSpaces>2851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2026-01-12T18:25:00Z</dcterms:created>
  <dc:creator>陈路阳</dc:creator>
  <cp:lastModifiedBy>ღ.</cp:lastModifiedBy>
  <dcterms:modified xsi:type="dcterms:W3CDTF">2026-01-12T18:29:22Z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eyJoZGlkIjoiOTI0MjJmYzdiZjAzNmZhYjdiYWI2Mjc0NjNiMjk3MjgiLCJ1c2VySWQiOiIxNDIwODI3MTAyIn0=</vt:lpwstr>
  </property>
  <property fmtid="{D5CDD505-2E9C-101B-9397-08002B2CF9AE}" pid="4" name="ICV">
    <vt:lpwstr>14809C5F68E048E2B21273B18C69EFB1_12</vt:lpwstr>
  </property>
</Properties>
</file>