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13A5B" w14:textId="6773C918" w:rsidR="00B20F31" w:rsidRPr="00B20F31" w:rsidRDefault="00B20F31" w:rsidP="00B20F31">
      <w:pPr>
        <w:rPr>
          <w:rFonts w:ascii="Arial Black" w:hAnsi="Arial Black"/>
          <w:b/>
          <w:bCs/>
        </w:rPr>
      </w:pPr>
      <w:r w:rsidRPr="00B20F31">
        <w:rPr>
          <w:rFonts w:ascii="Arial Black" w:hAnsi="Arial Black"/>
          <w:b/>
          <w:bCs/>
        </w:rPr>
        <w:t>Project Report: MRI-Based Multi-Class Alzheimer’s Disease Classification using ViT and Hybrid Deep Learning Models</w:t>
      </w:r>
    </w:p>
    <w:p w14:paraId="685894D1" w14:textId="77777777" w:rsidR="00B20F31" w:rsidRPr="00B20F31" w:rsidRDefault="00B20F31" w:rsidP="00B20F31">
      <w:r w:rsidRPr="00B20F31">
        <w:pict w14:anchorId="5B4FA919">
          <v:rect id="_x0000_i1097" style="width:0;height:1.5pt" o:hralign="center" o:hrstd="t" o:hr="t" fillcolor="#a0a0a0" stroked="f"/>
        </w:pict>
      </w:r>
    </w:p>
    <w:p w14:paraId="2951F503" w14:textId="77777777" w:rsidR="00B20F31" w:rsidRPr="00B20F31" w:rsidRDefault="00B20F31" w:rsidP="00B20F31">
      <w:pPr>
        <w:rPr>
          <w:b/>
          <w:bCs/>
        </w:rPr>
      </w:pPr>
      <w:r w:rsidRPr="00B20F31">
        <w:rPr>
          <w:b/>
          <w:bCs/>
        </w:rPr>
        <w:t>Project Title</w:t>
      </w:r>
    </w:p>
    <w:p w14:paraId="48313AD2" w14:textId="77777777" w:rsidR="00B20F31" w:rsidRPr="00B20F31" w:rsidRDefault="00B20F31" w:rsidP="00B20F31">
      <w:r w:rsidRPr="00B20F31">
        <w:t>MRI-Based Multi-Class Alzheimer’s Disease Classification using ViT and Hybrid Deep Learning Models</w:t>
      </w:r>
    </w:p>
    <w:p w14:paraId="23AA761D" w14:textId="1FAF6E35" w:rsidR="00B20F31" w:rsidRPr="00B20F31" w:rsidRDefault="00B20F31" w:rsidP="00B20F31">
      <w:r w:rsidRPr="00B20F31">
        <w:rPr>
          <w:b/>
          <w:bCs/>
        </w:rPr>
        <w:t>Name:</w:t>
      </w:r>
      <w:r w:rsidRPr="00B20F31">
        <w:t xml:space="preserve"> Anzal Hussain</w:t>
      </w:r>
      <w:r w:rsidRPr="00B20F31">
        <w:br/>
      </w:r>
      <w:r w:rsidRPr="00B20F31">
        <w:rPr>
          <w:b/>
          <w:bCs/>
        </w:rPr>
        <w:t>GitHub Repo (if any):</w:t>
      </w:r>
      <w:r w:rsidRPr="00B20F31">
        <w:t xml:space="preserve"> [Add Link Here]</w:t>
      </w:r>
      <w:r w:rsidRPr="00B20F31">
        <w:br/>
      </w:r>
      <w:r w:rsidRPr="00B20F31">
        <w:rPr>
          <w:b/>
          <w:bCs/>
        </w:rPr>
        <w:t>Email:</w:t>
      </w:r>
      <w:r w:rsidRPr="00B20F31">
        <w:t xml:space="preserve"> </w:t>
      </w:r>
      <w:hyperlink r:id="rId6" w:history="1">
        <w:r w:rsidR="000C362B" w:rsidRPr="000636BD">
          <w:rPr>
            <w:rStyle w:val="Hyperlink"/>
          </w:rPr>
          <w:t>anzaljussainpoetry@</w:t>
        </w:r>
        <w:r w:rsidR="000C362B" w:rsidRPr="00B20F31">
          <w:rPr>
            <w:rStyle w:val="Hyperlink"/>
          </w:rPr>
          <w:t>email.com</w:t>
        </w:r>
      </w:hyperlink>
    </w:p>
    <w:p w14:paraId="5D81F89F" w14:textId="77777777" w:rsidR="00B20F31" w:rsidRPr="00B20F31" w:rsidRDefault="00B20F31" w:rsidP="00B20F31">
      <w:r w:rsidRPr="00B20F31">
        <w:pict w14:anchorId="1A170052">
          <v:rect id="_x0000_i1098" style="width:0;height:1.5pt" o:hralign="center" o:hrstd="t" o:hr="t" fillcolor="#a0a0a0" stroked="f"/>
        </w:pict>
      </w:r>
    </w:p>
    <w:p w14:paraId="5E2BCD8B" w14:textId="77777777" w:rsidR="00B20F31" w:rsidRPr="00B20F31" w:rsidRDefault="00B20F31" w:rsidP="00B20F31">
      <w:pPr>
        <w:rPr>
          <w:b/>
          <w:bCs/>
        </w:rPr>
      </w:pPr>
      <w:r w:rsidRPr="00B20F31">
        <w:rPr>
          <w:b/>
          <w:bCs/>
        </w:rPr>
        <w:t>Abstract</w:t>
      </w:r>
    </w:p>
    <w:p w14:paraId="517928E8" w14:textId="77777777" w:rsidR="00B20F31" w:rsidRPr="00B20F31" w:rsidRDefault="00B20F31" w:rsidP="00B20F31">
      <w:r w:rsidRPr="00B20F31">
        <w:t xml:space="preserve">This project aims to classify Alzheimer's disease into four categories based on MRI brain scans using both Vision Transformer (ViT) and Convolutional Neural Networks (CNNs). The dataset used is the "Final Alzheimer Dataset" from Kaggle, containing 2400 training and 2400 test images across four classes: NonDemented, VeryMildDemented, MildDemented, and ModerateDemented. We trained individual deep learning models (ViT, InceptionV3, ResNet50, and Xception) and further developed a hybrid ensemble model. The final ensemble achieved an accuracy of </w:t>
      </w:r>
      <w:r w:rsidRPr="00B20F31">
        <w:rPr>
          <w:b/>
          <w:bCs/>
        </w:rPr>
        <w:t>96.3%</w:t>
      </w:r>
      <w:r w:rsidRPr="00B20F31">
        <w:t>, outperforming single models. Libraries used include TensorFlow, PyTorch, Keras, and OpenCV, and training was conducted on Kaggle Notebooks. The solution has potential applications in early Alzheimer’s diagnosis.</w:t>
      </w:r>
    </w:p>
    <w:p w14:paraId="30233D33" w14:textId="77777777" w:rsidR="00B20F31" w:rsidRPr="00B20F31" w:rsidRDefault="00B20F31" w:rsidP="00B20F31">
      <w:r w:rsidRPr="00B20F31">
        <w:pict w14:anchorId="7F741444">
          <v:rect id="_x0000_i1099" style="width:0;height:1.5pt" o:hralign="center" o:hrstd="t" o:hr="t" fillcolor="#a0a0a0" stroked="f"/>
        </w:pict>
      </w:r>
    </w:p>
    <w:p w14:paraId="52EF9D1A" w14:textId="77777777" w:rsidR="00B20F31" w:rsidRPr="00B20F31" w:rsidRDefault="00B20F31" w:rsidP="00B20F31">
      <w:pPr>
        <w:rPr>
          <w:b/>
          <w:bCs/>
        </w:rPr>
      </w:pPr>
      <w:r w:rsidRPr="00B20F31">
        <w:rPr>
          <w:b/>
          <w:bCs/>
        </w:rPr>
        <w:lastRenderedPageBreak/>
        <w:t>1. Introduction</w:t>
      </w:r>
    </w:p>
    <w:p w14:paraId="4D6AC48A" w14:textId="77777777" w:rsidR="00B20F31" w:rsidRPr="00B20F31" w:rsidRDefault="00B20F31" w:rsidP="00B20F31">
      <w:r w:rsidRPr="00B20F31">
        <w:t>Alzheimer’s disease is a neurodegenerative condition affecting memory and cognitive functions. Early detection is critical for timely intervention and slowing progression. Manual diagnosis through MRI scans is labor-intensive and subjective, which calls for an automated system. The goal of this project is to classify MRI brain scans into four stages of Alzheimer’s using deep learning models, ultimately improving accuracy and reliability in diagnosis.</w:t>
      </w:r>
    </w:p>
    <w:p w14:paraId="1402B0A9" w14:textId="77777777" w:rsidR="00B20F31" w:rsidRPr="00B20F31" w:rsidRDefault="00B20F31" w:rsidP="00B20F31">
      <w:r w:rsidRPr="00B20F31">
        <w:pict w14:anchorId="233A63AD">
          <v:rect id="_x0000_i1100" style="width:0;height:1.5pt" o:hralign="center" o:hrstd="t" o:hr="t" fillcolor="#a0a0a0" stroked="f"/>
        </w:pict>
      </w:r>
    </w:p>
    <w:p w14:paraId="464004A8" w14:textId="77777777" w:rsidR="00B20F31" w:rsidRPr="00B20F31" w:rsidRDefault="00B20F31" w:rsidP="00B20F31">
      <w:pPr>
        <w:rPr>
          <w:b/>
          <w:bCs/>
        </w:rPr>
      </w:pPr>
      <w:r w:rsidRPr="00B20F31">
        <w:rPr>
          <w:b/>
          <w:bCs/>
        </w:rPr>
        <w:t>2. Literature Review</w:t>
      </w:r>
    </w:p>
    <w:p w14:paraId="20FF82E4" w14:textId="77777777" w:rsidR="00B20F31" w:rsidRPr="00B20F31" w:rsidRDefault="00B20F31" w:rsidP="00B20F31">
      <w:r w:rsidRPr="00B20F31">
        <w:t>Several studies have explored CNNs such as VGG, Inception, and ResNet for medical image classification. While CNNs have shown promise, newer architectures like Vision Transformers (ViTs) provide global attention mechanisms and have started outperforming CNNs in vision tasks. However, limited work exists on combining ViT with traditional CNNs in a hybrid ensemble, especially for Alzheimer’s disease classification. Our project addresses this by evaluating and merging multiple architectures.</w:t>
      </w:r>
    </w:p>
    <w:p w14:paraId="054D20D9" w14:textId="77777777" w:rsidR="00B20F31" w:rsidRPr="00B20F31" w:rsidRDefault="00B20F31" w:rsidP="00B20F31">
      <w:r w:rsidRPr="00B20F31">
        <w:pict w14:anchorId="120E97C7">
          <v:rect id="_x0000_i1101" style="width:0;height:1.5pt" o:hralign="center" o:hrstd="t" o:hr="t" fillcolor="#a0a0a0" stroked="f"/>
        </w:pict>
      </w:r>
    </w:p>
    <w:p w14:paraId="7AF1EB43" w14:textId="77777777" w:rsidR="00B20F31" w:rsidRPr="00B20F31" w:rsidRDefault="00B20F31" w:rsidP="00B20F31">
      <w:pPr>
        <w:rPr>
          <w:b/>
          <w:bCs/>
        </w:rPr>
      </w:pPr>
      <w:r w:rsidRPr="00B20F31">
        <w:rPr>
          <w:b/>
          <w:bCs/>
        </w:rPr>
        <w:t>3. Methodology</w:t>
      </w:r>
    </w:p>
    <w:p w14:paraId="2DDB5FA7" w14:textId="77777777" w:rsidR="00B20F31" w:rsidRPr="00B20F31" w:rsidRDefault="00B20F31" w:rsidP="00B20F31">
      <w:pPr>
        <w:rPr>
          <w:b/>
          <w:bCs/>
        </w:rPr>
      </w:pPr>
      <w:r w:rsidRPr="00B20F31">
        <w:rPr>
          <w:b/>
          <w:bCs/>
        </w:rPr>
        <w:t>3.1 Dataset Description</w:t>
      </w:r>
    </w:p>
    <w:p w14:paraId="53F15C50" w14:textId="77777777" w:rsidR="00B20F31" w:rsidRPr="00B20F31" w:rsidRDefault="00B20F31" w:rsidP="00B20F31">
      <w:pPr>
        <w:numPr>
          <w:ilvl w:val="0"/>
          <w:numId w:val="1"/>
        </w:numPr>
      </w:pPr>
      <w:r w:rsidRPr="00B20F31">
        <w:rPr>
          <w:b/>
          <w:bCs/>
        </w:rPr>
        <w:t>Source:</w:t>
      </w:r>
      <w:r w:rsidRPr="00B20F31">
        <w:t xml:space="preserve"> </w:t>
      </w:r>
      <w:hyperlink r:id="rId7" w:history="1">
        <w:r w:rsidRPr="00B20F31">
          <w:rPr>
            <w:rStyle w:val="Hyperlink"/>
          </w:rPr>
          <w:t>Kaggle Dataset</w:t>
        </w:r>
      </w:hyperlink>
    </w:p>
    <w:p w14:paraId="6D6F5050" w14:textId="77777777" w:rsidR="00B20F31" w:rsidRPr="00B20F31" w:rsidRDefault="00B20F31" w:rsidP="00B20F31">
      <w:pPr>
        <w:numPr>
          <w:ilvl w:val="0"/>
          <w:numId w:val="1"/>
        </w:numPr>
      </w:pPr>
      <w:r w:rsidRPr="00B20F31">
        <w:rPr>
          <w:b/>
          <w:bCs/>
        </w:rPr>
        <w:t>Classes:</w:t>
      </w:r>
      <w:r w:rsidRPr="00B20F31">
        <w:t xml:space="preserve"> NonDemented, VeryMildDemented, MildDemented, ModerateDemented</w:t>
      </w:r>
    </w:p>
    <w:p w14:paraId="6268F270" w14:textId="77777777" w:rsidR="00B20F31" w:rsidRPr="00B20F31" w:rsidRDefault="00B20F31" w:rsidP="00B20F31">
      <w:pPr>
        <w:numPr>
          <w:ilvl w:val="0"/>
          <w:numId w:val="1"/>
        </w:numPr>
      </w:pPr>
      <w:r w:rsidRPr="00B20F31">
        <w:rPr>
          <w:b/>
          <w:bCs/>
        </w:rPr>
        <w:t>Train Images:</w:t>
      </w:r>
      <w:r w:rsidRPr="00B20F31">
        <w:t xml:space="preserve"> 600 per class (Total 2400)</w:t>
      </w:r>
    </w:p>
    <w:p w14:paraId="6F29A9BF" w14:textId="77777777" w:rsidR="00B20F31" w:rsidRPr="00B20F31" w:rsidRDefault="00B20F31" w:rsidP="00B20F31">
      <w:pPr>
        <w:numPr>
          <w:ilvl w:val="0"/>
          <w:numId w:val="1"/>
        </w:numPr>
      </w:pPr>
      <w:r w:rsidRPr="00B20F31">
        <w:rPr>
          <w:b/>
          <w:bCs/>
        </w:rPr>
        <w:lastRenderedPageBreak/>
        <w:t>Test Images:</w:t>
      </w:r>
      <w:r w:rsidRPr="00B20F31">
        <w:t xml:space="preserve"> 600 per class (Total 2400)</w:t>
      </w:r>
    </w:p>
    <w:p w14:paraId="2C61F647" w14:textId="77777777" w:rsidR="00B20F31" w:rsidRPr="00B20F31" w:rsidRDefault="00B20F31" w:rsidP="00B20F31">
      <w:pPr>
        <w:numPr>
          <w:ilvl w:val="0"/>
          <w:numId w:val="1"/>
        </w:numPr>
      </w:pPr>
      <w:r w:rsidRPr="00B20F31">
        <w:rPr>
          <w:b/>
          <w:bCs/>
        </w:rPr>
        <w:t>Format:</w:t>
      </w:r>
      <w:r w:rsidRPr="00B20F31">
        <w:t xml:space="preserve"> .jpg MRI scans</w:t>
      </w:r>
    </w:p>
    <w:p w14:paraId="4531DF3B" w14:textId="77777777" w:rsidR="00B20F31" w:rsidRPr="00B20F31" w:rsidRDefault="00B20F31" w:rsidP="00B20F31">
      <w:pPr>
        <w:numPr>
          <w:ilvl w:val="0"/>
          <w:numId w:val="1"/>
        </w:numPr>
      </w:pPr>
      <w:r w:rsidRPr="00B20F31">
        <w:rPr>
          <w:b/>
          <w:bCs/>
        </w:rPr>
        <w:t>Preprocessing:</w:t>
      </w:r>
    </w:p>
    <w:p w14:paraId="254DA151" w14:textId="77777777" w:rsidR="00B20F31" w:rsidRPr="00B20F31" w:rsidRDefault="00B20F31" w:rsidP="00B20F31">
      <w:pPr>
        <w:numPr>
          <w:ilvl w:val="1"/>
          <w:numId w:val="1"/>
        </w:numPr>
      </w:pPr>
      <w:r w:rsidRPr="00B20F31">
        <w:t>Resize: 224x224 for CNN, 384x384 for ViT</w:t>
      </w:r>
    </w:p>
    <w:p w14:paraId="2E3273D3" w14:textId="77777777" w:rsidR="00B20F31" w:rsidRPr="00B20F31" w:rsidRDefault="00B20F31" w:rsidP="00B20F31">
      <w:pPr>
        <w:numPr>
          <w:ilvl w:val="1"/>
          <w:numId w:val="1"/>
        </w:numPr>
      </w:pPr>
      <w:r w:rsidRPr="00B20F31">
        <w:t>Normalization</w:t>
      </w:r>
    </w:p>
    <w:p w14:paraId="60921F7F" w14:textId="77777777" w:rsidR="00B20F31" w:rsidRPr="00B20F31" w:rsidRDefault="00B20F31" w:rsidP="00B20F31">
      <w:pPr>
        <w:numPr>
          <w:ilvl w:val="1"/>
          <w:numId w:val="1"/>
        </w:numPr>
      </w:pPr>
      <w:r w:rsidRPr="00B20F31">
        <w:t>Augmentation: rotation, zoom, flip, brightness shift</w:t>
      </w:r>
    </w:p>
    <w:p w14:paraId="60CF2DAA" w14:textId="77777777" w:rsidR="00B20F31" w:rsidRPr="00B20F31" w:rsidRDefault="00B20F31" w:rsidP="00B20F31">
      <w:pPr>
        <w:rPr>
          <w:b/>
          <w:bCs/>
        </w:rPr>
      </w:pPr>
      <w:r w:rsidRPr="00B20F31">
        <w:rPr>
          <w:b/>
          <w:bCs/>
        </w:rPr>
        <w:t>3.2 Model Architecture</w:t>
      </w:r>
    </w:p>
    <w:p w14:paraId="0717CD7F" w14:textId="77777777" w:rsidR="00B20F31" w:rsidRPr="00B20F31" w:rsidRDefault="00B20F31" w:rsidP="00B20F31">
      <w:pPr>
        <w:numPr>
          <w:ilvl w:val="0"/>
          <w:numId w:val="2"/>
        </w:numPr>
      </w:pPr>
      <w:r w:rsidRPr="00B20F31">
        <w:rPr>
          <w:b/>
          <w:bCs/>
        </w:rPr>
        <w:t>ViT:</w:t>
      </w:r>
      <w:r w:rsidRPr="00B20F31">
        <w:t xml:space="preserve"> Fine-tuned Vision Transformer, weights: Alizmer_final_weights.pth</w:t>
      </w:r>
    </w:p>
    <w:p w14:paraId="3733227B" w14:textId="77777777" w:rsidR="00B20F31" w:rsidRPr="00B20F31" w:rsidRDefault="00B20F31" w:rsidP="00B20F31">
      <w:pPr>
        <w:numPr>
          <w:ilvl w:val="0"/>
          <w:numId w:val="2"/>
        </w:numPr>
      </w:pPr>
      <w:r w:rsidRPr="00B20F31">
        <w:rPr>
          <w:b/>
          <w:bCs/>
        </w:rPr>
        <w:t>InceptionV3:</w:t>
      </w:r>
      <w:r w:rsidRPr="00B20F31">
        <w:t xml:space="preserve"> Pretrained CNN, weights: InceptionV3_final.weights.h5</w:t>
      </w:r>
    </w:p>
    <w:p w14:paraId="3FBE9C01" w14:textId="77777777" w:rsidR="00B20F31" w:rsidRPr="00B20F31" w:rsidRDefault="00B20F31" w:rsidP="00B20F31">
      <w:pPr>
        <w:numPr>
          <w:ilvl w:val="0"/>
          <w:numId w:val="2"/>
        </w:numPr>
      </w:pPr>
      <w:r w:rsidRPr="00B20F31">
        <w:rPr>
          <w:b/>
          <w:bCs/>
        </w:rPr>
        <w:t>ResNet50:</w:t>
      </w:r>
      <w:r w:rsidRPr="00B20F31">
        <w:t xml:space="preserve"> Pretrained ResNet, weights: RestNet50_final_model.h5</w:t>
      </w:r>
    </w:p>
    <w:p w14:paraId="0E73AB9B" w14:textId="77777777" w:rsidR="00B20F31" w:rsidRPr="00B20F31" w:rsidRDefault="00B20F31" w:rsidP="00B20F31">
      <w:pPr>
        <w:numPr>
          <w:ilvl w:val="0"/>
          <w:numId w:val="2"/>
        </w:numPr>
      </w:pPr>
      <w:r w:rsidRPr="00B20F31">
        <w:rPr>
          <w:b/>
          <w:bCs/>
        </w:rPr>
        <w:t>Xception:</w:t>
      </w:r>
      <w:r w:rsidRPr="00B20F31">
        <w:t xml:space="preserve"> Advanced CNN with depthwise separable convolutions, weights: Xception_final_model.weights.h5</w:t>
      </w:r>
    </w:p>
    <w:p w14:paraId="068B199A" w14:textId="77777777" w:rsidR="00B20F31" w:rsidRPr="00B20F31" w:rsidRDefault="00B20F31" w:rsidP="00B20F31">
      <w:pPr>
        <w:numPr>
          <w:ilvl w:val="0"/>
          <w:numId w:val="2"/>
        </w:numPr>
      </w:pPr>
      <w:r w:rsidRPr="00B20F31">
        <w:rPr>
          <w:b/>
          <w:bCs/>
        </w:rPr>
        <w:t>Hybrid Ensemble:</w:t>
      </w:r>
      <w:r w:rsidRPr="00B20F31">
        <w:t xml:space="preserve"> Soft voting of ViT, InceptionV3, and ResNet50 outputs</w:t>
      </w:r>
    </w:p>
    <w:p w14:paraId="2161D694" w14:textId="77777777" w:rsidR="00B20F31" w:rsidRPr="00B20F31" w:rsidRDefault="00B20F31" w:rsidP="00B20F31">
      <w:pPr>
        <w:rPr>
          <w:b/>
          <w:bCs/>
        </w:rPr>
      </w:pPr>
      <w:r w:rsidRPr="00B20F31">
        <w:rPr>
          <w:b/>
          <w:bCs/>
        </w:rPr>
        <w:t>3.3 Training Setup</w:t>
      </w:r>
    </w:p>
    <w:p w14:paraId="4171B6FE" w14:textId="77777777" w:rsidR="00B20F31" w:rsidRPr="00B20F31" w:rsidRDefault="00B20F31" w:rsidP="00B20F31">
      <w:pPr>
        <w:numPr>
          <w:ilvl w:val="0"/>
          <w:numId w:val="3"/>
        </w:numPr>
      </w:pPr>
      <w:r w:rsidRPr="00B20F31">
        <w:rPr>
          <w:b/>
          <w:bCs/>
        </w:rPr>
        <w:t>Batch size:</w:t>
      </w:r>
      <w:r w:rsidRPr="00B20F31">
        <w:t xml:space="preserve"> 32</w:t>
      </w:r>
    </w:p>
    <w:p w14:paraId="42861633" w14:textId="77777777" w:rsidR="00B20F31" w:rsidRPr="00B20F31" w:rsidRDefault="00B20F31" w:rsidP="00B20F31">
      <w:pPr>
        <w:numPr>
          <w:ilvl w:val="0"/>
          <w:numId w:val="3"/>
        </w:numPr>
      </w:pPr>
      <w:r w:rsidRPr="00B20F31">
        <w:rPr>
          <w:b/>
          <w:bCs/>
        </w:rPr>
        <w:t>Learning rate:</w:t>
      </w:r>
      <w:r w:rsidRPr="00B20F31">
        <w:t xml:space="preserve"> 0.0001 (tuned)</w:t>
      </w:r>
    </w:p>
    <w:p w14:paraId="2D0E79E5" w14:textId="77777777" w:rsidR="00B20F31" w:rsidRPr="00B20F31" w:rsidRDefault="00B20F31" w:rsidP="00B20F31">
      <w:pPr>
        <w:numPr>
          <w:ilvl w:val="0"/>
          <w:numId w:val="3"/>
        </w:numPr>
      </w:pPr>
      <w:r w:rsidRPr="00B20F31">
        <w:rPr>
          <w:b/>
          <w:bCs/>
        </w:rPr>
        <w:t>Epochs:</w:t>
      </w:r>
      <w:r w:rsidRPr="00B20F31">
        <w:t xml:space="preserve"> 30</w:t>
      </w:r>
    </w:p>
    <w:p w14:paraId="1F671817" w14:textId="77777777" w:rsidR="00B20F31" w:rsidRPr="00B20F31" w:rsidRDefault="00B20F31" w:rsidP="00B20F31">
      <w:pPr>
        <w:numPr>
          <w:ilvl w:val="0"/>
          <w:numId w:val="3"/>
        </w:numPr>
      </w:pPr>
      <w:r w:rsidRPr="00B20F31">
        <w:rPr>
          <w:b/>
          <w:bCs/>
        </w:rPr>
        <w:t>Optimizer:</w:t>
      </w:r>
      <w:r w:rsidRPr="00B20F31">
        <w:t xml:space="preserve"> Adam</w:t>
      </w:r>
    </w:p>
    <w:p w14:paraId="5113F249" w14:textId="77777777" w:rsidR="00B20F31" w:rsidRPr="00B20F31" w:rsidRDefault="00B20F31" w:rsidP="00B20F31">
      <w:pPr>
        <w:numPr>
          <w:ilvl w:val="0"/>
          <w:numId w:val="3"/>
        </w:numPr>
      </w:pPr>
      <w:r w:rsidRPr="00B20F31">
        <w:rPr>
          <w:b/>
          <w:bCs/>
        </w:rPr>
        <w:lastRenderedPageBreak/>
        <w:t>Loss function:</w:t>
      </w:r>
      <w:r w:rsidRPr="00B20F31">
        <w:t xml:space="preserve"> Categorical Crossentropy</w:t>
      </w:r>
    </w:p>
    <w:p w14:paraId="0542C2C0" w14:textId="77777777" w:rsidR="00B20F31" w:rsidRPr="00B20F31" w:rsidRDefault="00B20F31" w:rsidP="00B20F31">
      <w:pPr>
        <w:numPr>
          <w:ilvl w:val="0"/>
          <w:numId w:val="3"/>
        </w:numPr>
      </w:pPr>
      <w:r w:rsidRPr="00B20F31">
        <w:rPr>
          <w:b/>
          <w:bCs/>
        </w:rPr>
        <w:t>Regularization:</w:t>
      </w:r>
      <w:r w:rsidRPr="00B20F31">
        <w:t xml:space="preserve"> Dropout and early stopping</w:t>
      </w:r>
    </w:p>
    <w:p w14:paraId="6D35E643" w14:textId="77777777" w:rsidR="00B20F31" w:rsidRPr="00B20F31" w:rsidRDefault="00B20F31" w:rsidP="00B20F31">
      <w:pPr>
        <w:rPr>
          <w:b/>
          <w:bCs/>
        </w:rPr>
      </w:pPr>
      <w:r w:rsidRPr="00B20F31">
        <w:rPr>
          <w:b/>
          <w:bCs/>
        </w:rPr>
        <w:t>3.4 Tools &amp; Libraries</w:t>
      </w:r>
    </w:p>
    <w:p w14:paraId="47CF801E" w14:textId="77777777" w:rsidR="00B20F31" w:rsidRPr="00B20F31" w:rsidRDefault="00B20F31" w:rsidP="00B20F31">
      <w:pPr>
        <w:numPr>
          <w:ilvl w:val="0"/>
          <w:numId w:val="4"/>
        </w:numPr>
      </w:pPr>
      <w:r w:rsidRPr="00B20F31">
        <w:rPr>
          <w:b/>
          <w:bCs/>
        </w:rPr>
        <w:t>Libraries:</w:t>
      </w:r>
      <w:r w:rsidRPr="00B20F31">
        <w:t xml:space="preserve"> PyTorch, TensorFlow, Keras, OpenCV, Matplotlib, NumPy</w:t>
      </w:r>
    </w:p>
    <w:p w14:paraId="7E72C866" w14:textId="77777777" w:rsidR="00B20F31" w:rsidRPr="00B20F31" w:rsidRDefault="00B20F31" w:rsidP="00B20F31">
      <w:pPr>
        <w:numPr>
          <w:ilvl w:val="0"/>
          <w:numId w:val="4"/>
        </w:numPr>
      </w:pPr>
      <w:r w:rsidRPr="00B20F31">
        <w:rPr>
          <w:b/>
          <w:bCs/>
        </w:rPr>
        <w:t>Training Platform:</w:t>
      </w:r>
      <w:r w:rsidRPr="00B20F31">
        <w:t xml:space="preserve"> Kaggle Notebook (GPU enabled)</w:t>
      </w:r>
    </w:p>
    <w:p w14:paraId="147EF887" w14:textId="77777777" w:rsidR="00B20F31" w:rsidRPr="00B20F31" w:rsidRDefault="00B20F31" w:rsidP="00B20F31">
      <w:r w:rsidRPr="00B20F31">
        <w:pict w14:anchorId="54E15C0C">
          <v:rect id="_x0000_i1102" style="width:0;height:1.5pt" o:hralign="center" o:hrstd="t" o:hr="t" fillcolor="#a0a0a0" stroked="f"/>
        </w:pict>
      </w:r>
    </w:p>
    <w:p w14:paraId="6611161A" w14:textId="77777777" w:rsidR="00B20F31" w:rsidRPr="00B20F31" w:rsidRDefault="00B20F31" w:rsidP="00B20F31">
      <w:pPr>
        <w:rPr>
          <w:b/>
          <w:bCs/>
        </w:rPr>
      </w:pPr>
      <w:r w:rsidRPr="00B20F31">
        <w:rPr>
          <w:b/>
          <w:bCs/>
        </w:rPr>
        <w:t>4. Hyperparameter Tuning</w:t>
      </w:r>
    </w:p>
    <w:p w14:paraId="3889D317" w14:textId="77777777" w:rsidR="00B20F31" w:rsidRPr="00B20F31" w:rsidRDefault="00B20F31" w:rsidP="00B20F31">
      <w:pPr>
        <w:numPr>
          <w:ilvl w:val="0"/>
          <w:numId w:val="5"/>
        </w:numPr>
      </w:pPr>
      <w:r w:rsidRPr="00B20F31">
        <w:t>Tuned parameters: learning rate, batch size, optimizer</w:t>
      </w:r>
    </w:p>
    <w:p w14:paraId="1A73E58F" w14:textId="77777777" w:rsidR="00B20F31" w:rsidRPr="00B20F31" w:rsidRDefault="00B20F31" w:rsidP="00B20F31">
      <w:pPr>
        <w:numPr>
          <w:ilvl w:val="0"/>
          <w:numId w:val="5"/>
        </w:numPr>
      </w:pPr>
      <w:r w:rsidRPr="00B20F31">
        <w:t>Used manual tuning based on validation accuracy</w:t>
      </w:r>
    </w:p>
    <w:p w14:paraId="6B3A6E5F" w14:textId="77777777" w:rsidR="00B20F31" w:rsidRPr="00B20F31" w:rsidRDefault="00B20F31" w:rsidP="00B20F31">
      <w:pPr>
        <w:numPr>
          <w:ilvl w:val="0"/>
          <w:numId w:val="5"/>
        </w:numPr>
      </w:pPr>
      <w:r w:rsidRPr="00B20F31">
        <w:t>Final configuration selected:</w:t>
      </w:r>
    </w:p>
    <w:p w14:paraId="3BA92108" w14:textId="77777777" w:rsidR="00B20F31" w:rsidRPr="00B20F31" w:rsidRDefault="00B20F31" w:rsidP="00B20F31">
      <w:pPr>
        <w:numPr>
          <w:ilvl w:val="1"/>
          <w:numId w:val="5"/>
        </w:numPr>
      </w:pPr>
      <w:r w:rsidRPr="00B20F31">
        <w:t>Learning rate: 0.0001</w:t>
      </w:r>
    </w:p>
    <w:p w14:paraId="626506BF" w14:textId="77777777" w:rsidR="00B20F31" w:rsidRPr="00B20F31" w:rsidRDefault="00B20F31" w:rsidP="00B20F31">
      <w:pPr>
        <w:numPr>
          <w:ilvl w:val="1"/>
          <w:numId w:val="5"/>
        </w:numPr>
      </w:pPr>
      <w:r w:rsidRPr="00B20F31">
        <w:t>Batch size: 32</w:t>
      </w:r>
    </w:p>
    <w:p w14:paraId="58C0BB3B" w14:textId="77777777" w:rsidR="00B20F31" w:rsidRPr="00B20F31" w:rsidRDefault="00B20F31" w:rsidP="00B20F31">
      <w:pPr>
        <w:numPr>
          <w:ilvl w:val="1"/>
          <w:numId w:val="5"/>
        </w:numPr>
      </w:pPr>
      <w:r w:rsidRPr="00B20F31">
        <w:t>Optimizer: Adam</w:t>
      </w:r>
    </w:p>
    <w:p w14:paraId="74DBAB36" w14:textId="77777777" w:rsidR="00B20F31" w:rsidRPr="00B20F31" w:rsidRDefault="00B20F31" w:rsidP="00B20F31">
      <w:r w:rsidRPr="00B20F31">
        <w:pict w14:anchorId="64951F62">
          <v:rect id="_x0000_i1103" style="width:0;height:1.5pt" o:hralign="center" o:hrstd="t" o:hr="t" fillcolor="#a0a0a0" stroked="f"/>
        </w:pict>
      </w:r>
    </w:p>
    <w:p w14:paraId="2A441C39" w14:textId="77777777" w:rsidR="00B20F31" w:rsidRPr="00B20F31" w:rsidRDefault="00B20F31" w:rsidP="00B20F31">
      <w:pPr>
        <w:rPr>
          <w:b/>
          <w:bCs/>
        </w:rPr>
      </w:pPr>
      <w:r w:rsidRPr="00B20F31">
        <w:rPr>
          <w:b/>
          <w:bCs/>
        </w:rPr>
        <w:t>5. Results and Evaluation</w:t>
      </w:r>
    </w:p>
    <w:p w14:paraId="11FB75E0" w14:textId="77777777" w:rsidR="00B20F31" w:rsidRPr="00B20F31" w:rsidRDefault="00B20F31" w:rsidP="00B20F31">
      <w:pPr>
        <w:rPr>
          <w:b/>
          <w:bCs/>
        </w:rPr>
      </w:pPr>
      <w:r w:rsidRPr="00B20F31">
        <w:rPr>
          <w:b/>
          <w:bCs/>
        </w:rPr>
        <w:t>5.1 Metrics</w:t>
      </w:r>
    </w:p>
    <w:tbl>
      <w:tblPr>
        <w:tblStyle w:val="GridTable5Dark-Accent1"/>
        <w:tblW w:w="6630" w:type="dxa"/>
        <w:tblLook w:val="04A0" w:firstRow="1" w:lastRow="0" w:firstColumn="1" w:lastColumn="0" w:noHBand="0" w:noVBand="1"/>
      </w:tblPr>
      <w:tblGrid>
        <w:gridCol w:w="1534"/>
        <w:gridCol w:w="1230"/>
        <w:gridCol w:w="1139"/>
        <w:gridCol w:w="2727"/>
      </w:tblGrid>
      <w:tr w:rsidR="00B20F31" w:rsidRPr="00B20F31" w14:paraId="4CA0F5D0" w14:textId="77777777" w:rsidTr="00B20F31">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469" w:type="dxa"/>
            <w:tcBorders>
              <w:top w:val="single" w:sz="4" w:space="0" w:color="auto"/>
              <w:left w:val="single" w:sz="4" w:space="0" w:color="auto"/>
              <w:bottom w:val="single" w:sz="4" w:space="0" w:color="auto"/>
              <w:right w:val="single" w:sz="4" w:space="0" w:color="auto"/>
            </w:tcBorders>
            <w:hideMark/>
          </w:tcPr>
          <w:p w14:paraId="76E5CA91" w14:textId="77777777" w:rsidR="00B20F31" w:rsidRPr="00B20F31" w:rsidRDefault="00B20F31" w:rsidP="00B20F31">
            <w:pPr>
              <w:spacing w:after="160" w:line="278" w:lineRule="auto"/>
            </w:pPr>
            <w:r w:rsidRPr="00B20F31">
              <w:t>Model</w:t>
            </w:r>
          </w:p>
        </w:tc>
        <w:tc>
          <w:tcPr>
            <w:tcW w:w="0" w:type="auto"/>
            <w:tcBorders>
              <w:top w:val="single" w:sz="4" w:space="0" w:color="auto"/>
              <w:left w:val="single" w:sz="4" w:space="0" w:color="auto"/>
              <w:bottom w:val="single" w:sz="4" w:space="0" w:color="auto"/>
              <w:right w:val="single" w:sz="4" w:space="0" w:color="auto"/>
            </w:tcBorders>
            <w:hideMark/>
          </w:tcPr>
          <w:p w14:paraId="689925B8" w14:textId="77777777" w:rsidR="00B20F31" w:rsidRPr="00B20F31" w:rsidRDefault="00B20F31" w:rsidP="00B20F31">
            <w:pPr>
              <w:spacing w:after="160" w:line="278" w:lineRule="auto"/>
              <w:cnfStyle w:val="100000000000" w:firstRow="1" w:lastRow="0" w:firstColumn="0" w:lastColumn="0" w:oddVBand="0" w:evenVBand="0" w:oddHBand="0" w:evenHBand="0" w:firstRowFirstColumn="0" w:firstRowLastColumn="0" w:lastRowFirstColumn="0" w:lastRowLastColumn="0"/>
            </w:pPr>
            <w:r w:rsidRPr="00B20F31">
              <w:t>Accuracy</w:t>
            </w:r>
          </w:p>
        </w:tc>
        <w:tc>
          <w:tcPr>
            <w:tcW w:w="0" w:type="auto"/>
            <w:tcBorders>
              <w:top w:val="single" w:sz="4" w:space="0" w:color="auto"/>
              <w:left w:val="single" w:sz="4" w:space="0" w:color="auto"/>
              <w:bottom w:val="single" w:sz="4" w:space="0" w:color="auto"/>
              <w:right w:val="single" w:sz="4" w:space="0" w:color="auto"/>
            </w:tcBorders>
            <w:hideMark/>
          </w:tcPr>
          <w:p w14:paraId="5648E639" w14:textId="77777777" w:rsidR="00B20F31" w:rsidRPr="00B20F31" w:rsidRDefault="00B20F31" w:rsidP="00B20F31">
            <w:pPr>
              <w:spacing w:after="160" w:line="278" w:lineRule="auto"/>
              <w:cnfStyle w:val="100000000000" w:firstRow="1" w:lastRow="0" w:firstColumn="0" w:lastColumn="0" w:oddVBand="0" w:evenVBand="0" w:oddHBand="0" w:evenHBand="0" w:firstRowFirstColumn="0" w:firstRowLastColumn="0" w:lastRowFirstColumn="0" w:lastRowLastColumn="0"/>
            </w:pPr>
            <w:r w:rsidRPr="00B20F31">
              <w:t>F1 Score</w:t>
            </w:r>
          </w:p>
        </w:tc>
        <w:tc>
          <w:tcPr>
            <w:tcW w:w="0" w:type="auto"/>
            <w:tcBorders>
              <w:top w:val="single" w:sz="4" w:space="0" w:color="auto"/>
              <w:left w:val="single" w:sz="4" w:space="0" w:color="auto"/>
              <w:bottom w:val="single" w:sz="4" w:space="0" w:color="auto"/>
              <w:right w:val="single" w:sz="4" w:space="0" w:color="auto"/>
            </w:tcBorders>
            <w:hideMark/>
          </w:tcPr>
          <w:p w14:paraId="45B50581" w14:textId="77777777" w:rsidR="00B20F31" w:rsidRPr="00B20F31" w:rsidRDefault="00B20F31" w:rsidP="00B20F31">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B20F31">
              <w:t>Remarks</w:t>
            </w:r>
          </w:p>
        </w:tc>
      </w:tr>
      <w:tr w:rsidR="00B20F31" w:rsidRPr="00B20F31" w14:paraId="35CE5EFF" w14:textId="77777777" w:rsidTr="00B20F31">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469" w:type="dxa"/>
            <w:tcBorders>
              <w:top w:val="single" w:sz="4" w:space="0" w:color="auto"/>
            </w:tcBorders>
            <w:hideMark/>
          </w:tcPr>
          <w:p w14:paraId="5602FF22" w14:textId="77777777" w:rsidR="00B20F31" w:rsidRPr="00B20F31" w:rsidRDefault="00B20F31" w:rsidP="00B20F31">
            <w:pPr>
              <w:spacing w:after="160" w:line="278" w:lineRule="auto"/>
            </w:pPr>
            <w:r w:rsidRPr="00B20F31">
              <w:t>ViT</w:t>
            </w:r>
          </w:p>
        </w:tc>
        <w:tc>
          <w:tcPr>
            <w:tcW w:w="0" w:type="auto"/>
            <w:tcBorders>
              <w:top w:val="single" w:sz="4" w:space="0" w:color="auto"/>
            </w:tcBorders>
            <w:hideMark/>
          </w:tcPr>
          <w:p w14:paraId="4C029BA2"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t>94.7%</w:t>
            </w:r>
          </w:p>
        </w:tc>
        <w:tc>
          <w:tcPr>
            <w:tcW w:w="0" w:type="auto"/>
            <w:tcBorders>
              <w:top w:val="single" w:sz="4" w:space="0" w:color="auto"/>
            </w:tcBorders>
            <w:hideMark/>
          </w:tcPr>
          <w:p w14:paraId="1B197F5A"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t>0.945</w:t>
            </w:r>
          </w:p>
        </w:tc>
        <w:tc>
          <w:tcPr>
            <w:tcW w:w="0" w:type="auto"/>
            <w:tcBorders>
              <w:top w:val="single" w:sz="4" w:space="0" w:color="auto"/>
            </w:tcBorders>
            <w:hideMark/>
          </w:tcPr>
          <w:p w14:paraId="3C376FF2"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t>Best individual model</w:t>
            </w:r>
          </w:p>
        </w:tc>
      </w:tr>
      <w:tr w:rsidR="00B20F31" w:rsidRPr="00B20F31" w14:paraId="65CA22DA" w14:textId="77777777" w:rsidTr="00B20F31">
        <w:trPr>
          <w:trHeight w:val="850"/>
        </w:trPr>
        <w:tc>
          <w:tcPr>
            <w:cnfStyle w:val="001000000000" w:firstRow="0" w:lastRow="0" w:firstColumn="1" w:lastColumn="0" w:oddVBand="0" w:evenVBand="0" w:oddHBand="0" w:evenHBand="0" w:firstRowFirstColumn="0" w:firstRowLastColumn="0" w:lastRowFirstColumn="0" w:lastRowLastColumn="0"/>
            <w:tcW w:w="1469" w:type="dxa"/>
            <w:hideMark/>
          </w:tcPr>
          <w:p w14:paraId="491F2C6F" w14:textId="77777777" w:rsidR="00B20F31" w:rsidRPr="00B20F31" w:rsidRDefault="00B20F31" w:rsidP="00B20F31">
            <w:pPr>
              <w:spacing w:after="160" w:line="278" w:lineRule="auto"/>
            </w:pPr>
            <w:r w:rsidRPr="00B20F31">
              <w:lastRenderedPageBreak/>
              <w:t>InceptionV3</w:t>
            </w:r>
          </w:p>
        </w:tc>
        <w:tc>
          <w:tcPr>
            <w:tcW w:w="0" w:type="auto"/>
            <w:hideMark/>
          </w:tcPr>
          <w:p w14:paraId="4BF88952" w14:textId="77777777" w:rsidR="00B20F31" w:rsidRPr="00B20F31" w:rsidRDefault="00B20F31" w:rsidP="00B20F31">
            <w:pPr>
              <w:spacing w:after="160" w:line="278" w:lineRule="auto"/>
              <w:cnfStyle w:val="000000000000" w:firstRow="0" w:lastRow="0" w:firstColumn="0" w:lastColumn="0" w:oddVBand="0" w:evenVBand="0" w:oddHBand="0" w:evenHBand="0" w:firstRowFirstColumn="0" w:firstRowLastColumn="0" w:lastRowFirstColumn="0" w:lastRowLastColumn="0"/>
            </w:pPr>
            <w:r w:rsidRPr="00B20F31">
              <w:t>91.2%</w:t>
            </w:r>
          </w:p>
        </w:tc>
        <w:tc>
          <w:tcPr>
            <w:tcW w:w="0" w:type="auto"/>
            <w:hideMark/>
          </w:tcPr>
          <w:p w14:paraId="18B8F751" w14:textId="77777777" w:rsidR="00B20F31" w:rsidRPr="00B20F31" w:rsidRDefault="00B20F31" w:rsidP="00B20F31">
            <w:pPr>
              <w:spacing w:after="160" w:line="278" w:lineRule="auto"/>
              <w:cnfStyle w:val="000000000000" w:firstRow="0" w:lastRow="0" w:firstColumn="0" w:lastColumn="0" w:oddVBand="0" w:evenVBand="0" w:oddHBand="0" w:evenHBand="0" w:firstRowFirstColumn="0" w:firstRowLastColumn="0" w:lastRowFirstColumn="0" w:lastRowLastColumn="0"/>
            </w:pPr>
            <w:r w:rsidRPr="00B20F31">
              <w:t>0.911</w:t>
            </w:r>
          </w:p>
        </w:tc>
        <w:tc>
          <w:tcPr>
            <w:tcW w:w="0" w:type="auto"/>
            <w:hideMark/>
          </w:tcPr>
          <w:p w14:paraId="0AF4A0D1" w14:textId="77777777" w:rsidR="00B20F31" w:rsidRPr="00B20F31" w:rsidRDefault="00B20F31" w:rsidP="00B20F31">
            <w:pPr>
              <w:spacing w:after="160" w:line="278" w:lineRule="auto"/>
              <w:cnfStyle w:val="000000000000" w:firstRow="0" w:lastRow="0" w:firstColumn="0" w:lastColumn="0" w:oddVBand="0" w:evenVBand="0" w:oddHBand="0" w:evenHBand="0" w:firstRowFirstColumn="0" w:firstRowLastColumn="0" w:lastRowFirstColumn="0" w:lastRowLastColumn="0"/>
            </w:pPr>
            <w:r w:rsidRPr="00B20F31">
              <w:t>Fast convergence</w:t>
            </w:r>
          </w:p>
        </w:tc>
      </w:tr>
      <w:tr w:rsidR="00B20F31" w:rsidRPr="00B20F31" w14:paraId="0265569F" w14:textId="77777777" w:rsidTr="00B20F31">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469" w:type="dxa"/>
            <w:hideMark/>
          </w:tcPr>
          <w:p w14:paraId="16A7F67D" w14:textId="77777777" w:rsidR="00B20F31" w:rsidRPr="00B20F31" w:rsidRDefault="00B20F31" w:rsidP="00B20F31">
            <w:pPr>
              <w:spacing w:after="160" w:line="278" w:lineRule="auto"/>
            </w:pPr>
            <w:r w:rsidRPr="00B20F31">
              <w:t>ResNet50</w:t>
            </w:r>
          </w:p>
        </w:tc>
        <w:tc>
          <w:tcPr>
            <w:tcW w:w="0" w:type="auto"/>
            <w:hideMark/>
          </w:tcPr>
          <w:p w14:paraId="44A7E576"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t>90.8%</w:t>
            </w:r>
          </w:p>
        </w:tc>
        <w:tc>
          <w:tcPr>
            <w:tcW w:w="0" w:type="auto"/>
            <w:hideMark/>
          </w:tcPr>
          <w:p w14:paraId="781AC7B7"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t>0.906</w:t>
            </w:r>
          </w:p>
        </w:tc>
        <w:tc>
          <w:tcPr>
            <w:tcW w:w="0" w:type="auto"/>
            <w:hideMark/>
          </w:tcPr>
          <w:p w14:paraId="366CAE3E"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t>Balanced and stable</w:t>
            </w:r>
          </w:p>
        </w:tc>
      </w:tr>
      <w:tr w:rsidR="00B20F31" w:rsidRPr="00B20F31" w14:paraId="1870F307" w14:textId="77777777" w:rsidTr="00B20F31">
        <w:trPr>
          <w:trHeight w:val="850"/>
        </w:trPr>
        <w:tc>
          <w:tcPr>
            <w:cnfStyle w:val="001000000000" w:firstRow="0" w:lastRow="0" w:firstColumn="1" w:lastColumn="0" w:oddVBand="0" w:evenVBand="0" w:oddHBand="0" w:evenHBand="0" w:firstRowFirstColumn="0" w:firstRowLastColumn="0" w:lastRowFirstColumn="0" w:lastRowLastColumn="0"/>
            <w:tcW w:w="1469" w:type="dxa"/>
            <w:hideMark/>
          </w:tcPr>
          <w:p w14:paraId="04B8B9ED" w14:textId="77777777" w:rsidR="00B20F31" w:rsidRPr="00B20F31" w:rsidRDefault="00B20F31" w:rsidP="00B20F31">
            <w:pPr>
              <w:spacing w:after="160" w:line="278" w:lineRule="auto"/>
            </w:pPr>
            <w:r w:rsidRPr="00B20F31">
              <w:t>Xception</w:t>
            </w:r>
          </w:p>
        </w:tc>
        <w:tc>
          <w:tcPr>
            <w:tcW w:w="0" w:type="auto"/>
            <w:hideMark/>
          </w:tcPr>
          <w:p w14:paraId="3DC17A5D" w14:textId="77777777" w:rsidR="00B20F31" w:rsidRPr="00B20F31" w:rsidRDefault="00B20F31" w:rsidP="00B20F31">
            <w:pPr>
              <w:spacing w:after="160" w:line="278" w:lineRule="auto"/>
              <w:cnfStyle w:val="000000000000" w:firstRow="0" w:lastRow="0" w:firstColumn="0" w:lastColumn="0" w:oddVBand="0" w:evenVBand="0" w:oddHBand="0" w:evenHBand="0" w:firstRowFirstColumn="0" w:firstRowLastColumn="0" w:lastRowFirstColumn="0" w:lastRowLastColumn="0"/>
            </w:pPr>
            <w:r w:rsidRPr="00B20F31">
              <w:t>89.5%</w:t>
            </w:r>
          </w:p>
        </w:tc>
        <w:tc>
          <w:tcPr>
            <w:tcW w:w="0" w:type="auto"/>
            <w:hideMark/>
          </w:tcPr>
          <w:p w14:paraId="42801446" w14:textId="77777777" w:rsidR="00B20F31" w:rsidRPr="00B20F31" w:rsidRDefault="00B20F31" w:rsidP="00B20F31">
            <w:pPr>
              <w:spacing w:after="160" w:line="278" w:lineRule="auto"/>
              <w:cnfStyle w:val="000000000000" w:firstRow="0" w:lastRow="0" w:firstColumn="0" w:lastColumn="0" w:oddVBand="0" w:evenVBand="0" w:oddHBand="0" w:evenHBand="0" w:firstRowFirstColumn="0" w:firstRowLastColumn="0" w:lastRowFirstColumn="0" w:lastRowLastColumn="0"/>
            </w:pPr>
            <w:r w:rsidRPr="00B20F31">
              <w:t>0.894</w:t>
            </w:r>
          </w:p>
        </w:tc>
        <w:tc>
          <w:tcPr>
            <w:tcW w:w="0" w:type="auto"/>
            <w:hideMark/>
          </w:tcPr>
          <w:p w14:paraId="46968B75" w14:textId="77777777" w:rsidR="00B20F31" w:rsidRPr="00B20F31" w:rsidRDefault="00B20F31" w:rsidP="00B20F31">
            <w:pPr>
              <w:spacing w:after="160" w:line="278" w:lineRule="auto"/>
              <w:cnfStyle w:val="000000000000" w:firstRow="0" w:lastRow="0" w:firstColumn="0" w:lastColumn="0" w:oddVBand="0" w:evenVBand="0" w:oddHBand="0" w:evenHBand="0" w:firstRowFirstColumn="0" w:firstRowLastColumn="0" w:lastRowFirstColumn="0" w:lastRowLastColumn="0"/>
            </w:pPr>
            <w:r w:rsidRPr="00B20F31">
              <w:t>Slight overfitting noticed</w:t>
            </w:r>
          </w:p>
        </w:tc>
      </w:tr>
      <w:tr w:rsidR="00B20F31" w:rsidRPr="00B20F31" w14:paraId="236EE165" w14:textId="77777777" w:rsidTr="00B20F31">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469" w:type="dxa"/>
            <w:hideMark/>
          </w:tcPr>
          <w:p w14:paraId="4028201F" w14:textId="77777777" w:rsidR="00B20F31" w:rsidRPr="00B20F31" w:rsidRDefault="00B20F31" w:rsidP="00B20F31">
            <w:pPr>
              <w:spacing w:after="160" w:line="278" w:lineRule="auto"/>
            </w:pPr>
            <w:r w:rsidRPr="00B20F31">
              <w:t>Hybrid</w:t>
            </w:r>
          </w:p>
        </w:tc>
        <w:tc>
          <w:tcPr>
            <w:tcW w:w="0" w:type="auto"/>
            <w:hideMark/>
          </w:tcPr>
          <w:p w14:paraId="5E65112A"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rPr>
                <w:b/>
                <w:bCs/>
              </w:rPr>
              <w:t>96.3%</w:t>
            </w:r>
          </w:p>
        </w:tc>
        <w:tc>
          <w:tcPr>
            <w:tcW w:w="0" w:type="auto"/>
            <w:hideMark/>
          </w:tcPr>
          <w:p w14:paraId="6650522B"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rPr>
                <w:b/>
                <w:bCs/>
              </w:rPr>
              <w:t>0.961</w:t>
            </w:r>
          </w:p>
        </w:tc>
        <w:tc>
          <w:tcPr>
            <w:tcW w:w="0" w:type="auto"/>
            <w:hideMark/>
          </w:tcPr>
          <w:p w14:paraId="326D3AA0" w14:textId="77777777" w:rsidR="00B20F31" w:rsidRPr="00B20F31" w:rsidRDefault="00B20F31" w:rsidP="00B20F31">
            <w:pPr>
              <w:spacing w:after="160" w:line="278" w:lineRule="auto"/>
              <w:cnfStyle w:val="000000100000" w:firstRow="0" w:lastRow="0" w:firstColumn="0" w:lastColumn="0" w:oddVBand="0" w:evenVBand="0" w:oddHBand="1" w:evenHBand="0" w:firstRowFirstColumn="0" w:firstRowLastColumn="0" w:lastRowFirstColumn="0" w:lastRowLastColumn="0"/>
            </w:pPr>
            <w:r w:rsidRPr="00B20F31">
              <w:t>Best overall performance</w:t>
            </w:r>
          </w:p>
        </w:tc>
      </w:tr>
    </w:tbl>
    <w:p w14:paraId="6FC9AE4A" w14:textId="77777777" w:rsidR="00B20F31" w:rsidRPr="00B20F31" w:rsidRDefault="00B20F31" w:rsidP="00B20F31">
      <w:pPr>
        <w:rPr>
          <w:b/>
          <w:bCs/>
        </w:rPr>
      </w:pPr>
      <w:r w:rsidRPr="00B20F31">
        <w:rPr>
          <w:b/>
          <w:bCs/>
        </w:rPr>
        <w:t>5.2 Analysis</w:t>
      </w:r>
    </w:p>
    <w:p w14:paraId="27303B7B" w14:textId="77777777" w:rsidR="00B20F31" w:rsidRPr="00B20F31" w:rsidRDefault="00B20F31" w:rsidP="00B20F31">
      <w:pPr>
        <w:numPr>
          <w:ilvl w:val="0"/>
          <w:numId w:val="6"/>
        </w:numPr>
      </w:pPr>
      <w:r w:rsidRPr="00B20F31">
        <w:t>Confusion matrix indicates strong performance across all classes</w:t>
      </w:r>
    </w:p>
    <w:p w14:paraId="0066950F" w14:textId="77777777" w:rsidR="00B20F31" w:rsidRPr="00B20F31" w:rsidRDefault="00B20F31" w:rsidP="00B20F31">
      <w:pPr>
        <w:numPr>
          <w:ilvl w:val="0"/>
          <w:numId w:val="6"/>
        </w:numPr>
      </w:pPr>
      <w:r w:rsidRPr="00B20F31">
        <w:t>ViT showed best generalization capability among individual models</w:t>
      </w:r>
    </w:p>
    <w:p w14:paraId="7A711CD7" w14:textId="77777777" w:rsidR="00B20F31" w:rsidRPr="00B20F31" w:rsidRDefault="00B20F31" w:rsidP="00B20F31">
      <w:pPr>
        <w:numPr>
          <w:ilvl w:val="0"/>
          <w:numId w:val="6"/>
        </w:numPr>
      </w:pPr>
      <w:r w:rsidRPr="00B20F31">
        <w:t>Hybrid model reduced misclassification, especially between Mild and Very Mild classes</w:t>
      </w:r>
    </w:p>
    <w:p w14:paraId="606C4D61" w14:textId="77777777" w:rsidR="00B20F31" w:rsidRPr="00B20F31" w:rsidRDefault="00B20F31" w:rsidP="00B20F31">
      <w:pPr>
        <w:numPr>
          <w:ilvl w:val="0"/>
          <w:numId w:val="6"/>
        </w:numPr>
      </w:pPr>
      <w:r w:rsidRPr="00B20F31">
        <w:t>ROC and loss curves included in model.ipynb</w:t>
      </w:r>
    </w:p>
    <w:p w14:paraId="35E17268" w14:textId="77777777" w:rsidR="00B20F31" w:rsidRPr="00B20F31" w:rsidRDefault="00B20F31" w:rsidP="00B20F31">
      <w:r w:rsidRPr="00B20F31">
        <w:pict w14:anchorId="47E1E970">
          <v:rect id="_x0000_i1104" style="width:0;height:1.5pt" o:hralign="center" o:hrstd="t" o:hr="t" fillcolor="#a0a0a0" stroked="f"/>
        </w:pict>
      </w:r>
    </w:p>
    <w:p w14:paraId="24EED666" w14:textId="77777777" w:rsidR="00B20F31" w:rsidRPr="00B20F31" w:rsidRDefault="00B20F31" w:rsidP="00B20F31">
      <w:pPr>
        <w:rPr>
          <w:b/>
          <w:bCs/>
        </w:rPr>
      </w:pPr>
      <w:r w:rsidRPr="00B20F31">
        <w:rPr>
          <w:b/>
          <w:bCs/>
        </w:rPr>
        <w:t>6. Challenges Faced</w:t>
      </w:r>
    </w:p>
    <w:p w14:paraId="79A3DFFE" w14:textId="77777777" w:rsidR="00B20F31" w:rsidRPr="00B20F31" w:rsidRDefault="00B20F31" w:rsidP="00B20F31">
      <w:pPr>
        <w:numPr>
          <w:ilvl w:val="0"/>
          <w:numId w:val="7"/>
        </w:numPr>
      </w:pPr>
      <w:r w:rsidRPr="00B20F31">
        <w:t>Class imbalance slightly affected early epochs</w:t>
      </w:r>
    </w:p>
    <w:p w14:paraId="1ED5046B" w14:textId="77777777" w:rsidR="00B20F31" w:rsidRPr="00B20F31" w:rsidRDefault="00B20F31" w:rsidP="00B20F31">
      <w:pPr>
        <w:numPr>
          <w:ilvl w:val="0"/>
          <w:numId w:val="7"/>
        </w:numPr>
      </w:pPr>
      <w:r w:rsidRPr="00B20F31">
        <w:t>ViT required high GPU memory and longer training time</w:t>
      </w:r>
    </w:p>
    <w:p w14:paraId="6D173B22" w14:textId="77777777" w:rsidR="00B20F31" w:rsidRPr="00B20F31" w:rsidRDefault="00B20F31" w:rsidP="00B20F31">
      <w:pPr>
        <w:numPr>
          <w:ilvl w:val="0"/>
          <w:numId w:val="7"/>
        </w:numPr>
      </w:pPr>
      <w:r w:rsidRPr="00B20F31">
        <w:t>Need for consistent image preprocessing across all architectures</w:t>
      </w:r>
    </w:p>
    <w:p w14:paraId="2F448562" w14:textId="77777777" w:rsidR="00B20F31" w:rsidRPr="00B20F31" w:rsidRDefault="00B20F31" w:rsidP="00B20F31">
      <w:r w:rsidRPr="00B20F31">
        <w:pict w14:anchorId="40C54AAC">
          <v:rect id="_x0000_i1105" style="width:0;height:1.5pt" o:hralign="center" o:hrstd="t" o:hr="t" fillcolor="#a0a0a0" stroked="f"/>
        </w:pict>
      </w:r>
    </w:p>
    <w:p w14:paraId="72BDC828" w14:textId="77777777" w:rsidR="00B20F31" w:rsidRPr="00B20F31" w:rsidRDefault="00B20F31" w:rsidP="00B20F31">
      <w:pPr>
        <w:rPr>
          <w:b/>
          <w:bCs/>
        </w:rPr>
      </w:pPr>
      <w:r w:rsidRPr="00B20F31">
        <w:rPr>
          <w:b/>
          <w:bCs/>
        </w:rPr>
        <w:t>7. Future Improvements</w:t>
      </w:r>
    </w:p>
    <w:p w14:paraId="75B49246" w14:textId="77777777" w:rsidR="00B20F31" w:rsidRPr="00B20F31" w:rsidRDefault="00B20F31" w:rsidP="00B20F31">
      <w:pPr>
        <w:numPr>
          <w:ilvl w:val="0"/>
          <w:numId w:val="8"/>
        </w:numPr>
      </w:pPr>
      <w:r w:rsidRPr="00B20F31">
        <w:t>Include clinical metadata for multimodal training</w:t>
      </w:r>
    </w:p>
    <w:p w14:paraId="2B5C8F6D" w14:textId="77777777" w:rsidR="00B20F31" w:rsidRPr="00B20F31" w:rsidRDefault="00B20F31" w:rsidP="00B20F31">
      <w:pPr>
        <w:numPr>
          <w:ilvl w:val="0"/>
          <w:numId w:val="8"/>
        </w:numPr>
      </w:pPr>
      <w:r w:rsidRPr="00B20F31">
        <w:lastRenderedPageBreak/>
        <w:t>Use larger datasets with real-world noise</w:t>
      </w:r>
    </w:p>
    <w:p w14:paraId="18F71627" w14:textId="77777777" w:rsidR="00B20F31" w:rsidRPr="00B20F31" w:rsidRDefault="00B20F31" w:rsidP="00B20F31">
      <w:pPr>
        <w:numPr>
          <w:ilvl w:val="0"/>
          <w:numId w:val="8"/>
        </w:numPr>
      </w:pPr>
      <w:r w:rsidRPr="00B20F31">
        <w:t>Add explainability tools like Grad-CAM, LIME</w:t>
      </w:r>
    </w:p>
    <w:p w14:paraId="5A198991" w14:textId="77777777" w:rsidR="00B20F31" w:rsidRPr="00B20F31" w:rsidRDefault="00B20F31" w:rsidP="00B20F31">
      <w:pPr>
        <w:numPr>
          <w:ilvl w:val="0"/>
          <w:numId w:val="8"/>
        </w:numPr>
      </w:pPr>
      <w:r w:rsidRPr="00B20F31">
        <w:t>Deploy model using Flask or Django for online diagnostics</w:t>
      </w:r>
    </w:p>
    <w:p w14:paraId="20BF70BF" w14:textId="77777777" w:rsidR="00B20F31" w:rsidRPr="00B20F31" w:rsidRDefault="00B20F31" w:rsidP="00B20F31">
      <w:r w:rsidRPr="00B20F31">
        <w:pict w14:anchorId="6BCE9248">
          <v:rect id="_x0000_i1106" style="width:0;height:1.5pt" o:hralign="center" o:hrstd="t" o:hr="t" fillcolor="#a0a0a0" stroked="f"/>
        </w:pict>
      </w:r>
    </w:p>
    <w:p w14:paraId="6B550688" w14:textId="77777777" w:rsidR="00B20F31" w:rsidRPr="00B20F31" w:rsidRDefault="00B20F31" w:rsidP="00B20F31">
      <w:pPr>
        <w:rPr>
          <w:b/>
          <w:bCs/>
        </w:rPr>
      </w:pPr>
      <w:r w:rsidRPr="00B20F31">
        <w:rPr>
          <w:b/>
          <w:bCs/>
        </w:rPr>
        <w:t>8. Conclusion</w:t>
      </w:r>
    </w:p>
    <w:p w14:paraId="37E8839F" w14:textId="77777777" w:rsidR="00B20F31" w:rsidRPr="00B20F31" w:rsidRDefault="00B20F31" w:rsidP="00B20F31">
      <w:r w:rsidRPr="00B20F31">
        <w:t>We successfully implemented a deep learning pipeline to classify Alzheimer’s stages from MRI images with high accuracy. Vision Transformers outperformed CNNs, and a hybrid ensemble model yielded the highest accuracy of 96.3%. The project demonstrates the feasibility of using deep learning for early and reliable Alzheimer’s detection.</w:t>
      </w:r>
    </w:p>
    <w:p w14:paraId="6E0E3A1C" w14:textId="77777777" w:rsidR="00B20F31" w:rsidRPr="00B20F31" w:rsidRDefault="00B20F31" w:rsidP="00B20F31">
      <w:r w:rsidRPr="00B20F31">
        <w:pict w14:anchorId="6ECEC046">
          <v:rect id="_x0000_i1107" style="width:0;height:1.5pt" o:hralign="center" o:hrstd="t" o:hr="t" fillcolor="#a0a0a0" stroked="f"/>
        </w:pict>
      </w:r>
    </w:p>
    <w:p w14:paraId="32D82BB9" w14:textId="77777777" w:rsidR="00B20F31" w:rsidRPr="00B20F31" w:rsidRDefault="00B20F31" w:rsidP="00B20F31">
      <w:pPr>
        <w:rPr>
          <w:b/>
          <w:bCs/>
        </w:rPr>
      </w:pPr>
      <w:r w:rsidRPr="00B20F31">
        <w:rPr>
          <w:b/>
          <w:bCs/>
        </w:rPr>
        <w:t>9. References</w:t>
      </w:r>
    </w:p>
    <w:p w14:paraId="2A12333F" w14:textId="77777777" w:rsidR="00B20F31" w:rsidRPr="00B20F31" w:rsidRDefault="00B20F31" w:rsidP="00B20F31">
      <w:pPr>
        <w:numPr>
          <w:ilvl w:val="0"/>
          <w:numId w:val="9"/>
        </w:numPr>
      </w:pPr>
      <w:r w:rsidRPr="00B20F31">
        <w:t xml:space="preserve">Vaswani et al., </w:t>
      </w:r>
      <w:r w:rsidRPr="00B20F31">
        <w:rPr>
          <w:i/>
          <w:iCs/>
        </w:rPr>
        <w:t>Attention is All You Need</w:t>
      </w:r>
      <w:r w:rsidRPr="00B20F31">
        <w:t>, NeurIPS 2017</w:t>
      </w:r>
    </w:p>
    <w:p w14:paraId="1744C5F7" w14:textId="77777777" w:rsidR="00B20F31" w:rsidRPr="00B20F31" w:rsidRDefault="00B20F31" w:rsidP="00B20F31">
      <w:pPr>
        <w:numPr>
          <w:ilvl w:val="0"/>
          <w:numId w:val="9"/>
        </w:numPr>
      </w:pPr>
      <w:r w:rsidRPr="00B20F31">
        <w:t xml:space="preserve">Dosovitskiy et al., </w:t>
      </w:r>
      <w:r w:rsidRPr="00B20F31">
        <w:rPr>
          <w:i/>
          <w:iCs/>
        </w:rPr>
        <w:t>An Image is Worth 16x16 Words</w:t>
      </w:r>
      <w:r w:rsidRPr="00B20F31">
        <w:t>, ICLR 2021</w:t>
      </w:r>
    </w:p>
    <w:p w14:paraId="446B528C" w14:textId="77777777" w:rsidR="00B20F31" w:rsidRPr="00B20F31" w:rsidRDefault="00B20F31" w:rsidP="00B20F31">
      <w:pPr>
        <w:numPr>
          <w:ilvl w:val="0"/>
          <w:numId w:val="9"/>
        </w:numPr>
      </w:pPr>
      <w:r w:rsidRPr="00B20F31">
        <w:t xml:space="preserve">Simonyan &amp; Zisserman, </w:t>
      </w:r>
      <w:r w:rsidRPr="00B20F31">
        <w:rPr>
          <w:i/>
          <w:iCs/>
        </w:rPr>
        <w:t>Very Deep CNNs for Image Recognition</w:t>
      </w:r>
      <w:r w:rsidRPr="00B20F31">
        <w:t>, 2014</w:t>
      </w:r>
    </w:p>
    <w:p w14:paraId="644A9914" w14:textId="77777777" w:rsidR="00B20F31" w:rsidRPr="00B20F31" w:rsidRDefault="00B20F31" w:rsidP="00B20F31">
      <w:pPr>
        <w:numPr>
          <w:ilvl w:val="0"/>
          <w:numId w:val="9"/>
        </w:numPr>
      </w:pPr>
      <w:r w:rsidRPr="00B20F31">
        <w:t xml:space="preserve">He et al., </w:t>
      </w:r>
      <w:r w:rsidRPr="00B20F31">
        <w:rPr>
          <w:i/>
          <w:iCs/>
        </w:rPr>
        <w:t>Deep Residual Learning for Image Recognition</w:t>
      </w:r>
      <w:r w:rsidRPr="00B20F31">
        <w:t>, 2015</w:t>
      </w:r>
    </w:p>
    <w:p w14:paraId="1CDF7467" w14:textId="77777777" w:rsidR="00B20F31" w:rsidRPr="00B20F31" w:rsidRDefault="00B20F31" w:rsidP="00B20F31">
      <w:pPr>
        <w:numPr>
          <w:ilvl w:val="0"/>
          <w:numId w:val="9"/>
        </w:numPr>
      </w:pPr>
      <w:r w:rsidRPr="00B20F31">
        <w:t xml:space="preserve">Kaggle Dataset: </w:t>
      </w:r>
      <w:hyperlink r:id="rId8" w:history="1">
        <w:r w:rsidRPr="00B20F31">
          <w:rPr>
            <w:rStyle w:val="Hyperlink"/>
          </w:rPr>
          <w:t>https://www.kaggle.com/datasets/samiulhaq45/final-alzheimer-dataset</w:t>
        </w:r>
      </w:hyperlink>
    </w:p>
    <w:p w14:paraId="4381489E" w14:textId="77777777" w:rsidR="00B20F31" w:rsidRPr="00B20F31" w:rsidRDefault="00B20F31" w:rsidP="00B20F31">
      <w:pPr>
        <w:numPr>
          <w:ilvl w:val="0"/>
          <w:numId w:val="9"/>
        </w:numPr>
      </w:pPr>
      <w:r w:rsidRPr="00B20F31">
        <w:lastRenderedPageBreak/>
        <w:t xml:space="preserve">TensorFlow Documentation: </w:t>
      </w:r>
      <w:hyperlink r:id="rId9" w:history="1">
        <w:r w:rsidRPr="00B20F31">
          <w:rPr>
            <w:rStyle w:val="Hyperlink"/>
          </w:rPr>
          <w:t>https://www.tensorflow.org</w:t>
        </w:r>
      </w:hyperlink>
    </w:p>
    <w:p w14:paraId="51CBADE3" w14:textId="77777777" w:rsidR="00B20F31" w:rsidRPr="00B20F31" w:rsidRDefault="00B20F31" w:rsidP="00B20F31">
      <w:pPr>
        <w:numPr>
          <w:ilvl w:val="0"/>
          <w:numId w:val="9"/>
        </w:numPr>
      </w:pPr>
      <w:r w:rsidRPr="00B20F31">
        <w:t xml:space="preserve">PyTorch Documentation: </w:t>
      </w:r>
      <w:hyperlink r:id="rId10" w:history="1">
        <w:r w:rsidRPr="00B20F31">
          <w:rPr>
            <w:rStyle w:val="Hyperlink"/>
          </w:rPr>
          <w:t>https://pytorch.org</w:t>
        </w:r>
      </w:hyperlink>
    </w:p>
    <w:p w14:paraId="0DDACB2A" w14:textId="77777777" w:rsidR="00B20F31" w:rsidRPr="00B20F31" w:rsidRDefault="00B20F31" w:rsidP="00B20F31">
      <w:r w:rsidRPr="00B20F31">
        <w:pict w14:anchorId="0CB341D5">
          <v:rect id="_x0000_i1108" style="width:0;height:1.5pt" o:hralign="center" o:hrstd="t" o:hr="t" fillcolor="#a0a0a0" stroked="f"/>
        </w:pict>
      </w:r>
    </w:p>
    <w:p w14:paraId="7DD16787" w14:textId="159FE6EF" w:rsidR="00B20F31" w:rsidRDefault="00B20F31">
      <w:r>
        <w:br w:type="page"/>
      </w:r>
    </w:p>
    <w:p w14:paraId="326B2435" w14:textId="5358E6BC" w:rsidR="00F4655F" w:rsidRDefault="00B20F31">
      <w:r>
        <w:lastRenderedPageBreak/>
        <w:br w:type="column"/>
      </w:r>
    </w:p>
    <w:sectPr w:rsidR="00F4655F" w:rsidSect="00B20F31">
      <w:pgSz w:w="7920" w:h="12240" w:code="6"/>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C7DCF"/>
    <w:multiLevelType w:val="multilevel"/>
    <w:tmpl w:val="7C0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0370F"/>
    <w:multiLevelType w:val="multilevel"/>
    <w:tmpl w:val="F2E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B7930"/>
    <w:multiLevelType w:val="multilevel"/>
    <w:tmpl w:val="D348F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C0ECD"/>
    <w:multiLevelType w:val="multilevel"/>
    <w:tmpl w:val="E40E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050F4"/>
    <w:multiLevelType w:val="multilevel"/>
    <w:tmpl w:val="EC2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5320F"/>
    <w:multiLevelType w:val="multilevel"/>
    <w:tmpl w:val="2D2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04D06"/>
    <w:multiLevelType w:val="multilevel"/>
    <w:tmpl w:val="68F0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D35A1"/>
    <w:multiLevelType w:val="multilevel"/>
    <w:tmpl w:val="3694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94F6E"/>
    <w:multiLevelType w:val="multilevel"/>
    <w:tmpl w:val="02F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919194">
    <w:abstractNumId w:val="7"/>
  </w:num>
  <w:num w:numId="2" w16cid:durableId="9721859">
    <w:abstractNumId w:val="5"/>
  </w:num>
  <w:num w:numId="3" w16cid:durableId="345985202">
    <w:abstractNumId w:val="1"/>
  </w:num>
  <w:num w:numId="4" w16cid:durableId="243343433">
    <w:abstractNumId w:val="8"/>
  </w:num>
  <w:num w:numId="5" w16cid:durableId="1848253987">
    <w:abstractNumId w:val="2"/>
  </w:num>
  <w:num w:numId="6" w16cid:durableId="1418789118">
    <w:abstractNumId w:val="0"/>
  </w:num>
  <w:num w:numId="7" w16cid:durableId="1508520195">
    <w:abstractNumId w:val="4"/>
  </w:num>
  <w:num w:numId="8" w16cid:durableId="174615340">
    <w:abstractNumId w:val="6"/>
  </w:num>
  <w:num w:numId="9" w16cid:durableId="1717001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006"/>
    <w:rsid w:val="000C362B"/>
    <w:rsid w:val="0052260F"/>
    <w:rsid w:val="007C2006"/>
    <w:rsid w:val="008B3529"/>
    <w:rsid w:val="00B20F31"/>
    <w:rsid w:val="00F4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EB2A"/>
  <w15:chartTrackingRefBased/>
  <w15:docId w15:val="{9983699F-DE32-4654-A435-6104881E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006"/>
    <w:rPr>
      <w:rFonts w:eastAsiaTheme="majorEastAsia" w:cstheme="majorBidi"/>
      <w:color w:val="272727" w:themeColor="text1" w:themeTint="D8"/>
    </w:rPr>
  </w:style>
  <w:style w:type="paragraph" w:styleId="Title">
    <w:name w:val="Title"/>
    <w:basedOn w:val="Normal"/>
    <w:next w:val="Normal"/>
    <w:link w:val="TitleChar"/>
    <w:uiPriority w:val="10"/>
    <w:qFormat/>
    <w:rsid w:val="007C2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006"/>
    <w:pPr>
      <w:spacing w:before="160"/>
      <w:jc w:val="center"/>
    </w:pPr>
    <w:rPr>
      <w:i/>
      <w:iCs/>
      <w:color w:val="404040" w:themeColor="text1" w:themeTint="BF"/>
    </w:rPr>
  </w:style>
  <w:style w:type="character" w:customStyle="1" w:styleId="QuoteChar">
    <w:name w:val="Quote Char"/>
    <w:basedOn w:val="DefaultParagraphFont"/>
    <w:link w:val="Quote"/>
    <w:uiPriority w:val="29"/>
    <w:rsid w:val="007C2006"/>
    <w:rPr>
      <w:i/>
      <w:iCs/>
      <w:color w:val="404040" w:themeColor="text1" w:themeTint="BF"/>
    </w:rPr>
  </w:style>
  <w:style w:type="paragraph" w:styleId="ListParagraph">
    <w:name w:val="List Paragraph"/>
    <w:basedOn w:val="Normal"/>
    <w:uiPriority w:val="34"/>
    <w:qFormat/>
    <w:rsid w:val="007C2006"/>
    <w:pPr>
      <w:ind w:left="720"/>
      <w:contextualSpacing/>
    </w:pPr>
  </w:style>
  <w:style w:type="character" w:styleId="IntenseEmphasis">
    <w:name w:val="Intense Emphasis"/>
    <w:basedOn w:val="DefaultParagraphFont"/>
    <w:uiPriority w:val="21"/>
    <w:qFormat/>
    <w:rsid w:val="007C2006"/>
    <w:rPr>
      <w:i/>
      <w:iCs/>
      <w:color w:val="0F4761" w:themeColor="accent1" w:themeShade="BF"/>
    </w:rPr>
  </w:style>
  <w:style w:type="paragraph" w:styleId="IntenseQuote">
    <w:name w:val="Intense Quote"/>
    <w:basedOn w:val="Normal"/>
    <w:next w:val="Normal"/>
    <w:link w:val="IntenseQuoteChar"/>
    <w:uiPriority w:val="30"/>
    <w:qFormat/>
    <w:rsid w:val="007C2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006"/>
    <w:rPr>
      <w:i/>
      <w:iCs/>
      <w:color w:val="0F4761" w:themeColor="accent1" w:themeShade="BF"/>
    </w:rPr>
  </w:style>
  <w:style w:type="character" w:styleId="IntenseReference">
    <w:name w:val="Intense Reference"/>
    <w:basedOn w:val="DefaultParagraphFont"/>
    <w:uiPriority w:val="32"/>
    <w:qFormat/>
    <w:rsid w:val="007C2006"/>
    <w:rPr>
      <w:b/>
      <w:bCs/>
      <w:smallCaps/>
      <w:color w:val="0F4761" w:themeColor="accent1" w:themeShade="BF"/>
      <w:spacing w:val="5"/>
    </w:rPr>
  </w:style>
  <w:style w:type="paragraph" w:styleId="NoSpacing">
    <w:name w:val="No Spacing"/>
    <w:link w:val="NoSpacingChar"/>
    <w:uiPriority w:val="1"/>
    <w:qFormat/>
    <w:rsid w:val="00B20F3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0F31"/>
    <w:rPr>
      <w:rFonts w:eastAsiaTheme="minorEastAsia"/>
      <w:kern w:val="0"/>
      <w:sz w:val="22"/>
      <w:szCs w:val="22"/>
      <w14:ligatures w14:val="none"/>
    </w:rPr>
  </w:style>
  <w:style w:type="character" w:styleId="Hyperlink">
    <w:name w:val="Hyperlink"/>
    <w:basedOn w:val="DefaultParagraphFont"/>
    <w:uiPriority w:val="99"/>
    <w:unhideWhenUsed/>
    <w:rsid w:val="00B20F31"/>
    <w:rPr>
      <w:color w:val="467886" w:themeColor="hyperlink"/>
      <w:u w:val="single"/>
    </w:rPr>
  </w:style>
  <w:style w:type="character" w:styleId="UnresolvedMention">
    <w:name w:val="Unresolved Mention"/>
    <w:basedOn w:val="DefaultParagraphFont"/>
    <w:uiPriority w:val="99"/>
    <w:semiHidden/>
    <w:unhideWhenUsed/>
    <w:rsid w:val="00B20F31"/>
    <w:rPr>
      <w:color w:val="605E5C"/>
      <w:shd w:val="clear" w:color="auto" w:fill="E1DFDD"/>
    </w:rPr>
  </w:style>
  <w:style w:type="table" w:styleId="ListTable5Dark">
    <w:name w:val="List Table 5 Dark"/>
    <w:basedOn w:val="TableNormal"/>
    <w:uiPriority w:val="50"/>
    <w:rsid w:val="00B20F3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1">
    <w:name w:val="Grid Table 5 Dark Accent 1"/>
    <w:basedOn w:val="TableNormal"/>
    <w:uiPriority w:val="50"/>
    <w:rsid w:val="00B20F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26383">
      <w:bodyDiv w:val="1"/>
      <w:marLeft w:val="0"/>
      <w:marRight w:val="0"/>
      <w:marTop w:val="0"/>
      <w:marBottom w:val="0"/>
      <w:divBdr>
        <w:top w:val="none" w:sz="0" w:space="0" w:color="auto"/>
        <w:left w:val="none" w:sz="0" w:space="0" w:color="auto"/>
        <w:bottom w:val="none" w:sz="0" w:space="0" w:color="auto"/>
        <w:right w:val="none" w:sz="0" w:space="0" w:color="auto"/>
      </w:divBdr>
    </w:div>
    <w:div w:id="174753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miulhaq45/final-alzheimer-dataset" TargetMode="External"/><Relationship Id="rId3" Type="http://schemas.openxmlformats.org/officeDocument/2006/relationships/styles" Target="styles.xml"/><Relationship Id="rId7" Type="http://schemas.openxmlformats.org/officeDocument/2006/relationships/hyperlink" Target="https://www.kaggle.com/datasets/samiulhaq45/final-alzheimer-datase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zaljussainpoetry@e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ytorch.org/" TargetMode="External"/><Relationship Id="rId4" Type="http://schemas.openxmlformats.org/officeDocument/2006/relationships/settings" Target="settings.xml"/><Relationship Id="rId9"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96338-92AD-400B-82B9-FE578A2C6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Anzal hussain Anzal</dc:creator>
  <cp:keywords/>
  <dc:description/>
  <cp:lastModifiedBy>Anzal hussain Anzal</cp:lastModifiedBy>
  <cp:revision>2</cp:revision>
  <dcterms:created xsi:type="dcterms:W3CDTF">2025-07-26T13:16:00Z</dcterms:created>
  <dcterms:modified xsi:type="dcterms:W3CDTF">2025-07-26T13:27:00Z</dcterms:modified>
</cp:coreProperties>
</file>