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1: Existing works on dialect classification</w:t>
      </w:r>
    </w:p>
    <w:p w:rsidR="00B34676" w:rsidRDefault="00B34676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tbl>
      <w:tblPr>
        <w:tblStyle w:val="a"/>
        <w:tblW w:w="11925" w:type="dxa"/>
        <w:tblInd w:w="-1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3075"/>
        <w:gridCol w:w="2100"/>
        <w:gridCol w:w="2745"/>
        <w:gridCol w:w="1230"/>
        <w:gridCol w:w="1425"/>
      </w:tblGrid>
      <w:tr w:rsidR="00B34676">
        <w:trPr>
          <w:trHeight w:val="46"/>
        </w:trPr>
        <w:tc>
          <w:tcPr>
            <w:tcW w:w="1350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075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100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745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230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425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B34676">
        <w:trPr>
          <w:trHeight w:val="440"/>
        </w:trPr>
        <w:tc>
          <w:tcPr>
            <w:tcW w:w="1350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Authors</w:t>
            </w:r>
          </w:p>
        </w:tc>
        <w:tc>
          <w:tcPr>
            <w:tcW w:w="3075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Regional Dialect</w:t>
            </w:r>
          </w:p>
        </w:tc>
        <w:tc>
          <w:tcPr>
            <w:tcW w:w="2100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Source</w:t>
            </w:r>
          </w:p>
        </w:tc>
        <w:tc>
          <w:tcPr>
            <w:tcW w:w="2745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Classifier/Model</w:t>
            </w:r>
          </w:p>
        </w:tc>
        <w:tc>
          <w:tcPr>
            <w:tcW w:w="1230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Dataset</w:t>
            </w:r>
          </w:p>
        </w:tc>
        <w:tc>
          <w:tcPr>
            <w:tcW w:w="1425" w:type="dxa"/>
            <w:tcBorders>
              <w:left w:val="nil"/>
              <w:bottom w:val="single" w:sz="6" w:space="0" w:color="000000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 Performance</w:t>
            </w:r>
          </w:p>
        </w:tc>
      </w:tr>
      <w:tr w:rsidR="00B34676">
        <w:trPr>
          <w:trHeight w:val="464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Faria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et al.,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2023)[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13]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Bengali(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Chittagong, Noakhali, Barisal, Sylhet and Mymensingh)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Websites, social media platforms, and discussion boards.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mBERT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Bangla-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-base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Balanced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Accuracy-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mBERT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- 84.36%, Bangla-bert-base-85.86%</w:t>
            </w:r>
          </w:p>
        </w:tc>
      </w:tr>
      <w:tr w:rsidR="00B34676">
        <w:trPr>
          <w:trHeight w:val="464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(El-Haj et al.,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2018)[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18]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Arabic (Egypt, North Africa, Gulf, Levant and Standard Arabic)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Arabic Commentary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Dataset (AOC)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Zaidan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Callison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-Burch, 2014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Naïve Bayes, Support Vector, Machine (SVM), k–Nearest Neighbor (KNN) and Decision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Trees (J48).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Imbalanced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accuracy-76%</w:t>
            </w:r>
          </w:p>
        </w:tc>
      </w:tr>
      <w:tr w:rsidR="00B34676">
        <w:trPr>
          <w:trHeight w:val="464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Doostmohammadi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and 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Nassajian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[19]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Akkadian(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Old Babylonian, Mid-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ylonian Peripheral, Standard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Babylo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Neo-Babylonian, Late Babylonian, and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Neo-Assyrian.)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Jauhi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al., 2019[20]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SVM, NF, RF, LR and Ensemble of SVM + naive Bayes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Imbalanced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Macro-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averaged F1-score 72.10%.</w:t>
            </w:r>
          </w:p>
        </w:tc>
      </w:tr>
      <w:tr w:rsidR="00B34676">
        <w:trPr>
          <w:trHeight w:val="165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(Vaidya and Kane., 2023) [21]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English(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American, British &amp; Common), Spanish(European/Peninsular, Argentine &amp; Common) and Portuguese (European, Brazilian &amp; Common)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Dataset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Zampieri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2023)[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22]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BERT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Imbalanced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Accuracy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 87.29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34676">
        <w:trPr>
          <w:trHeight w:val="513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Abdelali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et al., 2021) [23]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Arabic(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Middle East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North Africa).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QADI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mBERT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Imbalanced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Accuracy-91.5%</w:t>
            </w:r>
          </w:p>
        </w:tc>
      </w:tr>
      <w:tr w:rsidR="00B34676">
        <w:trPr>
          <w:trHeight w:val="689"/>
        </w:trPr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al., 2022[15]</w:t>
            </w:r>
          </w:p>
        </w:tc>
        <w:tc>
          <w:tcPr>
            <w:tcW w:w="3075" w:type="dxa"/>
            <w:tcBorders>
              <w:top w:val="nil"/>
              <w:left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Bengali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 Pabna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Chattagram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 news portals,</w:t>
            </w:r>
          </w:p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dramas and social media</w:t>
            </w:r>
          </w:p>
        </w:tc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SVM, MNB, LR, RF, DT, and KNN.</w:t>
            </w:r>
          </w:p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Somewhat Imbalanced</w:t>
            </w: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  <w:vAlign w:val="center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Accuracy 96%</w:t>
            </w:r>
          </w:p>
        </w:tc>
      </w:tr>
      <w:tr w:rsidR="00B34676">
        <w:trPr>
          <w:trHeight w:val="1"/>
        </w:trPr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3075" w:type="dxa"/>
            <w:tcBorders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100" w:type="dxa"/>
            <w:tcBorders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425" w:type="dxa"/>
            <w:tcBorders>
              <w:left w:val="nil"/>
              <w:right w:val="nil"/>
            </w:tcBorders>
            <w:vAlign w:val="center"/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</w:tbl>
    <w:p w:rsidR="00B34676" w:rsidRDefault="00B34676">
      <w:pPr>
        <w:jc w:val="both"/>
        <w:rPr>
          <w:rFonts w:ascii="Times New Roman" w:eastAsia="Times New Roman" w:hAnsi="Times New Roman" w:cs="Times New Roman"/>
        </w:rPr>
      </w:pPr>
    </w:p>
    <w:p w:rsidR="00B34676" w:rsidRDefault="00B34676">
      <w:pPr>
        <w:jc w:val="both"/>
        <w:rPr>
          <w:rFonts w:ascii="Times New Roman" w:eastAsia="Times New Roman" w:hAnsi="Times New Roman" w:cs="Times New Roman"/>
        </w:rPr>
      </w:pPr>
    </w:p>
    <w:p w:rsidR="00B34676" w:rsidRDefault="00AA3C4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2: Available dialectical datasets</w:t>
      </w:r>
    </w:p>
    <w:p w:rsidR="00B34676" w:rsidRDefault="00B3467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0"/>
        <w:tblW w:w="11325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3075"/>
        <w:gridCol w:w="1365"/>
        <w:gridCol w:w="4095"/>
      </w:tblGrid>
      <w:tr w:rsidR="00B3467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Author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Dataset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Balanced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distribution Ratio</w:t>
            </w:r>
          </w:p>
        </w:tc>
      </w:tr>
      <w:tr w:rsidR="00B34676">
        <w:trPr>
          <w:trHeight w:val="88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Zaidan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Callison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-Burch, 2014[10]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Arabic On-line Commentary Data Set (AOC)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3.60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20.77 : 15.42</w:t>
            </w:r>
          </w:p>
        </w:tc>
      </w:tr>
      <w:tr w:rsidR="00B34676">
        <w:trPr>
          <w:trHeight w:val="1035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Siewert et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40]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Low Saxon Dialect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Classification(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LSDC)</w:t>
            </w:r>
          </w:p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1.11: 1.13: 1.33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71.07: 99.16: 487.31</w:t>
            </w:r>
          </w:p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3467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Alshutayri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Atwell[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43]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Arabic dialect Text corpus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1.65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1.64 : 1.73 : 2.15</w:t>
            </w:r>
          </w:p>
        </w:tc>
      </w:tr>
      <w:tr w:rsidR="00B3467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Jihad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Zahir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44]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Arabic dialect identification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IADD)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2.58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13.11 : 18.10 : 35.03 : 405.43</w:t>
            </w:r>
          </w:p>
        </w:tc>
      </w:tr>
      <w:tr w:rsidR="00B34676">
        <w:trPr>
          <w:trHeight w:val="965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Barnes et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45]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Norwegian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dialect(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NorDial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1.95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1.26 : 7.06</w:t>
            </w:r>
          </w:p>
        </w:tc>
      </w:tr>
      <w:tr w:rsidR="00B34676" w:rsidTr="006122E4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Camposampiero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41]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Italian dialects and language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1.42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1.44 : 1.57 .....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6.23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6.81 : 12.11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</w:rPr>
      </w:pPr>
    </w:p>
    <w:p w:rsidR="006122E4" w:rsidRDefault="006122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3 Confusion Matrix</w:t>
      </w:r>
    </w:p>
    <w:p w:rsidR="00B34676" w:rsidRDefault="00B34676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4676">
        <w:trPr>
          <w:trHeight w:val="327"/>
        </w:trPr>
        <w:tc>
          <w:tcPr>
            <w:tcW w:w="3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Predictive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Predictive Negative</w:t>
            </w:r>
          </w:p>
        </w:tc>
      </w:tr>
      <w:tr w:rsidR="00B34676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 Positive</w:t>
            </w:r>
          </w:p>
        </w:tc>
        <w:tc>
          <w:tcPr>
            <w:tcW w:w="3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</w:t>
            </w:r>
          </w:p>
        </w:tc>
        <w:tc>
          <w:tcPr>
            <w:tcW w:w="312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FN</w:t>
            </w:r>
          </w:p>
        </w:tc>
      </w:tr>
      <w:tr w:rsidR="00B34676">
        <w:tc>
          <w:tcPr>
            <w:tcW w:w="31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 Negative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FP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TN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4 Classification models and their parameter configurations</w:t>
      </w: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11430" w:type="dxa"/>
        <w:tblInd w:w="-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3855"/>
        <w:gridCol w:w="4155"/>
      </w:tblGrid>
      <w:tr w:rsidR="00B34676">
        <w:trPr>
          <w:trHeight w:val="480"/>
        </w:trPr>
        <w:tc>
          <w:tcPr>
            <w:tcW w:w="342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Model </w:t>
            </w:r>
          </w:p>
        </w:tc>
        <w:tc>
          <w:tcPr>
            <w:tcW w:w="385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Overview</w:t>
            </w:r>
          </w:p>
        </w:tc>
        <w:tc>
          <w:tcPr>
            <w:tcW w:w="415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Parameters</w:t>
            </w:r>
          </w:p>
        </w:tc>
      </w:tr>
      <w:tr w:rsidR="00B34676">
        <w:trPr>
          <w:trHeight w:val="264"/>
        </w:trPr>
        <w:tc>
          <w:tcPr>
            <w:tcW w:w="3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MNB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Multinomial Naive Bayes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RF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=100,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XGB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 Gradient Boosting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objective='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binary:logistic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DT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Tree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LGBM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Light Gradient-Boosting Machine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LR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Logistic Regression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</w:p>
        </w:tc>
      </w:tr>
      <w:tr w:rsidR="00B34676">
        <w:trPr>
          <w:trHeight w:val="330"/>
        </w:trPr>
        <w:tc>
          <w:tcPr>
            <w:tcW w:w="3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BNB</w:t>
            </w:r>
          </w:p>
        </w:tc>
        <w:tc>
          <w:tcPr>
            <w:tcW w:w="3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Bernoulli Naive Bayes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</w:p>
        </w:tc>
      </w:tr>
    </w:tbl>
    <w:p w:rsidR="00B34676" w:rsidRDefault="00B34676">
      <w:pPr>
        <w:spacing w:after="240"/>
        <w:rPr>
          <w:rFonts w:ascii="Times New Roman" w:eastAsia="Times New Roman" w:hAnsi="Times New Roman" w:cs="Times New Roman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5 Python packages. </w:t>
      </w: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1475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9225"/>
      </w:tblGrid>
      <w:tr w:rsidR="00B3467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Package</w:t>
            </w:r>
          </w:p>
        </w:tc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B3467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-learn</w:t>
            </w:r>
          </w:p>
        </w:tc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machine learning models (e.g., DT, NB, RF, LR) and evaluation metrics (e.g., Precision, Recall, F1-Score, AUC, G-Mean). Provides utilities for TF-IDF feature extraction and data preprocessing.</w:t>
            </w:r>
          </w:p>
        </w:tc>
      </w:tr>
      <w:tr w:rsidR="00B3467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imbalance-learn</w:t>
            </w:r>
          </w:p>
        </w:tc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Applies resampling techniques, incl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uding oversampling (e.g., SMOTE),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undersampling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Random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Undersampling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hybrid methods (e.g.,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to handle imbalanced datasets.</w:t>
            </w:r>
          </w:p>
        </w:tc>
      </w:tr>
      <w:tr w:rsidR="00B3467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 &amp; seaborn</w:t>
            </w:r>
          </w:p>
        </w:tc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Visualizes results, showcasing model performance and comparing metrics with and without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resampling techniques.</w:t>
            </w:r>
          </w:p>
        </w:tc>
      </w:tr>
      <w:tr w:rsidR="00B34676">
        <w:trPr>
          <w:trHeight w:val="941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Pandas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Facilitates dataset manipulation, transformation, and statistical computations, essential for handling tabular data.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AA3C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TABLE 6:  Data distribution before and after resampling.</w:t>
      </w:r>
    </w:p>
    <w:tbl>
      <w:tblPr>
        <w:tblStyle w:val="a4"/>
        <w:tblW w:w="1183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710"/>
        <w:gridCol w:w="1620"/>
        <w:gridCol w:w="840"/>
        <w:gridCol w:w="1035"/>
        <w:gridCol w:w="1290"/>
        <w:gridCol w:w="1335"/>
        <w:gridCol w:w="1485"/>
        <w:gridCol w:w="1620"/>
      </w:tblGrid>
      <w:tr w:rsidR="00B34676">
        <w:trPr>
          <w:trHeight w:val="4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Before sampling training data count</w:t>
            </w:r>
          </w:p>
        </w:tc>
        <w:tc>
          <w:tcPr>
            <w:tcW w:w="76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After sampling training data count</w:t>
            </w:r>
          </w:p>
        </w:tc>
      </w:tr>
      <w:tr w:rsidR="00B3467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Datasets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Dialects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Smote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ADASYN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Tomek Links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SMOTE-</w:t>
            </w: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TOMEK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ROS-RUS</w:t>
            </w:r>
          </w:p>
        </w:tc>
      </w:tr>
      <w:tr w:rsidR="00B34676">
        <w:trPr>
          <w:trHeight w:val="40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Bangla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Barisal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2945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719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2981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Chittagong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2741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2741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2741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Mymensingh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Standard_Bangla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</w:t>
            </w:r>
          </w:p>
        </w:tc>
      </w:tr>
      <w:tr w:rsidR="00B34676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Sylhet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2654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3022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</w:t>
            </w:r>
          </w:p>
        </w:tc>
      </w:tr>
      <w:tr w:rsidR="00B34676">
        <w:trPr>
          <w:trHeight w:val="400"/>
        </w:trPr>
        <w:tc>
          <w:tcPr>
            <w:tcW w:w="9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Arabic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EGY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3687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3687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3687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67714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5615</w:t>
            </w:r>
          </w:p>
        </w:tc>
      </w:tr>
      <w:tr w:rsidR="00B34676">
        <w:trPr>
          <w:trHeight w:val="389"/>
        </w:trPr>
        <w:tc>
          <w:tcPr>
            <w:tcW w:w="9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5362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5362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5362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5615</w:t>
            </w:r>
          </w:p>
        </w:tc>
      </w:tr>
      <w:tr w:rsidR="00B34676">
        <w:trPr>
          <w:trHeight w:val="530"/>
        </w:trPr>
        <w:tc>
          <w:tcPr>
            <w:tcW w:w="9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IRQ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67923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5615</w:t>
            </w:r>
          </w:p>
        </w:tc>
      </w:tr>
      <w:tr w:rsidR="00B34676">
        <w:trPr>
          <w:trHeight w:val="389"/>
        </w:trPr>
        <w:tc>
          <w:tcPr>
            <w:tcW w:w="9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66917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5615</w:t>
            </w:r>
          </w:p>
        </w:tc>
      </w:tr>
      <w:tr w:rsidR="00B34676">
        <w:trPr>
          <w:trHeight w:val="389"/>
        </w:trPr>
        <w:tc>
          <w:tcPr>
            <w:tcW w:w="9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MGH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22726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22726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22726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5615</w:t>
            </w:r>
          </w:p>
        </w:tc>
      </w:tr>
      <w:tr w:rsidR="00B34676">
        <w:trPr>
          <w:trHeight w:val="389"/>
        </w:trPr>
        <w:tc>
          <w:tcPr>
            <w:tcW w:w="9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1951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1951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1951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67906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5615</w:t>
            </w:r>
          </w:p>
        </w:tc>
      </w:tr>
      <w:tr w:rsidR="00B34676">
        <w:trPr>
          <w:trHeight w:val="40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Hindi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9819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15859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9819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15597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19300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14983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14983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14983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19300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15633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15633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15633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19300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15446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15446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15446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19300</w:t>
            </w:r>
          </w:p>
        </w:tc>
      </w:tr>
      <w:tr w:rsidR="00B34676">
        <w:trPr>
          <w:trHeight w:val="40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15744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15744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15318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19300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  <w:b/>
        </w:rPr>
      </w:pPr>
    </w:p>
    <w:p w:rsidR="00B34676" w:rsidRDefault="00B34676">
      <w:pPr>
        <w:rPr>
          <w:rFonts w:ascii="Times New Roman" w:eastAsia="Times New Roman" w:hAnsi="Times New Roman" w:cs="Times New Roman"/>
          <w:b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7: Average Impact Summary </w:t>
      </w: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1220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305"/>
        <w:gridCol w:w="1920"/>
        <w:gridCol w:w="1920"/>
        <w:gridCol w:w="2175"/>
        <w:gridCol w:w="2595"/>
      </w:tblGrid>
      <w:tr w:rsidR="00B34676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recall(pd)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AUC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G-mean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balance(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B34676">
        <w:trPr>
          <w:trHeight w:val="400"/>
        </w:trPr>
        <w:tc>
          <w:tcPr>
            <w:tcW w:w="130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Increased performance value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Positive impact (Maximum)</w:t>
            </w:r>
          </w:p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2.00% Tomek Links-RF 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2.07% Tomek Links-RF  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3.86%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-XGB  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1.45% Tomek Links-RF  </w:t>
            </w:r>
          </w:p>
        </w:tc>
      </w:tr>
      <w:tr w:rsidR="00B34676">
        <w:trPr>
          <w:trHeight w:val="400"/>
        </w:trPr>
        <w:tc>
          <w:tcPr>
            <w:tcW w:w="13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Positive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(Minimum)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0.10% Tomek Links-LGBM 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0.02%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-LR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-LGBM  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0.16% Tomek Links-LGBM 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0.08%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-LGBM</w:t>
            </w:r>
          </w:p>
        </w:tc>
      </w:tr>
      <w:tr w:rsidR="00B34676">
        <w:trPr>
          <w:trHeight w:val="400"/>
        </w:trPr>
        <w:tc>
          <w:tcPr>
            <w:tcW w:w="130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Decreased performance value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Negative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(Maximum)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7.38%</w:t>
            </w:r>
          </w:p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ROS-RUS-LGBM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2.47%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ROS-RUS-DT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</w:t>
            </w:r>
          </w:p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ROS-RUS-DT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5.16%</w:t>
            </w:r>
          </w:p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ROS-RUS-DT</w:t>
            </w:r>
          </w:p>
        </w:tc>
      </w:tr>
      <w:tr w:rsidR="00B34676">
        <w:trPr>
          <w:trHeight w:val="400"/>
        </w:trPr>
        <w:tc>
          <w:tcPr>
            <w:tcW w:w="13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Negative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 (Minimum)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0.28% ADASYN-LGBM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0.01%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-MNB &amp; SMOTE-LGBM  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0.17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-DT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0.15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ADASYN-LGBM</w:t>
            </w:r>
          </w:p>
        </w:tc>
      </w:tr>
    </w:tbl>
    <w:p w:rsidR="00B34676" w:rsidRDefault="00B34676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8: Performance report of baseline models.</w:t>
      </w: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1640" w:type="dxa"/>
        <w:tblInd w:w="-9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15"/>
        <w:gridCol w:w="840"/>
        <w:gridCol w:w="930"/>
        <w:gridCol w:w="735"/>
        <w:gridCol w:w="780"/>
        <w:gridCol w:w="735"/>
        <w:gridCol w:w="840"/>
        <w:gridCol w:w="825"/>
        <w:gridCol w:w="720"/>
        <w:gridCol w:w="900"/>
        <w:gridCol w:w="720"/>
        <w:gridCol w:w="720"/>
      </w:tblGrid>
      <w:tr w:rsidR="00B34676">
        <w:trPr>
          <w:trHeight w:val="450"/>
        </w:trPr>
        <w:tc>
          <w:tcPr>
            <w:tcW w:w="198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B34676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6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Recall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5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pf</w:t>
            </w:r>
          </w:p>
        </w:tc>
        <w:tc>
          <w:tcPr>
            <w:tcW w:w="23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AUC</w:t>
            </w:r>
          </w:p>
        </w:tc>
        <w:tc>
          <w:tcPr>
            <w:tcW w:w="234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G-mean</w:t>
            </w:r>
          </w:p>
        </w:tc>
      </w:tr>
      <w:tr w:rsidR="00B34676">
        <w:trPr>
          <w:trHeight w:val="360"/>
        </w:trPr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8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0.8414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0.8628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0.8082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0.0662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0.0347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0.9666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0.9792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0.9574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0.8571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0.7996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0.7999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0.839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0.7679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0.0601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0.0655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0.9412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0.9543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0.9339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0.8362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0.8662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0.8027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XGB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0.7923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0.8074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0.7761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0.0688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0.0925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0.9446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0.9602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0.9261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0.8087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0.8663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0.7174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DT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0.7345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0.8043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0.6928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0.0737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0.0798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0.0678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0.8144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0.8197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0.8112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0.7995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0.8088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0.7932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0.8006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0.8377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0.7397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0.0751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0.0442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0.9524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0.9699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0.9404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0.8267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0.8871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0.772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0.8573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0.8774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0.8321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0.0431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0.0479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0.0346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0.9701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0.9789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0.9654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0.8832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0.9121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0.8559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0.8322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0.8565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0.8165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0.0438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0.9659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0.9523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0.9092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0.8661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9:  Performance report of Oversampling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techniques( SMOTE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 ROS, and ADASYN)</w:t>
      </w:r>
    </w:p>
    <w:p w:rsidR="00B34676" w:rsidRDefault="00B34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1640" w:type="dxa"/>
        <w:tblInd w:w="-9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15"/>
        <w:gridCol w:w="840"/>
        <w:gridCol w:w="930"/>
        <w:gridCol w:w="735"/>
        <w:gridCol w:w="780"/>
        <w:gridCol w:w="735"/>
        <w:gridCol w:w="840"/>
        <w:gridCol w:w="825"/>
        <w:gridCol w:w="720"/>
        <w:gridCol w:w="900"/>
        <w:gridCol w:w="720"/>
        <w:gridCol w:w="720"/>
      </w:tblGrid>
      <w:tr w:rsidR="00B34676">
        <w:trPr>
          <w:trHeight w:val="450"/>
        </w:trPr>
        <w:tc>
          <w:tcPr>
            <w:tcW w:w="198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B34676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6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225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pf</w:t>
            </w:r>
          </w:p>
        </w:tc>
        <w:tc>
          <w:tcPr>
            <w:tcW w:w="23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AUC</w:t>
            </w:r>
          </w:p>
        </w:tc>
        <w:tc>
          <w:tcPr>
            <w:tcW w:w="234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G-mean</w:t>
            </w:r>
          </w:p>
        </w:tc>
      </w:tr>
      <w:tr w:rsidR="00B34676">
        <w:trPr>
          <w:trHeight w:val="360"/>
        </w:trPr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8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0.8214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0.861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0.7595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0.0398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0.0464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0.0346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0.9461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0.8897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0.8549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0.7781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0.7875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0.7644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0.0579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0.0626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0.9747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0.9934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0.9602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0.8427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0.8239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XGB-SMOTE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0.7596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0.7878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0.727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0.0576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0.0613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0.9609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0.9681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0.9531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0.8418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0.8185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DT-SMOTE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0.707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0.7413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0.6772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0.0764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0.0846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0.0705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0.8821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0.7915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0.8067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0.7806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0.7654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0.8193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0.7239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0.0542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0.0623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0.9677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0.9612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0.8504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0.8848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0.827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0.8203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0.8583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0.7702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0.0464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0.9794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0.9556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0.8869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0.8559</w:t>
            </w:r>
          </w:p>
        </w:tc>
      </w:tr>
      <w:tr w:rsidR="00B34676">
        <w:trPr>
          <w:trHeight w:val="356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BNB-SMOTE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0.8129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0.8531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0.7691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0.0413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0.0439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0.0362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0.9727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0.9519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0.8859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0.8625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0.8184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0.8612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0.7551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0.0402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0.9735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0.9815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0.9592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0.8882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0.9121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0.8527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0.7938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0.832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0.7584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0.0579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0.0628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0.9796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0.9963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0.9646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0.8428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0.8662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0.8235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XGB-ROS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0.7457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0.7875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0.6996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0.0613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0.963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0.9707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0.9565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0.8114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DT-ROS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0.6996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0.7452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0.6503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0.0782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0.0902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0.0703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0.9132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0.9779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0.8475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0.7865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0.8071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0.7645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0.7684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0.8185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0.7322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0.0529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0.0609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0.9693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0.9655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0.8539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0.8845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0.8345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0.8292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0.862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0.7854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0.0393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0.0431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0.0344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0.9763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0.9822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0.9673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0.8922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0.9125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0.8666</w:t>
            </w:r>
          </w:p>
        </w:tc>
      </w:tr>
      <w:tr w:rsidR="00B34676">
        <w:trPr>
          <w:trHeight w:val="42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BNB-ROS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0.8116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0.8527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0.7644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0.0414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0.0447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0.0362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0.9697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0.9823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0.9461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0.8854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0.8601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0.8303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0.8599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0.8078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0.0469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0.0564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0.0348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0.9752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0.9649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0.8719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0.8307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0.7916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0.8308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0.7575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0.0613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0.068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0.9661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0.9816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0.9553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0.8325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0.8636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0.7953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XGB-ADASYN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0.8052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0.7453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0.0694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0.0916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0.9785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0.9599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0.8066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0.8635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0.7206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DT-ADASYN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0.7221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0.797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0.6711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0.0766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0.0852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0.0693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0.8626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0.9208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0.8259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0.7915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0.7783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0.7963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0.8298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0.7406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0.0621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0.0754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0.9722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0.9848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0.9598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0.8287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0.8846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0.7718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0.8351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0.8581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0.8108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0.0448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0.0516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0.9786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0.9862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0.8778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0.8452</w:t>
            </w:r>
          </w:p>
        </w:tc>
      </w:tr>
      <w:tr w:rsidR="00B34676">
        <w:trPr>
          <w:trHeight w:val="330"/>
        </w:trPr>
        <w:tc>
          <w:tcPr>
            <w:tcW w:w="19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BNB-ADASYN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0.853</w:t>
            </w:r>
          </w:p>
        </w:tc>
        <w:tc>
          <w:tcPr>
            <w:tcW w:w="9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0.7926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0.0511</w:t>
            </w:r>
          </w:p>
        </w:tc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0.0362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0.9794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0.9846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0.9725</w:t>
            </w:r>
          </w:p>
        </w:tc>
        <w:tc>
          <w:tcPr>
            <w:tcW w:w="9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0.8834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0.8686</w:t>
            </w:r>
          </w:p>
        </w:tc>
      </w:tr>
    </w:tbl>
    <w:p w:rsidR="006122E4" w:rsidRDefault="006122E4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22E4" w:rsidRDefault="006122E4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AA3C4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10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Performance report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techniques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TomekLinks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8"/>
        <w:tblW w:w="11580" w:type="dxa"/>
        <w:tblInd w:w="-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55"/>
        <w:gridCol w:w="765"/>
        <w:gridCol w:w="825"/>
        <w:gridCol w:w="795"/>
        <w:gridCol w:w="795"/>
        <w:gridCol w:w="720"/>
        <w:gridCol w:w="780"/>
        <w:gridCol w:w="840"/>
        <w:gridCol w:w="765"/>
        <w:gridCol w:w="840"/>
        <w:gridCol w:w="840"/>
        <w:gridCol w:w="870"/>
      </w:tblGrid>
      <w:tr w:rsidR="00B34676">
        <w:trPr>
          <w:trHeight w:val="468"/>
        </w:trPr>
        <w:tc>
          <w:tcPr>
            <w:tcW w:w="189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B3467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44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231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pf</w:t>
            </w:r>
          </w:p>
        </w:tc>
        <w:tc>
          <w:tcPr>
            <w:tcW w:w="23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255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G-mean</w:t>
            </w:r>
          </w:p>
        </w:tc>
      </w:tr>
      <w:tr w:rsidR="00B34676">
        <w:trPr>
          <w:trHeight w:val="360"/>
        </w:trPr>
        <w:tc>
          <w:tcPr>
            <w:tcW w:w="18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7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8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7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7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7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8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0.8413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0.8091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0.0518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0.0661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0.9693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0.9807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0.9585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0.8578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0.9108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0.8066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0.8438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0.7831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0.0579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0.0632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0.9439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0.9559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0.9366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0.8424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0.8667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0.8099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XGB-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0.7894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0.8079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0.7705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0.0694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0.0926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0.9616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0.9259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0.8072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0.717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DT-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0.7312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0.8092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0.6811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0.0749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0.0844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0.0661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0.8106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0.8186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0.8019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0.7966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0.8067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0.7815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0.8001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0.8391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0.7401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0.0631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0.0747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0.9536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0.9716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0.9421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0.8267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0.8851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0.7732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0.8607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0.8798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0.8395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0.0416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0.0469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0.0345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0.9731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0.9803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0.9666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0.8871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0.9124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0.8591</w:t>
            </w:r>
          </w:p>
        </w:tc>
      </w:tr>
      <w:tr w:rsidR="00B34676">
        <w:trPr>
          <w:trHeight w:val="315"/>
        </w:trPr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Tomeklinks</w:t>
            </w:r>
            <w:proofErr w:type="spellEnd"/>
          </w:p>
        </w:tc>
        <w:tc>
          <w:tcPr>
            <w:tcW w:w="8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0.8333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0.8569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0.8134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0.0435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0.0356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0.9816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0.9525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0.8828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0.9094</w:t>
            </w:r>
          </w:p>
        </w:tc>
        <w:tc>
          <w:tcPr>
            <w:tcW w:w="8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0.8653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B34676">
      <w:pPr>
        <w:jc w:val="both"/>
        <w:rPr>
          <w:rFonts w:ascii="Times New Roman" w:eastAsia="Times New Roman" w:hAnsi="Times New Roman" w:cs="Times New Roman"/>
        </w:rPr>
      </w:pPr>
    </w:p>
    <w:p w:rsidR="006122E4" w:rsidRDefault="006122E4">
      <w:pPr>
        <w:jc w:val="both"/>
        <w:rPr>
          <w:rFonts w:ascii="Times New Roman" w:eastAsia="Times New Roman" w:hAnsi="Times New Roman" w:cs="Times New Roman"/>
        </w:rPr>
      </w:pPr>
    </w:p>
    <w:p w:rsidR="00B34676" w:rsidRDefault="00AA3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11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Performance report of Hybrid-Sampling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SMOTETomek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and ROS-RUS)</w:t>
      </w:r>
    </w:p>
    <w:tbl>
      <w:tblPr>
        <w:tblStyle w:val="a9"/>
        <w:tblW w:w="11655" w:type="dxa"/>
        <w:tblInd w:w="-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915"/>
        <w:gridCol w:w="840"/>
        <w:gridCol w:w="1035"/>
        <w:gridCol w:w="810"/>
        <w:gridCol w:w="750"/>
        <w:gridCol w:w="765"/>
        <w:gridCol w:w="840"/>
        <w:gridCol w:w="720"/>
        <w:gridCol w:w="780"/>
        <w:gridCol w:w="750"/>
        <w:gridCol w:w="750"/>
        <w:gridCol w:w="750"/>
      </w:tblGrid>
      <w:tr w:rsidR="00B34676">
        <w:trPr>
          <w:trHeight w:val="480"/>
        </w:trPr>
        <w:tc>
          <w:tcPr>
            <w:tcW w:w="195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B34676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79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232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pf</w:t>
            </w:r>
          </w:p>
        </w:tc>
        <w:tc>
          <w:tcPr>
            <w:tcW w:w="234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</w:t>
            </w:r>
          </w:p>
        </w:tc>
        <w:tc>
          <w:tcPr>
            <w:tcW w:w="225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G-mean</w:t>
            </w:r>
          </w:p>
        </w:tc>
      </w:tr>
      <w:tr w:rsidR="00B34676">
        <w:trPr>
          <w:trHeight w:val="375"/>
        </w:trPr>
        <w:tc>
          <w:tcPr>
            <w:tcW w:w="19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10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7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0.8208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0.8606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0.7596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0.0464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0.0347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0.9675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0.9458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0.889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0.9116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0.8547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0.7769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0.7875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0.7584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0.0617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0.9748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0.9934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0.9595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0.8431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0.824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XGB-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0.7613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0.7905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0.7281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0.0614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0.9618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0.9529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0.8421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0.8657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0.818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DT-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0.7093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0.7416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0.6859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0.0755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0.081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0.0707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0.8848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0.9517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0.8297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0.7938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0.8052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0.7867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0.7663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0.8197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0.7223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0.0539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0.061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0.9688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0.9752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0.9608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0.8511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0.8256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0.8195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0.8589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0.7757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0.0414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0.0455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0.9718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0.9812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0.9567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0.9109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SMOTETomek</w:t>
            </w:r>
            <w:proofErr w:type="spellEnd"/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0.8119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0.854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0.7696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0.0416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0.0449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0.9723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0.9853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0.8852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0.9082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0.8628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MNB-ROS-RUS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0.8595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0.7161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0.0432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0.0533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0.9626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0.9791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0.9341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0.8787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0.8309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RF-ROS-RUS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0.7475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0.7915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0.6969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0.0596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0.0637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0.9633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0.9417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0.8352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0.8665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0.8012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XGB-ROS-RUS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0.7348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0.7884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0.6698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0.0653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0.9602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0.924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0.8322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0.8648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0.7928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DT-ROS-RUS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0.6603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0.6988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0.6097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0.0807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0.0837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0.8401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0.8594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0.8215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0.7743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0.8042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0.7369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LGBM-ROS-RUS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0.7507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0.8191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0.7042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0.0572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0.0679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0.9528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0.9698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0.9312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0.8415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0.8849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0.8155</w:t>
            </w:r>
          </w:p>
        </w:tc>
      </w:tr>
      <w:tr w:rsidR="00B34676">
        <w:trPr>
          <w:trHeight w:val="330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LR-ROS-RUS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0.8189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0.8596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0.7571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0.0412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0.0484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0.9641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0.9788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0.9371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0.8859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0.8493</w:t>
            </w:r>
          </w:p>
        </w:tc>
      </w:tr>
      <w:tr w:rsidR="00B34676">
        <w:trPr>
          <w:trHeight w:val="326"/>
        </w:trPr>
        <w:tc>
          <w:tcPr>
            <w:tcW w:w="1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BNB-ROS-RUS</w:t>
            </w:r>
          </w:p>
        </w:tc>
        <w:tc>
          <w:tcPr>
            <w:tcW w:w="9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0.7903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0.8526</w:t>
            </w:r>
          </w:p>
        </w:tc>
        <w:tc>
          <w:tcPr>
            <w:tcW w:w="10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0.7093</w:t>
            </w:r>
          </w:p>
        </w:tc>
        <w:tc>
          <w:tcPr>
            <w:tcW w:w="8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0.0451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0.054</w:t>
            </w:r>
          </w:p>
        </w:tc>
        <w:tc>
          <w:tcPr>
            <w:tcW w:w="7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0.0363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0.961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0.9807</w:t>
            </w:r>
          </w:p>
        </w:tc>
        <w:tc>
          <w:tcPr>
            <w:tcW w:w="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0.9266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0.8732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0.9076</w:t>
            </w:r>
          </w:p>
        </w:tc>
        <w:tc>
          <w:tcPr>
            <w:tcW w:w="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0.8281</w:t>
            </w:r>
          </w:p>
        </w:tc>
      </w:tr>
    </w:tbl>
    <w:p w:rsidR="00B34676" w:rsidRDefault="00B34676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22E4" w:rsidRDefault="006122E4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4676" w:rsidRDefault="00AA3C4A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12: Summary of best performing prediction results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 Recall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range from 83% to 86.05%)</w:t>
      </w:r>
    </w:p>
    <w:tbl>
      <w:tblPr>
        <w:tblStyle w:val="aa"/>
        <w:tblW w:w="11760" w:type="dxa"/>
        <w:tblInd w:w="-1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915"/>
        <w:gridCol w:w="840"/>
        <w:gridCol w:w="930"/>
        <w:gridCol w:w="735"/>
        <w:gridCol w:w="780"/>
        <w:gridCol w:w="735"/>
        <w:gridCol w:w="840"/>
        <w:gridCol w:w="825"/>
        <w:gridCol w:w="720"/>
        <w:gridCol w:w="900"/>
        <w:gridCol w:w="720"/>
        <w:gridCol w:w="720"/>
      </w:tblGrid>
      <w:tr w:rsidR="00B34676">
        <w:trPr>
          <w:trHeight w:val="457"/>
        </w:trPr>
        <w:tc>
          <w:tcPr>
            <w:tcW w:w="210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B34676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6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225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pf</w:t>
            </w:r>
          </w:p>
        </w:tc>
        <w:tc>
          <w:tcPr>
            <w:tcW w:w="238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AUC</w:t>
            </w:r>
          </w:p>
        </w:tc>
        <w:tc>
          <w:tcPr>
            <w:tcW w:w="2340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G-mean</w:t>
            </w:r>
          </w:p>
        </w:tc>
      </w:tr>
      <w:tr w:rsidR="00B34676">
        <w:trPr>
          <w:trHeight w:val="358"/>
        </w:trPr>
        <w:tc>
          <w:tcPr>
            <w:tcW w:w="21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8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</w:p>
        </w:tc>
      </w:tr>
      <w:tr w:rsidR="00B34676">
        <w:trPr>
          <w:trHeight w:val="328"/>
        </w:trPr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MNB</w:t>
            </w: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0.8396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0.8605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0.8048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0.0528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0.0666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0.0352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0.9666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0.9792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0.9574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0.8553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0.9105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0.7986</w:t>
            </w:r>
          </w:p>
        </w:tc>
      </w:tr>
      <w:tr w:rsidR="00B34676">
        <w:trPr>
          <w:trHeight w:val="328"/>
        </w:trPr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LR</w:t>
            </w: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0.8537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0.8806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0.8178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0.0503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0.9701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0.9789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0.9654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0.8811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0.9124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0.8584</w:t>
            </w:r>
          </w:p>
        </w:tc>
      </w:tr>
      <w:tr w:rsidR="00B34676">
        <w:trPr>
          <w:trHeight w:val="328"/>
        </w:trPr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MNB-ADASYN</w:t>
            </w: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0.8303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0.8599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0.8078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0.0469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0.0564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0.0348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0.9752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0.9649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0.8719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0.9114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0.8307</w:t>
            </w:r>
          </w:p>
        </w:tc>
      </w:tr>
      <w:tr w:rsidR="00B34676"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LR-ADASYN</w:t>
            </w:r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0.8351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0.8581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0.8108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0.0448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0.0516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0.9786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0.9862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0.971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0.8778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0.9106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0.8452</w:t>
            </w:r>
          </w:p>
        </w:tc>
      </w:tr>
      <w:tr w:rsidR="00B34676">
        <w:trPr>
          <w:trHeight w:val="328"/>
        </w:trPr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MNB-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0.8413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0.861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0.8091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0.0518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0.0661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0.0351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0.9693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0.9807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0.9585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0.8578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0.9108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</w:t>
            </w:r>
          </w:p>
        </w:tc>
      </w:tr>
      <w:tr w:rsidR="00B34676">
        <w:trPr>
          <w:trHeight w:val="328"/>
        </w:trPr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LR-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0.8607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0.8798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0.8395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0.0416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0.0469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0.0345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0.9731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0.9803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0.9666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0.8871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0.9124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0.8591</w:t>
            </w:r>
          </w:p>
        </w:tc>
      </w:tr>
      <w:tr w:rsidR="00B34676">
        <w:trPr>
          <w:trHeight w:val="328"/>
        </w:trPr>
        <w:tc>
          <w:tcPr>
            <w:tcW w:w="21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BNB-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0.8333</w:t>
            </w:r>
          </w:p>
        </w:tc>
        <w:tc>
          <w:tcPr>
            <w:tcW w:w="8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0.8569</w:t>
            </w:r>
          </w:p>
        </w:tc>
        <w:tc>
          <w:tcPr>
            <w:tcW w:w="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0.8134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0.0435</w:t>
            </w:r>
          </w:p>
        </w:tc>
        <w:tc>
          <w:tcPr>
            <w:tcW w:w="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0.0532</w:t>
            </w:r>
          </w:p>
        </w:tc>
        <w:tc>
          <w:tcPr>
            <w:tcW w:w="7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0.0356</w:t>
            </w:r>
          </w:p>
        </w:tc>
        <w:tc>
          <w:tcPr>
            <w:tcW w:w="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0.9676</w:t>
            </w:r>
          </w:p>
        </w:tc>
        <w:tc>
          <w:tcPr>
            <w:tcW w:w="8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0.9816</w:t>
            </w:r>
          </w:p>
        </w:tc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0.9525</w:t>
            </w:r>
          </w:p>
        </w:tc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0.8828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0.9094</w:t>
            </w:r>
          </w:p>
        </w:tc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4676" w:rsidRDefault="00AA3C4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0.8653</w:t>
            </w:r>
          </w:p>
        </w:tc>
      </w:tr>
    </w:tbl>
    <w:p w:rsidR="00B34676" w:rsidRDefault="00B34676">
      <w:pPr>
        <w:rPr>
          <w:rFonts w:ascii="Times New Roman" w:eastAsia="Times New Roman" w:hAnsi="Times New Roman" w:cs="Times New Roman"/>
        </w:rPr>
      </w:pPr>
    </w:p>
    <w:p w:rsidR="00B34676" w:rsidRDefault="00B34676">
      <w:pPr>
        <w:rPr>
          <w:rFonts w:ascii="Times New Roman" w:eastAsia="Times New Roman" w:hAnsi="Times New Roman" w:cs="Times New Roman"/>
        </w:rPr>
      </w:pPr>
    </w:p>
    <w:p w:rsidR="006122E4" w:rsidRDefault="006122E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34676" w:rsidRDefault="00AA3C4A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13  Performance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impact summary of Arabic, Bangla, and Hindi</w:t>
      </w:r>
    </w:p>
    <w:tbl>
      <w:tblPr>
        <w:tblStyle w:val="ab"/>
        <w:tblW w:w="11490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050"/>
        <w:gridCol w:w="1980"/>
        <w:gridCol w:w="1620"/>
        <w:gridCol w:w="1980"/>
        <w:gridCol w:w="1800"/>
        <w:gridCol w:w="2040"/>
      </w:tblGrid>
      <w:tr w:rsidR="00B34676">
        <w:trPr>
          <w:trHeight w:val="363"/>
        </w:trPr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recall(pd)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G-mean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AUC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balance(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B34676">
        <w:trPr>
          <w:trHeight w:val="873"/>
        </w:trPr>
        <w:tc>
          <w:tcPr>
            <w:tcW w:w="10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Bangla</w:t>
            </w:r>
          </w:p>
        </w:tc>
        <w:tc>
          <w:tcPr>
            <w:tcW w:w="10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Increased performance value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Positive impact (Maximum)</w:t>
            </w:r>
          </w:p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3.90% (SMOTE-MNB)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4.53%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(SMOTE-MNB)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1.84%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(SMOTE-MNB)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Positive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(Minimum)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0.04%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-DT &amp; ROS-RUS-RF)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0.34%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-LGBM)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0.02%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-XGB)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0.07%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-DT)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Decreased performance value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Negative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(Maximum)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-3.52%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(ROS-DT)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-1.92%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(ROS-DT)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-2.17%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(ROS-DT)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-2.53%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(ROS-DT)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Negative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 (Minimum)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-0.31% (ADASYN-BNB)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-0.19%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(ROS-RUS-DT)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-0.02%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-MNB)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-0.07%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(ADASYN-BNB)</w:t>
            </w:r>
          </w:p>
        </w:tc>
      </w:tr>
      <w:tr w:rsidR="00B34676">
        <w:trPr>
          <w:trHeight w:val="400"/>
        </w:trPr>
        <w:tc>
          <w:tcPr>
            <w:tcW w:w="10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Arabic</w:t>
            </w:r>
          </w:p>
        </w:tc>
        <w:tc>
          <w:tcPr>
            <w:tcW w:w="10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Increased performance value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Positive impact (Maximum)</w:t>
            </w:r>
          </w:p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0.45%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10.43%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(SMOTE-XGB)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Positive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(Minimum)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0.01%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-MNB)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0.05%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  <w:p w:rsidR="00B34676" w:rsidRDefault="00B3467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0.01%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-BNB)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0.01%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-LGBM)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Decreased performance value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Negative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(Maximum)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-20.24%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(ROS-RUS-DT)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-6.66%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(ROS-RUS-DT)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-6.79%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(ROS-RUS-DT)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-10.15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(ROS-RUS-DT)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Negative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 (Minimum)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-0.08%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-LR)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-0.05%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(ADASYN-BNB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&amp;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-BNB)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-0.01%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-LGBM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-LR)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-0.01%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(ADASYN-XGB)</w:t>
            </w:r>
          </w:p>
        </w:tc>
      </w:tr>
      <w:tr w:rsidR="00B34676">
        <w:trPr>
          <w:trHeight w:val="690"/>
        </w:trPr>
        <w:tc>
          <w:tcPr>
            <w:tcW w:w="10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B346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Hindi</w:t>
            </w:r>
          </w:p>
        </w:tc>
        <w:tc>
          <w:tcPr>
            <w:tcW w:w="10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Increased performance value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Positive impact (Maximum)</w:t>
            </w:r>
          </w:p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2.60%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1.69%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1.96%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1.89%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-RF)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Positive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(Minimum)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0.01%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-MNB)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0.01%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(ROS-LR,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ROS-RUS-XGB &amp;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ROS-RUS-LGBM)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1.83%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(ADASYN-RF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&amp;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-RF)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0.01%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-MNB)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Decreased performance value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Negative 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(Maximum)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-0.64%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(ADASYN-DT)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-0.36%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(ADASYN-DT)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-0.35%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(ADASYN-DT)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-0.45%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(ADASYN-DT)</w:t>
            </w:r>
          </w:p>
        </w:tc>
      </w:tr>
      <w:tr w:rsidR="00B34676">
        <w:trPr>
          <w:trHeight w:val="400"/>
        </w:trPr>
        <w:tc>
          <w:tcPr>
            <w:tcW w:w="10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B346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Negative</w:t>
            </w:r>
          </w:p>
          <w:p w:rsidR="00B34676" w:rsidRDefault="00AA3C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impact (Minimum)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-0.04%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-XGB)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-0.05%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(SMOTE-XGB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&amp; ROS-DT)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-0.01%</w:t>
            </w:r>
          </w:p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(ROS-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LR,ADASYN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BNB,TomekLinks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-XGB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-MNB)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676" w:rsidRDefault="00AA3C4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-0.02%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SMOTETomek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-XGB)</w:t>
            </w:r>
          </w:p>
        </w:tc>
      </w:tr>
    </w:tbl>
    <w:p w:rsidR="00B34676" w:rsidRDefault="00B34676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B34676" w:rsidRDefault="00B34676">
      <w:pPr>
        <w:rPr>
          <w:rFonts w:ascii="Times New Roman" w:eastAsia="Times New Roman" w:hAnsi="Times New Roman" w:cs="Times New Roman"/>
          <w:b/>
        </w:rPr>
      </w:pPr>
    </w:p>
    <w:sectPr w:rsidR="00B34676" w:rsidSect="006122E4">
      <w:headerReference w:type="default" r:id="rId7"/>
      <w:headerReference w:type="first" r:id="rId8"/>
      <w:footerReference w:type="first" r:id="rId9"/>
      <w:pgSz w:w="12240" w:h="20160" w:code="5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C4A" w:rsidRDefault="00AA3C4A">
      <w:pPr>
        <w:spacing w:line="240" w:lineRule="auto"/>
      </w:pPr>
      <w:r>
        <w:separator/>
      </w:r>
    </w:p>
  </w:endnote>
  <w:endnote w:type="continuationSeparator" w:id="0">
    <w:p w:rsidR="00AA3C4A" w:rsidRDefault="00AA3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676" w:rsidRDefault="00B346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C4A" w:rsidRDefault="00AA3C4A">
      <w:pPr>
        <w:spacing w:line="240" w:lineRule="auto"/>
      </w:pPr>
      <w:r>
        <w:separator/>
      </w:r>
    </w:p>
  </w:footnote>
  <w:footnote w:type="continuationSeparator" w:id="0">
    <w:p w:rsidR="00AA3C4A" w:rsidRDefault="00AA3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676" w:rsidRDefault="00B346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676" w:rsidRDefault="00AA3C4A">
    <w:pPr>
      <w:jc w:val="center"/>
      <w:rPr>
        <w:b/>
        <w:sz w:val="32"/>
        <w:szCs w:val="32"/>
      </w:rPr>
    </w:pPr>
    <w:r>
      <w:rPr>
        <w:b/>
        <w:sz w:val="32"/>
        <w:szCs w:val="32"/>
      </w:rPr>
      <w:t>Table of Values Dialect Identification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676"/>
    <w:rsid w:val="006122E4"/>
    <w:rsid w:val="00AA3C4A"/>
    <w:rsid w:val="00B3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E640"/>
  <w15:docId w15:val="{411ED533-CCE9-42DD-BC36-AE6B908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E29B-A18A-429D-B0B4-AF54D782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DCL</cp:lastModifiedBy>
  <cp:revision>2</cp:revision>
  <dcterms:created xsi:type="dcterms:W3CDTF">2025-03-09T04:23:00Z</dcterms:created>
  <dcterms:modified xsi:type="dcterms:W3CDTF">2025-03-09T04:27:00Z</dcterms:modified>
</cp:coreProperties>
</file>