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7"/>
        <w:rPr>
          <w:rFonts w:hint="default" w:ascii="Times New Roman" w:eastAsia="宋体"/>
          <w:color w:val="000000"/>
          <w:lang w:val="en-US"/>
        </w:rPr>
      </w:pPr>
      <w:r>
        <w:rPr>
          <w:rFonts w:ascii="Times New Roman" w:eastAsia="宋体"/>
          <w:color w:val="000000"/>
        </w:rPr>
        <w:t>文件编号：</w:t>
      </w:r>
      <w:r>
        <w:rPr>
          <w:rFonts w:hint="eastAsia" w:ascii="Times New Roman" w:eastAsia="宋体"/>
          <w:color w:val="000000"/>
        </w:rPr>
        <w:t>从容应队</w:t>
      </w:r>
      <w:r>
        <w:rPr>
          <w:rFonts w:ascii="Times New Roman" w:eastAsia="宋体"/>
          <w:color w:val="000000"/>
        </w:rPr>
        <w:t>-SWC2020-</w:t>
      </w:r>
      <w:r>
        <w:rPr>
          <w:rFonts w:hint="eastAsia" w:ascii="Times New Roman" w:eastAsia="宋体"/>
          <w:color w:val="000000"/>
        </w:rPr>
        <w:t>从容应队</w:t>
      </w:r>
    </w:p>
    <w:p>
      <w:pPr>
        <w:pStyle w:val="67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hAnsiTheme="minorEastAsia" w:eastAsiaTheme="minorEastAsia"/>
          <w:color w:val="000000"/>
        </w:rPr>
        <w:t>■</w:t>
      </w:r>
      <w:r>
        <w:rPr>
          <w:rFonts w:ascii="Times New Roman" w:eastAsia="宋体"/>
          <w:color w:val="000000"/>
        </w:rPr>
        <w:t xml:space="preserve">受控   </w:t>
      </w:r>
      <w:r>
        <w:rPr>
          <w:rFonts w:ascii="宋体" w:hAnsi="宋体" w:eastAsia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>
      <w:pPr>
        <w:pStyle w:val="67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普通级</w:t>
      </w:r>
    </w:p>
    <w:p>
      <w:pPr>
        <w:pStyle w:val="67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采纳标准：CMMI DEV V1.2</w:t>
      </w:r>
    </w:p>
    <w:p>
      <w:pPr>
        <w:pStyle w:val="67"/>
        <w:rPr>
          <w:rFonts w:ascii="Times New Roman" w:eastAsia="宋体"/>
          <w:b w:val="0"/>
          <w:color w:val="000000"/>
        </w:rPr>
      </w:pPr>
    </w:p>
    <w:p>
      <w:pPr>
        <w:pStyle w:val="67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  <w:commentRangeStart w:id="0"/>
      <w:r>
        <w:rPr>
          <w:rFonts w:ascii="Times New Roman" w:eastAsia="宋体"/>
          <w:b w:val="0"/>
          <w:color w:val="000000"/>
        </w:rPr>
        <w:t>[</w:t>
      </w:r>
      <w:r>
        <w:rPr>
          <w:rFonts w:hint="eastAsia" w:ascii="Times New Roman" w:eastAsia="宋体"/>
          <w:b w:val="0"/>
          <w:color w:val="000000"/>
        </w:rPr>
        <w:t>项目LOGO</w:t>
      </w:r>
      <w:r>
        <w:rPr>
          <w:rFonts w:ascii="Times New Roman" w:eastAsia="宋体"/>
          <w:b w:val="0"/>
          <w:color w:val="000000"/>
        </w:rPr>
        <w:t>]</w:t>
      </w:r>
      <w:commentRangeEnd w:id="0"/>
      <w:r>
        <w:rPr>
          <w:rStyle w:val="64"/>
          <w:rFonts w:asciiTheme="minorHAnsi" w:hAnsiTheme="minorHAnsi" w:eastAsiaTheme="minorEastAsia" w:cstheme="minorBidi"/>
          <w:b w:val="0"/>
        </w:rPr>
        <w:commentReference w:id="0"/>
      </w: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ascii="Times New Roman" w:eastAsia="宋体"/>
          <w:b w:val="0"/>
          <w:color w:val="000000"/>
        </w:rPr>
      </w:pPr>
    </w:p>
    <w:p>
      <w:pPr>
        <w:pStyle w:val="67"/>
        <w:jc w:val="right"/>
        <w:rPr>
          <w:rFonts w:hint="eastAsia" w:ascii="Times New Roman" w:eastAsiaTheme="minorEastAsia"/>
          <w:b w:val="0"/>
          <w:color w:val="000000"/>
          <w:sz w:val="44"/>
          <w:szCs w:val="44"/>
          <w:lang w:eastAsia="zh-CN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素音</w:t>
      </w:r>
    </w:p>
    <w:p>
      <w:pPr>
        <w:wordWrap w:val="0"/>
        <w:spacing w:line="300" w:lineRule="auto"/>
        <w:jc w:val="right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Divoice</w:t>
      </w:r>
    </w:p>
    <w:p>
      <w:pPr>
        <w:pStyle w:val="67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开发文档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rFonts w:hint="default"/>
          <w:b/>
          <w:sz w:val="24"/>
          <w:lang w:val="en-US"/>
        </w:rPr>
        <w:t>1</w:t>
      </w: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ascii="Times New Roman" w:eastAsia="宋体"/>
          <w:color w:val="000000"/>
        </w:rPr>
      </w:pPr>
    </w:p>
    <w:p>
      <w:pPr>
        <w:pStyle w:val="67"/>
        <w:ind w:right="480"/>
        <w:rPr>
          <w:rFonts w:ascii="Times New Roman" w:eastAsia="宋体"/>
          <w:color w:val="000000"/>
        </w:rPr>
      </w:pPr>
    </w:p>
    <w:p>
      <w:pPr>
        <w:pStyle w:val="67"/>
        <w:jc w:val="right"/>
        <w:rPr>
          <w:rFonts w:hint="default" w:ascii="Times New Roman" w:eastAsia="宋体"/>
          <w:color w:val="000000"/>
          <w:lang w:val="en-US"/>
        </w:rPr>
      </w:pPr>
      <w:r>
        <w:rPr>
          <w:rStyle w:val="64"/>
          <w:rFonts w:asciiTheme="minorHAnsi" w:hAnsiTheme="minorHAnsi" w:eastAsiaTheme="minorEastAsia" w:cstheme="minorBidi"/>
          <w:b w:val="0"/>
        </w:rPr>
        <w:commentReference w:id="1"/>
      </w:r>
      <w:r>
        <w:rPr>
          <w:rFonts w:hint="eastAsia" w:ascii="Times New Roman" w:eastAsia="宋体"/>
          <w:color w:val="000000"/>
          <w:lang w:val="en-US" w:eastAsia="zh-CN"/>
        </w:rPr>
        <w:t>2019.12.19</w:t>
      </w:r>
    </w:p>
    <w:p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从容应队</w:t>
      </w:r>
      <w:r>
        <w:rPr>
          <w:rStyle w:val="64"/>
          <w:rFonts w:asciiTheme="minorHAnsi" w:hAnsiTheme="minorHAnsi" w:eastAsiaTheme="minorEastAsia" w:cstheme="minorBidi"/>
        </w:rPr>
        <w:commentReference w:id="2"/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67"/>
        <w:wordWrap w:val="0"/>
        <w:jc w:val="right"/>
        <w:rPr>
          <w:rFonts w:ascii="Times New Roman" w:eastAsia="宋体"/>
          <w:color w:val="000000"/>
        </w:rPr>
      </w:pPr>
    </w:p>
    <w:p>
      <w:pPr>
        <w:pStyle w:val="67"/>
        <w:wordWrap w:val="0"/>
        <w:jc w:val="right"/>
        <w:rPr>
          <w:rFonts w:ascii="Times New Roman" w:eastAsia="宋体"/>
          <w:color w:val="000000"/>
        </w:rPr>
      </w:pPr>
      <w:commentRangeStart w:id="3"/>
      <w:r>
        <w:rPr>
          <w:rFonts w:ascii="Times New Roman" w:eastAsia="宋体"/>
          <w:color w:val="000000"/>
        </w:rPr>
        <w:t>[Team LOGO]</w:t>
      </w:r>
      <w:commentRangeEnd w:id="3"/>
      <w:r>
        <w:rPr>
          <w:rStyle w:val="64"/>
          <w:rFonts w:asciiTheme="minorHAnsi" w:hAnsiTheme="minorHAnsi" w:eastAsiaTheme="minorEastAsia" w:cstheme="minorBidi"/>
          <w:b w:val="0"/>
        </w:rPr>
        <w:commentReference w:id="3"/>
      </w:r>
    </w:p>
    <w:p>
      <w:pPr>
        <w:pStyle w:val="67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 xml:space="preserve">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144"/>
            <w:ind w:left="420" w:hanging="420"/>
          </w:pPr>
          <w:bookmarkStart w:id="33" w:name="_GoBack"/>
          <w:bookmarkEnd w:id="33"/>
          <w:commentRangeStart w:id="4"/>
          <w:r>
            <w:rPr>
              <w:lang w:val="zh-CN"/>
            </w:rPr>
            <w:t>目录</w:t>
          </w:r>
          <w:commentRangeEnd w:id="4"/>
          <w:r>
            <w:rPr>
              <w:rStyle w:val="64"/>
              <w:rFonts w:asciiTheme="minorHAnsi" w:hAnsiTheme="minorHAnsi" w:eastAsiaTheme="minorEastAsia" w:cstheme="minorBidi"/>
              <w:b w:val="0"/>
              <w:bCs w:val="0"/>
              <w:kern w:val="2"/>
            </w:rPr>
            <w:commentReference w:id="4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"_Toc22846574"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测试计划</w:t>
          </w:r>
          <w:r>
            <w:tab/>
          </w:r>
          <w:r>
            <w:fldChar w:fldCharType="begin"/>
          </w:r>
          <w:r>
            <w:instrText xml:space="preserve"> PAGEREF _Toc22846574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"_Toc22846575"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测试策略与目标</w:t>
          </w:r>
          <w:r>
            <w:tab/>
          </w:r>
          <w:r>
            <w:fldChar w:fldCharType="begin"/>
          </w:r>
          <w:r>
            <w:instrText xml:space="preserve"> PAGEREF _Toc22846575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"_Toc22846576"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_Toc22846576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"_Toc22846577"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_Toc22846577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"_Toc22846578"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_Toc22846578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"_Toc22846579" </w:instrText>
          </w:r>
          <w:r>
            <w:fldChar w:fldCharType="separate"/>
          </w:r>
          <w:r>
            <w:rPr>
              <w:rStyle w:val="63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****模块</w:t>
          </w:r>
          <w:r>
            <w:tab/>
          </w:r>
          <w:r>
            <w:fldChar w:fldCharType="begin"/>
          </w:r>
          <w:r>
            <w:instrText xml:space="preserve"> PAGEREF _Toc22846579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"_Toc22846580" </w:instrText>
          </w:r>
          <w:r>
            <w:fldChar w:fldCharType="separate"/>
          </w:r>
          <w:r>
            <w:rPr>
              <w:rStyle w:val="63"/>
            </w:rPr>
            <w:t>2.1.1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_Toc22846580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"_Toc22846581" </w:instrText>
          </w:r>
          <w:r>
            <w:fldChar w:fldCharType="separate"/>
          </w:r>
          <w:r>
            <w:rPr>
              <w:rStyle w:val="63"/>
            </w:rPr>
            <w:t>单元测试用例：</w:t>
          </w:r>
          <w:r>
            <w:tab/>
          </w:r>
          <w:r>
            <w:fldChar w:fldCharType="begin"/>
          </w:r>
          <w:r>
            <w:instrText xml:space="preserve"> PAGEREF _Toc22846581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"_Toc22846582"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_Toc22846582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"_Toc22846583" </w:instrText>
          </w:r>
          <w:r>
            <w:fldChar w:fldCharType="separate"/>
          </w:r>
          <w:r>
            <w:rPr>
              <w:rStyle w:val="63"/>
            </w:rPr>
            <w:t>2.1.2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_Toc22846583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"_Toc22846584" </w:instrText>
          </w:r>
          <w:r>
            <w:fldChar w:fldCharType="separate"/>
          </w:r>
          <w:r>
            <w:rPr>
              <w:rStyle w:val="63"/>
            </w:rPr>
            <w:t>2.1.3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_Toc22846584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"_Toc22846585"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_Toc22846585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"_Toc22846586"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****功能</w:t>
          </w:r>
          <w:r>
            <w:tab/>
          </w:r>
          <w:r>
            <w:fldChar w:fldCharType="begin"/>
          </w:r>
          <w:r>
            <w:instrText xml:space="preserve"> PAGEREF _Toc22846586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"_Toc22846587" </w:instrText>
          </w:r>
          <w:r>
            <w:fldChar w:fldCharType="separate"/>
          </w:r>
          <w:r>
            <w:rPr>
              <w:rStyle w:val="63"/>
            </w:rPr>
            <w:t>3.1.1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_Toc22846587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"_Toc22846588" </w:instrText>
          </w:r>
          <w:r>
            <w:fldChar w:fldCharType="separate"/>
          </w:r>
          <w:r>
            <w:rPr>
              <w:rStyle w:val="63"/>
            </w:rPr>
            <w:t>测试用例：</w:t>
          </w:r>
          <w:r>
            <w:tab/>
          </w:r>
          <w:r>
            <w:fldChar w:fldCharType="begin"/>
          </w:r>
          <w:r>
            <w:instrText xml:space="preserve"> PAGEREF _Toc22846588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"_Toc22846589"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_Toc22846589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"_Toc22846590" </w:instrText>
          </w:r>
          <w:r>
            <w:fldChar w:fldCharType="separate"/>
          </w:r>
          <w:r>
            <w:rPr>
              <w:rStyle w:val="63"/>
            </w:rPr>
            <w:t>3.1.2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_Toc22846590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"_Toc22846591" </w:instrText>
          </w:r>
          <w:r>
            <w:fldChar w:fldCharType="separate"/>
          </w:r>
          <w:r>
            <w:rPr>
              <w:rStyle w:val="63"/>
            </w:rPr>
            <w:t>3.1.3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_Toc22846591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"_Toc22846592"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_Toc22846592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"_Toc22846593" </w:instrText>
          </w:r>
          <w:r>
            <w:fldChar w:fldCharType="separate"/>
          </w:r>
          <w:r>
            <w:rPr>
              <w:rStyle w:val="63"/>
            </w:rPr>
            <w:t>4.1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模型性能测试</w:t>
          </w:r>
          <w:r>
            <w:tab/>
          </w:r>
          <w:r>
            <w:fldChar w:fldCharType="begin"/>
          </w:r>
          <w:r>
            <w:instrText xml:space="preserve"> PAGEREF _Toc22846593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"_Toc22846594" </w:instrText>
          </w:r>
          <w:r>
            <w:fldChar w:fldCharType="separate"/>
          </w:r>
          <w:r>
            <w:rPr>
              <w:rStyle w:val="63"/>
            </w:rPr>
            <w:t>4.1.1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测试用例与执行分析</w:t>
          </w:r>
          <w:r>
            <w:tab/>
          </w:r>
          <w:r>
            <w:fldChar w:fldCharType="begin"/>
          </w:r>
          <w:r>
            <w:instrText xml:space="preserve"> PAGEREF _Toc22846594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"_Toc22846595" </w:instrText>
          </w:r>
          <w:r>
            <w:fldChar w:fldCharType="separate"/>
          </w:r>
          <w:r>
            <w:rPr>
              <w:rStyle w:val="63"/>
            </w:rPr>
            <w:t>预期性能指标测试用例：</w:t>
          </w:r>
          <w:r>
            <w:tab/>
          </w:r>
          <w:r>
            <w:fldChar w:fldCharType="begin"/>
          </w:r>
          <w:r>
            <w:instrText xml:space="preserve"> PAGEREF _Toc22846595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"_Toc22846596" </w:instrText>
          </w:r>
          <w:r>
            <w:fldChar w:fldCharType="separate"/>
          </w:r>
          <w:r>
            <w:rPr>
              <w:rStyle w:val="63"/>
            </w:rPr>
            <w:t>分析结果：</w:t>
          </w:r>
          <w:r>
            <w:tab/>
          </w:r>
          <w:r>
            <w:fldChar w:fldCharType="begin"/>
          </w:r>
          <w:r>
            <w:instrText xml:space="preserve"> PAGEREF _Toc22846596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"_Toc22846597" </w:instrText>
          </w:r>
          <w:r>
            <w:fldChar w:fldCharType="separate"/>
          </w:r>
          <w:r>
            <w:rPr>
              <w:rStyle w:val="63"/>
            </w:rPr>
            <w:t>4.1.2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测试结果综合分析及建议</w:t>
          </w:r>
          <w:r>
            <w:tab/>
          </w:r>
          <w:r>
            <w:fldChar w:fldCharType="begin"/>
          </w:r>
          <w:r>
            <w:instrText xml:space="preserve"> PAGEREF _Toc22846597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"_Toc22846598" </w:instrText>
          </w:r>
          <w:r>
            <w:fldChar w:fldCharType="separate"/>
          </w:r>
          <w:r>
            <w:rPr>
              <w:rStyle w:val="63"/>
            </w:rPr>
            <w:t>4.1.3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测试经验总结</w:t>
          </w:r>
          <w:r>
            <w:tab/>
          </w:r>
          <w:r>
            <w:fldChar w:fldCharType="begin"/>
          </w:r>
          <w:r>
            <w:instrText xml:space="preserve"> PAGEREF _Toc22846598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eastAsiaTheme="minorEastAsia"/>
          <w:b/>
          <w:color w:val="000000"/>
          <w:sz w:val="32"/>
          <w:szCs w:val="32"/>
        </w:rPr>
      </w:pPr>
      <w:r>
        <w:rPr>
          <w:rFonts w:eastAsiaTheme="minorEastAsia"/>
          <w:color w:val="000000"/>
        </w:rPr>
        <w:br w:type="page"/>
      </w:r>
    </w:p>
    <w:p>
      <w:pPr>
        <w:pStyle w:val="82"/>
        <w:ind w:left="883" w:hanging="883"/>
        <w:rPr>
          <w:color w:val="000000"/>
        </w:rPr>
      </w:pPr>
      <w:r>
        <w:rPr>
          <w:color w:val="000000"/>
        </w:rPr>
        <w:t>记录更改历史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5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更改原因</w:t>
            </w:r>
            <w:commentRangeEnd w:id="5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5"/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6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版本</w:t>
            </w:r>
            <w:commentRangeEnd w:id="6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6"/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>
      <w:pPr>
        <w:spacing w:line="300" w:lineRule="auto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2846574"/>
      <w:bookmarkStart w:id="1" w:name="_Toc331243882"/>
      <w:bookmarkStart w:id="2" w:name="_Toc331243603"/>
      <w:bookmarkStart w:id="3" w:name="_Toc331243782"/>
      <w:bookmarkStart w:id="4" w:name="_Toc331238769"/>
      <w:bookmarkStart w:id="5" w:name="_Toc331238830"/>
      <w:bookmarkStart w:id="6" w:name="_Toc331545160"/>
      <w:bookmarkStart w:id="7" w:name="_Toc331243703"/>
      <w:commentRangeStart w:id="7"/>
      <w:r>
        <w:t>测试</w:t>
      </w:r>
      <w:r>
        <w:rPr>
          <w:rFonts w:hint="eastAsia"/>
        </w:rPr>
        <w:t>计划</w:t>
      </w:r>
      <w:commentRangeEnd w:id="7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7"/>
      </w:r>
      <w:bookmarkEnd w:id="0"/>
    </w:p>
    <w:p>
      <w:pPr>
        <w:pStyle w:val="3"/>
      </w:pPr>
      <w:bookmarkStart w:id="8" w:name="_Toc22846575"/>
      <w:r>
        <w:rPr>
          <w:rFonts w:hint="eastAsia"/>
        </w:rPr>
        <w:t>测试策略与目标</w:t>
      </w:r>
      <w:bookmarkEnd w:id="8"/>
    </w:p>
    <w:p>
      <w:r>
        <w:t>【测试策略：测试策略在软件需求分析完成后就开始实施，根据项目需求对项目有一个整体的把握，包括：测试重点、测试难点、测试分层。】</w:t>
      </w:r>
    </w:p>
    <w:p>
      <w:r>
        <w:t>【目标：定义项目在发布时候的质量等级】</w:t>
      </w:r>
    </w:p>
    <w:p>
      <w:pPr>
        <w:pStyle w:val="3"/>
      </w:pPr>
      <w:bookmarkStart w:id="9" w:name="_Toc22846576"/>
      <w:r>
        <w:rPr>
          <w:rFonts w:hint="eastAsia"/>
        </w:rPr>
        <w:t>测试范围</w:t>
      </w:r>
      <w:bookmarkEnd w:id="9"/>
    </w:p>
    <w:p>
      <w:r>
        <w:t>【从测试广度和测试深度两方面了解整个测试项目的测试规模】</w:t>
      </w:r>
    </w:p>
    <w:p>
      <w:pPr>
        <w:pStyle w:val="3"/>
      </w:pPr>
      <w:bookmarkStart w:id="10" w:name="_Toc22846577"/>
      <w:r>
        <w:rPr>
          <w:rFonts w:hint="eastAsia"/>
        </w:rPr>
        <w:t>测试环境</w:t>
      </w:r>
      <w:bookmarkEnd w:id="10"/>
    </w:p>
    <w:p>
      <w:r>
        <w:rPr>
          <w:rFonts w:hint="eastAsia"/>
        </w:rPr>
        <w:t>【包括软硬件环境、网络环境、测试工具】</w:t>
      </w:r>
    </w:p>
    <w:p>
      <w:pPr>
        <w:pStyle w:val="2"/>
      </w:pPr>
      <w:commentRangeStart w:id="8"/>
      <w:bookmarkStart w:id="11" w:name="_Toc22846578"/>
      <w:r>
        <w:rPr>
          <w:rFonts w:hint="eastAsia"/>
        </w:rPr>
        <w:t>单元测试</w:t>
      </w:r>
      <w:commentRangeEnd w:id="8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8"/>
      </w:r>
      <w:bookmarkEnd w:id="11"/>
    </w:p>
    <w:p>
      <w:pPr>
        <w:pStyle w:val="3"/>
      </w:pPr>
      <w:commentRangeStart w:id="9"/>
      <w:bookmarkStart w:id="12" w:name="_Toc22846579"/>
      <w:r>
        <w:rPr>
          <w:rFonts w:hint="eastAsia"/>
        </w:rPr>
        <w:t>****模块</w:t>
      </w:r>
      <w:commentRangeEnd w:id="9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9"/>
      </w:r>
      <w:bookmarkEnd w:id="12"/>
    </w:p>
    <w:p>
      <w:pPr>
        <w:pStyle w:val="4"/>
        <w:rPr>
          <w:rFonts w:eastAsiaTheme="minorEastAsia"/>
        </w:rPr>
      </w:pPr>
      <w:bookmarkStart w:id="13" w:name="_Toc22846580"/>
      <w:r>
        <w:rPr>
          <w:rFonts w:hint="eastAsia"/>
        </w:rPr>
        <w:t>测试用例</w:t>
      </w:r>
      <w:r>
        <w:rPr>
          <w:rFonts w:hint="eastAsia" w:eastAsiaTheme="minorEastAsia"/>
        </w:rPr>
        <w:t>与执行分析</w:t>
      </w:r>
      <w:bookmarkEnd w:id="13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14" w:name="_Toc22846581"/>
      <w:r>
        <w:rPr>
          <w:rFonts w:hint="eastAsia" w:eastAsiaTheme="minorEastAsia"/>
          <w:b w:val="0"/>
          <w:bCs w:val="0"/>
          <w:sz w:val="21"/>
          <w:szCs w:val="24"/>
        </w:rPr>
        <w:t>单元测试用例：</w:t>
      </w:r>
      <w:bookmarkEnd w:id="14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测试单元描述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输入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期望输出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实际输出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15" w:name="_Toc22846582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15"/>
    </w:p>
    <w:p>
      <w:pPr>
        <w:rPr>
          <w:rFonts w:eastAsiaTheme="minorEastAsia"/>
        </w:rPr>
      </w:pPr>
    </w:p>
    <w:p>
      <w:pPr>
        <w:pStyle w:val="4"/>
      </w:pPr>
      <w:bookmarkStart w:id="16" w:name="_Toc22846583"/>
      <w:r>
        <w:rPr>
          <w:rFonts w:hint="eastAsia"/>
        </w:rPr>
        <w:t>测试结果综合分析及建议</w:t>
      </w:r>
      <w:bookmarkEnd w:id="16"/>
    </w:p>
    <w:p>
      <w:pPr>
        <w:pStyle w:val="4"/>
      </w:pPr>
      <w:bookmarkStart w:id="17" w:name="_Toc22846584"/>
      <w:r>
        <w:rPr>
          <w:rFonts w:hint="eastAsia"/>
        </w:rPr>
        <w:t>测试经验总结</w:t>
      </w:r>
      <w:bookmarkEnd w:id="17"/>
    </w:p>
    <w:p>
      <w:pPr>
        <w:pStyle w:val="2"/>
      </w:pPr>
      <w:commentRangeStart w:id="10"/>
      <w:bookmarkStart w:id="18" w:name="_Toc22846585"/>
      <w:r>
        <w:rPr>
          <w:rFonts w:hint="eastAsia"/>
        </w:rPr>
        <w:t>功能测试</w:t>
      </w:r>
      <w:commentRangeEnd w:id="10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0"/>
      </w:r>
      <w:bookmarkEnd w:id="18"/>
    </w:p>
    <w:p>
      <w:pPr>
        <w:pStyle w:val="3"/>
      </w:pPr>
      <w:bookmarkStart w:id="19" w:name="_Toc22846586"/>
      <w:r>
        <w:rPr>
          <w:rFonts w:hint="eastAsia"/>
        </w:rPr>
        <w:t>****</w:t>
      </w:r>
      <w:r>
        <w:rPr>
          <w:rFonts w:hint="eastAsia" w:eastAsiaTheme="minorEastAsia"/>
        </w:rPr>
        <w:t>功能</w:t>
      </w:r>
      <w:bookmarkEnd w:id="19"/>
    </w:p>
    <w:p>
      <w:pPr>
        <w:pStyle w:val="4"/>
        <w:rPr>
          <w:rFonts w:eastAsiaTheme="minorEastAsia"/>
        </w:rPr>
      </w:pPr>
      <w:bookmarkStart w:id="20" w:name="_Toc22846587"/>
      <w:r>
        <w:rPr>
          <w:rFonts w:hint="eastAsia"/>
        </w:rPr>
        <w:t>测试用例</w:t>
      </w:r>
      <w:r>
        <w:rPr>
          <w:rFonts w:hint="eastAsia" w:eastAsiaTheme="minorEastAsia"/>
        </w:rPr>
        <w:t>与执行分析</w:t>
      </w:r>
      <w:bookmarkEnd w:id="20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1" w:name="_Toc22846588"/>
      <w:r>
        <w:rPr>
          <w:rFonts w:hint="eastAsia" w:eastAsiaTheme="minorEastAsia"/>
          <w:b w:val="0"/>
          <w:bCs w:val="0"/>
          <w:sz w:val="21"/>
          <w:szCs w:val="24"/>
        </w:rPr>
        <w:t>测试用例：</w:t>
      </w:r>
      <w:bookmarkEnd w:id="21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2" w:name="_Toc22846589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22"/>
    </w:p>
    <w:p>
      <w:pPr>
        <w:rPr>
          <w:rFonts w:eastAsiaTheme="minorEastAsia"/>
        </w:rPr>
      </w:pPr>
    </w:p>
    <w:p>
      <w:pPr>
        <w:pStyle w:val="4"/>
      </w:pPr>
      <w:bookmarkStart w:id="23" w:name="_Toc22846590"/>
      <w:r>
        <w:rPr>
          <w:rFonts w:hint="eastAsia"/>
        </w:rPr>
        <w:t>测试结果综合分析及建议</w:t>
      </w:r>
      <w:bookmarkEnd w:id="23"/>
    </w:p>
    <w:p>
      <w:pPr>
        <w:pStyle w:val="4"/>
      </w:pPr>
      <w:bookmarkStart w:id="24" w:name="_Toc22846591"/>
      <w:r>
        <w:rPr>
          <w:rFonts w:hint="eastAsia"/>
        </w:rPr>
        <w:t>测试经验总结</w:t>
      </w:r>
      <w:bookmarkEnd w:id="24"/>
    </w:p>
    <w:p/>
    <w:p>
      <w:pPr>
        <w:pStyle w:val="2"/>
        <w:rPr>
          <w:rFonts w:eastAsiaTheme="minorEastAsia"/>
        </w:rPr>
      </w:pPr>
      <w:bookmarkStart w:id="25" w:name="_Toc22846592"/>
      <w:commentRangeStart w:id="11"/>
      <w:r>
        <w:rPr>
          <w:rFonts w:hint="eastAsia"/>
        </w:rPr>
        <w:t>系统测试</w:t>
      </w:r>
      <w:commentRangeEnd w:id="11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1"/>
      </w:r>
      <w:bookmarkEnd w:id="25"/>
    </w:p>
    <w:p>
      <w:pPr>
        <w:pStyle w:val="3"/>
        <w:rPr>
          <w:rFonts w:eastAsiaTheme="minorEastAsia"/>
        </w:rPr>
      </w:pPr>
      <w:bookmarkStart w:id="26" w:name="_Toc22846593"/>
      <w:r>
        <w:rPr>
          <w:rFonts w:hint="eastAsia"/>
        </w:rPr>
        <w:t>模型性能测试</w:t>
      </w:r>
      <w:bookmarkEnd w:id="26"/>
    </w:p>
    <w:p>
      <w:pPr>
        <w:pStyle w:val="4"/>
        <w:rPr>
          <w:rFonts w:eastAsiaTheme="minorEastAsia"/>
        </w:rPr>
      </w:pPr>
      <w:bookmarkStart w:id="27" w:name="_Toc22846594"/>
      <w:r>
        <w:rPr>
          <w:rFonts w:hint="eastAsia"/>
        </w:rPr>
        <w:t>测试用例</w:t>
      </w:r>
      <w:r>
        <w:rPr>
          <w:rFonts w:hint="eastAsia" w:eastAsiaTheme="minorEastAsia"/>
        </w:rPr>
        <w:t>与执行分析</w:t>
      </w:r>
      <w:bookmarkEnd w:id="27"/>
    </w:p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8" w:name="_Toc22846595"/>
      <w:r>
        <w:rPr>
          <w:rFonts w:hint="eastAsia" w:eastAsiaTheme="minorEastAsia"/>
          <w:b w:val="0"/>
          <w:bCs w:val="0"/>
          <w:sz w:val="21"/>
          <w:szCs w:val="24"/>
        </w:rPr>
        <w:t>预期性能指标测试用例：</w:t>
      </w:r>
      <w:bookmarkEnd w:id="28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性能描述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输入/动作</w:t>
            </w:r>
          </w:p>
        </w:tc>
        <w:tc>
          <w:tcPr>
            <w:tcW w:w="1704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期望的性能</w:t>
            </w:r>
          </w:p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(平均值)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实际性能</w:t>
            </w:r>
          </w:p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(平均值)</w:t>
            </w:r>
          </w:p>
        </w:tc>
        <w:tc>
          <w:tcPr>
            <w:tcW w:w="1705" w:type="dxa"/>
            <w:shd w:val="clear" w:color="auto" w:fill="4F81BD" w:themeFill="accent1"/>
          </w:tcPr>
          <w:p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hint="eastAsia" w:eastAsiaTheme="minor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hint="eastAsia" w:eastAsiaTheme="minor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>
      <w:pPr>
        <w:pStyle w:val="4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9" w:name="_Toc22846596"/>
      <w:r>
        <w:rPr>
          <w:rFonts w:hint="eastAsia" w:eastAsiaTheme="minorEastAsia"/>
          <w:b w:val="0"/>
          <w:bCs w:val="0"/>
          <w:sz w:val="21"/>
          <w:szCs w:val="24"/>
        </w:rPr>
        <w:t>分析结果：</w:t>
      </w:r>
      <w:bookmarkEnd w:id="29"/>
    </w:p>
    <w:p>
      <w:pPr>
        <w:rPr>
          <w:rFonts w:eastAsiaTheme="minorEastAsia"/>
        </w:rPr>
      </w:pPr>
    </w:p>
    <w:p>
      <w:pPr>
        <w:pStyle w:val="4"/>
      </w:pPr>
      <w:bookmarkStart w:id="30" w:name="_Toc22846597"/>
      <w:r>
        <w:rPr>
          <w:rFonts w:hint="eastAsia"/>
        </w:rPr>
        <w:t>测试结果综合分析及建议</w:t>
      </w:r>
      <w:bookmarkEnd w:id="30"/>
    </w:p>
    <w:p>
      <w:pPr>
        <w:pStyle w:val="4"/>
      </w:pPr>
      <w:bookmarkStart w:id="31" w:name="_Toc22846598"/>
      <w:r>
        <w:rPr>
          <w:rFonts w:hint="eastAsia"/>
        </w:rPr>
        <w:t>测试经验总结</w:t>
      </w:r>
      <w:bookmarkEnd w:id="31"/>
    </w:p>
    <w:bookmarkEnd w:id="1"/>
    <w:bookmarkEnd w:id="2"/>
    <w:bookmarkEnd w:id="3"/>
    <w:bookmarkEnd w:id="4"/>
    <w:bookmarkEnd w:id="5"/>
    <w:bookmarkEnd w:id="6"/>
    <w:bookmarkEnd w:id="7"/>
    <w:p>
      <w:pPr>
        <w:rPr>
          <w:rFonts w:eastAsiaTheme="minorEastAsia"/>
        </w:rPr>
      </w:pPr>
      <w:bookmarkStart w:id="32" w:name="_Toc255826542"/>
      <w:bookmarkEnd w:id="32"/>
    </w:p>
    <w:sectPr>
      <w:footerReference r:id="rId12" w:type="first"/>
      <w:head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19-10-24T18:34:00Z" w:initials="tips">
    <w:p w14:paraId="5CCD6FC9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1" w:author="提示" w:date="2019-10-24T18:35:00Z" w:initials="tips">
    <w:p w14:paraId="78D42668">
      <w:pPr>
        <w:pStyle w:val="15"/>
      </w:pPr>
      <w:r>
        <w:rPr>
          <w:rFonts w:hint="eastAsia"/>
        </w:rPr>
        <w:t>删除括号。</w:t>
      </w:r>
    </w:p>
  </w:comment>
  <w:comment w:id="2" w:author="提示" w:date="2019-10-24T18:35:00Z" w:initials="tips">
    <w:p w14:paraId="086A1049">
      <w:pPr>
        <w:pStyle w:val="15"/>
      </w:pPr>
      <w:r>
        <w:rPr>
          <w:rFonts w:hint="eastAsia"/>
        </w:rPr>
        <w:t>与队名一致，删除括号。</w:t>
      </w:r>
    </w:p>
  </w:comment>
  <w:comment w:id="3" w:author="提示" w:date="2019-10-24T18:35:00Z" w:initials="tips">
    <w:p w14:paraId="43256479">
      <w:pPr>
        <w:pStyle w:val="15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4" w:author="提示" w:date="2019-10-24T21:53:00Z" w:initials="tips">
    <w:p w14:paraId="7A614E08">
      <w:pPr>
        <w:pStyle w:val="15"/>
      </w:pPr>
      <w:r>
        <w:rPr>
          <w:rFonts w:hint="eastAsia"/>
        </w:rPr>
        <w:t>按照文档结构完成所有章节的内容，且不允许擅自调整文档的组织结构。</w:t>
      </w:r>
    </w:p>
  </w:comment>
  <w:comment w:id="5" w:author="提示" w:date="2019-10-24T21:53:00Z" w:initials="tips">
    <w:p w14:paraId="70140940">
      <w:pPr>
        <w:pStyle w:val="15"/>
      </w:pPr>
      <w:r>
        <w:rPr>
          <w:rFonts w:hint="eastAsia"/>
        </w:rPr>
        <w:t>创建/更新</w:t>
      </w:r>
    </w:p>
  </w:comment>
  <w:comment w:id="6" w:author="提示" w:date="2019-10-24T21:53:00Z" w:initials="tips">
    <w:p w14:paraId="293B53B1">
      <w:pPr>
        <w:pStyle w:val="15"/>
      </w:pPr>
      <w:r>
        <w:rPr>
          <w:rFonts w:hint="eastAsia"/>
        </w:rPr>
        <w:t>注意版本号的迭代规则</w:t>
      </w:r>
    </w:p>
  </w:comment>
  <w:comment w:id="7" w:author="提示" w:date="2019-10-24T21:54:00Z" w:initials="tips">
    <w:p w14:paraId="40A50D6A">
      <w:pPr>
        <w:pStyle w:val="15"/>
        <w:rPr>
          <w:b/>
        </w:rPr>
      </w:pPr>
      <w:r>
        <w:rPr>
          <w:rFonts w:hint="eastAsia"/>
          <w:b/>
        </w:rPr>
        <w:t>初赛阶段完成</w:t>
      </w:r>
    </w:p>
  </w:comment>
  <w:comment w:id="8" w:author="提示" w:date="2019-10-24T21:54:00Z" w:initials="tips">
    <w:p w14:paraId="25281D11">
      <w:pPr>
        <w:pStyle w:val="15"/>
        <w:rPr>
          <w:b/>
        </w:rPr>
      </w:pPr>
      <w:r>
        <w:rPr>
          <w:rFonts w:hint="eastAsia"/>
          <w:b/>
        </w:rPr>
        <w:t>复赛阶段要求完成项目开发文档中核心功能模块（4.2.2）涉及到的单元测试，</w:t>
      </w:r>
    </w:p>
    <w:p w14:paraId="468C75C1">
      <w:pPr>
        <w:pStyle w:val="15"/>
      </w:pPr>
      <w:r>
        <w:rPr>
          <w:rFonts w:hint="eastAsia"/>
          <w:b/>
        </w:rPr>
        <w:t>决赛阶段要求完成4.2.1“功能模块结构图”中涉及到的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9" w:author="提示" w:date="2019-10-24T21:54:00Z" w:initials="tips">
    <w:p w14:paraId="0EA954D6">
      <w:pPr>
        <w:pStyle w:val="15"/>
      </w:pPr>
      <w:r>
        <w:rPr>
          <w:rFonts w:hint="eastAsia"/>
        </w:rPr>
        <w:t>要求至少涵盖整个项目的核心模块，比如：数据传输、模型计算等。</w:t>
      </w:r>
    </w:p>
  </w:comment>
  <w:comment w:id="10" w:author="提示" w:date="2019-10-24T21:55:00Z" w:initials="tips">
    <w:p w14:paraId="30873F0B">
      <w:pPr>
        <w:pStyle w:val="15"/>
        <w:rPr>
          <w:b/>
        </w:rPr>
      </w:pPr>
      <w:r>
        <w:rPr>
          <w:rFonts w:hint="eastAsia"/>
          <w:b/>
        </w:rPr>
        <w:t>复赛阶段要求完成项目开发文档中的核心功能模块（4.2.2）测试，</w:t>
      </w:r>
    </w:p>
    <w:p w14:paraId="658C3F97">
      <w:pPr>
        <w:pStyle w:val="15"/>
      </w:pPr>
      <w:r>
        <w:rPr>
          <w:rFonts w:hint="eastAsia"/>
          <w:b/>
        </w:rPr>
        <w:t>决赛阶段要求完成4.2.1“功能模块结构图”中涉及到的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测试。</w:t>
      </w:r>
    </w:p>
  </w:comment>
  <w:comment w:id="11" w:author="提示" w:date="2019-10-24T21:55:00Z" w:initials="tips">
    <w:p w14:paraId="30F1412F">
      <w:pPr>
        <w:pStyle w:val="15"/>
        <w:rPr>
          <w:b/>
        </w:rPr>
      </w:pPr>
      <w:r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CD6FC9" w15:done="0"/>
  <w15:commentEx w15:paraId="78D42668" w15:done="0"/>
  <w15:commentEx w15:paraId="086A1049" w15:done="0"/>
  <w15:commentEx w15:paraId="43256479" w15:done="0"/>
  <w15:commentEx w15:paraId="7A614E08" w15:done="0"/>
  <w15:commentEx w15:paraId="70140940" w15:done="0"/>
  <w15:commentEx w15:paraId="293B53B1" w15:done="0"/>
  <w15:commentEx w15:paraId="40A50D6A" w15:done="0"/>
  <w15:commentEx w15:paraId="468C75C1" w15:done="0"/>
  <w15:commentEx w15:paraId="0EA954D6" w15:done="0"/>
  <w15:commentEx w15:paraId="658C3F97" w15:done="0"/>
  <w15:commentEx w15:paraId="30F141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>
    <w:pPr>
      <w:pStyle w:val="2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</w:t>
    </w:r>
    <w:r>
      <w:rPr>
        <w:rFonts w:hint="eastAsia" w:ascii="Arial" w:cs="Arial"/>
        <w:b/>
        <w:lang w:val="en-US" w:eastAsia="zh-CN"/>
      </w:rPr>
      <w:t>从容应队</w:t>
    </w:r>
    <w:r>
      <w:rPr>
        <w:rFonts w:ascii="Arial" w:cs="Arial"/>
        <w:b/>
      </w:rPr>
      <w:t>-SWC2020-</w:t>
    </w:r>
    <w:r>
      <w:rPr>
        <w:rFonts w:hint="eastAsia" w:ascii="Arial" w:cs="Arial"/>
        <w:b/>
        <w:lang w:val="en-US" w:eastAsia="zh-CN"/>
      </w:rPr>
      <w:t>20200018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229"/>
    <w:rsid w:val="00003F46"/>
    <w:rsid w:val="0003106A"/>
    <w:rsid w:val="00046C66"/>
    <w:rsid w:val="000548EE"/>
    <w:rsid w:val="00067D4F"/>
    <w:rsid w:val="0009308D"/>
    <w:rsid w:val="000C1A1F"/>
    <w:rsid w:val="000D7D9B"/>
    <w:rsid w:val="000E2F98"/>
    <w:rsid w:val="000E555C"/>
    <w:rsid w:val="000E6DB1"/>
    <w:rsid w:val="000F181D"/>
    <w:rsid w:val="00105E01"/>
    <w:rsid w:val="00106F86"/>
    <w:rsid w:val="0013440D"/>
    <w:rsid w:val="00135DA6"/>
    <w:rsid w:val="001479E6"/>
    <w:rsid w:val="001527E9"/>
    <w:rsid w:val="001710C6"/>
    <w:rsid w:val="00176020"/>
    <w:rsid w:val="0018576B"/>
    <w:rsid w:val="00192EC7"/>
    <w:rsid w:val="00196EB5"/>
    <w:rsid w:val="001E17C8"/>
    <w:rsid w:val="001E525E"/>
    <w:rsid w:val="001F1D44"/>
    <w:rsid w:val="00201BC2"/>
    <w:rsid w:val="002242C6"/>
    <w:rsid w:val="002621E2"/>
    <w:rsid w:val="00280E7C"/>
    <w:rsid w:val="002B6C8A"/>
    <w:rsid w:val="002E65CA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A4C92"/>
    <w:rsid w:val="004A5683"/>
    <w:rsid w:val="004B34E9"/>
    <w:rsid w:val="004D6431"/>
    <w:rsid w:val="004F45A9"/>
    <w:rsid w:val="00520B23"/>
    <w:rsid w:val="00522B4F"/>
    <w:rsid w:val="0058017B"/>
    <w:rsid w:val="005816D0"/>
    <w:rsid w:val="00596229"/>
    <w:rsid w:val="00596548"/>
    <w:rsid w:val="005D068B"/>
    <w:rsid w:val="005D069E"/>
    <w:rsid w:val="005D1F72"/>
    <w:rsid w:val="005D479E"/>
    <w:rsid w:val="005E78F7"/>
    <w:rsid w:val="00632DED"/>
    <w:rsid w:val="00644EBB"/>
    <w:rsid w:val="00644FD2"/>
    <w:rsid w:val="00645B33"/>
    <w:rsid w:val="00653613"/>
    <w:rsid w:val="006543F6"/>
    <w:rsid w:val="00660938"/>
    <w:rsid w:val="00665734"/>
    <w:rsid w:val="006A197C"/>
    <w:rsid w:val="006A6841"/>
    <w:rsid w:val="006C4997"/>
    <w:rsid w:val="006D45A1"/>
    <w:rsid w:val="00702DD8"/>
    <w:rsid w:val="00716DF9"/>
    <w:rsid w:val="00763107"/>
    <w:rsid w:val="00766074"/>
    <w:rsid w:val="00772BFF"/>
    <w:rsid w:val="007B3B10"/>
    <w:rsid w:val="007C2CF7"/>
    <w:rsid w:val="007C363C"/>
    <w:rsid w:val="008008FB"/>
    <w:rsid w:val="00811E47"/>
    <w:rsid w:val="00815474"/>
    <w:rsid w:val="00835912"/>
    <w:rsid w:val="00850050"/>
    <w:rsid w:val="00896D2F"/>
    <w:rsid w:val="008979E4"/>
    <w:rsid w:val="008A7A3D"/>
    <w:rsid w:val="008C13CD"/>
    <w:rsid w:val="008D1AAF"/>
    <w:rsid w:val="008D68B6"/>
    <w:rsid w:val="009076B9"/>
    <w:rsid w:val="00914CEF"/>
    <w:rsid w:val="00941021"/>
    <w:rsid w:val="00941174"/>
    <w:rsid w:val="0095122C"/>
    <w:rsid w:val="00992F99"/>
    <w:rsid w:val="009B54DC"/>
    <w:rsid w:val="009E73FD"/>
    <w:rsid w:val="00A05D00"/>
    <w:rsid w:val="00A05FCD"/>
    <w:rsid w:val="00A25701"/>
    <w:rsid w:val="00A37BC2"/>
    <w:rsid w:val="00A7756E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7318D"/>
    <w:rsid w:val="00B82496"/>
    <w:rsid w:val="00B90481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A6C"/>
    <w:rsid w:val="00CB40CA"/>
    <w:rsid w:val="00CB4C5A"/>
    <w:rsid w:val="00CB541E"/>
    <w:rsid w:val="00CF64C6"/>
    <w:rsid w:val="00D01DC2"/>
    <w:rsid w:val="00D341C2"/>
    <w:rsid w:val="00D5128C"/>
    <w:rsid w:val="00D84B7D"/>
    <w:rsid w:val="00D945AE"/>
    <w:rsid w:val="00D95E20"/>
    <w:rsid w:val="00DD1576"/>
    <w:rsid w:val="00E01DD9"/>
    <w:rsid w:val="00E1187F"/>
    <w:rsid w:val="00E30F27"/>
    <w:rsid w:val="00E51EA8"/>
    <w:rsid w:val="00E56E00"/>
    <w:rsid w:val="00E72F02"/>
    <w:rsid w:val="00E8066A"/>
    <w:rsid w:val="00E81E1B"/>
    <w:rsid w:val="00EB173D"/>
    <w:rsid w:val="00EB5ED1"/>
    <w:rsid w:val="00EE12D6"/>
    <w:rsid w:val="00EF5ED4"/>
    <w:rsid w:val="00F144DB"/>
    <w:rsid w:val="00F40B28"/>
    <w:rsid w:val="00F85D32"/>
    <w:rsid w:val="00F91C72"/>
    <w:rsid w:val="00FA7078"/>
    <w:rsid w:val="00FB7627"/>
    <w:rsid w:val="00FE5527"/>
    <w:rsid w:val="00FE5CA8"/>
    <w:rsid w:val="6BC2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70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7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7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qFormat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5"/>
    <w:qFormat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qFormat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qFormat/>
    <w:uiPriority w:val="39"/>
    <w:pPr>
      <w:ind w:left="2940" w:leftChars="1400"/>
    </w:pPr>
  </w:style>
  <w:style w:type="paragraph" w:styleId="24">
    <w:name w:val="Balloon Text"/>
    <w:basedOn w:val="1"/>
    <w:link w:val="68"/>
    <w:unhideWhenUsed/>
    <w:uiPriority w:val="99"/>
    <w:rPr>
      <w:sz w:val="18"/>
      <w:szCs w:val="18"/>
    </w:rPr>
  </w:style>
  <w:style w:type="paragraph" w:styleId="25">
    <w:name w:val="footer"/>
    <w:basedOn w:val="1"/>
    <w:link w:val="6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6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ind w:left="3360" w:leftChars="1600"/>
    </w:pPr>
  </w:style>
  <w:style w:type="paragraph" w:styleId="3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3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qFormat/>
    <w:uiPriority w:val="0"/>
    <w:pPr>
      <w:ind w:firstLine="420" w:firstLineChars="200"/>
    </w:p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页眉 字符"/>
    <w:basedOn w:val="58"/>
    <w:link w:val="26"/>
    <w:qFormat/>
    <w:uiPriority w:val="0"/>
    <w:rPr>
      <w:sz w:val="18"/>
      <w:szCs w:val="18"/>
    </w:rPr>
  </w:style>
  <w:style w:type="character" w:customStyle="1" w:styleId="66">
    <w:name w:val="页脚 字符"/>
    <w:basedOn w:val="58"/>
    <w:link w:val="25"/>
    <w:qFormat/>
    <w:uiPriority w:val="99"/>
    <w:rPr>
      <w:sz w:val="18"/>
      <w:szCs w:val="18"/>
    </w:rPr>
  </w:style>
  <w:style w:type="paragraph" w:customStyle="1" w:styleId="6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68">
    <w:name w:val="批注框文本 字符"/>
    <w:basedOn w:val="58"/>
    <w:link w:val="2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9">
    <w:name w:val="标题 1 字符"/>
    <w:basedOn w:val="58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70">
    <w:name w:val="标题 2 字符"/>
    <w:basedOn w:val="58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1">
    <w:name w:val="标题 3 字符"/>
    <w:basedOn w:val="58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72">
    <w:name w:val="标题 4 字符"/>
    <w:basedOn w:val="5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3">
    <w:name w:val="标题 5 字符"/>
    <w:basedOn w:val="58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4">
    <w:name w:val="标题 6 字符"/>
    <w:basedOn w:val="5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5">
    <w:name w:val="标题 7 字符"/>
    <w:basedOn w:val="5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6">
    <w:name w:val="标题 8 字符"/>
    <w:basedOn w:val="58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7">
    <w:name w:val="标题 9 字符"/>
    <w:basedOn w:val="58"/>
    <w:link w:val="10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124"/>
    <w:uiPriority w:val="0"/>
    <w:pPr>
      <w:ind w:firstLine="420" w:firstLineChars="200"/>
    </w:pPr>
    <w:rPr>
      <w:kern w:val="0"/>
      <w:sz w:val="20"/>
    </w:rPr>
  </w:style>
  <w:style w:type="paragraph" w:customStyle="1" w:styleId="82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3">
    <w:name w:val="标题 字符"/>
    <w:link w:val="34"/>
    <w:uiPriority w:val="10"/>
    <w:rPr>
      <w:rFonts w:ascii="Cambria" w:hAnsi="Cambria"/>
      <w:b/>
      <w:bCs/>
      <w:sz w:val="32"/>
      <w:szCs w:val="32"/>
    </w:rPr>
  </w:style>
  <w:style w:type="character" w:customStyle="1" w:styleId="84">
    <w:name w:val="副标题 字符"/>
    <w:link w:val="29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5">
    <w:name w:val="文本块 字符"/>
    <w:link w:val="19"/>
    <w:uiPriority w:val="0"/>
    <w:rPr>
      <w:i/>
      <w:iCs/>
      <w:color w:val="000000"/>
      <w:szCs w:val="24"/>
    </w:rPr>
  </w:style>
  <w:style w:type="character" w:customStyle="1" w:styleId="86">
    <w:name w:val="Subtle Emphasis"/>
    <w:qFormat/>
    <w:uiPriority w:val="0"/>
    <w:rPr>
      <w:i/>
      <w:iCs/>
    </w:rPr>
  </w:style>
  <w:style w:type="character" w:customStyle="1" w:styleId="87">
    <w:name w:val="明显引用 字符"/>
    <w:link w:val="88"/>
    <w:uiPriority w:val="0"/>
    <w:rPr>
      <w:b/>
      <w:bCs/>
      <w:i/>
      <w:iCs/>
      <w:color w:val="4F81BD"/>
      <w:szCs w:val="24"/>
    </w:rPr>
  </w:style>
  <w:style w:type="paragraph" w:styleId="88">
    <w:name w:val="Intense Quote"/>
    <w:basedOn w:val="1"/>
    <w:next w:val="1"/>
    <w:link w:val="87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89">
    <w:name w:val="Intense Emphasis"/>
    <w:qFormat/>
    <w:uiPriority w:val="0"/>
    <w:rPr>
      <w:b/>
      <w:bCs/>
      <w:i/>
      <w:iCs/>
      <w:color w:val="4F81BD"/>
    </w:rPr>
  </w:style>
  <w:style w:type="character" w:customStyle="1" w:styleId="90">
    <w:name w:val="Subtle Reference"/>
    <w:qFormat/>
    <w:uiPriority w:val="0"/>
    <w:rPr>
      <w:smallCaps/>
      <w:color w:val="C0504D"/>
      <w:u w:val="single"/>
    </w:rPr>
  </w:style>
  <w:style w:type="character" w:customStyle="1" w:styleId="91">
    <w:name w:val="Book Title"/>
    <w:qFormat/>
    <w:uiPriority w:val="0"/>
    <w:rPr>
      <w:b/>
      <w:bCs/>
      <w:smallCaps/>
      <w:spacing w:val="5"/>
    </w:rPr>
  </w:style>
  <w:style w:type="character" w:customStyle="1" w:styleId="92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正文文本缩进 Char"/>
    <w:link w:val="94"/>
    <w:uiPriority w:val="0"/>
    <w:rPr>
      <w:szCs w:val="24"/>
    </w:rPr>
  </w:style>
  <w:style w:type="paragraph" w:customStyle="1" w:styleId="94">
    <w:name w:val="正文文本缩进1"/>
    <w:basedOn w:val="1"/>
    <w:link w:val="93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5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96">
    <w:name w:val="fc_41"/>
    <w:uiPriority w:val="0"/>
    <w:rPr>
      <w:color w:val="BF0090"/>
    </w:rPr>
  </w:style>
  <w:style w:type="character" w:customStyle="1" w:styleId="97">
    <w:name w:val="不明显参考1"/>
    <w:uiPriority w:val="0"/>
    <w:rPr>
      <w:smallCaps/>
      <w:color w:val="C0504D"/>
      <w:u w:val="single"/>
    </w:rPr>
  </w:style>
  <w:style w:type="character" w:customStyle="1" w:styleId="98">
    <w:name w:val="注释标题 Char"/>
    <w:link w:val="99"/>
    <w:uiPriority w:val="0"/>
    <w:rPr>
      <w:rFonts w:ascii="宋体" w:hAnsi="宋体" w:cs="宋体"/>
      <w:sz w:val="18"/>
      <w:szCs w:val="18"/>
    </w:rPr>
  </w:style>
  <w:style w:type="paragraph" w:customStyle="1" w:styleId="99">
    <w:name w:val="注释标题1"/>
    <w:basedOn w:val="1"/>
    <w:next w:val="1"/>
    <w:link w:val="98"/>
    <w:qFormat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0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1">
    <w:name w:val="HTML 定义1"/>
    <w:qFormat/>
    <w:uiPriority w:val="0"/>
    <w:rPr>
      <w:i/>
      <w:iCs/>
    </w:rPr>
  </w:style>
  <w:style w:type="character" w:customStyle="1" w:styleId="102">
    <w:name w:val="HTML 地址 Char"/>
    <w:link w:val="103"/>
    <w:qFormat/>
    <w:uiPriority w:val="0"/>
    <w:rPr>
      <w:i/>
      <w:iCs/>
      <w:szCs w:val="24"/>
    </w:rPr>
  </w:style>
  <w:style w:type="paragraph" w:customStyle="1" w:styleId="103">
    <w:name w:val="HTML 地址1"/>
    <w:basedOn w:val="1"/>
    <w:link w:val="102"/>
    <w:qFormat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4">
    <w:name w:val="Block Text Char"/>
    <w:link w:val="105"/>
    <w:qFormat/>
    <w:uiPriority w:val="0"/>
    <w:rPr>
      <w:i/>
      <w:iCs/>
      <w:color w:val="000000"/>
    </w:rPr>
  </w:style>
  <w:style w:type="paragraph" w:customStyle="1" w:styleId="105">
    <w:name w:val="Block Text1"/>
    <w:basedOn w:val="1"/>
    <w:next w:val="1"/>
    <w:link w:val="104"/>
    <w:qFormat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6">
    <w:name w:val="apple-style-span"/>
    <w:qFormat/>
    <w:uiPriority w:val="0"/>
  </w:style>
  <w:style w:type="character" w:customStyle="1" w:styleId="107">
    <w:name w:val="正文首行缩进 2 Char Char"/>
    <w:link w:val="108"/>
    <w:qFormat/>
    <w:uiPriority w:val="0"/>
    <w:rPr>
      <w:szCs w:val="24"/>
    </w:rPr>
  </w:style>
  <w:style w:type="paragraph" w:customStyle="1" w:styleId="108">
    <w:name w:val="正文首行缩进 21"/>
    <w:basedOn w:val="1"/>
    <w:link w:val="107"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09">
    <w:name w:val="批注主题 Char"/>
    <w:link w:val="110"/>
    <w:qFormat/>
    <w:uiPriority w:val="0"/>
    <w:rPr>
      <w:b/>
      <w:bCs/>
      <w:szCs w:val="24"/>
    </w:rPr>
  </w:style>
  <w:style w:type="paragraph" w:customStyle="1" w:styleId="110">
    <w:name w:val="批注主题1"/>
    <w:basedOn w:val="15"/>
    <w:next w:val="15"/>
    <w:link w:val="109"/>
    <w:qFormat/>
    <w:uiPriority w:val="0"/>
    <w:rPr>
      <w:b/>
      <w:bCs/>
    </w:rPr>
  </w:style>
  <w:style w:type="character" w:customStyle="1" w:styleId="111">
    <w:name w:val="明显强调1"/>
    <w:qFormat/>
    <w:uiPriority w:val="0"/>
    <w:rPr>
      <w:b/>
      <w:bCs/>
      <w:i/>
      <w:iCs/>
      <w:color w:val="4F81BD"/>
    </w:rPr>
  </w:style>
  <w:style w:type="character" w:customStyle="1" w:styleId="112">
    <w:name w:val="批注文字 字符"/>
    <w:link w:val="15"/>
    <w:qFormat/>
    <w:uiPriority w:val="0"/>
    <w:rPr>
      <w:szCs w:val="24"/>
    </w:rPr>
  </w:style>
  <w:style w:type="character" w:customStyle="1" w:styleId="113">
    <w:name w:val="不明显强调1"/>
    <w:qFormat/>
    <w:uiPriority w:val="0"/>
    <w:rPr>
      <w:i/>
      <w:iCs/>
    </w:rPr>
  </w:style>
  <w:style w:type="character" w:customStyle="1" w:styleId="114">
    <w:name w:val="批注引用1"/>
    <w:qFormat/>
    <w:uiPriority w:val="0"/>
    <w:rPr>
      <w:sz w:val="21"/>
      <w:szCs w:val="21"/>
    </w:rPr>
  </w:style>
  <w:style w:type="character" w:customStyle="1" w:styleId="115">
    <w:name w:val="书籍标题1"/>
    <w:qFormat/>
    <w:uiPriority w:val="0"/>
    <w:rPr>
      <w:b/>
      <w:bCs/>
      <w:smallCaps/>
      <w:spacing w:val="5"/>
    </w:rPr>
  </w:style>
  <w:style w:type="character" w:customStyle="1" w:styleId="116">
    <w:name w:val="文档结构图 Char"/>
    <w:link w:val="117"/>
    <w:qFormat/>
    <w:uiPriority w:val="0"/>
    <w:rPr>
      <w:szCs w:val="24"/>
      <w:shd w:val="clear" w:color="auto" w:fill="000080"/>
    </w:rPr>
  </w:style>
  <w:style w:type="paragraph" w:customStyle="1" w:styleId="117">
    <w:name w:val="文档结构图1"/>
    <w:basedOn w:val="1"/>
    <w:link w:val="116"/>
    <w:qFormat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8">
    <w:name w:val="Comment Text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9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1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2">
    <w:name w:val="Body Text Indent Char"/>
    <w:link w:val="123"/>
    <w:qFormat/>
    <w:uiPriority w:val="0"/>
    <w:rPr>
      <w:szCs w:val="24"/>
    </w:rPr>
  </w:style>
  <w:style w:type="paragraph" w:customStyle="1" w:styleId="123">
    <w:name w:val="Body Text Indent1"/>
    <w:basedOn w:val="1"/>
    <w:link w:val="122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4">
    <w:name w:val="Body Text First Indent 2 Char"/>
    <w:link w:val="81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5">
    <w:name w:val="headline-content2"/>
    <w:basedOn w:val="58"/>
    <w:qFormat/>
    <w:uiPriority w:val="0"/>
  </w:style>
  <w:style w:type="character" w:customStyle="1" w:styleId="126">
    <w:name w:val="Document Map Char"/>
    <w:link w:val="127"/>
    <w:qFormat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qFormat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qFormat/>
    <w:uiPriority w:val="0"/>
    <w:rPr>
      <w:szCs w:val="24"/>
    </w:rPr>
  </w:style>
  <w:style w:type="paragraph" w:customStyle="1" w:styleId="129">
    <w:name w:val="正文 New New"/>
    <w:link w:val="1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43">
    <w:name w:val="Intense Quote Char1"/>
    <w:basedOn w:val="58"/>
    <w:qFormat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qFormat/>
    <w:uiPriority w:val="0"/>
    <w:pPr>
      <w:ind w:firstLine="420" w:firstLineChars="200"/>
    </w:pPr>
  </w:style>
  <w:style w:type="paragraph" w:customStyle="1" w:styleId="147">
    <w:name w:val="正文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8"/>
    <w:qFormat/>
    <w:uiPriority w:val="0"/>
    <w:rPr>
      <w:b/>
    </w:rPr>
  </w:style>
  <w:style w:type="paragraph" w:customStyle="1" w:styleId="159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61">
    <w:name w:val="列表 51"/>
    <w:basedOn w:val="1"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8"/>
    <w:qFormat/>
    <w:uiPriority w:val="0"/>
    <w:rPr>
      <w:i/>
    </w:rPr>
  </w:style>
  <w:style w:type="paragraph" w:customStyle="1" w:styleId="163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qFormat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qFormat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qFormat/>
    <w:uiPriority w:val="0"/>
  </w:style>
  <w:style w:type="paragraph" w:customStyle="1" w:styleId="203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qFormat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首行缩进 2 字符"/>
    <w:basedOn w:val="209"/>
    <w:link w:val="36"/>
    <w:qFormat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qFormat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2B110-D081-4ADB-8744-BDDA467EC9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450</Words>
  <Characters>2566</Characters>
  <Lines>21</Lines>
  <Paragraphs>6</Paragraphs>
  <TotalTime>0</TotalTime>
  <ScaleCrop>false</ScaleCrop>
  <LinksUpToDate>false</LinksUpToDate>
  <CharactersWithSpaces>3010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第十三届全国大学生软件创新大赛</dc:creator>
  <cp:lastModifiedBy>麦当</cp:lastModifiedBy>
  <dcterms:modified xsi:type="dcterms:W3CDTF">2019-12-24T12:09:23Z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