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" w:hAnsi="Hiragino Sans"/>
          <w:color w:val="B11226"/>
        </w:rPr>
        <w:t>会社だるま × IVS｜企業納品動画 企画書</w:t>
      </w:r>
    </w:p>
    <w:p>
      <w:r>
        <w:rPr>
          <w:b/>
        </w:rPr>
        <w:t>目的：</w:t>
      </w:r>
      <w:r>
        <w:t>IVS会場で撮影する「企業納品動画」の狙いと構成を整理し、代表確認のうえ協力企業に共有できる状態にする。</w:t>
      </w:r>
    </w:p>
    <w:p>
      <w:r>
        <w:rPr>
          <w:b/>
        </w:rPr>
        <w:t>作成：</w:t>
      </w:r>
      <w:r>
        <w:t>SNSプランナー　／　ステータス：代表確認待ち（v1.0）</w:t>
      </w:r>
    </w:p>
    <w:p>
      <w:r>
        <w:rPr>
          <w:i/>
        </w:rPr>
        <w:t>※ 本企画は IVSイベント会場での納品動画。デスク設置カットなど“オフィス納品編”は第2弾として別途設計する。</w:t>
      </w:r>
    </w:p>
    <w:p>
      <w:pPr>
        <w:pStyle w:val="Heading1"/>
      </w:pPr>
      <w:r>
        <w:rPr>
          <w:rFonts w:ascii="Hiragino Sans" w:hAnsi="Hiragino Sans"/>
          <w:color w:val="B11226"/>
        </w:rPr>
        <w:t>1. 目的</w:t>
      </w:r>
    </w:p>
    <w:p>
      <w:r>
        <w:t>購入企業（既存顧客）向け。顧客満足＋法人による二次拡散（BtoB）→ 次の受注が狙い。</w:t>
      </w:r>
    </w:p>
    <w:p>
      <w:pPr>
        <w:pStyle w:val="ListNumber"/>
      </w:pPr>
      <w:r>
        <w:rPr>
          <w:b/>
        </w:rPr>
        <w:t>納品物としての価値：</w:t>
      </w:r>
      <w:r>
        <w:t>購入企業に「特別な体験の記録」を残し、サービス満足度を高める</w:t>
      </w:r>
    </w:p>
    <w:p>
      <w:pPr>
        <w:pStyle w:val="ListNumber"/>
      </w:pPr>
      <w:r>
        <w:rPr>
          <w:b/>
        </w:rPr>
        <w:t>企業による二次拡散：</w:t>
      </w:r>
      <w:r>
        <w:t>企業自身がSNS投稿＝取引先・同業など“法人ネットワーク”へ届く</w:t>
      </w:r>
    </w:p>
    <w:p>
      <w:pPr>
        <w:pStyle w:val="ListNumber"/>
      </w:pPr>
      <w:r>
        <w:rPr>
          <w:b/>
        </w:rPr>
        <w:t>新規法人への訴求：</w:t>
      </w:r>
      <w:r>
        <w:t>「自社もやりたい」を生み、次の受注につなげる</w:t>
      </w:r>
    </w:p>
    <w:p>
      <w:pPr>
        <w:pStyle w:val="Heading1"/>
      </w:pPr>
      <w:r>
        <w:rPr>
          <w:rFonts w:ascii="Hiragino Sans" w:hAnsi="Hiragino Sans"/>
          <w:color w:val="B11226"/>
        </w:rPr>
        <w:t>2. 基本設計</w:t>
      </w:r>
    </w:p>
    <w:p>
      <w:pPr>
        <w:pStyle w:val="ListBullet"/>
      </w:pPr>
      <w:r>
        <w:rPr>
          <w:b/>
        </w:rPr>
        <w:t>配信先：</w:t>
      </w:r>
      <w:r>
        <w:t>Instagram Reels / TikTok / YouTube Shorts → 縦型 9:16</w:t>
      </w:r>
    </w:p>
    <w:p>
      <w:pPr>
        <w:pStyle w:val="ListBullet"/>
      </w:pPr>
      <w:r>
        <w:rPr>
          <w:b/>
        </w:rPr>
        <w:t>想定尺：</w:t>
      </w:r>
      <w:r>
        <w:t>30〜60秒（フックは冒頭3秒で完結させる）</w:t>
      </w:r>
    </w:p>
    <w:p>
      <w:pPr>
        <w:pStyle w:val="ListBullet"/>
      </w:pPr>
      <w:r>
        <w:rPr>
          <w:b/>
        </w:rPr>
        <w:t>機材：</w:t>
      </w:r>
      <w:r>
        <w:t>スマホ＋ジンバル／手元用サブ1台／ピンマイク推奨</w:t>
      </w:r>
    </w:p>
    <w:p>
      <w:pPr>
        <w:pStyle w:val="ListBullet"/>
      </w:pPr>
      <w:r>
        <w:rPr>
          <w:b/>
        </w:rPr>
        <w:t>演出の核：</w:t>
      </w:r>
      <w:r>
        <w:t>目入れ＝願掛け・決意宣言。願いを描く瞬間をクライマックスに</w:t>
      </w:r>
    </w:p>
    <w:p>
      <w:pPr>
        <w:pStyle w:val="ListBullet"/>
      </w:pPr>
      <w:r>
        <w:rPr>
          <w:b/>
        </w:rPr>
        <w:t>感情設計：</w:t>
      </w:r>
      <w:r>
        <w:t>開封のワクワク → 目入れの集中 → 宣言の表情、で起伏をつくる</w:t>
      </w:r>
    </w:p>
    <w:p>
      <w:pPr>
        <w:pStyle w:val="Heading2"/>
      </w:pPr>
      <w:r>
        <w:rPr>
          <w:rFonts w:ascii="Hiragino Sans" w:hAnsi="Hiragino Sans"/>
          <w:color w:val="2A1416"/>
        </w:rPr>
        <w:t>撮影・編集の型（+α 改善ポイント）</w:t>
      </w:r>
    </w:p>
    <w:p>
      <w:pPr>
        <w:pStyle w:val="ListBullet"/>
      </w:pPr>
      <w:r>
        <w:rPr>
          <w:b/>
        </w:rPr>
        <w:t>音設計（ASMR）：</w:t>
      </w:r>
      <w:r>
        <w:t>開封音・ペンの目入れ音を意図的に録音。「音ON推奨」テロップで音声視聴を誘発</w:t>
      </w:r>
    </w:p>
    <w:p>
      <w:pPr>
        <w:pStyle w:val="ListBullet"/>
      </w:pPr>
      <w:r>
        <w:rPr>
          <w:b/>
        </w:rPr>
        <w:t>構図・ループ：</w:t>
      </w:r>
      <w:r>
        <w:t>重要な文字／顔は画面中央60%（縦型セーフゾーン）に。ラスト→冒頭でシームレスループ＝再生回数UP</w:t>
      </w:r>
    </w:p>
    <w:p>
      <w:pPr>
        <w:pStyle w:val="ListBullet"/>
      </w:pPr>
      <w:r>
        <w:rPr>
          <w:b/>
        </w:rPr>
        <w:t>テロップ2種：</w:t>
      </w:r>
      <w:r>
        <w:t>質問/状況テロップ＋ネームスーパー（社名・氏名）で無音視聴に対応＝完視聴率UP</w:t>
      </w:r>
    </w:p>
    <w:p>
      <w:pPr>
        <w:pStyle w:val="Heading1"/>
      </w:pPr>
      <w:r>
        <w:rPr>
          <w:rFonts w:ascii="Hiragino Sans" w:hAnsi="Hiragino Sans"/>
          <w:color w:val="B11226"/>
        </w:rPr>
        <w:t>3. 構成（カット表）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color w:val="B11226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226"/>
              </w:rPr>
              <w:t>カット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226"/>
              </w:rPr>
              <w:t>尺目安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226"/>
              </w:rPr>
              <w:t>内容・狙い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226"/>
              </w:rPr>
              <w:t>ディレクション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フック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0–3秒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「頑張りたいこと」＋会社名を本人が宣言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最初の一言で掴む。例「○○を実現します、株式会社△△です」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開封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3–8秒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箱を開ける様子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手元アップ＋開封音をしっかり録る（音ON推奨）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取り出し（ヒキ）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8–13秒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箱から取り出して驚く様子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引きで全身＋表情。リアクションを大切に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目標を書く（クローズ）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13–19秒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だるまに願い・社名を書く手元アップ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会社だるま最大の差別化＝必ず魅せる。ペンの音も録る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目入れPOV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19–26秒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ペンが目に迫る主観カット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筆／ペン先のアップ。緊張感のあるクライマックス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目入れ（ヒキ）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26–32秒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目を入れる瞬間を引きで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表情と手元が両方入る画角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意気込み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32–45秒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決意表明で締め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カメラ目線で力強く。社名ロゴ／だるまで締め</w:t>
            </w:r>
          </w:p>
        </w:tc>
      </w:tr>
    </w:tbl>
    <w:p/>
    <w:p>
      <w:r>
        <w:rPr>
          <w:b/>
        </w:rPr>
        <w:t>ディレクションの軸</w:t>
      </w:r>
    </w:p>
    <w:p>
      <w:pPr>
        <w:pStyle w:val="ListBullet"/>
      </w:pPr>
      <w:r>
        <w:t>冒頭の宣言を締めの意気込みで言い換え、一本の物語として繋げる</w:t>
      </w:r>
    </w:p>
    <w:p>
      <w:pPr>
        <w:pStyle w:val="ListBullet"/>
      </w:pPr>
      <w:r>
        <w:t>開封の“素のリアクション”が命。事前に中身を見せすぎない</w:t>
      </w:r>
    </w:p>
    <w:p>
      <w:pPr>
        <w:pStyle w:val="ListBullet"/>
      </w:pPr>
      <w:r>
        <w:t>目標を書く手元と目入れ（POV＋ヒキ）は編集の山場＝必ず押さえる</w:t>
      </w:r>
    </w:p>
    <w:p>
      <w:pPr>
        <w:pStyle w:val="Heading1"/>
      </w:pPr>
      <w:r>
        <w:rPr>
          <w:rFonts w:ascii="Hiragino Sans" w:hAnsi="Hiragino Sans"/>
          <w:color w:val="B11226"/>
        </w:rPr>
        <w:t>4. 撮影時のお願い（協力企業向け）</w:t>
      </w:r>
    </w:p>
    <w:p>
      <w:pPr>
        <w:pStyle w:val="Heading2"/>
      </w:pPr>
      <w:r>
        <w:rPr>
          <w:rFonts w:ascii="Hiragino Sans" w:hAnsi="Hiragino Sans"/>
          <w:color w:val="2A1416"/>
        </w:rPr>
        <w:t>事前のご準備</w:t>
      </w:r>
    </w:p>
    <w:p>
      <w:pPr>
        <w:pStyle w:val="ListBullet"/>
      </w:pPr>
      <w:r>
        <w:t>冒頭で言う「目標（頑張りたいこと）」＋「会社名」を1文でご準備ください</w:t>
      </w:r>
    </w:p>
    <w:p>
      <w:pPr>
        <w:pStyle w:val="ListBullet"/>
      </w:pPr>
      <w:r>
        <w:t>だるまに書く願い・社名の文言を事前に決めておいてください</w:t>
      </w:r>
    </w:p>
    <w:p>
      <w:pPr>
        <w:pStyle w:val="ListBullet"/>
      </w:pPr>
      <w:r>
        <w:t>撮影に出る方（顔出し）を1〜数名お決めください</w:t>
      </w:r>
    </w:p>
    <w:p>
      <w:pPr>
        <w:pStyle w:val="Heading2"/>
      </w:pPr>
      <w:r>
        <w:rPr>
          <w:rFonts w:ascii="Hiragino Sans" w:hAnsi="Hiragino Sans"/>
          <w:color w:val="2A1416"/>
        </w:rPr>
        <w:t>当日のお願い</w:t>
      </w:r>
    </w:p>
    <w:p>
      <w:pPr>
        <w:pStyle w:val="ListBullet"/>
      </w:pPr>
      <w:r>
        <w:t>開封〜目入れは“素のリアクション”が魅力。リハなし・一発本番でOK</w:t>
      </w:r>
    </w:p>
    <w:p>
      <w:pPr>
        <w:pStyle w:val="ListBullet"/>
      </w:pPr>
      <w:r>
        <w:t>撮影時間：1社あたり 約◯分（要確定）</w:t>
      </w:r>
    </w:p>
    <w:p>
      <w:pPr>
        <w:pStyle w:val="ListBullet"/>
      </w:pPr>
      <w:r>
        <w:t>顔出し・SNS掲載可否の同意をお願いします</w:t>
      </w:r>
    </w:p>
    <w:p>
      <w:pPr>
        <w:pStyle w:val="Heading1"/>
      </w:pPr>
      <w:r>
        <w:rPr>
          <w:rFonts w:ascii="Hiragino Sans" w:hAnsi="Hiragino Sans"/>
          <w:color w:val="B11226"/>
        </w:rPr>
        <w:t>5. 当日オペレーション＆準備物</w:t>
      </w:r>
    </w:p>
    <w:p>
      <w:r>
        <w:rPr>
          <w:b/>
        </w:rPr>
        <w:t>オペレーション</w:t>
      </w:r>
    </w:p>
    <w:p>
      <w:pPr>
        <w:pStyle w:val="ListBullet"/>
      </w:pPr>
      <w:r>
        <w:t>役割分担：撮影／進行／同意・誘導 を分担</w:t>
      </w:r>
    </w:p>
    <w:p>
      <w:pPr>
        <w:pStyle w:val="ListBullet"/>
      </w:pPr>
      <w:r>
        <w:t>撮影ブース：ロゴが映える背景、開封スペース、目入れ用の机</w:t>
      </w:r>
    </w:p>
    <w:p>
      <w:pPr>
        <w:pStyle w:val="ListBullet"/>
      </w:pPr>
      <w:r>
        <w:t>だるまは事前に準備（社名・目標を「書く工程」の有無を確認）</w:t>
      </w:r>
    </w:p>
    <w:p>
      <w:r>
        <w:rPr>
          <w:b/>
        </w:rPr>
        <w:t>準備物チェックリスト</w:t>
      </w:r>
    </w:p>
    <w:p>
      <w:pPr>
        <w:pStyle w:val="ListBullet"/>
      </w:pPr>
      <w:r>
        <w:t>☐ だるま（社名・目標 記入用）</w:t>
      </w:r>
    </w:p>
    <w:p>
      <w:pPr>
        <w:pStyle w:val="ListBullet"/>
      </w:pPr>
      <w:r>
        <w:t>☐ 目入れ用ペン・筆・墨</w:t>
      </w:r>
    </w:p>
    <w:p>
      <w:pPr>
        <w:pStyle w:val="ListBullet"/>
      </w:pPr>
      <w:r>
        <w:t>☐ 開封演出用の箱</w:t>
      </w:r>
    </w:p>
    <w:p>
      <w:pPr>
        <w:pStyle w:val="ListBullet"/>
      </w:pPr>
      <w:r>
        <w:t>☐ ジンバル・スマホ（メイン／サブ）</w:t>
      </w:r>
    </w:p>
    <w:p>
      <w:pPr>
        <w:pStyle w:val="ListBullet"/>
      </w:pPr>
      <w:r>
        <w:t>☐ ピンマイク・モバイルバッテリー</w:t>
      </w:r>
    </w:p>
    <w:p>
      <w:pPr>
        <w:pStyle w:val="ListBullet"/>
      </w:pPr>
      <w:r>
        <w:t>☐ 背景ボード／ロゴ</w:t>
      </w:r>
    </w:p>
    <w:p>
      <w:pPr>
        <w:pStyle w:val="ListBullet"/>
      </w:pPr>
      <w:r>
        <w:t>☐ 同意確認フォーム（掲載可否）</w:t>
      </w:r>
    </w:p>
    <w:p>
      <w:pPr>
        <w:pStyle w:val="Heading1"/>
      </w:pPr>
      <w:r>
        <w:rPr>
          <w:rFonts w:ascii="Hiragino Sans" w:hAnsi="Hiragino Sans"/>
          <w:color w:val="B11226"/>
        </w:rPr>
        <w:t>6. 編集・納品</w:t>
      </w:r>
    </w:p>
    <w:p>
      <w:pPr>
        <w:pStyle w:val="ListBullet"/>
      </w:pPr>
      <w:r>
        <w:rPr>
          <w:b/>
        </w:rPr>
        <w:t>尺・縦横：</w:t>
      </w:r>
      <w:r>
        <w:t>30〜60秒／縦型 9:16</w:t>
      </w:r>
    </w:p>
    <w:p>
      <w:pPr>
        <w:pStyle w:val="ListBullet"/>
      </w:pPr>
      <w:r>
        <w:rPr>
          <w:b/>
        </w:rPr>
        <w:t>テロップ：</w:t>
      </w:r>
      <w:r>
        <w:t>社名・目標・キーワードを最小限。だるま文化の一言を統一フォーマットで</w:t>
      </w:r>
    </w:p>
    <w:p>
      <w:pPr>
        <w:pStyle w:val="ListBullet"/>
      </w:pPr>
      <w:r>
        <w:rPr>
          <w:b/>
        </w:rPr>
        <w:t>BGM：</w:t>
      </w:r>
      <w:r>
        <w:t>高揚感のある共通BGMでシリーズ感（権利フリー音源）</w:t>
      </w:r>
    </w:p>
    <w:p>
      <w:pPr>
        <w:pStyle w:val="ListBullet"/>
      </w:pPr>
      <w:r>
        <w:rPr>
          <w:b/>
        </w:rPr>
        <w:t>納品形式：</w:t>
      </w:r>
      <w:r>
        <w:t>各社へ個別データを納品（縦型／必要に応じ横型も）</w:t>
      </w:r>
    </w:p>
    <w:p>
      <w:pPr>
        <w:pStyle w:val="ListBullet"/>
      </w:pPr>
      <w:r>
        <w:rPr>
          <w:b/>
        </w:rPr>
        <w:t>資産化：</w:t>
      </w:r>
      <w:r>
        <w:t>OP/EDのロゴ演出を共通化し、ブランド資産として蓄積</w:t>
      </w:r>
    </w:p>
    <w:p>
      <w:pPr>
        <w:pStyle w:val="Heading1"/>
      </w:pPr>
      <w:r>
        <w:rPr>
          <w:rFonts w:ascii="Hiragino Sans" w:hAnsi="Hiragino Sans"/>
          <w:color w:val="B11226"/>
        </w:rPr>
        <w:t>7. 代表に確認したいこと（決め事）</w:t>
      </w:r>
    </w:p>
    <w:p>
      <w:pPr>
        <w:pStyle w:val="ListNumber"/>
      </w:pPr>
      <w:r>
        <w:rPr>
          <w:b/>
        </w:rPr>
        <w:t>配信先：</w:t>
      </w:r>
      <w:r>
        <w:t>Reels／TikTok／Shorts の優先順位は？</w:t>
      </w:r>
    </w:p>
    <w:p>
      <w:pPr>
        <w:pStyle w:val="ListNumber"/>
      </w:pPr>
      <w:r>
        <w:rPr>
          <w:b/>
        </w:rPr>
        <w:t>撮影社数：</w:t>
      </w:r>
      <w:r>
        <w:t>企業納品は何社を目標にするか</w:t>
      </w:r>
    </w:p>
    <w:p>
      <w:pPr>
        <w:pStyle w:val="ListNumber"/>
      </w:pPr>
      <w:r>
        <w:rPr>
          <w:b/>
        </w:rPr>
        <w:t>撮影時間：</w:t>
      </w:r>
      <w:r>
        <w:t>1社あたりの上限の目安（オペ設計に必要）</w:t>
      </w:r>
    </w:p>
    <w:p>
      <w:pPr>
        <w:pStyle w:val="ListNumber"/>
      </w:pPr>
      <w:r>
        <w:rPr>
          <w:b/>
        </w:rPr>
        <w:t>同意・二次利用：</w:t>
      </w:r>
      <w:r>
        <w:t>掲載可否の取り方と、納品データの二次利用ルール</w:t>
      </w:r>
    </w:p>
    <w:p>
      <w:pPr>
        <w:pStyle w:val="ListNumber"/>
      </w:pPr>
      <w:r>
        <w:rPr>
          <w:b/>
        </w:rPr>
        <w:t>ブランド素材：</w:t>
      </w:r>
      <w:r>
        <w:t>ロゴ・指定カラー・指定フォント・使用可能BGMの有無</w:t>
      </w:r>
    </w:p>
    <w:p>
      <w:pPr>
        <w:pStyle w:val="ListNumber"/>
      </w:pPr>
      <w:r>
        <w:rPr>
          <w:b/>
        </w:rPr>
        <w:t>トーンの方向性：</w:t>
      </w:r>
      <w:r>
        <w:t>「かっこいい/エモい」寄りか「親しみ/応援」寄りか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