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A2B0E"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b/>
          <w:bCs/>
          <w:color w:val="24292E"/>
          <w:kern w:val="0"/>
          <w:szCs w:val="21"/>
        </w:rPr>
        <w:t>Readme:</w:t>
      </w:r>
    </w:p>
    <w:p w14:paraId="26229021"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1. Need to install environment:</w:t>
      </w:r>
    </w:p>
    <w:p w14:paraId="170005E0"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pip</w:t>
      </w:r>
    </w:p>
    <w:p w14:paraId="76EE2B94"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nltk</w:t>
      </w:r>
    </w:p>
    <w:p w14:paraId="2A0AB85D"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numpy</w:t>
      </w:r>
    </w:p>
    <w:p w14:paraId="784F9B54"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python 3.6</w:t>
      </w:r>
    </w:p>
    <w:p w14:paraId="2106D3AA"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textblob</w:t>
      </w:r>
    </w:p>
    <w:p w14:paraId="1DF2D4D6"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tflearn</w:t>
      </w:r>
    </w:p>
    <w:p w14:paraId="07DBD270"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virtualenv</w:t>
      </w:r>
    </w:p>
    <w:p w14:paraId="1724CB1C"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tensorflow(1.13.1)</w:t>
      </w:r>
    </w:p>
    <w:p w14:paraId="7990C264"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tkinter</w:t>
      </w:r>
    </w:p>
    <w:p w14:paraId="417E72A2"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stanford-corenlp-full-2016-10-31</w:t>
      </w:r>
    </w:p>
    <w:p w14:paraId="2B0097E1"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noProof/>
          <w:color w:val="24292E"/>
          <w:kern w:val="0"/>
          <w:szCs w:val="21"/>
          <w:bdr w:val="none" w:sz="0" w:space="0" w:color="auto" w:frame="1"/>
        </w:rPr>
        <w:drawing>
          <wp:inline distT="0" distB="0" distL="0" distR="0" wp14:anchorId="4A02E338" wp14:editId="6BD3C4EA">
            <wp:extent cx="5274310" cy="1695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9545"/>
                    </a:xfrm>
                    <a:prstGeom prst="rect">
                      <a:avLst/>
                    </a:prstGeom>
                    <a:noFill/>
                    <a:ln>
                      <a:noFill/>
                    </a:ln>
                  </pic:spPr>
                </pic:pic>
              </a:graphicData>
            </a:graphic>
          </wp:inline>
        </w:drawing>
      </w:r>
    </w:p>
    <w:p w14:paraId="50CF6336"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noProof/>
          <w:color w:val="24292E"/>
          <w:kern w:val="0"/>
          <w:szCs w:val="21"/>
          <w:bdr w:val="none" w:sz="0" w:space="0" w:color="auto" w:frame="1"/>
        </w:rPr>
        <w:drawing>
          <wp:inline distT="0" distB="0" distL="0" distR="0" wp14:anchorId="36364297" wp14:editId="5AA55ED0">
            <wp:extent cx="5274310" cy="29083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830"/>
                    </a:xfrm>
                    <a:prstGeom prst="rect">
                      <a:avLst/>
                    </a:prstGeom>
                    <a:noFill/>
                    <a:ln>
                      <a:noFill/>
                    </a:ln>
                  </pic:spPr>
                </pic:pic>
              </a:graphicData>
            </a:graphic>
          </wp:inline>
        </w:drawing>
      </w:r>
    </w:p>
    <w:p w14:paraId="3F1DEB9B"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2. This chatbot uses some machine learning technique(by the help of tflearn, tenserflow and etc) to train the program to response to users' input.</w:t>
      </w:r>
    </w:p>
    <w:p w14:paraId="79E45CBE"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w:t>
      </w:r>
    </w:p>
    <w:p w14:paraId="48C6D125"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3. Chatbot.py is the main program, it takes input from user and compare it with existing questions in qa.json. Then it will find the tag that contains the most matched question. If there is no such one, it will print some message to show it doesn't understand.</w:t>
      </w:r>
    </w:p>
    <w:p w14:paraId="0E52567B"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w:t>
      </w:r>
    </w:p>
    <w:p w14:paraId="07CC5E97"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4. qa.json refers to QuestionAnswer, it saves questions(patterns) and answers (responses). Tag in qa is used to identify which part the user input belongs to. There can be more than one question and answer saved under the same tag. When users input matches a question most. Chatbot.py will randomly pick an answer under that tag to response. Type "bye" to quit the process.</w:t>
      </w:r>
    </w:p>
    <w:p w14:paraId="46557948"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w:t>
      </w:r>
    </w:p>
    <w:p w14:paraId="581AA25C" w14:textId="77777777" w:rsidR="00E13C9D" w:rsidRPr="002810E1" w:rsidRDefault="00E13C9D" w:rsidP="00E13C9D">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5. Chatbot.py and qa.json needs to be in the same file</w:t>
      </w:r>
    </w:p>
    <w:p w14:paraId="10D39025" w14:textId="77777777" w:rsidR="00E13C9D" w:rsidRPr="002810E1" w:rsidRDefault="00E13C9D" w:rsidP="00E13C9D">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2 points</w:t>
      </w:r>
      <w:r w:rsidRPr="002810E1">
        <w:rPr>
          <w:rFonts w:ascii="Times New Roman" w:eastAsia="宋体" w:hAnsi="Times New Roman" w:cs="Times New Roman"/>
          <w:color w:val="000000"/>
          <w:kern w:val="0"/>
          <w:szCs w:val="21"/>
        </w:rPr>
        <w:t>: README file in your repository describing what you've done. You are likely to just add onto the README file from A2 in this case. If you've changed a lot since A2, you will have to rewrite the README so it reflects your current submission.</w:t>
      </w:r>
    </w:p>
    <w:p w14:paraId="1F4DA46D" w14:textId="77777777" w:rsidR="00E13C9D" w:rsidRPr="002810E1" w:rsidRDefault="00E13C9D" w:rsidP="00E13C9D">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5 points: At the end of your README file, include:</w:t>
      </w:r>
    </w:p>
    <w:p w14:paraId="00A999EE" w14:textId="77777777" w:rsidR="00E13C9D" w:rsidRPr="002810E1" w:rsidRDefault="00E13C9D" w:rsidP="00E13C9D">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o a list of each feature you programmed for this assignment</w:t>
      </w:r>
    </w:p>
    <w:p w14:paraId="0582F902" w14:textId="77777777" w:rsidR="00E13C9D" w:rsidRPr="002810E1" w:rsidRDefault="00E13C9D" w:rsidP="00E13C9D">
      <w:pPr>
        <w:widowControl/>
        <w:numPr>
          <w:ilvl w:val="0"/>
          <w:numId w:val="1"/>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GUI</w:t>
      </w:r>
    </w:p>
    <w:p w14:paraId="0C978863" w14:textId="77777777" w:rsidR="00E13C9D" w:rsidRPr="002810E1" w:rsidRDefault="00E13C9D" w:rsidP="00E13C9D">
      <w:pPr>
        <w:widowControl/>
        <w:numPr>
          <w:ilvl w:val="0"/>
          <w:numId w:val="1"/>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Extra topic - Friendship</w:t>
      </w:r>
    </w:p>
    <w:p w14:paraId="2C5807F4" w14:textId="77777777" w:rsidR="00E13C9D" w:rsidRPr="002810E1" w:rsidRDefault="00E13C9D" w:rsidP="00E13C9D">
      <w:pPr>
        <w:widowControl/>
        <w:numPr>
          <w:ilvl w:val="0"/>
          <w:numId w:val="1"/>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Reasonable responses when out of topics</w:t>
      </w:r>
    </w:p>
    <w:p w14:paraId="4835E8DF" w14:textId="77777777" w:rsidR="00E13C9D" w:rsidRPr="002810E1" w:rsidRDefault="00E13C9D" w:rsidP="00E13C9D">
      <w:pPr>
        <w:widowControl/>
        <w:numPr>
          <w:ilvl w:val="0"/>
          <w:numId w:val="1"/>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Spelling error handling</w:t>
      </w:r>
    </w:p>
    <w:p w14:paraId="57339F22" w14:textId="77777777" w:rsidR="00E13C9D" w:rsidRPr="002810E1" w:rsidRDefault="00E13C9D" w:rsidP="00E13C9D">
      <w:pPr>
        <w:widowControl/>
        <w:numPr>
          <w:ilvl w:val="0"/>
          <w:numId w:val="1"/>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Coreference Resolution</w:t>
      </w:r>
    </w:p>
    <w:p w14:paraId="726CB94F" w14:textId="77777777" w:rsidR="00E13C9D" w:rsidRPr="002810E1" w:rsidRDefault="00E13C9D" w:rsidP="00E13C9D">
      <w:pPr>
        <w:widowControl/>
        <w:numPr>
          <w:ilvl w:val="0"/>
          <w:numId w:val="1"/>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Sentiment analysis</w:t>
      </w:r>
    </w:p>
    <w:p w14:paraId="500E035C" w14:textId="77777777" w:rsidR="00E13C9D" w:rsidRPr="002810E1" w:rsidRDefault="00E13C9D" w:rsidP="00E13C9D">
      <w:pPr>
        <w:widowControl/>
        <w:numPr>
          <w:ilvl w:val="0"/>
          <w:numId w:val="1"/>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Conversation via sockets</w:t>
      </w:r>
    </w:p>
    <w:p w14:paraId="44A3BD68" w14:textId="77777777" w:rsidR="00E13C9D" w:rsidRPr="002810E1" w:rsidRDefault="00E13C9D" w:rsidP="00E13C9D">
      <w:pPr>
        <w:widowControl/>
        <w:numPr>
          <w:ilvl w:val="0"/>
          <w:numId w:val="1"/>
        </w:numPr>
        <w:spacing w:after="40"/>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POS tagging</w:t>
      </w:r>
    </w:p>
    <w:p w14:paraId="58A62894" w14:textId="77777777" w:rsidR="00E13C9D" w:rsidRPr="002810E1" w:rsidRDefault="00E13C9D" w:rsidP="00E13C9D">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lastRenderedPageBreak/>
        <w:t xml:space="preserve">o for each item on that list, explain briefly </w:t>
      </w:r>
      <w:r w:rsidRPr="002810E1">
        <w:rPr>
          <w:rFonts w:ascii="Times New Roman" w:eastAsia="宋体" w:hAnsi="Times New Roman" w:cs="Times New Roman"/>
          <w:b/>
          <w:bCs/>
          <w:color w:val="000000"/>
          <w:kern w:val="0"/>
          <w:szCs w:val="21"/>
        </w:rPr>
        <w:t xml:space="preserve">how </w:t>
      </w:r>
      <w:r w:rsidRPr="002810E1">
        <w:rPr>
          <w:rFonts w:ascii="Times New Roman" w:eastAsia="宋体" w:hAnsi="Times New Roman" w:cs="Times New Roman"/>
          <w:color w:val="000000"/>
          <w:kern w:val="0"/>
          <w:szCs w:val="21"/>
        </w:rPr>
        <w:t>you used that feature to improve your agent's conversation or your overall system</w:t>
      </w:r>
    </w:p>
    <w:p w14:paraId="796FA1E2" w14:textId="77777777" w:rsidR="00E13C9D" w:rsidRPr="002810E1" w:rsidRDefault="00E13C9D" w:rsidP="00E13C9D">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GUI:</w:t>
      </w:r>
    </w:p>
    <w:p w14:paraId="4AA25F6D"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GUI interface for user to input the chat frame. GUI provides a beautiful UI which helps user understand how to use the Chatbot immediately. </w:t>
      </w:r>
    </w:p>
    <w:p w14:paraId="5233AA0B" w14:textId="77777777" w:rsidR="00E13C9D" w:rsidRPr="002810E1" w:rsidRDefault="00E13C9D" w:rsidP="00E13C9D">
      <w:pPr>
        <w:widowControl/>
        <w:jc w:val="left"/>
        <w:rPr>
          <w:rFonts w:ascii="Times New Roman" w:eastAsia="宋体" w:hAnsi="Times New Roman" w:cs="Times New Roman"/>
          <w:kern w:val="0"/>
          <w:szCs w:val="21"/>
        </w:rPr>
      </w:pPr>
    </w:p>
    <w:p w14:paraId="230F52D9"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Extra topic - Friendship:</w:t>
      </w:r>
    </w:p>
    <w:p w14:paraId="1DEA030F"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one more topic relate to the previous one, which is friendship. Increasing one more topic means bigger problem set, which will have a higher match rate and probability, which provides a better conversation.</w:t>
      </w:r>
    </w:p>
    <w:p w14:paraId="35842114" w14:textId="77777777" w:rsidR="00E13C9D" w:rsidRPr="002810E1" w:rsidRDefault="00E13C9D" w:rsidP="00E13C9D">
      <w:pPr>
        <w:widowControl/>
        <w:jc w:val="left"/>
        <w:rPr>
          <w:rFonts w:ascii="Times New Roman" w:eastAsia="宋体" w:hAnsi="Times New Roman" w:cs="Times New Roman"/>
          <w:kern w:val="0"/>
          <w:szCs w:val="21"/>
        </w:rPr>
      </w:pPr>
    </w:p>
    <w:p w14:paraId="28F5D2CF"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Reasonable responses when out of topics:</w:t>
      </w:r>
    </w:p>
    <w:p w14:paraId="79A5212B"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few more responses and make them more reasonable when the topic is out of range. It makes user feel less weird and awkward, which means a better conversation.</w:t>
      </w:r>
    </w:p>
    <w:p w14:paraId="4EF663E2" w14:textId="77777777" w:rsidR="00E13C9D" w:rsidRPr="002810E1" w:rsidRDefault="00E13C9D" w:rsidP="00E13C9D">
      <w:pPr>
        <w:widowControl/>
        <w:jc w:val="left"/>
        <w:rPr>
          <w:rFonts w:ascii="Times New Roman" w:eastAsia="宋体" w:hAnsi="Times New Roman" w:cs="Times New Roman"/>
          <w:kern w:val="0"/>
          <w:szCs w:val="21"/>
        </w:rPr>
      </w:pPr>
    </w:p>
    <w:p w14:paraId="5D62B947"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Spelling error handling:</w:t>
      </w:r>
    </w:p>
    <w:p w14:paraId="2F6AD361"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an spelling error handling function to the system. Right now, user’s misspelling will be covered by the system, which gives a higher chance for our Chatbot to find matched answer. </w:t>
      </w:r>
    </w:p>
    <w:p w14:paraId="303BEA02" w14:textId="77777777" w:rsidR="00E13C9D" w:rsidRPr="002810E1" w:rsidRDefault="00E13C9D" w:rsidP="00E13C9D">
      <w:pPr>
        <w:widowControl/>
        <w:jc w:val="left"/>
        <w:rPr>
          <w:rFonts w:ascii="Times New Roman" w:eastAsia="宋体" w:hAnsi="Times New Roman" w:cs="Times New Roman"/>
          <w:kern w:val="0"/>
          <w:szCs w:val="21"/>
        </w:rPr>
      </w:pPr>
    </w:p>
    <w:p w14:paraId="058D2A4B"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Coreference Resolution:</w:t>
      </w:r>
    </w:p>
    <w:p w14:paraId="139C3160"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coreference resolution function to the system. Right now, when a name has been recognized, all the words related to he/she/it will be changed and matched with it, which give our Chatbot higher chance to match answers.</w:t>
      </w:r>
    </w:p>
    <w:p w14:paraId="6A1EF734" w14:textId="77777777" w:rsidR="00E13C9D" w:rsidRPr="002810E1" w:rsidRDefault="00E13C9D" w:rsidP="00E13C9D">
      <w:pPr>
        <w:widowControl/>
        <w:jc w:val="left"/>
        <w:rPr>
          <w:rFonts w:ascii="Times New Roman" w:eastAsia="宋体" w:hAnsi="Times New Roman" w:cs="Times New Roman"/>
          <w:kern w:val="0"/>
          <w:szCs w:val="21"/>
        </w:rPr>
      </w:pPr>
    </w:p>
    <w:p w14:paraId="40FE8319"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Sentiment analysis:</w:t>
      </w:r>
    </w:p>
    <w:p w14:paraId="7EF81D8F"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sentiment analysis function to the system. Right now, the sentences user input will be rated between -1 to 1. Negative means feeling bad and postive means feeling good. After Chatbot has done the evaluation, it will reply based on this evaluation. </w:t>
      </w:r>
    </w:p>
    <w:p w14:paraId="0F930218" w14:textId="77777777" w:rsidR="00E13C9D" w:rsidRPr="002810E1" w:rsidRDefault="00E13C9D" w:rsidP="00E13C9D">
      <w:pPr>
        <w:widowControl/>
        <w:jc w:val="left"/>
        <w:rPr>
          <w:rFonts w:ascii="Times New Roman" w:eastAsia="宋体" w:hAnsi="Times New Roman" w:cs="Times New Roman"/>
          <w:kern w:val="0"/>
          <w:szCs w:val="21"/>
        </w:rPr>
      </w:pPr>
    </w:p>
    <w:p w14:paraId="15C41209"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Conversation via sockets:</w:t>
      </w:r>
    </w:p>
    <w:p w14:paraId="1DF4A968"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have setted up sockets related python docs, which can be used to communicate with other Chatbots. However, in this project, we build another feature, which is self-talking and this will be covered in the following document</w:t>
      </w:r>
    </w:p>
    <w:p w14:paraId="4E13AEDB" w14:textId="77777777" w:rsidR="00E13C9D" w:rsidRPr="002810E1" w:rsidRDefault="00E13C9D" w:rsidP="00E13C9D">
      <w:pPr>
        <w:widowControl/>
        <w:jc w:val="left"/>
        <w:rPr>
          <w:rFonts w:ascii="Times New Roman" w:eastAsia="宋体" w:hAnsi="Times New Roman" w:cs="Times New Roman"/>
          <w:kern w:val="0"/>
          <w:szCs w:val="21"/>
        </w:rPr>
      </w:pPr>
    </w:p>
    <w:p w14:paraId="6427EA9D"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Self-talking:</w:t>
      </w:r>
    </w:p>
    <w:p w14:paraId="6A6067D1"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create a loop in this program, which can be used to let Yuki communicate with itself. Parts of code is now been commented, whenever we uncomment it, Yuki will talk with itself.</w:t>
      </w:r>
    </w:p>
    <w:p w14:paraId="0F7BB484" w14:textId="77777777" w:rsidR="00E13C9D" w:rsidRPr="002810E1" w:rsidRDefault="00E13C9D" w:rsidP="00E13C9D">
      <w:pPr>
        <w:widowControl/>
        <w:jc w:val="left"/>
        <w:rPr>
          <w:rFonts w:ascii="Times New Roman" w:eastAsia="宋体" w:hAnsi="Times New Roman" w:cs="Times New Roman"/>
          <w:kern w:val="0"/>
          <w:szCs w:val="21"/>
        </w:rPr>
      </w:pPr>
    </w:p>
    <w:p w14:paraId="17C8DB89"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POS tagging:</w:t>
      </w:r>
    </w:p>
    <w:p w14:paraId="0F9AD75C"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pos tagging function for our Chatbot. This function prints out the part of speech of the words. However, it is not used to calculate for now. It may be implemented in furure.</w:t>
      </w:r>
    </w:p>
    <w:p w14:paraId="4244ADED" w14:textId="77777777" w:rsidR="00E13C9D" w:rsidRPr="002810E1" w:rsidRDefault="00E13C9D" w:rsidP="00E13C9D">
      <w:pPr>
        <w:widowControl/>
        <w:jc w:val="left"/>
        <w:rPr>
          <w:rFonts w:ascii="Times New Roman" w:eastAsia="宋体" w:hAnsi="Times New Roman" w:cs="Times New Roman"/>
          <w:kern w:val="0"/>
          <w:szCs w:val="21"/>
        </w:rPr>
      </w:pPr>
    </w:p>
    <w:p w14:paraId="5FD13E34" w14:textId="77777777" w:rsidR="00E13C9D" w:rsidRPr="002810E1" w:rsidRDefault="00E13C9D" w:rsidP="00E13C9D">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o for each explanation, give a snippet of a conversation that demonstrates your feature</w:t>
      </w:r>
    </w:p>
    <w:p w14:paraId="794C3A50" w14:textId="77777777" w:rsidR="00E13C9D" w:rsidRPr="002810E1" w:rsidRDefault="00E13C9D" w:rsidP="00E13C9D">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GUI:</w:t>
      </w:r>
    </w:p>
    <w:p w14:paraId="7C65FEB4"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1533481A" wp14:editId="6B61CE8E">
            <wp:extent cx="2317750" cy="220980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2209800"/>
                    </a:xfrm>
                    <a:prstGeom prst="rect">
                      <a:avLst/>
                    </a:prstGeom>
                    <a:noFill/>
                    <a:ln>
                      <a:noFill/>
                    </a:ln>
                  </pic:spPr>
                </pic:pic>
              </a:graphicData>
            </a:graphic>
          </wp:inline>
        </w:drawing>
      </w:r>
    </w:p>
    <w:p w14:paraId="6FE9321A" w14:textId="77777777" w:rsidR="00E13C9D" w:rsidRPr="002810E1" w:rsidRDefault="00E13C9D" w:rsidP="00E13C9D">
      <w:pPr>
        <w:widowControl/>
        <w:jc w:val="left"/>
        <w:rPr>
          <w:rFonts w:ascii="Times New Roman" w:eastAsia="宋体" w:hAnsi="Times New Roman" w:cs="Times New Roman"/>
          <w:kern w:val="0"/>
          <w:szCs w:val="21"/>
        </w:rPr>
      </w:pPr>
    </w:p>
    <w:p w14:paraId="6034133E"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Extra topic - Friendship:</w:t>
      </w:r>
    </w:p>
    <w:p w14:paraId="48D31ED8"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223E17DF" wp14:editId="43268A46">
            <wp:extent cx="3511550" cy="1212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50" cy="1212850"/>
                    </a:xfrm>
                    <a:prstGeom prst="rect">
                      <a:avLst/>
                    </a:prstGeom>
                    <a:noFill/>
                    <a:ln>
                      <a:noFill/>
                    </a:ln>
                  </pic:spPr>
                </pic:pic>
              </a:graphicData>
            </a:graphic>
          </wp:inline>
        </w:drawing>
      </w:r>
    </w:p>
    <w:p w14:paraId="66531ED5" w14:textId="77777777" w:rsidR="00E13C9D" w:rsidRPr="002810E1" w:rsidRDefault="00E13C9D" w:rsidP="00E13C9D">
      <w:pPr>
        <w:widowControl/>
        <w:jc w:val="left"/>
        <w:rPr>
          <w:rFonts w:ascii="Times New Roman" w:eastAsia="宋体" w:hAnsi="Times New Roman" w:cs="Times New Roman"/>
          <w:kern w:val="0"/>
          <w:szCs w:val="21"/>
        </w:rPr>
      </w:pPr>
    </w:p>
    <w:p w14:paraId="1DD2AD78"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Reasonable responses when out of topics:</w:t>
      </w:r>
    </w:p>
    <w:p w14:paraId="36559123"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3893651D" wp14:editId="099AE088">
            <wp:extent cx="2806700" cy="15049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1504950"/>
                    </a:xfrm>
                    <a:prstGeom prst="rect">
                      <a:avLst/>
                    </a:prstGeom>
                    <a:noFill/>
                    <a:ln>
                      <a:noFill/>
                    </a:ln>
                  </pic:spPr>
                </pic:pic>
              </a:graphicData>
            </a:graphic>
          </wp:inline>
        </w:drawing>
      </w:r>
    </w:p>
    <w:p w14:paraId="0BADBC91"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15A47077" wp14:editId="607B3B67">
            <wp:extent cx="2603500" cy="584200"/>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3500" cy="584200"/>
                    </a:xfrm>
                    <a:prstGeom prst="rect">
                      <a:avLst/>
                    </a:prstGeom>
                    <a:noFill/>
                    <a:ln>
                      <a:noFill/>
                    </a:ln>
                  </pic:spPr>
                </pic:pic>
              </a:graphicData>
            </a:graphic>
          </wp:inline>
        </w:drawing>
      </w:r>
    </w:p>
    <w:p w14:paraId="2327B9C7"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72A2C4C4" wp14:editId="6963980C">
            <wp:extent cx="2933700" cy="62230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622300"/>
                    </a:xfrm>
                    <a:prstGeom prst="rect">
                      <a:avLst/>
                    </a:prstGeom>
                    <a:noFill/>
                    <a:ln>
                      <a:noFill/>
                    </a:ln>
                  </pic:spPr>
                </pic:pic>
              </a:graphicData>
            </a:graphic>
          </wp:inline>
        </w:drawing>
      </w:r>
    </w:p>
    <w:p w14:paraId="460EDC7D" w14:textId="77777777" w:rsidR="00E13C9D" w:rsidRPr="002810E1" w:rsidRDefault="00E13C9D" w:rsidP="00E13C9D">
      <w:pPr>
        <w:widowControl/>
        <w:jc w:val="left"/>
        <w:rPr>
          <w:rFonts w:ascii="Times New Roman" w:eastAsia="宋体" w:hAnsi="Times New Roman" w:cs="Times New Roman"/>
          <w:kern w:val="0"/>
          <w:szCs w:val="21"/>
        </w:rPr>
      </w:pPr>
    </w:p>
    <w:p w14:paraId="432D6F0B"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lastRenderedPageBreak/>
        <w:t>Spelling error handling:</w:t>
      </w:r>
    </w:p>
    <w:p w14:paraId="4109C559"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2CCD0683" wp14:editId="507F969F">
            <wp:extent cx="2343150" cy="1035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035050"/>
                    </a:xfrm>
                    <a:prstGeom prst="rect">
                      <a:avLst/>
                    </a:prstGeom>
                    <a:noFill/>
                    <a:ln>
                      <a:noFill/>
                    </a:ln>
                  </pic:spPr>
                </pic:pic>
              </a:graphicData>
            </a:graphic>
          </wp:inline>
        </w:drawing>
      </w:r>
    </w:p>
    <w:p w14:paraId="2EE4C4B2" w14:textId="77777777" w:rsidR="00E13C9D" w:rsidRPr="002810E1" w:rsidRDefault="00E13C9D" w:rsidP="00E13C9D">
      <w:pPr>
        <w:widowControl/>
        <w:jc w:val="left"/>
        <w:rPr>
          <w:rFonts w:ascii="Times New Roman" w:eastAsia="宋体" w:hAnsi="Times New Roman" w:cs="Times New Roman"/>
          <w:kern w:val="0"/>
          <w:szCs w:val="21"/>
        </w:rPr>
      </w:pPr>
    </w:p>
    <w:p w14:paraId="195AA095"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Coreference Resolution:</w:t>
      </w:r>
    </w:p>
    <w:p w14:paraId="44CF2548"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49C23318" wp14:editId="3A2EF7AF">
            <wp:extent cx="3530600" cy="533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533400"/>
                    </a:xfrm>
                    <a:prstGeom prst="rect">
                      <a:avLst/>
                    </a:prstGeom>
                    <a:noFill/>
                    <a:ln>
                      <a:noFill/>
                    </a:ln>
                  </pic:spPr>
                </pic:pic>
              </a:graphicData>
            </a:graphic>
          </wp:inline>
        </w:drawing>
      </w:r>
    </w:p>
    <w:p w14:paraId="59D61AFD"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36E0D7DB" wp14:editId="6AC5B9E2">
            <wp:extent cx="2863850" cy="5461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50" cy="546100"/>
                    </a:xfrm>
                    <a:prstGeom prst="rect">
                      <a:avLst/>
                    </a:prstGeom>
                    <a:noFill/>
                    <a:ln>
                      <a:noFill/>
                    </a:ln>
                  </pic:spPr>
                </pic:pic>
              </a:graphicData>
            </a:graphic>
          </wp:inline>
        </w:drawing>
      </w:r>
    </w:p>
    <w:p w14:paraId="05D641F7" w14:textId="77777777" w:rsidR="00E13C9D" w:rsidRPr="002810E1" w:rsidRDefault="00E13C9D" w:rsidP="00E13C9D">
      <w:pPr>
        <w:widowControl/>
        <w:jc w:val="left"/>
        <w:rPr>
          <w:rFonts w:ascii="Times New Roman" w:eastAsia="宋体" w:hAnsi="Times New Roman" w:cs="Times New Roman"/>
          <w:kern w:val="0"/>
          <w:szCs w:val="21"/>
        </w:rPr>
      </w:pPr>
    </w:p>
    <w:p w14:paraId="07AD6358"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Sentiment analysis:</w:t>
      </w:r>
    </w:p>
    <w:p w14:paraId="21C8ECCE" w14:textId="77777777" w:rsidR="00E13C9D" w:rsidRPr="002810E1" w:rsidRDefault="00E13C9D" w:rsidP="00E13C9D">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3E78FE53" wp14:editId="42C18D4B">
            <wp:extent cx="3581400" cy="666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666750"/>
                    </a:xfrm>
                    <a:prstGeom prst="rect">
                      <a:avLst/>
                    </a:prstGeom>
                    <a:noFill/>
                    <a:ln>
                      <a:noFill/>
                    </a:ln>
                  </pic:spPr>
                </pic:pic>
              </a:graphicData>
            </a:graphic>
          </wp:inline>
        </w:drawing>
      </w:r>
    </w:p>
    <w:p w14:paraId="75C15180" w14:textId="64C648E3" w:rsidR="00E13C9D" w:rsidRPr="002810E1" w:rsidRDefault="00E13C9D" w:rsidP="00A049C8">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1656599B" wp14:editId="09B83D3E">
            <wp:extent cx="3543300" cy="819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819150"/>
                    </a:xfrm>
                    <a:prstGeom prst="rect">
                      <a:avLst/>
                    </a:prstGeom>
                    <a:noFill/>
                    <a:ln>
                      <a:noFill/>
                    </a:ln>
                  </pic:spPr>
                </pic:pic>
              </a:graphicData>
            </a:graphic>
          </wp:inline>
        </w:drawing>
      </w:r>
      <w:r w:rsidRPr="002810E1">
        <w:rPr>
          <w:rFonts w:ascii="Times New Roman" w:eastAsia="宋体" w:hAnsi="Times New Roman" w:cs="Times New Roman"/>
          <w:kern w:val="0"/>
          <w:szCs w:val="21"/>
        </w:rPr>
        <w:br/>
      </w:r>
    </w:p>
    <w:p w14:paraId="1460A12D" w14:textId="77777777" w:rsidR="00E13C9D" w:rsidRPr="002810E1" w:rsidRDefault="00E13C9D" w:rsidP="00E13C9D">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POS tagging:</w:t>
      </w:r>
    </w:p>
    <w:p w14:paraId="5A13F09F" w14:textId="77777777" w:rsidR="00E13C9D" w:rsidRPr="002810E1" w:rsidRDefault="00E13C9D" w:rsidP="00E13C9D">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7C123442" wp14:editId="616BC5C8">
            <wp:extent cx="4076700" cy="1530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1530350"/>
                    </a:xfrm>
                    <a:prstGeom prst="rect">
                      <a:avLst/>
                    </a:prstGeom>
                    <a:noFill/>
                    <a:ln>
                      <a:noFill/>
                    </a:ln>
                  </pic:spPr>
                </pic:pic>
              </a:graphicData>
            </a:graphic>
          </wp:inline>
        </w:drawing>
      </w:r>
    </w:p>
    <w:p w14:paraId="452BB9D1" w14:textId="77777777" w:rsidR="008324AF" w:rsidRDefault="008324AF"/>
    <w:sectPr w:rsidR="008324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A7A02" w14:textId="77777777" w:rsidR="00DE2575" w:rsidRDefault="00DE2575" w:rsidP="00E13C9D">
      <w:r>
        <w:separator/>
      </w:r>
    </w:p>
  </w:endnote>
  <w:endnote w:type="continuationSeparator" w:id="0">
    <w:p w14:paraId="31270D79" w14:textId="77777777" w:rsidR="00DE2575" w:rsidRDefault="00DE2575" w:rsidP="00E1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BEC88" w14:textId="77777777" w:rsidR="00DE2575" w:rsidRDefault="00DE2575" w:rsidP="00E13C9D">
      <w:r>
        <w:separator/>
      </w:r>
    </w:p>
  </w:footnote>
  <w:footnote w:type="continuationSeparator" w:id="0">
    <w:p w14:paraId="08095ACA" w14:textId="77777777" w:rsidR="00DE2575" w:rsidRDefault="00DE2575" w:rsidP="00E13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75A47"/>
    <w:multiLevelType w:val="multilevel"/>
    <w:tmpl w:val="3A5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AF"/>
    <w:rsid w:val="008324AF"/>
    <w:rsid w:val="00A049C8"/>
    <w:rsid w:val="00DE2575"/>
    <w:rsid w:val="00E1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ECC1B"/>
  <w15:chartTrackingRefBased/>
  <w15:docId w15:val="{B26FF84A-1A2B-4736-81D0-F183D9BA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C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C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C9D"/>
    <w:rPr>
      <w:sz w:val="18"/>
      <w:szCs w:val="18"/>
    </w:rPr>
  </w:style>
  <w:style w:type="paragraph" w:styleId="a5">
    <w:name w:val="footer"/>
    <w:basedOn w:val="a"/>
    <w:link w:val="a6"/>
    <w:uiPriority w:val="99"/>
    <w:unhideWhenUsed/>
    <w:rsid w:val="00E13C9D"/>
    <w:pPr>
      <w:tabs>
        <w:tab w:val="center" w:pos="4153"/>
        <w:tab w:val="right" w:pos="8306"/>
      </w:tabs>
      <w:snapToGrid w:val="0"/>
      <w:jc w:val="left"/>
    </w:pPr>
    <w:rPr>
      <w:sz w:val="18"/>
      <w:szCs w:val="18"/>
    </w:rPr>
  </w:style>
  <w:style w:type="character" w:customStyle="1" w:styleId="a6">
    <w:name w:val="页脚 字符"/>
    <w:basedOn w:val="a0"/>
    <w:link w:val="a5"/>
    <w:uiPriority w:val="99"/>
    <w:rsid w:val="00E13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dc:creator>
  <cp:keywords/>
  <dc:description/>
  <cp:lastModifiedBy>chen xin</cp:lastModifiedBy>
  <cp:revision>3</cp:revision>
  <dcterms:created xsi:type="dcterms:W3CDTF">2020-04-06T06:54:00Z</dcterms:created>
  <dcterms:modified xsi:type="dcterms:W3CDTF">2020-04-06T06:56:00Z</dcterms:modified>
</cp:coreProperties>
</file>