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9B5FAC" w14:textId="77777777" w:rsidR="00362E68" w:rsidRDefault="00362E68">
      <w:pPr>
        <w:rPr>
          <w:rFonts w:ascii="Arial" w:hAnsi="Arial" w:cs="Arial"/>
          <w:sz w:val="24"/>
          <w:szCs w:val="24"/>
        </w:rPr>
      </w:pPr>
      <w:bookmarkStart w:id="0" w:name="_Hlk113355141"/>
    </w:p>
    <w:p w14:paraId="39B17C72" w14:textId="77777777" w:rsidR="00362E68" w:rsidRDefault="00362E68">
      <w:pPr>
        <w:rPr>
          <w:rFonts w:ascii="Arial" w:hAnsi="Arial" w:cs="Arial"/>
          <w:sz w:val="24"/>
          <w:szCs w:val="24"/>
        </w:rPr>
      </w:pPr>
    </w:p>
    <w:p w14:paraId="405CEA4A" w14:textId="51B2213A" w:rsidR="00B77DAF" w:rsidRPr="00CC7B06" w:rsidRDefault="001B6A75">
      <w:pPr>
        <w:rPr>
          <w:rFonts w:ascii="Arial" w:hAnsi="Arial" w:cs="Arial"/>
          <w:sz w:val="24"/>
          <w:szCs w:val="24"/>
        </w:rPr>
      </w:pPr>
      <w:r w:rsidRPr="00CC7B06">
        <w:rPr>
          <w:rFonts w:ascii="Arial" w:hAnsi="Arial" w:cs="Arial"/>
          <w:sz w:val="24"/>
          <w:szCs w:val="24"/>
        </w:rPr>
        <w:t xml:space="preserve">Table </w:t>
      </w:r>
      <w:r w:rsidR="00F66D13" w:rsidRPr="00CC7B06">
        <w:rPr>
          <w:rFonts w:ascii="Arial" w:hAnsi="Arial" w:cs="Arial"/>
          <w:sz w:val="24"/>
          <w:szCs w:val="24"/>
        </w:rPr>
        <w:t>S1</w:t>
      </w:r>
      <w:r w:rsidRPr="00CC7B06">
        <w:rPr>
          <w:rFonts w:ascii="Arial" w:hAnsi="Arial" w:cs="Arial"/>
          <w:sz w:val="24"/>
          <w:szCs w:val="24"/>
        </w:rPr>
        <w:t>.</w:t>
      </w:r>
      <w:bookmarkEnd w:id="0"/>
      <w:r w:rsidRPr="00CC7B06">
        <w:rPr>
          <w:rFonts w:ascii="Arial" w:hAnsi="Arial" w:cs="Arial"/>
          <w:sz w:val="24"/>
          <w:szCs w:val="24"/>
        </w:rPr>
        <w:t xml:space="preserve"> </w:t>
      </w:r>
      <w:r w:rsidR="009A7864" w:rsidRPr="00CC7B06">
        <w:rPr>
          <w:rFonts w:ascii="Arial" w:hAnsi="Arial" w:cs="Arial"/>
          <w:sz w:val="24"/>
          <w:szCs w:val="24"/>
        </w:rPr>
        <w:t>U</w:t>
      </w:r>
      <w:r w:rsidRPr="00CC7B06">
        <w:rPr>
          <w:rFonts w:ascii="Arial" w:hAnsi="Arial" w:cs="Arial"/>
          <w:sz w:val="24"/>
          <w:szCs w:val="24"/>
        </w:rPr>
        <w:t>nivariate analysis</w:t>
      </w:r>
      <w:r w:rsidR="0048706A" w:rsidRPr="00CC7B06">
        <w:rPr>
          <w:rFonts w:ascii="Arial" w:hAnsi="Arial" w:cs="Arial"/>
          <w:sz w:val="24"/>
          <w:szCs w:val="24"/>
        </w:rPr>
        <w:t xml:space="preserve"> of</w:t>
      </w:r>
      <w:r w:rsidRPr="00CC7B06">
        <w:rPr>
          <w:rFonts w:ascii="Arial" w:hAnsi="Arial" w:cs="Arial"/>
          <w:sz w:val="24"/>
          <w:szCs w:val="24"/>
        </w:rPr>
        <w:t xml:space="preserve"> </w:t>
      </w:r>
      <w:r w:rsidR="0048706A" w:rsidRPr="00CC7B06">
        <w:rPr>
          <w:rFonts w:ascii="Arial" w:hAnsi="Arial" w:cs="Arial"/>
          <w:sz w:val="24"/>
          <w:szCs w:val="24"/>
        </w:rPr>
        <w:t xml:space="preserve">36 potential </w:t>
      </w:r>
      <w:r w:rsidRPr="00CC7B06">
        <w:rPr>
          <w:rFonts w:ascii="Arial" w:hAnsi="Arial" w:cs="Arial"/>
          <w:sz w:val="24"/>
          <w:szCs w:val="24"/>
        </w:rPr>
        <w:t xml:space="preserve">predictors </w:t>
      </w:r>
      <w:r w:rsidR="0048706A" w:rsidRPr="00CC7B06">
        <w:rPr>
          <w:rFonts w:ascii="Arial" w:hAnsi="Arial" w:cs="Arial"/>
          <w:sz w:val="24"/>
          <w:szCs w:val="24"/>
        </w:rPr>
        <w:t>for</w:t>
      </w:r>
      <w:r w:rsidRPr="00CC7B06">
        <w:rPr>
          <w:rFonts w:ascii="Arial" w:hAnsi="Arial" w:cs="Arial"/>
          <w:sz w:val="24"/>
          <w:szCs w:val="24"/>
        </w:rPr>
        <w:t xml:space="preserve"> ICU admission in training set.</w:t>
      </w:r>
      <w:r w:rsidR="001E3E60" w:rsidRPr="00CC7B06">
        <w:rPr>
          <w:rFonts w:ascii="Arial" w:hAnsi="Arial" w:cs="Arial"/>
          <w:sz w:val="24"/>
          <w:szCs w:val="24"/>
        </w:rPr>
        <w:t xml:space="preserve"> </w:t>
      </w:r>
    </w:p>
    <w:tbl>
      <w:tblPr>
        <w:tblStyle w:val="af2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417"/>
        <w:gridCol w:w="1560"/>
        <w:gridCol w:w="1417"/>
        <w:gridCol w:w="788"/>
      </w:tblGrid>
      <w:tr w:rsidR="00F10F1A" w:rsidRPr="00D703A6" w14:paraId="6C9ACDD0" w14:textId="77777777" w:rsidTr="00D703A6">
        <w:trPr>
          <w:trHeight w:val="280"/>
        </w:trPr>
        <w:tc>
          <w:tcPr>
            <w:tcW w:w="3114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28CCC36D" w14:textId="47A67129" w:rsidR="001B6A75" w:rsidRPr="00D703A6" w:rsidRDefault="00D703A6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Variables 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5271E970" w14:textId="3F766F10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Overall (n=1070)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77155A68" w14:textId="20D9D52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Patients not admitted into ICU (n=778) 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093A3721" w14:textId="121EA3D8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Patients admitted into ICU (n=292)</w:t>
            </w:r>
          </w:p>
        </w:tc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19619D78" w14:textId="5B750AF1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P value</w:t>
            </w:r>
          </w:p>
        </w:tc>
      </w:tr>
      <w:tr w:rsidR="00F73547" w:rsidRPr="00D703A6" w14:paraId="13FD0849" w14:textId="77777777" w:rsidTr="00D703A6">
        <w:trPr>
          <w:trHeight w:val="280"/>
        </w:trPr>
        <w:tc>
          <w:tcPr>
            <w:tcW w:w="3114" w:type="dxa"/>
            <w:tcBorders>
              <w:top w:val="single" w:sz="4" w:space="0" w:color="auto"/>
            </w:tcBorders>
            <w:noWrap/>
          </w:tcPr>
          <w:p w14:paraId="4097B133" w14:textId="6D3385B3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CTD type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noWrap/>
          </w:tcPr>
          <w:p w14:paraId="1675D20A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sz="4" w:space="0" w:color="auto"/>
            </w:tcBorders>
            <w:noWrap/>
          </w:tcPr>
          <w:p w14:paraId="41077B4F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  <w:noWrap/>
          </w:tcPr>
          <w:p w14:paraId="57126FF2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88" w:type="dxa"/>
            <w:tcBorders>
              <w:top w:val="single" w:sz="4" w:space="0" w:color="auto"/>
            </w:tcBorders>
            <w:noWrap/>
          </w:tcPr>
          <w:p w14:paraId="795D867B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F10F1A" w:rsidRPr="00D703A6" w14:paraId="56CDB733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5193D052" w14:textId="564549F8" w:rsidR="001B6A75" w:rsidRPr="00D703A6" w:rsidRDefault="001E3E60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Polymyositis / Dermatomyositis (%)</w:t>
            </w:r>
          </w:p>
        </w:tc>
        <w:tc>
          <w:tcPr>
            <w:tcW w:w="1417" w:type="dxa"/>
            <w:noWrap/>
            <w:hideMark/>
          </w:tcPr>
          <w:p w14:paraId="2EABBD72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318 (29.7)</w:t>
            </w:r>
          </w:p>
        </w:tc>
        <w:tc>
          <w:tcPr>
            <w:tcW w:w="1560" w:type="dxa"/>
            <w:noWrap/>
            <w:hideMark/>
          </w:tcPr>
          <w:p w14:paraId="0D8F8839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217 (27.9)</w:t>
            </w:r>
          </w:p>
        </w:tc>
        <w:tc>
          <w:tcPr>
            <w:tcW w:w="1417" w:type="dxa"/>
            <w:noWrap/>
            <w:hideMark/>
          </w:tcPr>
          <w:p w14:paraId="5669A2F6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101 (34.6)</w:t>
            </w:r>
          </w:p>
        </w:tc>
        <w:tc>
          <w:tcPr>
            <w:tcW w:w="788" w:type="dxa"/>
            <w:noWrap/>
            <w:hideMark/>
          </w:tcPr>
          <w:p w14:paraId="2D9D904F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0.039</w:t>
            </w:r>
          </w:p>
        </w:tc>
      </w:tr>
      <w:tr w:rsidR="00F10F1A" w:rsidRPr="00D703A6" w14:paraId="602485C8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7DC76C86" w14:textId="368EA528" w:rsidR="001B6A75" w:rsidRPr="00D703A6" w:rsidRDefault="001E3E60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Sjogren syndrome (%)</w:t>
            </w:r>
          </w:p>
        </w:tc>
        <w:tc>
          <w:tcPr>
            <w:tcW w:w="1417" w:type="dxa"/>
            <w:noWrap/>
            <w:hideMark/>
          </w:tcPr>
          <w:p w14:paraId="669B3A54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174 (16.3)</w:t>
            </w:r>
          </w:p>
        </w:tc>
        <w:tc>
          <w:tcPr>
            <w:tcW w:w="1560" w:type="dxa"/>
            <w:noWrap/>
            <w:hideMark/>
          </w:tcPr>
          <w:p w14:paraId="6C1986D9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148 (19.0)</w:t>
            </w:r>
          </w:p>
        </w:tc>
        <w:tc>
          <w:tcPr>
            <w:tcW w:w="1417" w:type="dxa"/>
            <w:noWrap/>
            <w:hideMark/>
          </w:tcPr>
          <w:p w14:paraId="2A5726F9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26 (8.9)</w:t>
            </w:r>
          </w:p>
        </w:tc>
        <w:tc>
          <w:tcPr>
            <w:tcW w:w="788" w:type="dxa"/>
            <w:noWrap/>
            <w:hideMark/>
          </w:tcPr>
          <w:p w14:paraId="6C7EE6E9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73547" w:rsidRPr="00D703A6" w14:paraId="5BF8CBD7" w14:textId="77777777" w:rsidTr="00D703A6">
        <w:trPr>
          <w:trHeight w:val="280"/>
        </w:trPr>
        <w:tc>
          <w:tcPr>
            <w:tcW w:w="3114" w:type="dxa"/>
            <w:noWrap/>
          </w:tcPr>
          <w:p w14:paraId="2CCF8D52" w14:textId="72B0D331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Comorbidities</w:t>
            </w:r>
          </w:p>
        </w:tc>
        <w:tc>
          <w:tcPr>
            <w:tcW w:w="1417" w:type="dxa"/>
            <w:noWrap/>
          </w:tcPr>
          <w:p w14:paraId="316D3C7C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60" w:type="dxa"/>
            <w:noWrap/>
          </w:tcPr>
          <w:p w14:paraId="46B635A4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7" w:type="dxa"/>
            <w:noWrap/>
          </w:tcPr>
          <w:p w14:paraId="5734B130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88" w:type="dxa"/>
            <w:noWrap/>
          </w:tcPr>
          <w:p w14:paraId="1B7E6BC3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F10F1A" w:rsidRPr="00D703A6" w14:paraId="70BA466B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6FBEC45F" w14:textId="3F15BE1D" w:rsidR="001B6A75" w:rsidRPr="00D703A6" w:rsidRDefault="001E3E60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cancer (%)</w:t>
            </w:r>
          </w:p>
        </w:tc>
        <w:tc>
          <w:tcPr>
            <w:tcW w:w="1417" w:type="dxa"/>
            <w:noWrap/>
            <w:hideMark/>
          </w:tcPr>
          <w:p w14:paraId="04805632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43 (4.0)</w:t>
            </w:r>
          </w:p>
        </w:tc>
        <w:tc>
          <w:tcPr>
            <w:tcW w:w="1560" w:type="dxa"/>
            <w:noWrap/>
            <w:hideMark/>
          </w:tcPr>
          <w:p w14:paraId="4A775C02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25 (3.2)</w:t>
            </w:r>
          </w:p>
        </w:tc>
        <w:tc>
          <w:tcPr>
            <w:tcW w:w="1417" w:type="dxa"/>
            <w:noWrap/>
            <w:hideMark/>
          </w:tcPr>
          <w:p w14:paraId="60119A22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18 (6.2)</w:t>
            </w:r>
          </w:p>
        </w:tc>
        <w:tc>
          <w:tcPr>
            <w:tcW w:w="788" w:type="dxa"/>
            <w:noWrap/>
            <w:hideMark/>
          </w:tcPr>
          <w:p w14:paraId="1E52E94A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0.044</w:t>
            </w:r>
          </w:p>
        </w:tc>
      </w:tr>
      <w:tr w:rsidR="00F10F1A" w:rsidRPr="00D703A6" w14:paraId="27833694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2CE2838B" w14:textId="48B0A1CB" w:rsidR="001B6A75" w:rsidRPr="00D703A6" w:rsidRDefault="001E3E60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congestive heart failure (%)</w:t>
            </w:r>
          </w:p>
        </w:tc>
        <w:tc>
          <w:tcPr>
            <w:tcW w:w="1417" w:type="dxa"/>
            <w:noWrap/>
            <w:hideMark/>
          </w:tcPr>
          <w:p w14:paraId="08DD250B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113 (10.6)</w:t>
            </w:r>
          </w:p>
        </w:tc>
        <w:tc>
          <w:tcPr>
            <w:tcW w:w="1560" w:type="dxa"/>
            <w:noWrap/>
            <w:hideMark/>
          </w:tcPr>
          <w:p w14:paraId="26E2DDA8" w14:textId="11D69E39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61 (7.8)</w:t>
            </w:r>
            <w:r w:rsidR="001E3E60" w:rsidRPr="00D703A6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417" w:type="dxa"/>
            <w:noWrap/>
            <w:hideMark/>
          </w:tcPr>
          <w:p w14:paraId="685E3485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52 (17.8)</w:t>
            </w:r>
          </w:p>
        </w:tc>
        <w:tc>
          <w:tcPr>
            <w:tcW w:w="788" w:type="dxa"/>
            <w:noWrap/>
            <w:hideMark/>
          </w:tcPr>
          <w:p w14:paraId="0111BEE4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702401DE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6FD181C0" w14:textId="26595D90" w:rsidR="001B6A75" w:rsidRPr="00D703A6" w:rsidRDefault="001E3E60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cerebrovascular disease (%)</w:t>
            </w:r>
          </w:p>
        </w:tc>
        <w:tc>
          <w:tcPr>
            <w:tcW w:w="1417" w:type="dxa"/>
            <w:noWrap/>
            <w:hideMark/>
          </w:tcPr>
          <w:p w14:paraId="536B8ADD" w14:textId="34E1DD5E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40 (3.7)</w:t>
            </w:r>
            <w:r w:rsidR="001E3E60" w:rsidRPr="00D703A6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560" w:type="dxa"/>
            <w:noWrap/>
            <w:hideMark/>
          </w:tcPr>
          <w:p w14:paraId="5FBB15ED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22 (2.8)</w:t>
            </w:r>
          </w:p>
        </w:tc>
        <w:tc>
          <w:tcPr>
            <w:tcW w:w="1417" w:type="dxa"/>
            <w:noWrap/>
            <w:hideMark/>
          </w:tcPr>
          <w:p w14:paraId="2745168A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18 (6.2)</w:t>
            </w:r>
          </w:p>
        </w:tc>
        <w:tc>
          <w:tcPr>
            <w:tcW w:w="788" w:type="dxa"/>
            <w:noWrap/>
            <w:hideMark/>
          </w:tcPr>
          <w:p w14:paraId="207E8620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0.017</w:t>
            </w:r>
          </w:p>
        </w:tc>
      </w:tr>
      <w:tr w:rsidR="00F10F1A" w:rsidRPr="00D703A6" w14:paraId="3B00DF63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44893A28" w14:textId="3BA5171B" w:rsidR="001B6A75" w:rsidRPr="00D703A6" w:rsidRDefault="001E3E60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diabetes (%) </w:t>
            </w:r>
          </w:p>
        </w:tc>
        <w:tc>
          <w:tcPr>
            <w:tcW w:w="1417" w:type="dxa"/>
            <w:noWrap/>
            <w:hideMark/>
          </w:tcPr>
          <w:p w14:paraId="5F88EC3E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140 (13.1)</w:t>
            </w:r>
          </w:p>
        </w:tc>
        <w:tc>
          <w:tcPr>
            <w:tcW w:w="1560" w:type="dxa"/>
            <w:noWrap/>
            <w:hideMark/>
          </w:tcPr>
          <w:p w14:paraId="22DBECF4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88 (11.3)</w:t>
            </w:r>
          </w:p>
        </w:tc>
        <w:tc>
          <w:tcPr>
            <w:tcW w:w="1417" w:type="dxa"/>
            <w:noWrap/>
            <w:hideMark/>
          </w:tcPr>
          <w:p w14:paraId="6A1E0BBA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52 (17.8)</w:t>
            </w:r>
          </w:p>
        </w:tc>
        <w:tc>
          <w:tcPr>
            <w:tcW w:w="788" w:type="dxa"/>
            <w:noWrap/>
            <w:hideMark/>
          </w:tcPr>
          <w:p w14:paraId="1DB4DC87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0.007</w:t>
            </w:r>
          </w:p>
        </w:tc>
      </w:tr>
      <w:tr w:rsidR="00F10F1A" w:rsidRPr="00D703A6" w14:paraId="689C0F36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2E4B2B9D" w14:textId="171ACFA1" w:rsidR="001B6A75" w:rsidRPr="00D703A6" w:rsidRDefault="001E3E60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COPD (%) </w:t>
            </w:r>
          </w:p>
        </w:tc>
        <w:tc>
          <w:tcPr>
            <w:tcW w:w="1417" w:type="dxa"/>
            <w:noWrap/>
            <w:hideMark/>
          </w:tcPr>
          <w:p w14:paraId="14D4E5BA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107 (10.0)</w:t>
            </w:r>
          </w:p>
        </w:tc>
        <w:tc>
          <w:tcPr>
            <w:tcW w:w="1560" w:type="dxa"/>
            <w:noWrap/>
            <w:hideMark/>
          </w:tcPr>
          <w:p w14:paraId="467DD32E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52 (6.7)</w:t>
            </w:r>
          </w:p>
        </w:tc>
        <w:tc>
          <w:tcPr>
            <w:tcW w:w="1417" w:type="dxa"/>
            <w:noWrap/>
            <w:hideMark/>
          </w:tcPr>
          <w:p w14:paraId="641B77E8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55 (18.8)</w:t>
            </w:r>
          </w:p>
        </w:tc>
        <w:tc>
          <w:tcPr>
            <w:tcW w:w="788" w:type="dxa"/>
            <w:noWrap/>
            <w:hideMark/>
          </w:tcPr>
          <w:p w14:paraId="0CD3E437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73547" w:rsidRPr="00D703A6" w14:paraId="207864B1" w14:textId="77777777" w:rsidTr="00D703A6">
        <w:trPr>
          <w:trHeight w:val="280"/>
        </w:trPr>
        <w:tc>
          <w:tcPr>
            <w:tcW w:w="3114" w:type="dxa"/>
            <w:noWrap/>
          </w:tcPr>
          <w:p w14:paraId="669E5153" w14:textId="45BB8B8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Vital signs</w:t>
            </w:r>
          </w:p>
        </w:tc>
        <w:tc>
          <w:tcPr>
            <w:tcW w:w="1417" w:type="dxa"/>
            <w:noWrap/>
          </w:tcPr>
          <w:p w14:paraId="62A2C381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60" w:type="dxa"/>
            <w:noWrap/>
          </w:tcPr>
          <w:p w14:paraId="19330A5A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7" w:type="dxa"/>
            <w:noWrap/>
          </w:tcPr>
          <w:p w14:paraId="5620D40B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88" w:type="dxa"/>
            <w:noWrap/>
          </w:tcPr>
          <w:p w14:paraId="4473906C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F73547" w:rsidRPr="00D703A6" w14:paraId="51974A53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5A3F77F3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confusion (%) </w:t>
            </w:r>
          </w:p>
        </w:tc>
        <w:tc>
          <w:tcPr>
            <w:tcW w:w="1417" w:type="dxa"/>
            <w:noWrap/>
            <w:hideMark/>
          </w:tcPr>
          <w:p w14:paraId="4FE99E36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32 (3.0)</w:t>
            </w:r>
          </w:p>
        </w:tc>
        <w:tc>
          <w:tcPr>
            <w:tcW w:w="1560" w:type="dxa"/>
            <w:noWrap/>
            <w:hideMark/>
          </w:tcPr>
          <w:p w14:paraId="50675DE6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7 (0.9)</w:t>
            </w:r>
          </w:p>
        </w:tc>
        <w:tc>
          <w:tcPr>
            <w:tcW w:w="1417" w:type="dxa"/>
            <w:noWrap/>
            <w:hideMark/>
          </w:tcPr>
          <w:p w14:paraId="288A2A0E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25 (8.6)</w:t>
            </w:r>
          </w:p>
        </w:tc>
        <w:tc>
          <w:tcPr>
            <w:tcW w:w="788" w:type="dxa"/>
            <w:noWrap/>
            <w:hideMark/>
          </w:tcPr>
          <w:p w14:paraId="577C2B55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44BA71C7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263DF5C0" w14:textId="0AA37970" w:rsidR="001B6A75" w:rsidRPr="00D703A6" w:rsidRDefault="00E70BEA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Diastolic blood pressure (mmHg)</w:t>
            </w:r>
          </w:p>
        </w:tc>
        <w:tc>
          <w:tcPr>
            <w:tcW w:w="1417" w:type="dxa"/>
            <w:noWrap/>
            <w:hideMark/>
          </w:tcPr>
          <w:p w14:paraId="320986BD" w14:textId="3A9F3B80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76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68, 85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3282DF25" w14:textId="51095AAC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77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69, 85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61B76A27" w14:textId="4F9619C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74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66, 83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54704098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0.006</w:t>
            </w:r>
          </w:p>
        </w:tc>
      </w:tr>
      <w:tr w:rsidR="00F10F1A" w:rsidRPr="00D703A6" w14:paraId="0A35693E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3FABC831" w14:textId="6B9899AF" w:rsidR="001B6A75" w:rsidRPr="00D703A6" w:rsidRDefault="00127521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Systolic blood pressure (mmHg)</w:t>
            </w:r>
          </w:p>
        </w:tc>
        <w:tc>
          <w:tcPr>
            <w:tcW w:w="1417" w:type="dxa"/>
            <w:noWrap/>
            <w:hideMark/>
          </w:tcPr>
          <w:p w14:paraId="3C2BE508" w14:textId="4E14E601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1</w:t>
            </w:r>
            <w:r w:rsidR="00127521" w:rsidRPr="00D703A6">
              <w:rPr>
                <w:rFonts w:ascii="Arial" w:hAnsi="Arial" w:cs="Arial"/>
                <w:sz w:val="18"/>
                <w:szCs w:val="18"/>
              </w:rPr>
              <w:t>20</w:t>
            </w:r>
            <w:r w:rsidRPr="00D703A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108, 133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7AFE2697" w14:textId="527C2ECD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121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109, 134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031B6206" w14:textId="77C8D37B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11</w:t>
            </w:r>
            <w:r w:rsidR="00127521" w:rsidRPr="00D703A6">
              <w:rPr>
                <w:rFonts w:ascii="Arial" w:hAnsi="Arial" w:cs="Arial"/>
                <w:sz w:val="18"/>
                <w:szCs w:val="18"/>
              </w:rPr>
              <w:t>6</w:t>
            </w:r>
            <w:r w:rsidRPr="00D703A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105, 130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4C8C3AB3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0.004</w:t>
            </w:r>
          </w:p>
        </w:tc>
      </w:tr>
      <w:tr w:rsidR="00F10F1A" w:rsidRPr="00D703A6" w14:paraId="365C8325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3E1323F9" w14:textId="10CB1FBA" w:rsidR="001B6A75" w:rsidRPr="00D703A6" w:rsidRDefault="00127521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Respiratory rate (breath/min) </w:t>
            </w:r>
          </w:p>
        </w:tc>
        <w:tc>
          <w:tcPr>
            <w:tcW w:w="1417" w:type="dxa"/>
            <w:noWrap/>
            <w:hideMark/>
          </w:tcPr>
          <w:p w14:paraId="7F57E6FD" w14:textId="55903A9F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22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20, 29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6A456873" w14:textId="3AE42565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21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20, 28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03C4FD64" w14:textId="6B4CD093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24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20, 30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3739913D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33F6D1DD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161FF89D" w14:textId="379DB743" w:rsidR="001B6A75" w:rsidRPr="00D703A6" w:rsidRDefault="00127521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Heart rate (beat/min) </w:t>
            </w:r>
          </w:p>
        </w:tc>
        <w:tc>
          <w:tcPr>
            <w:tcW w:w="1417" w:type="dxa"/>
            <w:noWrap/>
            <w:hideMark/>
          </w:tcPr>
          <w:p w14:paraId="63914E2A" w14:textId="3420E0ED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90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80, 102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587084C3" w14:textId="52CE21D6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89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79, 100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6FA20F11" w14:textId="4A02595E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97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85, 109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37290466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473B99A4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1EDDD205" w14:textId="5D91A4B0" w:rsidR="001B6A75" w:rsidRPr="00D703A6" w:rsidRDefault="00127521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Temperature (°C)</w:t>
            </w:r>
          </w:p>
        </w:tc>
        <w:tc>
          <w:tcPr>
            <w:tcW w:w="1417" w:type="dxa"/>
            <w:noWrap/>
            <w:hideMark/>
          </w:tcPr>
          <w:p w14:paraId="3ECECF46" w14:textId="7A7B82AD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36.9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36.5, 38.6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1EF298E2" w14:textId="2BFD42D6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36.9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36.5, 38.5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5BDFD185" w14:textId="3102F656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37.0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36.5, 38.8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3475B6BB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0.047</w:t>
            </w:r>
          </w:p>
        </w:tc>
      </w:tr>
      <w:tr w:rsidR="00F73547" w:rsidRPr="00D703A6" w14:paraId="75A9E339" w14:textId="77777777" w:rsidTr="00D703A6">
        <w:trPr>
          <w:trHeight w:val="280"/>
        </w:trPr>
        <w:tc>
          <w:tcPr>
            <w:tcW w:w="3114" w:type="dxa"/>
            <w:noWrap/>
          </w:tcPr>
          <w:p w14:paraId="09A3D3B7" w14:textId="117EFB9E" w:rsidR="00F73547" w:rsidRPr="00D703A6" w:rsidRDefault="00F73547" w:rsidP="009B682D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Laboratory examinations</w:t>
            </w:r>
          </w:p>
        </w:tc>
        <w:tc>
          <w:tcPr>
            <w:tcW w:w="1417" w:type="dxa"/>
            <w:noWrap/>
          </w:tcPr>
          <w:p w14:paraId="6CFDD9C3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60" w:type="dxa"/>
            <w:noWrap/>
          </w:tcPr>
          <w:p w14:paraId="6197F637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7" w:type="dxa"/>
            <w:noWrap/>
          </w:tcPr>
          <w:p w14:paraId="1DCD76DF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88" w:type="dxa"/>
            <w:noWrap/>
          </w:tcPr>
          <w:p w14:paraId="6E560926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F73547" w:rsidRPr="00D703A6" w14:paraId="386378CA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0F13017A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color w:val="212121"/>
                <w:sz w:val="18"/>
                <w:szCs w:val="18"/>
                <w:shd w:val="clear" w:color="auto" w:fill="FFFFFF"/>
              </w:rPr>
              <w:t>Positive</w:t>
            </w:r>
            <w:r w:rsidRPr="00D703A6">
              <w:rPr>
                <w:rFonts w:ascii="Arial" w:hAnsi="Arial" w:cs="Arial"/>
                <w:sz w:val="18"/>
                <w:szCs w:val="18"/>
              </w:rPr>
              <w:t xml:space="preserve"> G test (%) </w:t>
            </w:r>
          </w:p>
        </w:tc>
        <w:tc>
          <w:tcPr>
            <w:tcW w:w="1417" w:type="dxa"/>
            <w:noWrap/>
            <w:hideMark/>
          </w:tcPr>
          <w:p w14:paraId="672C6FA6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229 (21.4)</w:t>
            </w:r>
          </w:p>
        </w:tc>
        <w:tc>
          <w:tcPr>
            <w:tcW w:w="1560" w:type="dxa"/>
            <w:noWrap/>
            <w:hideMark/>
          </w:tcPr>
          <w:p w14:paraId="2EC41457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109 (14.0)</w:t>
            </w:r>
          </w:p>
        </w:tc>
        <w:tc>
          <w:tcPr>
            <w:tcW w:w="1417" w:type="dxa"/>
            <w:noWrap/>
            <w:hideMark/>
          </w:tcPr>
          <w:p w14:paraId="334D09B3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120 (41.1)</w:t>
            </w:r>
          </w:p>
        </w:tc>
        <w:tc>
          <w:tcPr>
            <w:tcW w:w="788" w:type="dxa"/>
            <w:noWrap/>
            <w:hideMark/>
          </w:tcPr>
          <w:p w14:paraId="2D79E56E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73547" w:rsidRPr="00D703A6" w14:paraId="076A6563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5B1DB054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color w:val="212121"/>
                <w:sz w:val="18"/>
                <w:szCs w:val="18"/>
                <w:shd w:val="clear" w:color="auto" w:fill="FFFFFF"/>
              </w:rPr>
              <w:t>Positive</w:t>
            </w:r>
            <w:r w:rsidRPr="00D703A6">
              <w:rPr>
                <w:rFonts w:ascii="Arial" w:hAnsi="Arial" w:cs="Arial"/>
                <w:sz w:val="18"/>
                <w:szCs w:val="18"/>
              </w:rPr>
              <w:t xml:space="preserve"> GM test (%) </w:t>
            </w:r>
          </w:p>
        </w:tc>
        <w:tc>
          <w:tcPr>
            <w:tcW w:w="1417" w:type="dxa"/>
            <w:noWrap/>
            <w:hideMark/>
          </w:tcPr>
          <w:p w14:paraId="1D026348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28 (2.6)</w:t>
            </w:r>
          </w:p>
        </w:tc>
        <w:tc>
          <w:tcPr>
            <w:tcW w:w="1560" w:type="dxa"/>
            <w:noWrap/>
            <w:hideMark/>
          </w:tcPr>
          <w:p w14:paraId="7FA76FAF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8 (1.0)</w:t>
            </w:r>
          </w:p>
        </w:tc>
        <w:tc>
          <w:tcPr>
            <w:tcW w:w="1417" w:type="dxa"/>
            <w:noWrap/>
            <w:hideMark/>
          </w:tcPr>
          <w:p w14:paraId="5574850F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20 (6.8)</w:t>
            </w:r>
          </w:p>
        </w:tc>
        <w:tc>
          <w:tcPr>
            <w:tcW w:w="788" w:type="dxa"/>
            <w:noWrap/>
            <w:hideMark/>
          </w:tcPr>
          <w:p w14:paraId="72216D48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799A65CB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5481F71A" w14:textId="3836AF11" w:rsidR="001B6A75" w:rsidRPr="00D703A6" w:rsidRDefault="00C544F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pH</w:t>
            </w:r>
          </w:p>
        </w:tc>
        <w:tc>
          <w:tcPr>
            <w:tcW w:w="1417" w:type="dxa"/>
            <w:noWrap/>
            <w:hideMark/>
          </w:tcPr>
          <w:p w14:paraId="18F18813" w14:textId="2F746609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7.41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7.38, 7.44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04FDFC66" w14:textId="565562A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7.41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7.39, 7.44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1EC89113" w14:textId="0A5AFE50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7.40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7.36, 7.43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0F724C57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2A384BB8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33400652" w14:textId="1A57B133" w:rsidR="001B6A75" w:rsidRPr="00D703A6" w:rsidRDefault="00C544F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BUN (mmol/L)</w:t>
            </w:r>
          </w:p>
        </w:tc>
        <w:tc>
          <w:tcPr>
            <w:tcW w:w="1417" w:type="dxa"/>
            <w:noWrap/>
            <w:hideMark/>
          </w:tcPr>
          <w:p w14:paraId="3A3F4F15" w14:textId="7BC26459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6.9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4.5, 10.7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29C9A38F" w14:textId="293F1B49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6.6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4.</w:t>
            </w:r>
            <w:r w:rsidR="00C544F7" w:rsidRPr="00D703A6">
              <w:rPr>
                <w:rFonts w:ascii="Arial" w:hAnsi="Arial" w:cs="Arial"/>
                <w:sz w:val="18"/>
                <w:szCs w:val="18"/>
              </w:rPr>
              <w:t>5</w:t>
            </w:r>
            <w:r w:rsidRPr="00D703A6">
              <w:rPr>
                <w:rFonts w:ascii="Arial" w:hAnsi="Arial" w:cs="Arial"/>
                <w:sz w:val="18"/>
                <w:szCs w:val="18"/>
              </w:rPr>
              <w:t>, 10.</w:t>
            </w:r>
            <w:r w:rsidR="00C544F7" w:rsidRPr="00D703A6">
              <w:rPr>
                <w:rFonts w:ascii="Arial" w:hAnsi="Arial" w:cs="Arial"/>
                <w:sz w:val="18"/>
                <w:szCs w:val="18"/>
              </w:rPr>
              <w:t>5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37947101" w14:textId="3B3F6803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7.8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4.6, 11.1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54BFF4DA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0.009</w:t>
            </w:r>
          </w:p>
        </w:tc>
      </w:tr>
      <w:tr w:rsidR="00F10F1A" w:rsidRPr="00D703A6" w14:paraId="0042DBC2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4CBD973A" w14:textId="33F42C84" w:rsidR="001B6A75" w:rsidRPr="00D703A6" w:rsidRDefault="00C544F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sodium (mmol/L)</w:t>
            </w:r>
          </w:p>
        </w:tc>
        <w:tc>
          <w:tcPr>
            <w:tcW w:w="1417" w:type="dxa"/>
            <w:noWrap/>
            <w:hideMark/>
          </w:tcPr>
          <w:p w14:paraId="205F6D8E" w14:textId="3EE73B5E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137.5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133.8, 140.4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07FAA021" w14:textId="7D9B0548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138.1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135.2, 140.6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34DDC6AA" w14:textId="13C507C4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134.3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130.</w:t>
            </w:r>
            <w:r w:rsidR="00C544F7" w:rsidRPr="00D703A6">
              <w:rPr>
                <w:rFonts w:ascii="Arial" w:hAnsi="Arial" w:cs="Arial"/>
                <w:sz w:val="18"/>
                <w:szCs w:val="18"/>
              </w:rPr>
              <w:t>4</w:t>
            </w:r>
            <w:r w:rsidRPr="00D703A6">
              <w:rPr>
                <w:rFonts w:ascii="Arial" w:hAnsi="Arial" w:cs="Arial"/>
                <w:sz w:val="18"/>
                <w:szCs w:val="18"/>
              </w:rPr>
              <w:t>, 139.0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3B1B35D5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476228B0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1FF556AE" w14:textId="217EB8B8" w:rsidR="001B6A75" w:rsidRPr="00D703A6" w:rsidRDefault="00C544F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glucose (mmol/L)</w:t>
            </w:r>
          </w:p>
        </w:tc>
        <w:tc>
          <w:tcPr>
            <w:tcW w:w="1417" w:type="dxa"/>
            <w:noWrap/>
            <w:hideMark/>
          </w:tcPr>
          <w:p w14:paraId="220B0357" w14:textId="67189879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7.15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4.70, 10.77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1B8BF653" w14:textId="1582D941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5.84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4.63, 10.70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6375A032" w14:textId="2B0B9C3F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10.00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5.58, 11.00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328F9A65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5634E5BA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1BBFD4E3" w14:textId="4FA240AE" w:rsidR="001B6A75" w:rsidRPr="00D703A6" w:rsidRDefault="00C544F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hematocrit (L/L) </w:t>
            </w:r>
          </w:p>
        </w:tc>
        <w:tc>
          <w:tcPr>
            <w:tcW w:w="1417" w:type="dxa"/>
            <w:noWrap/>
            <w:hideMark/>
          </w:tcPr>
          <w:p w14:paraId="2956BFFD" w14:textId="705CF68F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0.36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0.31, 0.40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0010173E" w14:textId="74BF35D4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0.37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0.33, 0.41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04586032" w14:textId="7D5A155D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0.33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0.27, 0.37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4D6F1A42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10AA7D89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465DEF81" w14:textId="25E50676" w:rsidR="001B6A75" w:rsidRPr="00D703A6" w:rsidRDefault="00C544F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PF ratio</w:t>
            </w:r>
          </w:p>
        </w:tc>
        <w:tc>
          <w:tcPr>
            <w:tcW w:w="1417" w:type="dxa"/>
            <w:noWrap/>
            <w:hideMark/>
          </w:tcPr>
          <w:p w14:paraId="1CBA0706" w14:textId="02602CE4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206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168, 2</w:t>
            </w:r>
            <w:r w:rsidR="00C544F7" w:rsidRPr="00D703A6">
              <w:rPr>
                <w:rFonts w:ascii="Arial" w:hAnsi="Arial" w:cs="Arial"/>
                <w:sz w:val="18"/>
                <w:szCs w:val="18"/>
              </w:rPr>
              <w:t>80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27AC3EE2" w14:textId="6D42EDE8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210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174, 31</w:t>
            </w:r>
            <w:r w:rsidR="00C544F7" w:rsidRPr="00D703A6">
              <w:rPr>
                <w:rFonts w:ascii="Arial" w:hAnsi="Arial" w:cs="Arial"/>
                <w:sz w:val="18"/>
                <w:szCs w:val="18"/>
              </w:rPr>
              <w:t>1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15F52571" w14:textId="72D52B09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203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</w:t>
            </w:r>
            <w:r w:rsidR="00C544F7" w:rsidRPr="00D703A6">
              <w:rPr>
                <w:rFonts w:ascii="Arial" w:hAnsi="Arial" w:cs="Arial"/>
                <w:sz w:val="18"/>
                <w:szCs w:val="18"/>
              </w:rPr>
              <w:t>50</w:t>
            </w:r>
            <w:r w:rsidRPr="00D703A6">
              <w:rPr>
                <w:rFonts w:ascii="Arial" w:hAnsi="Arial" w:cs="Arial"/>
                <w:sz w:val="18"/>
                <w:szCs w:val="18"/>
              </w:rPr>
              <w:t>, 2</w:t>
            </w:r>
            <w:r w:rsidR="00C544F7" w:rsidRPr="00D703A6">
              <w:rPr>
                <w:rFonts w:ascii="Arial" w:hAnsi="Arial" w:cs="Arial"/>
                <w:sz w:val="18"/>
                <w:szCs w:val="18"/>
              </w:rPr>
              <w:t>40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  <w:r w:rsidR="00C544F7" w:rsidRPr="00D703A6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788" w:type="dxa"/>
            <w:noWrap/>
            <w:hideMark/>
          </w:tcPr>
          <w:p w14:paraId="78AA2282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4E7DDB55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779EA6A4" w14:textId="3C0C31C9" w:rsidR="001B6A75" w:rsidRPr="00D703A6" w:rsidRDefault="003E7FCA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hemoglobin 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(g/L)</w:t>
            </w:r>
          </w:p>
        </w:tc>
        <w:tc>
          <w:tcPr>
            <w:tcW w:w="1417" w:type="dxa"/>
            <w:noWrap/>
            <w:hideMark/>
          </w:tcPr>
          <w:p w14:paraId="1C6BD26C" w14:textId="2FA2ACD1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115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102, 127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6F7441FD" w14:textId="7A0180C2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118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105, 129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5A146F0F" w14:textId="0DAE7B73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107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100, 118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5CF57EDE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194A5C3D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7F610317" w14:textId="6FC1AC2B" w:rsidR="001B6A75" w:rsidRPr="00D703A6" w:rsidRDefault="00EA6284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platelet 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(×10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  <w:vertAlign w:val="superscript"/>
              </w:rPr>
              <w:t xml:space="preserve"> 9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/L)</w:t>
            </w:r>
          </w:p>
        </w:tc>
        <w:tc>
          <w:tcPr>
            <w:tcW w:w="1417" w:type="dxa"/>
            <w:noWrap/>
            <w:hideMark/>
          </w:tcPr>
          <w:p w14:paraId="47C0868F" w14:textId="74996F74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182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132, 244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3FF709DF" w14:textId="565830C1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190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144, 24</w:t>
            </w:r>
            <w:r w:rsidR="00EA6284" w:rsidRPr="00D703A6">
              <w:rPr>
                <w:rFonts w:ascii="Arial" w:hAnsi="Arial" w:cs="Arial"/>
                <w:sz w:val="18"/>
                <w:szCs w:val="18"/>
              </w:rPr>
              <w:t>9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03427566" w14:textId="6BBC96BF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162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11</w:t>
            </w:r>
            <w:r w:rsidR="00EA6284" w:rsidRPr="00D703A6">
              <w:rPr>
                <w:rFonts w:ascii="Arial" w:hAnsi="Arial" w:cs="Arial"/>
                <w:sz w:val="18"/>
                <w:szCs w:val="18"/>
              </w:rPr>
              <w:t>5</w:t>
            </w:r>
            <w:r w:rsidRPr="00D703A6">
              <w:rPr>
                <w:rFonts w:ascii="Arial" w:hAnsi="Arial" w:cs="Arial"/>
                <w:sz w:val="18"/>
                <w:szCs w:val="18"/>
              </w:rPr>
              <w:t>, 218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279E852D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0E4C8C31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54C14ECD" w14:textId="34BAE53D" w:rsidR="001B6A75" w:rsidRPr="00D703A6" w:rsidRDefault="00EA6284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neutrophil 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(×10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  <w:vertAlign w:val="superscript"/>
              </w:rPr>
              <w:t xml:space="preserve"> 9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/L)</w:t>
            </w:r>
          </w:p>
        </w:tc>
        <w:tc>
          <w:tcPr>
            <w:tcW w:w="1417" w:type="dxa"/>
            <w:noWrap/>
            <w:hideMark/>
          </w:tcPr>
          <w:p w14:paraId="16F8E29F" w14:textId="52409045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7.47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4.94, 11.00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651AA090" w14:textId="137AE46C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7.02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4.80, 10.72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498E93FF" w14:textId="63D1A9F2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10.08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5.43, 11.64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7DD075C0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1ACA442A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29AAFFB4" w14:textId="331E6285" w:rsidR="001B6A75" w:rsidRPr="00D703A6" w:rsidRDefault="00EA6284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lymphocyte 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(×10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  <w:vertAlign w:val="superscript"/>
              </w:rPr>
              <w:t xml:space="preserve"> 9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/L) </w:t>
            </w:r>
          </w:p>
        </w:tc>
        <w:tc>
          <w:tcPr>
            <w:tcW w:w="1417" w:type="dxa"/>
            <w:noWrap/>
            <w:hideMark/>
          </w:tcPr>
          <w:p w14:paraId="2020764F" w14:textId="1242ACFC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0.99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0.60, 1.46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186766FB" w14:textId="6116942C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1.09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0.77, 1.56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51E65A17" w14:textId="291A0DA2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0.58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0.30, 0.99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0D1AF2F5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47EE408C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177F0F9E" w14:textId="2A8C2A01" w:rsidR="001B6A75" w:rsidRPr="00D703A6" w:rsidRDefault="00B156CC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ALT 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(U/L)</w:t>
            </w:r>
          </w:p>
        </w:tc>
        <w:tc>
          <w:tcPr>
            <w:tcW w:w="1417" w:type="dxa"/>
            <w:noWrap/>
            <w:hideMark/>
          </w:tcPr>
          <w:p w14:paraId="0086DFB8" w14:textId="3BF49932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2</w:t>
            </w:r>
            <w:r w:rsidR="00B156CC" w:rsidRPr="00D703A6">
              <w:rPr>
                <w:rFonts w:ascii="Arial" w:hAnsi="Arial" w:cs="Arial"/>
                <w:sz w:val="18"/>
                <w:szCs w:val="18"/>
              </w:rPr>
              <w:t>3</w:t>
            </w:r>
            <w:r w:rsidRPr="00D703A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14, 50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5141359D" w14:textId="7944F7FD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21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13, 4</w:t>
            </w:r>
            <w:r w:rsidR="00B156CC" w:rsidRPr="00D703A6">
              <w:rPr>
                <w:rFonts w:ascii="Arial" w:hAnsi="Arial" w:cs="Arial"/>
                <w:sz w:val="18"/>
                <w:szCs w:val="18"/>
              </w:rPr>
              <w:t>4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4DB2A279" w14:textId="01E08F2A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27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15, 109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590FEA7A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1CFEC967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1A2F2017" w14:textId="6A53971C" w:rsidR="001B6A75" w:rsidRPr="00D703A6" w:rsidRDefault="00B156CC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lastRenderedPageBreak/>
              <w:t xml:space="preserve">AST 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(U/L)</w:t>
            </w:r>
          </w:p>
        </w:tc>
        <w:tc>
          <w:tcPr>
            <w:tcW w:w="1417" w:type="dxa"/>
            <w:noWrap/>
            <w:hideMark/>
          </w:tcPr>
          <w:p w14:paraId="1CEED50B" w14:textId="2A01E59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24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18, 47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116FD3CD" w14:textId="16CBA848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23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17, 40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0A1D19EC" w14:textId="558A99F5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31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20, 108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197819ED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4553404E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75814244" w14:textId="7F52D712" w:rsidR="001B6A75" w:rsidRPr="00D703A6" w:rsidRDefault="00B156CC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albumin 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(g/L)</w:t>
            </w:r>
          </w:p>
        </w:tc>
        <w:tc>
          <w:tcPr>
            <w:tcW w:w="1417" w:type="dxa"/>
            <w:noWrap/>
            <w:hideMark/>
          </w:tcPr>
          <w:p w14:paraId="7AD82056" w14:textId="7E4A41D2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33.9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28.6, 38.8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505D8A56" w14:textId="3502EAB1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35.0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30.4, 39.4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2F90F244" w14:textId="46A5BCAE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29.5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25.6, 35.5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66AAD931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75751EF5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77DC6E19" w14:textId="257407AF" w:rsidR="001B6A75" w:rsidRPr="00D703A6" w:rsidRDefault="00B156CC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HDL C (mmol/L) </w:t>
            </w:r>
          </w:p>
        </w:tc>
        <w:tc>
          <w:tcPr>
            <w:tcW w:w="1417" w:type="dxa"/>
            <w:noWrap/>
            <w:hideMark/>
          </w:tcPr>
          <w:p w14:paraId="5E78B6B5" w14:textId="386A75B9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1.01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0.74, 1.33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580620E2" w14:textId="2A8CC4F3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1.06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0.78, 1.37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7E2863DA" w14:textId="5D3D6916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0.84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0.55, 1.18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6E8B95A8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06743CC8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48062D8D" w14:textId="28F164DB" w:rsidR="001B6A75" w:rsidRPr="00D703A6" w:rsidRDefault="0098729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LDH 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(U/L) </w:t>
            </w:r>
          </w:p>
        </w:tc>
        <w:tc>
          <w:tcPr>
            <w:tcW w:w="1417" w:type="dxa"/>
            <w:noWrap/>
            <w:hideMark/>
          </w:tcPr>
          <w:p w14:paraId="300E53B0" w14:textId="46AB7BF2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24</w:t>
            </w:r>
            <w:r w:rsidR="00987297" w:rsidRPr="00D703A6">
              <w:rPr>
                <w:rFonts w:ascii="Arial" w:hAnsi="Arial" w:cs="Arial"/>
                <w:sz w:val="18"/>
                <w:szCs w:val="18"/>
              </w:rPr>
              <w:t>7</w:t>
            </w:r>
            <w:r w:rsidRPr="00D703A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191, 363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30AD5C22" w14:textId="109E45D8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234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184, 31</w:t>
            </w:r>
            <w:r w:rsidR="00987297" w:rsidRPr="00D703A6">
              <w:rPr>
                <w:rFonts w:ascii="Arial" w:hAnsi="Arial" w:cs="Arial"/>
                <w:sz w:val="18"/>
                <w:szCs w:val="18"/>
              </w:rPr>
              <w:t>8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05B44BFD" w14:textId="43AF5D2A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32</w:t>
            </w:r>
            <w:r w:rsidR="00987297" w:rsidRPr="00D703A6">
              <w:rPr>
                <w:rFonts w:ascii="Arial" w:hAnsi="Arial" w:cs="Arial"/>
                <w:sz w:val="18"/>
                <w:szCs w:val="18"/>
              </w:rPr>
              <w:t>1</w:t>
            </w:r>
            <w:r w:rsidRPr="00D703A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221, 550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70D3CEE5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71572A5E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6E759C38" w14:textId="5461CE96" w:rsidR="001B6A75" w:rsidRPr="00D703A6" w:rsidRDefault="0098729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NT-</w:t>
            </w:r>
            <w:proofErr w:type="spellStart"/>
            <w:r w:rsidRPr="00D703A6">
              <w:rPr>
                <w:rFonts w:ascii="Arial" w:hAnsi="Arial" w:cs="Arial"/>
                <w:sz w:val="18"/>
                <w:szCs w:val="18"/>
              </w:rPr>
              <w:t>proBNP</w:t>
            </w:r>
            <w:proofErr w:type="spellEnd"/>
            <w:r w:rsidRPr="00D703A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(ng/L)</w:t>
            </w:r>
          </w:p>
        </w:tc>
        <w:tc>
          <w:tcPr>
            <w:tcW w:w="1417" w:type="dxa"/>
            <w:noWrap/>
            <w:hideMark/>
          </w:tcPr>
          <w:p w14:paraId="30F7114C" w14:textId="1A164333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39</w:t>
            </w:r>
            <w:r w:rsidR="00987297" w:rsidRPr="00D703A6">
              <w:rPr>
                <w:rFonts w:ascii="Arial" w:hAnsi="Arial" w:cs="Arial"/>
                <w:sz w:val="18"/>
                <w:szCs w:val="18"/>
              </w:rPr>
              <w:t>8</w:t>
            </w:r>
            <w:r w:rsidRPr="00D703A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156, 91</w:t>
            </w:r>
            <w:r w:rsidR="00987297" w:rsidRPr="00D703A6">
              <w:rPr>
                <w:rFonts w:ascii="Arial" w:hAnsi="Arial" w:cs="Arial"/>
                <w:sz w:val="18"/>
                <w:szCs w:val="18"/>
              </w:rPr>
              <w:t>7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115F5B51" w14:textId="036DCF0C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309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13</w:t>
            </w:r>
            <w:r w:rsidR="00987297" w:rsidRPr="00D703A6">
              <w:rPr>
                <w:rFonts w:ascii="Arial" w:hAnsi="Arial" w:cs="Arial"/>
                <w:sz w:val="18"/>
                <w:szCs w:val="18"/>
              </w:rPr>
              <w:t>1</w:t>
            </w:r>
            <w:r w:rsidRPr="00D703A6">
              <w:rPr>
                <w:rFonts w:ascii="Arial" w:hAnsi="Arial" w:cs="Arial"/>
                <w:sz w:val="18"/>
                <w:szCs w:val="18"/>
              </w:rPr>
              <w:t>, 593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123EE993" w14:textId="227B61AE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105</w:t>
            </w:r>
            <w:r w:rsidR="00987297" w:rsidRPr="00D703A6">
              <w:rPr>
                <w:rFonts w:ascii="Arial" w:hAnsi="Arial" w:cs="Arial"/>
                <w:sz w:val="18"/>
                <w:szCs w:val="18"/>
              </w:rPr>
              <w:t>6</w:t>
            </w:r>
            <w:r w:rsidRPr="00D703A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35</w:t>
            </w:r>
            <w:r w:rsidR="00987297" w:rsidRPr="00D703A6">
              <w:rPr>
                <w:rFonts w:ascii="Arial" w:hAnsi="Arial" w:cs="Arial"/>
                <w:sz w:val="18"/>
                <w:szCs w:val="18"/>
              </w:rPr>
              <w:t>7</w:t>
            </w:r>
            <w:r w:rsidRPr="00D703A6">
              <w:rPr>
                <w:rFonts w:ascii="Arial" w:hAnsi="Arial" w:cs="Arial"/>
                <w:sz w:val="18"/>
                <w:szCs w:val="18"/>
              </w:rPr>
              <w:t>, 1537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12937A42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7B90C409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1380904F" w14:textId="2A791A14" w:rsidR="001B6A75" w:rsidRPr="00D703A6" w:rsidRDefault="00236A00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CRP 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(mg/L)</w:t>
            </w:r>
          </w:p>
        </w:tc>
        <w:tc>
          <w:tcPr>
            <w:tcW w:w="1417" w:type="dxa"/>
            <w:noWrap/>
            <w:hideMark/>
          </w:tcPr>
          <w:p w14:paraId="462CD8FA" w14:textId="64BF2214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30.00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10.50, 88.75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560" w:type="dxa"/>
            <w:noWrap/>
            <w:hideMark/>
          </w:tcPr>
          <w:p w14:paraId="418CC417" w14:textId="5F315919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24.50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8.99, 74.00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504B74F4" w14:textId="7D4EE4F8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51.85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15.17, 121.00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79D2A33B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63955AFA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7A344FE4" w14:textId="2775B89A" w:rsidR="001B6A75" w:rsidRPr="00D703A6" w:rsidRDefault="00236A00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D dimer 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(mg/L)</w:t>
            </w:r>
          </w:p>
        </w:tc>
        <w:tc>
          <w:tcPr>
            <w:tcW w:w="1417" w:type="dxa"/>
            <w:noWrap/>
            <w:hideMark/>
          </w:tcPr>
          <w:p w14:paraId="43E9DD0E" w14:textId="60E6907F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1.79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0.75, 4.92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  <w:r w:rsidR="00236A00" w:rsidRPr="00D703A6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560" w:type="dxa"/>
            <w:noWrap/>
            <w:hideMark/>
          </w:tcPr>
          <w:p w14:paraId="7DD24C68" w14:textId="7E6A040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1.54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0.62, 3.74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07CA2852" w14:textId="066DFA73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7.44 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(</w:t>
            </w:r>
            <w:r w:rsidRPr="00D703A6">
              <w:rPr>
                <w:rFonts w:ascii="Arial" w:hAnsi="Arial" w:cs="Arial"/>
                <w:sz w:val="18"/>
                <w:szCs w:val="18"/>
              </w:rPr>
              <w:t>1.07, 10.45</w:t>
            </w:r>
            <w:r w:rsidR="00E70BEA" w:rsidRPr="00D703A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788" w:type="dxa"/>
            <w:noWrap/>
            <w:hideMark/>
          </w:tcPr>
          <w:p w14:paraId="7179930D" w14:textId="77777777" w:rsidR="001B6A75" w:rsidRPr="00D703A6" w:rsidRDefault="001B6A75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6E75AE3D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11F1CF6F" w14:textId="65A974C6" w:rsidR="00236A00" w:rsidRPr="00D703A6" w:rsidRDefault="00236A00" w:rsidP="00236A00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CD4+ T cell 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(cell/</w:t>
            </w:r>
            <w:proofErr w:type="spellStart"/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μL</w:t>
            </w:r>
            <w:proofErr w:type="spellEnd"/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04AF85E2" w14:textId="7002DA3C" w:rsidR="00236A00" w:rsidRPr="00D703A6" w:rsidRDefault="00236A00" w:rsidP="00236A00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344 (198, 529)</w:t>
            </w:r>
          </w:p>
        </w:tc>
        <w:tc>
          <w:tcPr>
            <w:tcW w:w="1560" w:type="dxa"/>
            <w:noWrap/>
            <w:hideMark/>
          </w:tcPr>
          <w:p w14:paraId="5CAFD730" w14:textId="687A51A6" w:rsidR="00236A00" w:rsidRPr="00D703A6" w:rsidRDefault="00236A00" w:rsidP="00236A00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428 (265, 583)</w:t>
            </w:r>
          </w:p>
        </w:tc>
        <w:tc>
          <w:tcPr>
            <w:tcW w:w="1417" w:type="dxa"/>
            <w:noWrap/>
            <w:hideMark/>
          </w:tcPr>
          <w:p w14:paraId="60DF2D18" w14:textId="6C7724E3" w:rsidR="00236A00" w:rsidRPr="00D703A6" w:rsidRDefault="00236A00" w:rsidP="00236A00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153 (72, 301)</w:t>
            </w:r>
          </w:p>
        </w:tc>
        <w:tc>
          <w:tcPr>
            <w:tcW w:w="788" w:type="dxa"/>
            <w:noWrap/>
            <w:hideMark/>
          </w:tcPr>
          <w:p w14:paraId="6CD1D7B2" w14:textId="77777777" w:rsidR="00236A00" w:rsidRPr="00D703A6" w:rsidRDefault="00236A00" w:rsidP="00236A00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10F1A" w:rsidRPr="00D703A6" w14:paraId="71E8A191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33AA5139" w14:textId="42529901" w:rsidR="00236A00" w:rsidRPr="00D703A6" w:rsidRDefault="00236A00" w:rsidP="00236A00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 xml:space="preserve">CD8+ T cell </w:t>
            </w:r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(cell/</w:t>
            </w:r>
            <w:proofErr w:type="spellStart"/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μL</w:t>
            </w:r>
            <w:proofErr w:type="spellEnd"/>
            <w:r w:rsidRPr="00D703A6">
              <w:rPr>
                <w:rFonts w:ascii="Arial" w:hAnsi="Arial" w:cs="Arial"/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1417" w:type="dxa"/>
            <w:noWrap/>
            <w:hideMark/>
          </w:tcPr>
          <w:p w14:paraId="27FAC350" w14:textId="50108BF3" w:rsidR="00236A00" w:rsidRPr="00D703A6" w:rsidRDefault="00236A00" w:rsidP="00236A00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25</w:t>
            </w:r>
            <w:r w:rsidR="00B153B6" w:rsidRPr="00D703A6">
              <w:rPr>
                <w:rFonts w:ascii="Arial" w:hAnsi="Arial" w:cs="Arial"/>
                <w:sz w:val="18"/>
                <w:szCs w:val="18"/>
              </w:rPr>
              <w:t>2</w:t>
            </w:r>
            <w:r w:rsidRPr="00D703A6">
              <w:rPr>
                <w:rFonts w:ascii="Arial" w:hAnsi="Arial" w:cs="Arial"/>
                <w:sz w:val="18"/>
                <w:szCs w:val="18"/>
              </w:rPr>
              <w:t xml:space="preserve"> (132, 386)</w:t>
            </w:r>
          </w:p>
        </w:tc>
        <w:tc>
          <w:tcPr>
            <w:tcW w:w="1560" w:type="dxa"/>
            <w:noWrap/>
            <w:hideMark/>
          </w:tcPr>
          <w:p w14:paraId="5A23921A" w14:textId="71402900" w:rsidR="00236A00" w:rsidRPr="00D703A6" w:rsidRDefault="00236A00" w:rsidP="00236A00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270 (157, 403)</w:t>
            </w:r>
          </w:p>
        </w:tc>
        <w:tc>
          <w:tcPr>
            <w:tcW w:w="1417" w:type="dxa"/>
            <w:noWrap/>
            <w:hideMark/>
          </w:tcPr>
          <w:p w14:paraId="21A8D892" w14:textId="2F2C025D" w:rsidR="00236A00" w:rsidRPr="00D703A6" w:rsidRDefault="00236A00" w:rsidP="00236A00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204 (100, 339)</w:t>
            </w:r>
          </w:p>
        </w:tc>
        <w:tc>
          <w:tcPr>
            <w:tcW w:w="788" w:type="dxa"/>
            <w:noWrap/>
            <w:hideMark/>
          </w:tcPr>
          <w:p w14:paraId="65892CCF" w14:textId="77777777" w:rsidR="00236A00" w:rsidRPr="00D703A6" w:rsidRDefault="00236A00" w:rsidP="00236A00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  <w:tr w:rsidR="00F73547" w:rsidRPr="00D703A6" w14:paraId="6A6B81D1" w14:textId="77777777" w:rsidTr="00D703A6">
        <w:trPr>
          <w:trHeight w:val="280"/>
        </w:trPr>
        <w:tc>
          <w:tcPr>
            <w:tcW w:w="3114" w:type="dxa"/>
            <w:noWrap/>
            <w:hideMark/>
          </w:tcPr>
          <w:p w14:paraId="113BC10C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pleural effusion (%)</w:t>
            </w:r>
          </w:p>
        </w:tc>
        <w:tc>
          <w:tcPr>
            <w:tcW w:w="1417" w:type="dxa"/>
            <w:noWrap/>
            <w:hideMark/>
          </w:tcPr>
          <w:p w14:paraId="3C69A83A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386 (36.1)</w:t>
            </w:r>
          </w:p>
        </w:tc>
        <w:tc>
          <w:tcPr>
            <w:tcW w:w="1560" w:type="dxa"/>
            <w:noWrap/>
            <w:hideMark/>
          </w:tcPr>
          <w:p w14:paraId="3C6792C3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244 (31.4)</w:t>
            </w:r>
          </w:p>
        </w:tc>
        <w:tc>
          <w:tcPr>
            <w:tcW w:w="1417" w:type="dxa"/>
            <w:noWrap/>
            <w:hideMark/>
          </w:tcPr>
          <w:p w14:paraId="6C760693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142 (48.6)</w:t>
            </w:r>
          </w:p>
        </w:tc>
        <w:tc>
          <w:tcPr>
            <w:tcW w:w="788" w:type="dxa"/>
            <w:noWrap/>
            <w:hideMark/>
          </w:tcPr>
          <w:p w14:paraId="06E7170A" w14:textId="77777777" w:rsidR="00F73547" w:rsidRPr="00D703A6" w:rsidRDefault="00F73547" w:rsidP="009B682D">
            <w:pPr>
              <w:rPr>
                <w:rFonts w:ascii="Arial" w:hAnsi="Arial" w:cs="Arial"/>
                <w:sz w:val="18"/>
                <w:szCs w:val="18"/>
              </w:rPr>
            </w:pPr>
            <w:r w:rsidRPr="00D703A6">
              <w:rPr>
                <w:rFonts w:ascii="Arial" w:hAnsi="Arial" w:cs="Arial"/>
                <w:sz w:val="18"/>
                <w:szCs w:val="18"/>
              </w:rPr>
              <w:t>&lt;0.001</w:t>
            </w:r>
          </w:p>
        </w:tc>
      </w:tr>
    </w:tbl>
    <w:p w14:paraId="32A3835F" w14:textId="77777777" w:rsidR="001B75CB" w:rsidRPr="00CC7B06" w:rsidRDefault="001B75CB" w:rsidP="001B75CB">
      <w:pPr>
        <w:rPr>
          <w:rFonts w:ascii="Arial" w:hAnsi="Arial" w:cs="Arial"/>
          <w:sz w:val="24"/>
          <w:szCs w:val="24"/>
        </w:rPr>
      </w:pPr>
      <w:r w:rsidRPr="00CC7B06">
        <w:rPr>
          <w:rFonts w:ascii="Arial" w:hAnsi="Arial" w:cs="Arial"/>
          <w:sz w:val="24"/>
          <w:szCs w:val="24"/>
        </w:rPr>
        <w:t xml:space="preserve">Data are shown as median with interquartile range (IQR) for continuous variables and number with percentage for categorical variables. </w:t>
      </w:r>
    </w:p>
    <w:p w14:paraId="45F396F2" w14:textId="5E0895AF" w:rsidR="001B75CB" w:rsidRPr="00CC7B06" w:rsidRDefault="0062553B" w:rsidP="001B75CB">
      <w:p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CC7B06">
        <w:rPr>
          <w:rFonts w:ascii="Arial" w:hAnsi="Arial" w:cs="Arial"/>
          <w:sz w:val="24"/>
          <w:szCs w:val="24"/>
        </w:rPr>
        <w:t>ICU: intensive care unit;</w:t>
      </w:r>
      <w:bookmarkStart w:id="1" w:name="_Hlk157612186"/>
      <w:r w:rsidRPr="00CC7B06">
        <w:rPr>
          <w:rFonts w:ascii="Arial" w:hAnsi="Arial" w:cs="Arial"/>
          <w:sz w:val="24"/>
          <w:szCs w:val="24"/>
        </w:rPr>
        <w:t xml:space="preserve"> </w:t>
      </w:r>
      <w:r w:rsidR="000A0B93" w:rsidRPr="00CC7B06">
        <w:rPr>
          <w:rFonts w:ascii="Arial" w:hAnsi="Arial" w:cs="Arial"/>
          <w:sz w:val="24"/>
          <w:szCs w:val="24"/>
        </w:rPr>
        <w:t xml:space="preserve">CTD: connective tissue disease; </w:t>
      </w:r>
      <w:bookmarkEnd w:id="1"/>
      <w:r w:rsidR="001B75CB" w:rsidRPr="00CC7B06">
        <w:rPr>
          <w:rFonts w:ascii="Arial" w:hAnsi="Arial" w:cs="Arial"/>
          <w:sz w:val="24"/>
          <w:szCs w:val="24"/>
        </w:rPr>
        <w:t xml:space="preserve">COPD: chronic obstructive pulmonary disease; </w:t>
      </w:r>
      <w:r w:rsidR="001B75CB" w:rsidRPr="00CC7B06">
        <w:rPr>
          <w:rFonts w:ascii="Arial" w:hAnsi="Arial" w:cs="Arial"/>
          <w:color w:val="212121"/>
          <w:sz w:val="24"/>
          <w:szCs w:val="24"/>
          <w:shd w:val="clear" w:color="auto" w:fill="FFFFFF"/>
        </w:rPr>
        <w:t>G test: serum (1,3)-β-D-glucan test; GM test: serum Aspergillus galactomannan test; BUN: blood urea nitrogen;</w:t>
      </w:r>
      <w:r w:rsidR="001B75CB" w:rsidRPr="00CC7B06">
        <w:rPr>
          <w:rFonts w:ascii="Arial" w:hAnsi="Arial" w:cs="Arial" w:hint="eastAsia"/>
          <w:color w:val="212121"/>
          <w:sz w:val="24"/>
          <w:szCs w:val="24"/>
          <w:shd w:val="clear" w:color="auto" w:fill="FFFFFF"/>
        </w:rPr>
        <w:t xml:space="preserve"> </w:t>
      </w:r>
      <w:r w:rsidR="001B75CB" w:rsidRPr="00CC7B06">
        <w:rPr>
          <w:rFonts w:ascii="Arial" w:hAnsi="Arial" w:cs="Arial"/>
          <w:sz w:val="24"/>
          <w:szCs w:val="24"/>
        </w:rPr>
        <w:t>PF</w:t>
      </w:r>
      <w:r w:rsidR="001B75CB" w:rsidRPr="00CC7B06"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1B75CB" w:rsidRPr="00CC7B06">
        <w:rPr>
          <w:rFonts w:ascii="Arial" w:hAnsi="Arial" w:cs="Arial"/>
          <w:sz w:val="24"/>
          <w:szCs w:val="24"/>
        </w:rPr>
        <w:t>ratio: the ratio of arterial oxygen partial pressure (mmHg) to fractional inspired oxygen; ALT: alanine aminotransferase; AST: aspartate aminotransferase; HDL-C</w:t>
      </w:r>
      <w:r w:rsidR="001B75CB" w:rsidRPr="00CC7B06">
        <w:rPr>
          <w:rFonts w:ascii="Arial" w:hAnsi="Arial" w:cs="Arial" w:hint="eastAsia"/>
          <w:sz w:val="24"/>
          <w:szCs w:val="24"/>
        </w:rPr>
        <w:t>:</w:t>
      </w:r>
      <w:r w:rsidR="001B75CB" w:rsidRPr="00CC7B06">
        <w:rPr>
          <w:rFonts w:ascii="Arial" w:hAnsi="Arial" w:cs="Arial"/>
          <w:sz w:val="24"/>
          <w:szCs w:val="24"/>
        </w:rPr>
        <w:t xml:space="preserve"> High density lipoprotein cholesterol</w:t>
      </w:r>
      <w:r w:rsidR="001B75CB" w:rsidRPr="00CC7B06">
        <w:rPr>
          <w:rFonts w:ascii="Arial" w:hAnsi="Arial" w:cs="Arial" w:hint="eastAsia"/>
          <w:sz w:val="24"/>
          <w:szCs w:val="24"/>
        </w:rPr>
        <w:t>;</w:t>
      </w:r>
      <w:r w:rsidR="001B75CB" w:rsidRPr="00CC7B06">
        <w:rPr>
          <w:rFonts w:ascii="Arial" w:hAnsi="Arial" w:cs="Arial"/>
          <w:sz w:val="24"/>
          <w:szCs w:val="24"/>
        </w:rPr>
        <w:t xml:space="preserve"> LDH: </w:t>
      </w:r>
      <w:r w:rsidR="001B75CB" w:rsidRPr="00CC7B06">
        <w:rPr>
          <w:rFonts w:ascii="Arial" w:hAnsi="Arial" w:cs="Arial"/>
          <w:color w:val="333333"/>
          <w:sz w:val="24"/>
          <w:szCs w:val="24"/>
          <w:shd w:val="clear" w:color="auto" w:fill="FFFFFF"/>
        </w:rPr>
        <w:t>lactate dehydrogenase;</w:t>
      </w:r>
      <w:r w:rsidR="001B75CB" w:rsidRPr="00CC7B06">
        <w:rPr>
          <w:rFonts w:ascii="Arial" w:hAnsi="Arial" w:cs="Arial"/>
          <w:color w:val="000000" w:themeColor="text1"/>
          <w:sz w:val="24"/>
          <w:szCs w:val="24"/>
        </w:rPr>
        <w:t xml:space="preserve"> NT-</w:t>
      </w:r>
      <w:proofErr w:type="spellStart"/>
      <w:r w:rsidR="001B75CB" w:rsidRPr="00CC7B06">
        <w:rPr>
          <w:rFonts w:ascii="Arial" w:hAnsi="Arial" w:cs="Arial"/>
          <w:color w:val="000000" w:themeColor="text1"/>
          <w:sz w:val="24"/>
          <w:szCs w:val="24"/>
        </w:rPr>
        <w:t>proBNP</w:t>
      </w:r>
      <w:proofErr w:type="spellEnd"/>
      <w:r w:rsidR="001B75CB" w:rsidRPr="00CC7B06">
        <w:rPr>
          <w:rFonts w:ascii="Arial" w:hAnsi="Arial" w:cs="Arial"/>
          <w:color w:val="000000" w:themeColor="text1"/>
          <w:sz w:val="24"/>
          <w:szCs w:val="24"/>
        </w:rPr>
        <w:t>: N-terminal pro-B-type natriuretic peptide; CRP: C-reactive protein;</w:t>
      </w:r>
      <w:r w:rsidR="001B75CB" w:rsidRPr="00CC7B06">
        <w:rPr>
          <w:rFonts w:ascii="Arial" w:hAnsi="Arial" w:cs="Arial"/>
          <w:sz w:val="24"/>
          <w:szCs w:val="24"/>
        </w:rPr>
        <w:t xml:space="preserve"> </w:t>
      </w:r>
    </w:p>
    <w:p w14:paraId="6B216816" w14:textId="77777777" w:rsidR="001B75CB" w:rsidRPr="001B75CB" w:rsidRDefault="001B75CB" w:rsidP="00F66D13">
      <w:pPr>
        <w:rPr>
          <w:rFonts w:ascii="Arial" w:hAnsi="Arial" w:cs="Arial"/>
          <w:szCs w:val="21"/>
        </w:rPr>
      </w:pPr>
    </w:p>
    <w:p w14:paraId="3670A032" w14:textId="77777777" w:rsidR="001B75CB" w:rsidRDefault="001B75CB" w:rsidP="00F66D13">
      <w:pPr>
        <w:rPr>
          <w:rFonts w:ascii="Arial" w:hAnsi="Arial" w:cs="Arial"/>
          <w:szCs w:val="21"/>
        </w:rPr>
      </w:pPr>
    </w:p>
    <w:p w14:paraId="3A1D1AE6" w14:textId="77777777" w:rsidR="001B75CB" w:rsidRDefault="001B75CB" w:rsidP="00F66D13">
      <w:pPr>
        <w:rPr>
          <w:rFonts w:ascii="Arial" w:hAnsi="Arial" w:cs="Arial"/>
          <w:szCs w:val="21"/>
        </w:rPr>
      </w:pPr>
    </w:p>
    <w:p w14:paraId="046F0A97" w14:textId="77777777" w:rsidR="001B75CB" w:rsidRDefault="001B75CB" w:rsidP="00F66D13">
      <w:pPr>
        <w:rPr>
          <w:rFonts w:ascii="Arial" w:hAnsi="Arial" w:cs="Arial"/>
          <w:szCs w:val="21"/>
        </w:rPr>
      </w:pPr>
    </w:p>
    <w:p w14:paraId="45D4E5BB" w14:textId="77777777" w:rsidR="002C2CC1" w:rsidRDefault="002C2CC1" w:rsidP="00F66D13">
      <w:pPr>
        <w:rPr>
          <w:rFonts w:ascii="Arial" w:hAnsi="Arial" w:cs="Arial"/>
          <w:szCs w:val="21"/>
        </w:rPr>
      </w:pPr>
    </w:p>
    <w:p w14:paraId="690B0E6F" w14:textId="77777777" w:rsidR="002C2CC1" w:rsidRDefault="002C2CC1" w:rsidP="00F66D13">
      <w:pPr>
        <w:rPr>
          <w:rFonts w:ascii="Arial" w:hAnsi="Arial" w:cs="Arial"/>
          <w:szCs w:val="21"/>
        </w:rPr>
      </w:pPr>
    </w:p>
    <w:p w14:paraId="6AC7C055" w14:textId="77777777" w:rsidR="002C2CC1" w:rsidRDefault="002C2CC1" w:rsidP="00F66D13">
      <w:pPr>
        <w:rPr>
          <w:rFonts w:ascii="Arial" w:hAnsi="Arial" w:cs="Arial"/>
          <w:szCs w:val="21"/>
        </w:rPr>
      </w:pPr>
    </w:p>
    <w:p w14:paraId="523BE0C3" w14:textId="77777777" w:rsidR="002C2CC1" w:rsidRDefault="002C2CC1" w:rsidP="00F66D13">
      <w:pPr>
        <w:rPr>
          <w:rFonts w:ascii="Arial" w:hAnsi="Arial" w:cs="Arial"/>
          <w:szCs w:val="21"/>
        </w:rPr>
      </w:pPr>
    </w:p>
    <w:p w14:paraId="1D36721E" w14:textId="77777777" w:rsidR="002C2CC1" w:rsidRDefault="002C2CC1" w:rsidP="00F66D13">
      <w:pPr>
        <w:rPr>
          <w:rFonts w:ascii="Arial" w:hAnsi="Arial" w:cs="Arial"/>
          <w:szCs w:val="21"/>
        </w:rPr>
      </w:pPr>
    </w:p>
    <w:p w14:paraId="318F93EE" w14:textId="77777777" w:rsidR="002C2CC1" w:rsidRDefault="002C2CC1" w:rsidP="00F66D13">
      <w:pPr>
        <w:rPr>
          <w:rFonts w:ascii="Arial" w:hAnsi="Arial" w:cs="Arial"/>
          <w:szCs w:val="21"/>
        </w:rPr>
      </w:pPr>
    </w:p>
    <w:p w14:paraId="45275F6E" w14:textId="77777777" w:rsidR="002C2CC1" w:rsidRDefault="002C2CC1" w:rsidP="00F66D13">
      <w:pPr>
        <w:rPr>
          <w:rFonts w:ascii="Arial" w:hAnsi="Arial" w:cs="Arial"/>
          <w:szCs w:val="21"/>
        </w:rPr>
      </w:pPr>
    </w:p>
    <w:p w14:paraId="0D4A447A" w14:textId="77777777" w:rsidR="002C2CC1" w:rsidRDefault="002C2CC1" w:rsidP="00F66D13">
      <w:pPr>
        <w:rPr>
          <w:rFonts w:ascii="Arial" w:hAnsi="Arial" w:cs="Arial"/>
          <w:szCs w:val="21"/>
        </w:rPr>
      </w:pPr>
    </w:p>
    <w:p w14:paraId="0DBEFBF5" w14:textId="77777777" w:rsidR="002C2CC1" w:rsidRDefault="002C2CC1" w:rsidP="00F66D13">
      <w:pPr>
        <w:rPr>
          <w:rFonts w:ascii="Arial" w:hAnsi="Arial" w:cs="Arial"/>
          <w:szCs w:val="21"/>
        </w:rPr>
      </w:pPr>
    </w:p>
    <w:p w14:paraId="62BA4237" w14:textId="77777777" w:rsidR="002C2CC1" w:rsidRDefault="002C2CC1" w:rsidP="00F66D13">
      <w:pPr>
        <w:rPr>
          <w:rFonts w:ascii="Arial" w:hAnsi="Arial" w:cs="Arial"/>
          <w:szCs w:val="21"/>
        </w:rPr>
      </w:pPr>
    </w:p>
    <w:p w14:paraId="58C170C1" w14:textId="77777777" w:rsidR="002C2CC1" w:rsidRDefault="002C2CC1" w:rsidP="00F66D13">
      <w:pPr>
        <w:rPr>
          <w:rFonts w:ascii="Arial" w:hAnsi="Arial" w:cs="Arial"/>
          <w:szCs w:val="21"/>
        </w:rPr>
      </w:pPr>
    </w:p>
    <w:p w14:paraId="63C8DDF1" w14:textId="77777777" w:rsidR="002C2CC1" w:rsidRDefault="002C2CC1" w:rsidP="00F66D13">
      <w:pPr>
        <w:rPr>
          <w:rFonts w:ascii="Arial" w:hAnsi="Arial" w:cs="Arial"/>
          <w:szCs w:val="21"/>
        </w:rPr>
      </w:pPr>
    </w:p>
    <w:p w14:paraId="47570F09" w14:textId="77777777" w:rsidR="002C2CC1" w:rsidRDefault="002C2CC1" w:rsidP="00F66D13">
      <w:pPr>
        <w:rPr>
          <w:rFonts w:ascii="Arial" w:hAnsi="Arial" w:cs="Arial"/>
          <w:szCs w:val="21"/>
        </w:rPr>
      </w:pPr>
    </w:p>
    <w:p w14:paraId="04591BEF" w14:textId="77777777" w:rsidR="002C2CC1" w:rsidRDefault="002C2CC1" w:rsidP="00F66D13">
      <w:pPr>
        <w:rPr>
          <w:rFonts w:ascii="Arial" w:hAnsi="Arial" w:cs="Arial"/>
          <w:szCs w:val="21"/>
        </w:rPr>
      </w:pPr>
    </w:p>
    <w:p w14:paraId="22F1D5CB" w14:textId="77777777" w:rsidR="001B75CB" w:rsidRPr="001B75CB" w:rsidRDefault="001B75CB" w:rsidP="00F66D13">
      <w:pPr>
        <w:rPr>
          <w:rFonts w:ascii="Arial" w:hAnsi="Arial" w:cs="Arial"/>
          <w:szCs w:val="21"/>
        </w:rPr>
      </w:pPr>
    </w:p>
    <w:p w14:paraId="00B7683D" w14:textId="77777777" w:rsidR="00F66D13" w:rsidRDefault="00F66D13" w:rsidP="00F66D13">
      <w:pPr>
        <w:rPr>
          <w:rFonts w:ascii="Arial" w:hAnsi="Arial" w:cs="Arial"/>
          <w:szCs w:val="21"/>
        </w:rPr>
      </w:pPr>
    </w:p>
    <w:p w14:paraId="24864EB6" w14:textId="77777777" w:rsidR="00207371" w:rsidRDefault="00207371" w:rsidP="00F66D13">
      <w:pPr>
        <w:rPr>
          <w:rFonts w:ascii="Arial" w:hAnsi="Arial" w:cs="Arial"/>
          <w:szCs w:val="21"/>
        </w:rPr>
      </w:pPr>
    </w:p>
    <w:p w14:paraId="3F512731" w14:textId="77777777" w:rsidR="00F66D13" w:rsidRPr="002C2CC1" w:rsidRDefault="00F66D13" w:rsidP="00F66D13">
      <w:pPr>
        <w:rPr>
          <w:rFonts w:ascii="Arial" w:hAnsi="Arial" w:cs="Arial"/>
          <w:sz w:val="24"/>
          <w:szCs w:val="24"/>
        </w:rPr>
      </w:pPr>
    </w:p>
    <w:p w14:paraId="373FA410" w14:textId="5FBFAF39" w:rsidR="003A4B0F" w:rsidRPr="002C2CC1" w:rsidRDefault="003A4B0F" w:rsidP="003A4B0F">
      <w:pPr>
        <w:rPr>
          <w:rFonts w:ascii="Arial" w:hAnsi="Arial" w:cs="Arial"/>
          <w:color w:val="000000" w:themeColor="text1"/>
          <w:sz w:val="24"/>
          <w:szCs w:val="24"/>
        </w:rPr>
      </w:pPr>
      <w:r w:rsidRPr="002C2CC1">
        <w:rPr>
          <w:rFonts w:ascii="Arial" w:hAnsi="Arial" w:cs="Arial"/>
          <w:sz w:val="24"/>
          <w:szCs w:val="24"/>
        </w:rPr>
        <w:t xml:space="preserve">Table S2. the predictors identified by Lasso regression and Boruta </w:t>
      </w:r>
      <w:r w:rsidRPr="002C2CC1">
        <w:rPr>
          <w:rFonts w:ascii="Arial" w:hAnsi="Arial" w:cs="Arial"/>
          <w:color w:val="000000" w:themeColor="text1"/>
          <w:sz w:val="24"/>
          <w:szCs w:val="24"/>
        </w:rPr>
        <w:t>algorithm.</w:t>
      </w:r>
    </w:p>
    <w:tbl>
      <w:tblPr>
        <w:tblStyle w:val="af2"/>
        <w:tblW w:w="8217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6379"/>
      </w:tblGrid>
      <w:tr w:rsidR="003A4B0F" w:rsidRPr="001F3036" w14:paraId="766DDFA1" w14:textId="77777777" w:rsidTr="009C7789">
        <w:tc>
          <w:tcPr>
            <w:tcW w:w="1838" w:type="dxa"/>
            <w:tcBorders>
              <w:top w:val="single" w:sz="4" w:space="0" w:color="auto"/>
              <w:bottom w:val="single" w:sz="4" w:space="0" w:color="auto"/>
            </w:tcBorders>
          </w:tcPr>
          <w:p w14:paraId="1F85C8F0" w14:textId="77777777" w:rsidR="003A4B0F" w:rsidRPr="001F3036" w:rsidRDefault="003A4B0F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1F3036">
              <w:rPr>
                <w:rFonts w:ascii="Arial" w:hAnsi="Arial" w:cs="Arial"/>
                <w:sz w:val="24"/>
                <w:szCs w:val="24"/>
              </w:rPr>
              <w:t>Feature selection methods</w:t>
            </w:r>
          </w:p>
        </w:tc>
        <w:tc>
          <w:tcPr>
            <w:tcW w:w="6379" w:type="dxa"/>
            <w:tcBorders>
              <w:top w:val="single" w:sz="4" w:space="0" w:color="auto"/>
              <w:bottom w:val="single" w:sz="4" w:space="0" w:color="auto"/>
            </w:tcBorders>
          </w:tcPr>
          <w:p w14:paraId="6A7A71D5" w14:textId="77777777" w:rsidR="003A4B0F" w:rsidRPr="001F3036" w:rsidRDefault="003A4B0F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1F3036">
              <w:rPr>
                <w:rFonts w:ascii="Arial" w:hAnsi="Arial" w:cs="Arial"/>
                <w:sz w:val="24"/>
                <w:szCs w:val="24"/>
              </w:rPr>
              <w:t>Features</w:t>
            </w:r>
          </w:p>
        </w:tc>
      </w:tr>
      <w:tr w:rsidR="003A4B0F" w:rsidRPr="001F3036" w14:paraId="25150AF0" w14:textId="77777777" w:rsidTr="009C7789">
        <w:tc>
          <w:tcPr>
            <w:tcW w:w="1838" w:type="dxa"/>
            <w:tcBorders>
              <w:top w:val="single" w:sz="4" w:space="0" w:color="auto"/>
            </w:tcBorders>
          </w:tcPr>
          <w:p w14:paraId="702908DD" w14:textId="77777777" w:rsidR="003A4B0F" w:rsidRPr="001F3036" w:rsidRDefault="003A4B0F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1F3036">
              <w:rPr>
                <w:rFonts w:ascii="Arial" w:hAnsi="Arial" w:cs="Arial"/>
                <w:sz w:val="24"/>
                <w:szCs w:val="24"/>
              </w:rPr>
              <w:t>Lasso regression</w:t>
            </w:r>
          </w:p>
        </w:tc>
        <w:tc>
          <w:tcPr>
            <w:tcW w:w="6379" w:type="dxa"/>
            <w:tcBorders>
              <w:top w:val="single" w:sz="4" w:space="0" w:color="auto"/>
            </w:tcBorders>
          </w:tcPr>
          <w:p w14:paraId="7145FD58" w14:textId="5A252785" w:rsidR="003A4B0F" w:rsidRPr="001F3036" w:rsidRDefault="003A4B0F" w:rsidP="002C2CC1">
            <w:pPr>
              <w:rPr>
                <w:rFonts w:ascii="Arial" w:hAnsi="Arial" w:cs="Arial"/>
                <w:sz w:val="24"/>
                <w:szCs w:val="24"/>
              </w:rPr>
            </w:pPr>
            <w:r w:rsidRPr="001F3036">
              <w:rPr>
                <w:rFonts w:ascii="Arial" w:hAnsi="Arial" w:cs="Arial"/>
                <w:sz w:val="24"/>
                <w:szCs w:val="24"/>
              </w:rPr>
              <w:t>NT-</w:t>
            </w:r>
            <w:proofErr w:type="spellStart"/>
            <w:r w:rsidRPr="001F3036">
              <w:rPr>
                <w:rFonts w:ascii="Arial" w:hAnsi="Arial" w:cs="Arial"/>
                <w:sz w:val="24"/>
                <w:szCs w:val="24"/>
              </w:rPr>
              <w:t>proBNP</w:t>
            </w:r>
            <w:proofErr w:type="spellEnd"/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CD4+T cell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lymphocyte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CRP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positive G test</w:t>
            </w:r>
            <w:r w:rsidR="0038411B" w:rsidRPr="001F3036">
              <w:rPr>
                <w:rFonts w:ascii="Arial" w:hAnsi="Arial" w:cs="Arial" w:hint="eastAsia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sodium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PF ratio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neutrophil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E06939" w:rsidRPr="001F3036">
              <w:rPr>
                <w:rFonts w:ascii="Arial" w:hAnsi="Arial" w:cs="Arial"/>
                <w:color w:val="000000" w:themeColor="text1"/>
                <w:sz w:val="24"/>
                <w:szCs w:val="24"/>
              </w:rPr>
              <w:t>Heart rate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COPD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glucose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pH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HDL-C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albumin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platelet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confusion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PaCO2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monocyte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LDL-C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potassium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AT III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globulin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E06939" w:rsidRPr="001F3036">
              <w:rPr>
                <w:rFonts w:ascii="Arial" w:hAnsi="Arial" w:cs="Arial"/>
                <w:sz w:val="24"/>
                <w:szCs w:val="24"/>
              </w:rPr>
              <w:t>Sjogren syndrome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E06939" w:rsidRPr="001F3036">
              <w:rPr>
                <w:rFonts w:ascii="Arial" w:hAnsi="Arial" w:cs="Arial"/>
                <w:sz w:val="24"/>
                <w:szCs w:val="24"/>
              </w:rPr>
              <w:t>c</w:t>
            </w:r>
            <w:r w:rsidRPr="001F3036">
              <w:rPr>
                <w:rFonts w:ascii="Arial" w:hAnsi="Arial" w:cs="Arial"/>
                <w:sz w:val="24"/>
                <w:szCs w:val="24"/>
              </w:rPr>
              <w:t>ancer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cerebrovascular disease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pleural effusion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E06939" w:rsidRPr="001F3036">
              <w:rPr>
                <w:rFonts w:ascii="Arial" w:hAnsi="Arial" w:cs="Arial"/>
                <w:sz w:val="24"/>
                <w:szCs w:val="24"/>
              </w:rPr>
              <w:t>Respiratory rate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Hemoglobin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F55546" w:rsidRPr="001F3036">
              <w:rPr>
                <w:rFonts w:ascii="Arial" w:hAnsi="Arial" w:cs="Arial"/>
                <w:color w:val="000000" w:themeColor="text1"/>
                <w:sz w:val="24"/>
                <w:szCs w:val="24"/>
              </w:rPr>
              <w:t>Procalcitonin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E06939" w:rsidRPr="001F3036">
              <w:rPr>
                <w:rFonts w:ascii="Arial" w:hAnsi="Arial" w:cs="Arial"/>
                <w:sz w:val="24"/>
                <w:szCs w:val="24"/>
              </w:rPr>
              <w:t>Mixed connective tissue disease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congestive heart failure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E06939" w:rsidRPr="001F3036">
              <w:rPr>
                <w:rFonts w:ascii="Arial" w:hAnsi="Arial" w:cs="Arial"/>
                <w:color w:val="000000" w:themeColor="text1"/>
                <w:sz w:val="24"/>
                <w:szCs w:val="24"/>
              </w:rPr>
              <w:t>Diastolic blood pressure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PT</w:t>
            </w:r>
          </w:p>
        </w:tc>
      </w:tr>
      <w:tr w:rsidR="003A4B0F" w:rsidRPr="001F3036" w14:paraId="5627FCD3" w14:textId="77777777" w:rsidTr="009C7789">
        <w:tc>
          <w:tcPr>
            <w:tcW w:w="1838" w:type="dxa"/>
          </w:tcPr>
          <w:p w14:paraId="3351574E" w14:textId="77777777" w:rsidR="003A4B0F" w:rsidRPr="001F3036" w:rsidRDefault="003A4B0F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1F3036">
              <w:rPr>
                <w:rFonts w:ascii="Arial" w:hAnsi="Arial" w:cs="Arial"/>
                <w:sz w:val="24"/>
                <w:szCs w:val="24"/>
              </w:rPr>
              <w:t xml:space="preserve">Boruta </w:t>
            </w:r>
            <w:r w:rsidRPr="001F3036">
              <w:rPr>
                <w:rFonts w:ascii="Arial" w:hAnsi="Arial" w:cs="Arial"/>
                <w:color w:val="000000" w:themeColor="text1"/>
                <w:sz w:val="24"/>
                <w:szCs w:val="24"/>
              </w:rPr>
              <w:t>algorithm</w:t>
            </w:r>
          </w:p>
        </w:tc>
        <w:tc>
          <w:tcPr>
            <w:tcW w:w="6379" w:type="dxa"/>
          </w:tcPr>
          <w:p w14:paraId="528F1511" w14:textId="3377FE06" w:rsidR="003A4B0F" w:rsidRPr="001F3036" w:rsidRDefault="003A4B0F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1F3036">
              <w:rPr>
                <w:rFonts w:ascii="Arial" w:hAnsi="Arial" w:cs="Arial"/>
                <w:sz w:val="24"/>
                <w:szCs w:val="24"/>
              </w:rPr>
              <w:t>NT-</w:t>
            </w:r>
            <w:proofErr w:type="spellStart"/>
            <w:r w:rsidRPr="001F3036">
              <w:rPr>
                <w:rFonts w:ascii="Arial" w:hAnsi="Arial" w:cs="Arial"/>
                <w:sz w:val="24"/>
                <w:szCs w:val="24"/>
              </w:rPr>
              <w:t>proBNP</w:t>
            </w:r>
            <w:proofErr w:type="spellEnd"/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CD4+T cell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lymphocyte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CRP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positive G test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sodium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PF ratio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neutrophil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HR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COPD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glucose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pH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HDL-C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albumin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platelet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confusion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PaCO2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monocyte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LDL.C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potassium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AT III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globulin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positive GM test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hematocrit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bilirubin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ALT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AST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LDH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myoglobin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APTT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>fibrinogen</w:t>
            </w:r>
            <w:r w:rsidR="0038411B" w:rsidRPr="001F303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F3036">
              <w:rPr>
                <w:rFonts w:ascii="Arial" w:hAnsi="Arial" w:cs="Arial"/>
                <w:sz w:val="24"/>
                <w:szCs w:val="24"/>
              </w:rPr>
              <w:t xml:space="preserve">D-dimer </w:t>
            </w:r>
          </w:p>
        </w:tc>
      </w:tr>
    </w:tbl>
    <w:p w14:paraId="101603C0" w14:textId="71505A34" w:rsidR="00E06939" w:rsidRDefault="00E06939" w:rsidP="003A4B0F">
      <w:pPr>
        <w:rPr>
          <w:rFonts w:ascii="Arial" w:hAnsi="Arial" w:cs="Arial"/>
          <w:sz w:val="24"/>
          <w:szCs w:val="24"/>
        </w:rPr>
      </w:pPr>
      <w:r w:rsidRPr="00DD17E8">
        <w:rPr>
          <w:rFonts w:ascii="Arial" w:hAnsi="Arial" w:cs="Arial"/>
          <w:color w:val="000000" w:themeColor="text1"/>
          <w:sz w:val="24"/>
          <w:szCs w:val="24"/>
        </w:rPr>
        <w:t>NT-</w:t>
      </w:r>
      <w:proofErr w:type="spellStart"/>
      <w:r w:rsidRPr="00DD17E8">
        <w:rPr>
          <w:rFonts w:ascii="Arial" w:hAnsi="Arial" w:cs="Arial"/>
          <w:color w:val="000000" w:themeColor="text1"/>
          <w:sz w:val="24"/>
          <w:szCs w:val="24"/>
        </w:rPr>
        <w:t>proBNP</w:t>
      </w:r>
      <w:proofErr w:type="spellEnd"/>
      <w:r w:rsidRPr="00DD17E8">
        <w:rPr>
          <w:rFonts w:ascii="Arial" w:hAnsi="Arial" w:cs="Arial"/>
          <w:color w:val="000000" w:themeColor="text1"/>
          <w:sz w:val="24"/>
          <w:szCs w:val="24"/>
        </w:rPr>
        <w:t>: N-terminal pro-B-type natriuretic peptide;</w:t>
      </w:r>
      <w:r w:rsidRPr="00E0693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D17E8">
        <w:rPr>
          <w:rFonts w:ascii="Arial" w:hAnsi="Arial" w:cs="Arial"/>
          <w:color w:val="000000" w:themeColor="text1"/>
          <w:sz w:val="24"/>
          <w:szCs w:val="24"/>
        </w:rPr>
        <w:t>CRP: C-reactive protein;</w:t>
      </w:r>
      <w:r w:rsidRPr="00E0693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Pr="00DD17E8">
        <w:rPr>
          <w:rFonts w:ascii="Arial" w:hAnsi="Arial" w:cs="Arial"/>
          <w:color w:val="212121"/>
          <w:sz w:val="24"/>
          <w:szCs w:val="24"/>
          <w:shd w:val="clear" w:color="auto" w:fill="FFFFFF"/>
        </w:rPr>
        <w:t>G test: serum (1,3)-β-D-glucan test;</w:t>
      </w:r>
      <w:r w:rsidRPr="00E06939">
        <w:rPr>
          <w:rFonts w:ascii="Arial" w:hAnsi="Arial" w:cs="Arial"/>
          <w:sz w:val="24"/>
          <w:szCs w:val="24"/>
        </w:rPr>
        <w:t xml:space="preserve"> </w:t>
      </w:r>
      <w:r w:rsidRPr="00DD17E8">
        <w:rPr>
          <w:rFonts w:ascii="Arial" w:hAnsi="Arial" w:cs="Arial"/>
          <w:sz w:val="24"/>
          <w:szCs w:val="24"/>
        </w:rPr>
        <w:t>PF</w:t>
      </w:r>
      <w:r w:rsidRPr="00DD17E8">
        <w:rPr>
          <w:rFonts w:ascii="Arial" w:hAnsi="Arial" w:cs="Arial"/>
          <w:sz w:val="24"/>
          <w:szCs w:val="24"/>
          <w:vertAlign w:val="subscript"/>
        </w:rPr>
        <w:t xml:space="preserve"> </w:t>
      </w:r>
      <w:r w:rsidRPr="00DD17E8">
        <w:rPr>
          <w:rFonts w:ascii="Arial" w:hAnsi="Arial" w:cs="Arial"/>
          <w:sz w:val="24"/>
          <w:szCs w:val="24"/>
        </w:rPr>
        <w:t>ratio: the ratio of arterial oxygen partial pressure (mmHg) to fractional inspired oxygen;</w:t>
      </w:r>
      <w:r w:rsidRPr="00E06939">
        <w:rPr>
          <w:rFonts w:ascii="Arial" w:hAnsi="Arial" w:cs="Arial"/>
          <w:sz w:val="24"/>
          <w:szCs w:val="24"/>
        </w:rPr>
        <w:t xml:space="preserve"> </w:t>
      </w:r>
      <w:r w:rsidRPr="00DD17E8">
        <w:rPr>
          <w:rFonts w:ascii="Arial" w:hAnsi="Arial" w:cs="Arial"/>
          <w:sz w:val="24"/>
          <w:szCs w:val="24"/>
        </w:rPr>
        <w:t>COPD: chronic obstructive pulmonary disease;</w:t>
      </w:r>
      <w:r w:rsidRPr="00E06939">
        <w:rPr>
          <w:rFonts w:ascii="Arial" w:hAnsi="Arial" w:cs="Arial"/>
          <w:sz w:val="24"/>
          <w:szCs w:val="24"/>
        </w:rPr>
        <w:t xml:space="preserve"> </w:t>
      </w:r>
      <w:r w:rsidRPr="00DD17E8">
        <w:rPr>
          <w:rFonts w:ascii="Arial" w:hAnsi="Arial" w:cs="Arial"/>
          <w:sz w:val="24"/>
          <w:szCs w:val="24"/>
        </w:rPr>
        <w:t>HDL-C</w:t>
      </w:r>
      <w:r w:rsidRPr="00DD17E8">
        <w:rPr>
          <w:rFonts w:ascii="Arial" w:hAnsi="Arial" w:cs="Arial" w:hint="eastAsia"/>
          <w:sz w:val="24"/>
          <w:szCs w:val="24"/>
        </w:rPr>
        <w:t>:</w:t>
      </w:r>
      <w:r w:rsidRPr="00DD17E8">
        <w:rPr>
          <w:rFonts w:ascii="Arial" w:hAnsi="Arial" w:cs="Arial"/>
          <w:sz w:val="24"/>
          <w:szCs w:val="24"/>
        </w:rPr>
        <w:t xml:space="preserve"> High density lipoprotein cholesterol</w:t>
      </w:r>
      <w:r w:rsidRPr="00DD17E8">
        <w:rPr>
          <w:rFonts w:ascii="Arial" w:hAnsi="Arial" w:cs="Arial" w:hint="eastAsia"/>
          <w:sz w:val="24"/>
          <w:szCs w:val="24"/>
        </w:rPr>
        <w:t>;</w:t>
      </w:r>
      <w:r w:rsidRPr="00E06939">
        <w:rPr>
          <w:rFonts w:ascii="Arial" w:hAnsi="Arial" w:cs="Arial"/>
          <w:sz w:val="24"/>
          <w:szCs w:val="24"/>
        </w:rPr>
        <w:t xml:space="preserve"> </w:t>
      </w:r>
      <w:r w:rsidRPr="00DD17E8">
        <w:rPr>
          <w:rFonts w:ascii="Arial" w:hAnsi="Arial" w:cs="Arial"/>
          <w:sz w:val="24"/>
          <w:szCs w:val="24"/>
        </w:rPr>
        <w:t>AT III: antithrombin III;</w:t>
      </w:r>
      <w:r w:rsidRPr="00E06939">
        <w:rPr>
          <w:rFonts w:ascii="Arial" w:hAnsi="Arial" w:cs="Arial"/>
          <w:sz w:val="24"/>
          <w:szCs w:val="24"/>
        </w:rPr>
        <w:t xml:space="preserve"> </w:t>
      </w:r>
      <w:r w:rsidRPr="00DD17E8">
        <w:rPr>
          <w:rFonts w:ascii="Arial" w:hAnsi="Arial" w:cs="Arial"/>
          <w:sz w:val="24"/>
          <w:szCs w:val="24"/>
        </w:rPr>
        <w:t>PT: prothrombin time;</w:t>
      </w:r>
      <w:r w:rsidRPr="00E0693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Pr="00DD17E8">
        <w:rPr>
          <w:rFonts w:ascii="Arial" w:hAnsi="Arial" w:cs="Arial"/>
          <w:color w:val="212121"/>
          <w:sz w:val="24"/>
          <w:szCs w:val="24"/>
          <w:shd w:val="clear" w:color="auto" w:fill="FFFFFF"/>
        </w:rPr>
        <w:t>GM test: serum Aspergillus galactomannan test;</w:t>
      </w:r>
      <w:r w:rsidRPr="00E06939">
        <w:rPr>
          <w:rFonts w:ascii="Arial" w:hAnsi="Arial" w:cs="Arial"/>
          <w:sz w:val="24"/>
          <w:szCs w:val="24"/>
        </w:rPr>
        <w:t xml:space="preserve"> </w:t>
      </w:r>
      <w:r w:rsidRPr="00DD17E8">
        <w:rPr>
          <w:rFonts w:ascii="Arial" w:hAnsi="Arial" w:cs="Arial"/>
          <w:sz w:val="24"/>
          <w:szCs w:val="24"/>
        </w:rPr>
        <w:t>ALT: alanine aminotransferase; AST: aspartate aminotransferase;</w:t>
      </w:r>
      <w:r w:rsidRPr="00E06939">
        <w:rPr>
          <w:rFonts w:ascii="Arial" w:hAnsi="Arial" w:cs="Arial"/>
          <w:sz w:val="24"/>
          <w:szCs w:val="24"/>
        </w:rPr>
        <w:t xml:space="preserve"> </w:t>
      </w:r>
      <w:r w:rsidRPr="00DD17E8">
        <w:rPr>
          <w:rFonts w:ascii="Arial" w:hAnsi="Arial" w:cs="Arial"/>
          <w:sz w:val="24"/>
          <w:szCs w:val="24"/>
        </w:rPr>
        <w:t xml:space="preserve">LDH: </w:t>
      </w:r>
      <w:r w:rsidRPr="00DD17E8">
        <w:rPr>
          <w:rFonts w:ascii="Arial" w:hAnsi="Arial" w:cs="Arial"/>
          <w:color w:val="333333"/>
          <w:sz w:val="24"/>
          <w:szCs w:val="24"/>
          <w:shd w:val="clear" w:color="auto" w:fill="FFFFFF"/>
        </w:rPr>
        <w:t>lactate dehydrogenase;</w:t>
      </w:r>
      <w:r w:rsidRPr="00E06939">
        <w:rPr>
          <w:rFonts w:ascii="Arial" w:hAnsi="Arial" w:cs="Arial"/>
          <w:sz w:val="24"/>
          <w:szCs w:val="24"/>
        </w:rPr>
        <w:t xml:space="preserve"> </w:t>
      </w:r>
      <w:r w:rsidRPr="00DD17E8">
        <w:rPr>
          <w:rFonts w:ascii="Arial" w:hAnsi="Arial" w:cs="Arial"/>
          <w:sz w:val="24"/>
          <w:szCs w:val="24"/>
        </w:rPr>
        <w:t>APTT: activated partial thromboplastin time;</w:t>
      </w:r>
    </w:p>
    <w:p w14:paraId="4303C1E2" w14:textId="77777777" w:rsidR="003A4B0F" w:rsidRPr="000275C0" w:rsidRDefault="003A4B0F" w:rsidP="003A4B0F">
      <w:pPr>
        <w:rPr>
          <w:rFonts w:ascii="Arial" w:hAnsi="Arial" w:cs="Arial"/>
          <w:szCs w:val="21"/>
        </w:rPr>
      </w:pPr>
    </w:p>
    <w:p w14:paraId="287F1595" w14:textId="77777777" w:rsidR="00F66D13" w:rsidRDefault="00F66D13" w:rsidP="00F66D13">
      <w:pPr>
        <w:rPr>
          <w:rFonts w:ascii="Arial" w:hAnsi="Arial" w:cs="Arial"/>
          <w:szCs w:val="21"/>
        </w:rPr>
      </w:pPr>
    </w:p>
    <w:p w14:paraId="6EA47942" w14:textId="77777777" w:rsidR="00AA729D" w:rsidRDefault="00AA729D" w:rsidP="00AA729D">
      <w:pPr>
        <w:rPr>
          <w:rFonts w:ascii="Arial" w:hAnsi="Arial" w:cs="Arial"/>
          <w:szCs w:val="21"/>
        </w:rPr>
      </w:pPr>
    </w:p>
    <w:p w14:paraId="6859EFD8" w14:textId="77777777" w:rsidR="005565BD" w:rsidRDefault="005565BD" w:rsidP="00AA729D">
      <w:pPr>
        <w:rPr>
          <w:rFonts w:ascii="Arial" w:hAnsi="Arial" w:cs="Arial"/>
          <w:szCs w:val="21"/>
        </w:rPr>
      </w:pPr>
    </w:p>
    <w:p w14:paraId="58528B6F" w14:textId="77777777" w:rsidR="005565BD" w:rsidRDefault="005565BD" w:rsidP="00AA729D">
      <w:pPr>
        <w:rPr>
          <w:rFonts w:ascii="Arial" w:hAnsi="Arial" w:cs="Arial"/>
          <w:szCs w:val="21"/>
        </w:rPr>
      </w:pPr>
    </w:p>
    <w:p w14:paraId="5822D7F1" w14:textId="77777777" w:rsidR="005565BD" w:rsidRDefault="005565BD" w:rsidP="00AA729D">
      <w:pPr>
        <w:rPr>
          <w:rFonts w:ascii="Arial" w:hAnsi="Arial" w:cs="Arial"/>
          <w:szCs w:val="21"/>
        </w:rPr>
      </w:pPr>
    </w:p>
    <w:p w14:paraId="1485E4EF" w14:textId="77777777" w:rsidR="005565BD" w:rsidRDefault="005565BD" w:rsidP="00AA729D">
      <w:pPr>
        <w:rPr>
          <w:rFonts w:ascii="Arial" w:hAnsi="Arial" w:cs="Arial"/>
          <w:szCs w:val="21"/>
        </w:rPr>
      </w:pPr>
    </w:p>
    <w:p w14:paraId="45F76347" w14:textId="77777777" w:rsidR="005565BD" w:rsidRDefault="005565BD" w:rsidP="00AA729D">
      <w:pPr>
        <w:rPr>
          <w:rFonts w:ascii="Arial" w:hAnsi="Arial" w:cs="Arial"/>
          <w:szCs w:val="21"/>
        </w:rPr>
      </w:pPr>
    </w:p>
    <w:p w14:paraId="5E7B48F0" w14:textId="77777777" w:rsidR="005565BD" w:rsidRDefault="005565BD" w:rsidP="00AA729D">
      <w:pPr>
        <w:rPr>
          <w:rFonts w:ascii="Arial" w:hAnsi="Arial" w:cs="Arial"/>
          <w:szCs w:val="21"/>
        </w:rPr>
      </w:pPr>
    </w:p>
    <w:p w14:paraId="277DFF4D" w14:textId="77777777" w:rsidR="005565BD" w:rsidRDefault="005565BD" w:rsidP="00AA729D">
      <w:pPr>
        <w:rPr>
          <w:rFonts w:ascii="Arial" w:hAnsi="Arial" w:cs="Arial"/>
          <w:szCs w:val="21"/>
        </w:rPr>
      </w:pPr>
    </w:p>
    <w:p w14:paraId="56B9CFF6" w14:textId="77777777" w:rsidR="005565BD" w:rsidRDefault="005565BD" w:rsidP="00AA729D">
      <w:pPr>
        <w:rPr>
          <w:rFonts w:ascii="Arial" w:hAnsi="Arial" w:cs="Arial"/>
          <w:szCs w:val="21"/>
        </w:rPr>
      </w:pPr>
    </w:p>
    <w:p w14:paraId="16DEE414" w14:textId="77777777" w:rsidR="005565BD" w:rsidRDefault="005565BD" w:rsidP="00AA729D">
      <w:pPr>
        <w:rPr>
          <w:rFonts w:ascii="Arial" w:hAnsi="Arial" w:cs="Arial"/>
          <w:szCs w:val="21"/>
        </w:rPr>
      </w:pPr>
    </w:p>
    <w:p w14:paraId="67A8CA23" w14:textId="77777777" w:rsidR="005565BD" w:rsidRDefault="005565BD" w:rsidP="00AA729D">
      <w:pPr>
        <w:rPr>
          <w:rFonts w:ascii="Arial" w:hAnsi="Arial" w:cs="Arial"/>
          <w:szCs w:val="21"/>
        </w:rPr>
      </w:pPr>
    </w:p>
    <w:p w14:paraId="0F9F4A31" w14:textId="77777777" w:rsidR="00465DB1" w:rsidRDefault="00465DB1" w:rsidP="00AA729D">
      <w:pPr>
        <w:rPr>
          <w:rFonts w:ascii="Arial" w:hAnsi="Arial" w:cs="Arial"/>
          <w:szCs w:val="21"/>
        </w:rPr>
      </w:pPr>
    </w:p>
    <w:p w14:paraId="01A88C75" w14:textId="77777777" w:rsidR="00465DB1" w:rsidRDefault="00465DB1" w:rsidP="00AA729D">
      <w:pPr>
        <w:rPr>
          <w:rFonts w:ascii="Arial" w:hAnsi="Arial" w:cs="Arial"/>
          <w:szCs w:val="21"/>
        </w:rPr>
      </w:pPr>
    </w:p>
    <w:p w14:paraId="21209B30" w14:textId="77777777" w:rsidR="00465DB1" w:rsidRDefault="00465DB1" w:rsidP="00AA729D">
      <w:pPr>
        <w:rPr>
          <w:rFonts w:ascii="Arial" w:hAnsi="Arial" w:cs="Arial"/>
          <w:szCs w:val="21"/>
        </w:rPr>
      </w:pPr>
    </w:p>
    <w:p w14:paraId="23359C8C" w14:textId="77777777" w:rsidR="00465DB1" w:rsidRDefault="00465DB1" w:rsidP="00AA729D">
      <w:pPr>
        <w:rPr>
          <w:rFonts w:ascii="Arial" w:hAnsi="Arial" w:cs="Arial"/>
          <w:szCs w:val="21"/>
        </w:rPr>
      </w:pPr>
    </w:p>
    <w:p w14:paraId="164D45CF" w14:textId="77777777" w:rsidR="00465DB1" w:rsidRDefault="00465DB1" w:rsidP="00AA729D">
      <w:pPr>
        <w:rPr>
          <w:rFonts w:ascii="Arial" w:hAnsi="Arial" w:cs="Arial"/>
          <w:szCs w:val="21"/>
        </w:rPr>
      </w:pPr>
    </w:p>
    <w:p w14:paraId="03C36331" w14:textId="1D17AE91" w:rsidR="00465DB1" w:rsidRDefault="00465DB1" w:rsidP="00AA729D">
      <w:pPr>
        <w:rPr>
          <w:rFonts w:ascii="Arial" w:hAnsi="Arial" w:cs="Arial"/>
          <w:szCs w:val="21"/>
        </w:rPr>
      </w:pPr>
      <w:r w:rsidRPr="00465DB1">
        <w:rPr>
          <w:rFonts w:ascii="Arial" w:hAnsi="Arial" w:cs="Arial"/>
          <w:noProof/>
          <w:szCs w:val="21"/>
        </w:rPr>
        <w:drawing>
          <wp:inline distT="0" distB="0" distL="0" distR="0" wp14:anchorId="3CEDF92E" wp14:editId="1DBF0E39">
            <wp:extent cx="5274310" cy="4671695"/>
            <wp:effectExtent l="0" t="0" r="2540" b="0"/>
            <wp:docPr id="943251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A6AB" w14:textId="77777777" w:rsidR="00465DB1" w:rsidRDefault="00465DB1" w:rsidP="00AA729D">
      <w:pPr>
        <w:rPr>
          <w:rFonts w:ascii="Arial" w:hAnsi="Arial" w:cs="Arial"/>
          <w:szCs w:val="21"/>
        </w:rPr>
      </w:pPr>
    </w:p>
    <w:p w14:paraId="44D766F7" w14:textId="68ED3F93" w:rsidR="00465DB1" w:rsidRDefault="00465DB1" w:rsidP="00465DB1">
      <w:pPr>
        <w:rPr>
          <w:rFonts w:ascii="Arial" w:hAnsi="Arial" w:cs="Arial"/>
          <w:color w:val="000000" w:themeColor="text1"/>
          <w:sz w:val="24"/>
          <w:szCs w:val="24"/>
        </w:rPr>
      </w:pPr>
      <w:r w:rsidRPr="00465DB1">
        <w:rPr>
          <w:rFonts w:ascii="Arial" w:hAnsi="Arial" w:cs="Arial"/>
          <w:b/>
          <w:bCs/>
          <w:sz w:val="24"/>
          <w:szCs w:val="24"/>
        </w:rPr>
        <w:t>Figure S1</w:t>
      </w:r>
      <w:r w:rsidRPr="00465DB1">
        <w:rPr>
          <w:rFonts w:ascii="Arial" w:hAnsi="Arial" w:cs="Arial" w:hint="eastAsia"/>
          <w:b/>
          <w:bCs/>
          <w:sz w:val="24"/>
          <w:szCs w:val="24"/>
        </w:rPr>
        <w:t xml:space="preserve">. </w:t>
      </w:r>
      <w:r w:rsidRPr="00465DB1">
        <w:rPr>
          <w:rFonts w:ascii="Arial" w:hAnsi="Arial" w:cs="Arial"/>
          <w:b/>
          <w:bCs/>
          <w:sz w:val="24"/>
          <w:szCs w:val="24"/>
        </w:rPr>
        <w:t>T</w:t>
      </w:r>
      <w:r w:rsidRPr="00465DB1">
        <w:rPr>
          <w:rFonts w:ascii="Arial" w:hAnsi="Arial" w:cs="Arial" w:hint="eastAsia"/>
          <w:b/>
          <w:bCs/>
          <w:sz w:val="24"/>
          <w:szCs w:val="24"/>
        </w:rPr>
        <w:t xml:space="preserve">he </w:t>
      </w:r>
      <w:r w:rsidR="00BA73A1" w:rsidRPr="00BA73A1">
        <w:rPr>
          <w:rFonts w:ascii="Arial" w:hAnsi="Arial" w:cs="Arial"/>
          <w:b/>
          <w:bCs/>
          <w:color w:val="000000" w:themeColor="text1"/>
          <w:sz w:val="24"/>
          <w:szCs w:val="24"/>
        </w:rPr>
        <w:t>precision-recall</w:t>
      </w:r>
      <w:r w:rsidR="00BA73A1">
        <w:rPr>
          <w:rFonts w:ascii="Arial" w:hAnsi="Arial" w:cs="Arial" w:hint="eastAsia"/>
          <w:b/>
          <w:bCs/>
          <w:color w:val="000000" w:themeColor="text1"/>
          <w:sz w:val="24"/>
          <w:szCs w:val="24"/>
        </w:rPr>
        <w:t xml:space="preserve"> (PR)</w:t>
      </w:r>
      <w:r w:rsidRPr="00465DB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curve</w:t>
      </w:r>
      <w:r w:rsidRPr="00465DB1">
        <w:rPr>
          <w:rFonts w:ascii="Arial" w:hAnsi="Arial" w:cs="Arial" w:hint="eastAsia"/>
          <w:b/>
          <w:bCs/>
          <w:color w:val="000000" w:themeColor="text1"/>
          <w:sz w:val="24"/>
          <w:szCs w:val="24"/>
        </w:rPr>
        <w:t xml:space="preserve">s </w:t>
      </w:r>
      <w:r w:rsidR="001A301D">
        <w:rPr>
          <w:rFonts w:ascii="Arial" w:hAnsi="Arial" w:cs="Arial" w:hint="eastAsia"/>
          <w:b/>
          <w:bCs/>
          <w:color w:val="000000" w:themeColor="text1"/>
          <w:sz w:val="24"/>
          <w:szCs w:val="24"/>
        </w:rPr>
        <w:t xml:space="preserve">and the areas under the </w:t>
      </w:r>
      <w:r w:rsidR="001A301D" w:rsidRPr="00465DB1">
        <w:rPr>
          <w:rFonts w:ascii="Arial" w:hAnsi="Arial" w:cs="Arial"/>
          <w:b/>
          <w:bCs/>
          <w:color w:val="000000" w:themeColor="text1"/>
          <w:sz w:val="24"/>
          <w:szCs w:val="24"/>
        </w:rPr>
        <w:t>curve</w:t>
      </w:r>
      <w:r w:rsidR="001A301D">
        <w:rPr>
          <w:rFonts w:ascii="Arial" w:hAnsi="Arial" w:cs="Arial" w:hint="eastAsia"/>
          <w:b/>
          <w:bCs/>
          <w:color w:val="000000" w:themeColor="text1"/>
          <w:sz w:val="24"/>
          <w:szCs w:val="24"/>
        </w:rPr>
        <w:t>s</w:t>
      </w:r>
      <w:r w:rsidR="001A301D" w:rsidRPr="00465DB1">
        <w:rPr>
          <w:rFonts w:ascii="Arial" w:hAnsi="Arial" w:cs="Arial" w:hint="eastAsia"/>
          <w:b/>
          <w:bCs/>
          <w:color w:val="000000" w:themeColor="text1"/>
          <w:sz w:val="24"/>
          <w:szCs w:val="24"/>
        </w:rPr>
        <w:t xml:space="preserve"> </w:t>
      </w:r>
      <w:r w:rsidRPr="00465DB1">
        <w:rPr>
          <w:rFonts w:ascii="Arial" w:hAnsi="Arial" w:cs="Arial" w:hint="eastAsia"/>
          <w:b/>
          <w:bCs/>
          <w:color w:val="000000" w:themeColor="text1"/>
          <w:sz w:val="24"/>
          <w:szCs w:val="24"/>
        </w:rPr>
        <w:t>of nine models.</w:t>
      </w:r>
      <w:r>
        <w:rPr>
          <w:rFonts w:ascii="Arial" w:hAnsi="Arial" w:cs="Arial" w:hint="eastAsia"/>
          <w:b/>
          <w:bCs/>
          <w:color w:val="000000" w:themeColor="text1"/>
          <w:sz w:val="24"/>
          <w:szCs w:val="24"/>
        </w:rPr>
        <w:t xml:space="preserve"> A. </w:t>
      </w:r>
      <w:r w:rsidRPr="00465DB1">
        <w:rPr>
          <w:rFonts w:ascii="Arial" w:hAnsi="Arial" w:cs="Arial"/>
          <w:color w:val="000000" w:themeColor="text1"/>
          <w:sz w:val="24"/>
          <w:szCs w:val="24"/>
        </w:rPr>
        <w:t>LR</w:t>
      </w:r>
      <w:r w:rsidR="00BA73A1">
        <w:rPr>
          <w:rFonts w:ascii="Arial" w:hAnsi="Arial" w:cs="Arial" w:hint="eastAsia"/>
          <w:color w:val="000000" w:themeColor="text1"/>
          <w:sz w:val="24"/>
          <w:szCs w:val="24"/>
        </w:rPr>
        <w:t xml:space="preserve"> model</w:t>
      </w:r>
      <w:r w:rsidR="00752F55">
        <w:rPr>
          <w:rFonts w:ascii="Arial" w:hAnsi="Arial" w:cs="Arial" w:hint="eastAsia"/>
          <w:color w:val="000000" w:themeColor="text1"/>
          <w:sz w:val="24"/>
          <w:szCs w:val="24"/>
        </w:rPr>
        <w:t xml:space="preserve"> (0.751)</w:t>
      </w:r>
      <w:r>
        <w:rPr>
          <w:rFonts w:ascii="Arial" w:hAnsi="Arial" w:cs="Arial" w:hint="eastAsia"/>
          <w:color w:val="000000" w:themeColor="text1"/>
          <w:sz w:val="24"/>
          <w:szCs w:val="24"/>
        </w:rPr>
        <w:t xml:space="preserve">. </w:t>
      </w:r>
      <w:r>
        <w:rPr>
          <w:rFonts w:ascii="Arial" w:hAnsi="Arial" w:cs="Arial" w:hint="eastAsia"/>
          <w:b/>
          <w:bCs/>
          <w:color w:val="000000" w:themeColor="text1"/>
          <w:sz w:val="24"/>
          <w:szCs w:val="24"/>
        </w:rPr>
        <w:t xml:space="preserve">B. </w:t>
      </w:r>
      <w:r w:rsidRPr="00465DB1">
        <w:rPr>
          <w:rFonts w:ascii="Arial" w:hAnsi="Arial" w:cs="Arial"/>
          <w:color w:val="000000" w:themeColor="text1"/>
          <w:sz w:val="24"/>
          <w:szCs w:val="24"/>
        </w:rPr>
        <w:t>CART</w:t>
      </w:r>
      <w:r w:rsidR="00BA73A1">
        <w:rPr>
          <w:rFonts w:ascii="Arial" w:hAnsi="Arial" w:cs="Arial" w:hint="eastAsia"/>
          <w:color w:val="000000" w:themeColor="text1"/>
          <w:sz w:val="24"/>
          <w:szCs w:val="24"/>
        </w:rPr>
        <w:t xml:space="preserve"> model</w:t>
      </w:r>
      <w:r w:rsidR="00752F55">
        <w:rPr>
          <w:rFonts w:ascii="Arial" w:hAnsi="Arial" w:cs="Arial" w:hint="eastAsia"/>
          <w:color w:val="000000" w:themeColor="text1"/>
          <w:sz w:val="24"/>
          <w:szCs w:val="24"/>
        </w:rPr>
        <w:t xml:space="preserve"> (0.834)</w:t>
      </w:r>
      <w:r>
        <w:rPr>
          <w:rFonts w:ascii="Arial" w:hAnsi="Arial" w:cs="Arial" w:hint="eastAsia"/>
          <w:color w:val="000000" w:themeColor="text1"/>
          <w:sz w:val="24"/>
          <w:szCs w:val="24"/>
        </w:rPr>
        <w:t xml:space="preserve">. </w:t>
      </w:r>
      <w:r>
        <w:rPr>
          <w:rFonts w:ascii="Arial" w:hAnsi="Arial" w:cs="Arial" w:hint="eastAsia"/>
          <w:b/>
          <w:bCs/>
          <w:color w:val="000000" w:themeColor="text1"/>
          <w:sz w:val="24"/>
          <w:szCs w:val="24"/>
        </w:rPr>
        <w:t xml:space="preserve">C. </w:t>
      </w:r>
      <w:r w:rsidRPr="00465DB1">
        <w:rPr>
          <w:rFonts w:ascii="Arial" w:hAnsi="Arial" w:cs="Arial"/>
          <w:color w:val="000000" w:themeColor="text1"/>
          <w:sz w:val="24"/>
          <w:szCs w:val="24"/>
        </w:rPr>
        <w:t>RF</w:t>
      </w:r>
      <w:r w:rsidR="00BA73A1">
        <w:rPr>
          <w:rFonts w:ascii="Arial" w:hAnsi="Arial" w:cs="Arial" w:hint="eastAsia"/>
          <w:color w:val="000000" w:themeColor="text1"/>
          <w:sz w:val="24"/>
          <w:szCs w:val="24"/>
        </w:rPr>
        <w:t xml:space="preserve"> model</w:t>
      </w:r>
      <w:r w:rsidR="00752F55">
        <w:rPr>
          <w:rFonts w:ascii="Arial" w:hAnsi="Arial" w:cs="Arial" w:hint="eastAsia"/>
          <w:color w:val="000000" w:themeColor="text1"/>
          <w:sz w:val="24"/>
          <w:szCs w:val="24"/>
        </w:rPr>
        <w:t xml:space="preserve"> (0.887)</w:t>
      </w:r>
      <w:r>
        <w:rPr>
          <w:rFonts w:ascii="Arial" w:hAnsi="Arial" w:cs="Arial" w:hint="eastAsia"/>
          <w:color w:val="000000" w:themeColor="text1"/>
          <w:sz w:val="24"/>
          <w:szCs w:val="24"/>
        </w:rPr>
        <w:t xml:space="preserve">. </w:t>
      </w:r>
      <w:r w:rsidRPr="00465DB1">
        <w:rPr>
          <w:rFonts w:ascii="Arial" w:hAnsi="Arial" w:cs="Arial" w:hint="eastAsia"/>
          <w:b/>
          <w:bCs/>
          <w:color w:val="000000" w:themeColor="text1"/>
          <w:sz w:val="24"/>
          <w:szCs w:val="24"/>
        </w:rPr>
        <w:t>D</w:t>
      </w:r>
      <w:r>
        <w:rPr>
          <w:rFonts w:ascii="Arial" w:hAnsi="Arial" w:cs="Arial" w:hint="eastAsia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 w:hint="eastAsia"/>
          <w:color w:val="000000" w:themeColor="text1"/>
          <w:sz w:val="24"/>
          <w:szCs w:val="24"/>
        </w:rPr>
        <w:t xml:space="preserve"> SVM</w:t>
      </w:r>
      <w:r w:rsidR="00BA73A1" w:rsidRPr="00BA73A1">
        <w:rPr>
          <w:rFonts w:ascii="Arial" w:hAnsi="Arial" w:cs="Arial" w:hint="eastAsia"/>
          <w:color w:val="000000" w:themeColor="text1"/>
          <w:sz w:val="24"/>
          <w:szCs w:val="24"/>
        </w:rPr>
        <w:t xml:space="preserve"> </w:t>
      </w:r>
      <w:r w:rsidR="00BA73A1">
        <w:rPr>
          <w:rFonts w:ascii="Arial" w:hAnsi="Arial" w:cs="Arial" w:hint="eastAsia"/>
          <w:color w:val="000000" w:themeColor="text1"/>
          <w:sz w:val="24"/>
          <w:szCs w:val="24"/>
        </w:rPr>
        <w:t>model</w:t>
      </w:r>
      <w:r w:rsidR="00752F55">
        <w:rPr>
          <w:rFonts w:ascii="Arial" w:hAnsi="Arial" w:cs="Arial" w:hint="eastAsia"/>
          <w:color w:val="000000" w:themeColor="text1"/>
          <w:sz w:val="24"/>
          <w:szCs w:val="24"/>
        </w:rPr>
        <w:t xml:space="preserve"> (0.766)</w:t>
      </w:r>
      <w:r w:rsidR="00BA73A1">
        <w:rPr>
          <w:rFonts w:ascii="Arial" w:hAnsi="Arial" w:cs="Arial" w:hint="eastAsia"/>
          <w:color w:val="000000" w:themeColor="text1"/>
          <w:sz w:val="24"/>
          <w:szCs w:val="24"/>
        </w:rPr>
        <w:t>.</w:t>
      </w:r>
      <w:r>
        <w:rPr>
          <w:rFonts w:ascii="Arial" w:hAnsi="Arial" w:cs="Arial" w:hint="eastAsia"/>
          <w:color w:val="000000" w:themeColor="text1"/>
          <w:sz w:val="24"/>
          <w:szCs w:val="24"/>
        </w:rPr>
        <w:t xml:space="preserve"> </w:t>
      </w:r>
      <w:r w:rsidRPr="00BA73A1">
        <w:rPr>
          <w:rFonts w:ascii="Arial" w:hAnsi="Arial" w:cs="Arial" w:hint="eastAsia"/>
          <w:b/>
          <w:bCs/>
          <w:color w:val="000000" w:themeColor="text1"/>
          <w:sz w:val="24"/>
          <w:szCs w:val="24"/>
        </w:rPr>
        <w:t>E</w:t>
      </w:r>
      <w:r>
        <w:rPr>
          <w:rFonts w:ascii="Arial" w:hAnsi="Arial" w:cs="Arial" w:hint="eastAsia"/>
          <w:color w:val="000000" w:themeColor="text1"/>
          <w:sz w:val="24"/>
          <w:szCs w:val="24"/>
        </w:rPr>
        <w:t>.</w:t>
      </w:r>
      <w:r w:rsidRPr="00465DB1">
        <w:rPr>
          <w:rFonts w:ascii="Arial" w:hAnsi="Arial" w:cs="Arial"/>
          <w:color w:val="000000" w:themeColor="text1"/>
          <w:sz w:val="24"/>
          <w:szCs w:val="24"/>
        </w:rPr>
        <w:t>KNN</w:t>
      </w:r>
      <w:r w:rsidR="00BA73A1" w:rsidRPr="00BA73A1">
        <w:rPr>
          <w:rFonts w:ascii="Arial" w:hAnsi="Arial" w:cs="Arial" w:hint="eastAsia"/>
          <w:color w:val="000000" w:themeColor="text1"/>
          <w:sz w:val="24"/>
          <w:szCs w:val="24"/>
        </w:rPr>
        <w:t xml:space="preserve"> </w:t>
      </w:r>
      <w:r w:rsidR="00BA73A1">
        <w:rPr>
          <w:rFonts w:ascii="Arial" w:hAnsi="Arial" w:cs="Arial" w:hint="eastAsia"/>
          <w:color w:val="000000" w:themeColor="text1"/>
          <w:sz w:val="24"/>
          <w:szCs w:val="24"/>
        </w:rPr>
        <w:t>model</w:t>
      </w:r>
      <w:r w:rsidR="00752F55">
        <w:rPr>
          <w:rFonts w:ascii="Arial" w:hAnsi="Arial" w:cs="Arial" w:hint="eastAsia"/>
          <w:color w:val="000000" w:themeColor="text1"/>
          <w:sz w:val="24"/>
          <w:szCs w:val="24"/>
        </w:rPr>
        <w:t xml:space="preserve"> (0.726)</w:t>
      </w:r>
      <w:r>
        <w:rPr>
          <w:rFonts w:ascii="Arial" w:hAnsi="Arial" w:cs="Arial" w:hint="eastAsia"/>
          <w:color w:val="000000" w:themeColor="text1"/>
          <w:sz w:val="24"/>
          <w:szCs w:val="24"/>
        </w:rPr>
        <w:t xml:space="preserve">. </w:t>
      </w:r>
      <w:r w:rsidRPr="00BA73A1">
        <w:rPr>
          <w:rFonts w:ascii="Arial" w:hAnsi="Arial" w:cs="Arial" w:hint="eastAsia"/>
          <w:b/>
          <w:bCs/>
          <w:color w:val="000000" w:themeColor="text1"/>
          <w:sz w:val="24"/>
          <w:szCs w:val="24"/>
        </w:rPr>
        <w:t>F</w:t>
      </w:r>
      <w:r>
        <w:rPr>
          <w:rFonts w:ascii="Arial" w:hAnsi="Arial" w:cs="Arial" w:hint="eastAsia"/>
          <w:color w:val="000000" w:themeColor="text1"/>
          <w:sz w:val="24"/>
          <w:szCs w:val="24"/>
        </w:rPr>
        <w:t xml:space="preserve">. </w:t>
      </w:r>
      <w:r w:rsidRPr="00465DB1">
        <w:rPr>
          <w:rFonts w:ascii="Arial" w:hAnsi="Arial" w:cs="Arial"/>
          <w:color w:val="000000" w:themeColor="text1"/>
          <w:sz w:val="24"/>
          <w:szCs w:val="24"/>
        </w:rPr>
        <w:t>DT</w:t>
      </w:r>
      <w:r w:rsidR="00BA73A1" w:rsidRPr="00BA73A1">
        <w:rPr>
          <w:rFonts w:ascii="Arial" w:hAnsi="Arial" w:cs="Arial" w:hint="eastAsia"/>
          <w:color w:val="000000" w:themeColor="text1"/>
          <w:sz w:val="24"/>
          <w:szCs w:val="24"/>
        </w:rPr>
        <w:t xml:space="preserve"> </w:t>
      </w:r>
      <w:r w:rsidR="00BA73A1">
        <w:rPr>
          <w:rFonts w:ascii="Arial" w:hAnsi="Arial" w:cs="Arial" w:hint="eastAsia"/>
          <w:color w:val="000000" w:themeColor="text1"/>
          <w:sz w:val="24"/>
          <w:szCs w:val="24"/>
        </w:rPr>
        <w:t>model</w:t>
      </w:r>
      <w:r w:rsidR="00752F55">
        <w:rPr>
          <w:rFonts w:ascii="Arial" w:hAnsi="Arial" w:cs="Arial" w:hint="eastAsia"/>
          <w:color w:val="000000" w:themeColor="text1"/>
          <w:sz w:val="24"/>
          <w:szCs w:val="24"/>
        </w:rPr>
        <w:t xml:space="preserve"> (0.676)</w:t>
      </w:r>
      <w:r>
        <w:rPr>
          <w:rFonts w:ascii="Arial" w:hAnsi="Arial" w:cs="Arial" w:hint="eastAsia"/>
          <w:color w:val="000000" w:themeColor="text1"/>
          <w:sz w:val="24"/>
          <w:szCs w:val="24"/>
        </w:rPr>
        <w:t xml:space="preserve">. </w:t>
      </w:r>
      <w:r w:rsidRPr="00BA73A1">
        <w:rPr>
          <w:rFonts w:ascii="Arial" w:hAnsi="Arial" w:cs="Arial" w:hint="eastAsia"/>
          <w:b/>
          <w:bCs/>
          <w:color w:val="000000" w:themeColor="text1"/>
          <w:sz w:val="24"/>
          <w:szCs w:val="24"/>
        </w:rPr>
        <w:t>G</w:t>
      </w:r>
      <w:r>
        <w:rPr>
          <w:rFonts w:ascii="Arial" w:hAnsi="Arial" w:cs="Arial" w:hint="eastAsia"/>
          <w:color w:val="000000" w:themeColor="text1"/>
          <w:sz w:val="24"/>
          <w:szCs w:val="24"/>
        </w:rPr>
        <w:t xml:space="preserve">. </w:t>
      </w:r>
      <w:r w:rsidRPr="00465DB1">
        <w:rPr>
          <w:rFonts w:ascii="Arial" w:hAnsi="Arial" w:cs="Arial"/>
          <w:color w:val="000000" w:themeColor="text1"/>
          <w:sz w:val="24"/>
          <w:szCs w:val="24"/>
        </w:rPr>
        <w:t>GBM</w:t>
      </w:r>
      <w:r w:rsidR="00BA73A1" w:rsidRPr="00BA73A1">
        <w:rPr>
          <w:rFonts w:ascii="Arial" w:hAnsi="Arial" w:cs="Arial" w:hint="eastAsia"/>
          <w:color w:val="000000" w:themeColor="text1"/>
          <w:sz w:val="24"/>
          <w:szCs w:val="24"/>
        </w:rPr>
        <w:t xml:space="preserve"> </w:t>
      </w:r>
      <w:r w:rsidR="00BA73A1">
        <w:rPr>
          <w:rFonts w:ascii="Arial" w:hAnsi="Arial" w:cs="Arial" w:hint="eastAsia"/>
          <w:color w:val="000000" w:themeColor="text1"/>
          <w:sz w:val="24"/>
          <w:szCs w:val="24"/>
        </w:rPr>
        <w:t>model</w:t>
      </w:r>
      <w:r w:rsidR="00752F55">
        <w:rPr>
          <w:rFonts w:ascii="Arial" w:hAnsi="Arial" w:cs="Arial" w:hint="eastAsia"/>
          <w:color w:val="000000" w:themeColor="text1"/>
          <w:sz w:val="24"/>
          <w:szCs w:val="24"/>
        </w:rPr>
        <w:t xml:space="preserve"> (0.885)</w:t>
      </w:r>
      <w:r>
        <w:rPr>
          <w:rFonts w:ascii="Arial" w:hAnsi="Arial" w:cs="Arial" w:hint="eastAsia"/>
          <w:color w:val="000000" w:themeColor="text1"/>
          <w:sz w:val="24"/>
          <w:szCs w:val="24"/>
        </w:rPr>
        <w:t xml:space="preserve">. </w:t>
      </w:r>
      <w:r w:rsidRPr="00BA73A1">
        <w:rPr>
          <w:rFonts w:ascii="Arial" w:hAnsi="Arial" w:cs="Arial" w:hint="eastAsia"/>
          <w:b/>
          <w:bCs/>
          <w:color w:val="000000" w:themeColor="text1"/>
          <w:sz w:val="24"/>
          <w:szCs w:val="24"/>
        </w:rPr>
        <w:t>H</w:t>
      </w:r>
      <w:r>
        <w:rPr>
          <w:rFonts w:ascii="Arial" w:hAnsi="Arial" w:cs="Arial" w:hint="eastAsia"/>
          <w:color w:val="000000" w:themeColor="text1"/>
          <w:sz w:val="24"/>
          <w:szCs w:val="24"/>
        </w:rPr>
        <w:t xml:space="preserve">. </w:t>
      </w:r>
      <w:proofErr w:type="spellStart"/>
      <w:r w:rsidRPr="00465DB1">
        <w:rPr>
          <w:rFonts w:ascii="Arial" w:hAnsi="Arial" w:cs="Arial"/>
          <w:color w:val="000000" w:themeColor="text1"/>
          <w:sz w:val="24"/>
          <w:szCs w:val="24"/>
        </w:rPr>
        <w:t>XGBoost</w:t>
      </w:r>
      <w:proofErr w:type="spellEnd"/>
      <w:r w:rsidR="00BA73A1" w:rsidRPr="00BA73A1">
        <w:rPr>
          <w:rFonts w:ascii="Arial" w:hAnsi="Arial" w:cs="Arial" w:hint="eastAsia"/>
          <w:color w:val="000000" w:themeColor="text1"/>
          <w:sz w:val="24"/>
          <w:szCs w:val="24"/>
        </w:rPr>
        <w:t xml:space="preserve"> </w:t>
      </w:r>
      <w:r w:rsidR="00BA73A1">
        <w:rPr>
          <w:rFonts w:ascii="Arial" w:hAnsi="Arial" w:cs="Arial" w:hint="eastAsia"/>
          <w:color w:val="000000" w:themeColor="text1"/>
          <w:sz w:val="24"/>
          <w:szCs w:val="24"/>
        </w:rPr>
        <w:t>model</w:t>
      </w:r>
      <w:r w:rsidR="00752F55">
        <w:rPr>
          <w:rFonts w:ascii="Arial" w:hAnsi="Arial" w:cs="Arial" w:hint="eastAsia"/>
          <w:color w:val="000000" w:themeColor="text1"/>
          <w:sz w:val="24"/>
          <w:szCs w:val="24"/>
        </w:rPr>
        <w:t xml:space="preserve"> (0.897)</w:t>
      </w:r>
      <w:r>
        <w:rPr>
          <w:rFonts w:ascii="Arial" w:hAnsi="Arial" w:cs="Arial" w:hint="eastAsia"/>
          <w:color w:val="000000" w:themeColor="text1"/>
          <w:sz w:val="24"/>
          <w:szCs w:val="24"/>
        </w:rPr>
        <w:t>.</w:t>
      </w:r>
      <w:r w:rsidRPr="00BA73A1">
        <w:rPr>
          <w:rFonts w:ascii="Arial" w:hAnsi="Arial" w:cs="Arial" w:hint="eastAsia"/>
          <w:b/>
          <w:bCs/>
          <w:color w:val="000000" w:themeColor="text1"/>
          <w:sz w:val="24"/>
          <w:szCs w:val="24"/>
        </w:rPr>
        <w:t xml:space="preserve"> I</w:t>
      </w:r>
      <w:r>
        <w:rPr>
          <w:rFonts w:ascii="Arial" w:hAnsi="Arial" w:cs="Arial" w:hint="eastAsia"/>
          <w:color w:val="000000" w:themeColor="text1"/>
          <w:sz w:val="24"/>
          <w:szCs w:val="24"/>
        </w:rPr>
        <w:t>.</w:t>
      </w:r>
      <w:r w:rsidRPr="00465DB1">
        <w:rPr>
          <w:rFonts w:ascii="Arial" w:hAnsi="Arial" w:cs="Arial"/>
          <w:color w:val="000000" w:themeColor="text1"/>
          <w:sz w:val="24"/>
          <w:szCs w:val="24"/>
        </w:rPr>
        <w:t>NB</w:t>
      </w:r>
      <w:r w:rsidR="00367056">
        <w:rPr>
          <w:rFonts w:ascii="Arial" w:hAnsi="Arial" w:cs="Arial" w:hint="eastAsia"/>
          <w:color w:val="000000" w:themeColor="text1"/>
          <w:sz w:val="24"/>
          <w:szCs w:val="24"/>
        </w:rPr>
        <w:t xml:space="preserve"> </w:t>
      </w:r>
      <w:r w:rsidR="00BA73A1">
        <w:rPr>
          <w:rFonts w:ascii="Arial" w:hAnsi="Arial" w:cs="Arial" w:hint="eastAsia"/>
          <w:color w:val="000000" w:themeColor="text1"/>
          <w:sz w:val="24"/>
          <w:szCs w:val="24"/>
        </w:rPr>
        <w:t>model</w:t>
      </w:r>
      <w:r w:rsidR="00752F55">
        <w:rPr>
          <w:rFonts w:ascii="Arial" w:hAnsi="Arial" w:cs="Arial" w:hint="eastAsia"/>
          <w:color w:val="000000" w:themeColor="text1"/>
          <w:sz w:val="24"/>
          <w:szCs w:val="24"/>
        </w:rPr>
        <w:t xml:space="preserve"> (0.783)</w:t>
      </w:r>
      <w:r w:rsidR="00E12561">
        <w:rPr>
          <w:rFonts w:ascii="Arial" w:hAnsi="Arial" w:cs="Arial" w:hint="eastAsia"/>
          <w:color w:val="000000" w:themeColor="text1"/>
          <w:sz w:val="24"/>
          <w:szCs w:val="24"/>
        </w:rPr>
        <w:t>.</w:t>
      </w:r>
      <w:r w:rsidR="00496469" w:rsidRPr="00496469">
        <w:t xml:space="preserve"> </w:t>
      </w:r>
      <w:r w:rsidR="00496469" w:rsidRPr="00496469">
        <w:rPr>
          <w:rFonts w:ascii="Arial" w:hAnsi="Arial" w:cs="Arial"/>
          <w:color w:val="000000" w:themeColor="text1"/>
          <w:sz w:val="24"/>
          <w:szCs w:val="24"/>
        </w:rPr>
        <w:t xml:space="preserve">LR: logistic regression; CART: classification and regression tree; RF: random forest; SVM: support vector machine; KNN: k-nearest neighbors; DT: decision tree; GBM: gradient boosting machine; </w:t>
      </w:r>
      <w:proofErr w:type="spellStart"/>
      <w:r w:rsidR="00496469" w:rsidRPr="00496469">
        <w:rPr>
          <w:rFonts w:ascii="Arial" w:hAnsi="Arial" w:cs="Arial"/>
          <w:color w:val="000000" w:themeColor="text1"/>
          <w:sz w:val="24"/>
          <w:szCs w:val="24"/>
        </w:rPr>
        <w:t>XGBoost</w:t>
      </w:r>
      <w:proofErr w:type="spellEnd"/>
      <w:r w:rsidR="00496469" w:rsidRPr="00496469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="00496469" w:rsidRPr="00496469">
        <w:rPr>
          <w:rFonts w:ascii="Arial" w:hAnsi="Arial" w:cs="Arial"/>
          <w:color w:val="000000" w:themeColor="text1"/>
          <w:sz w:val="24"/>
          <w:szCs w:val="24"/>
        </w:rPr>
        <w:t>eXtreme</w:t>
      </w:r>
      <w:proofErr w:type="spellEnd"/>
      <w:r w:rsidR="00496469" w:rsidRPr="00496469">
        <w:rPr>
          <w:rFonts w:ascii="Arial" w:hAnsi="Arial" w:cs="Arial"/>
          <w:color w:val="000000" w:themeColor="text1"/>
          <w:sz w:val="24"/>
          <w:szCs w:val="24"/>
        </w:rPr>
        <w:t xml:space="preserve"> gradient boosting; NB: naive bayes.</w:t>
      </w:r>
    </w:p>
    <w:p w14:paraId="12EAD5A6" w14:textId="77777777" w:rsidR="00465DB1" w:rsidRDefault="00465DB1" w:rsidP="00AA729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42AE174" w14:textId="77777777" w:rsidR="00465DB1" w:rsidRDefault="00465DB1" w:rsidP="00AA729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60204AC" w14:textId="77777777" w:rsidR="00465DB1" w:rsidRDefault="00465DB1" w:rsidP="00AA729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E4ED890" w14:textId="77777777" w:rsidR="00BA73A1" w:rsidRDefault="00BA73A1" w:rsidP="00AA729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EA3DCC2" w14:textId="77777777" w:rsidR="00BA73A1" w:rsidRDefault="00BA73A1" w:rsidP="00AA729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C3366D5" w14:textId="77777777" w:rsidR="00BA73A1" w:rsidRDefault="00BA73A1" w:rsidP="00AA729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207B19D" w14:textId="77777777" w:rsidR="00BA73A1" w:rsidRDefault="00BA73A1" w:rsidP="00AA729D">
      <w:pPr>
        <w:rPr>
          <w:rFonts w:ascii="Arial" w:hAnsi="Arial" w:cs="Arial"/>
          <w:szCs w:val="21"/>
        </w:rPr>
      </w:pPr>
    </w:p>
    <w:p w14:paraId="6F9A03D2" w14:textId="77777777" w:rsidR="00465DB1" w:rsidRDefault="00465DB1" w:rsidP="00AA729D">
      <w:pPr>
        <w:rPr>
          <w:rFonts w:ascii="Arial" w:hAnsi="Arial" w:cs="Arial"/>
          <w:szCs w:val="21"/>
        </w:rPr>
      </w:pPr>
    </w:p>
    <w:p w14:paraId="2243C8AA" w14:textId="77777777" w:rsidR="00465DB1" w:rsidRDefault="00465DB1" w:rsidP="00AA729D">
      <w:pPr>
        <w:rPr>
          <w:rFonts w:ascii="Arial" w:hAnsi="Arial" w:cs="Arial"/>
          <w:szCs w:val="21"/>
        </w:rPr>
      </w:pPr>
    </w:p>
    <w:p w14:paraId="36CCDCC7" w14:textId="77777777" w:rsidR="00AA729D" w:rsidRDefault="00AA729D" w:rsidP="00AA729D">
      <w:pPr>
        <w:rPr>
          <w:rFonts w:ascii="Arial" w:hAnsi="Arial" w:cs="Arial"/>
          <w:szCs w:val="21"/>
        </w:rPr>
      </w:pPr>
    </w:p>
    <w:p w14:paraId="6C3E853F" w14:textId="77777777" w:rsidR="00AA729D" w:rsidRPr="00E05A0D" w:rsidRDefault="00AA729D" w:rsidP="00AA729D">
      <w:pPr>
        <w:rPr>
          <w:rFonts w:ascii="Arial" w:hAnsi="Arial" w:cs="Arial"/>
          <w:szCs w:val="21"/>
        </w:rPr>
      </w:pPr>
    </w:p>
    <w:p w14:paraId="2758DD46" w14:textId="630CCB9C" w:rsidR="00AA729D" w:rsidRPr="00284C6C" w:rsidRDefault="00AA729D" w:rsidP="00AA729D">
      <w:pPr>
        <w:rPr>
          <w:rFonts w:ascii="Arial" w:hAnsi="Arial" w:cs="Arial"/>
          <w:sz w:val="24"/>
          <w:szCs w:val="24"/>
        </w:rPr>
      </w:pPr>
      <w:r w:rsidRPr="00F6535F">
        <w:rPr>
          <w:rFonts w:ascii="Arial" w:hAnsi="Arial" w:cs="Arial"/>
          <w:sz w:val="24"/>
          <w:szCs w:val="24"/>
        </w:rPr>
        <w:t>Table S3. Comparison of AUC</w:t>
      </w:r>
      <w:r w:rsidR="00016821">
        <w:rPr>
          <w:rFonts w:ascii="Arial" w:hAnsi="Arial" w:cs="Arial" w:hint="eastAsia"/>
          <w:sz w:val="24"/>
          <w:szCs w:val="24"/>
        </w:rPr>
        <w:t>s</w:t>
      </w:r>
      <w:r w:rsidRPr="00F6535F">
        <w:rPr>
          <w:rFonts w:ascii="Arial" w:hAnsi="Arial" w:cs="Arial"/>
          <w:sz w:val="24"/>
          <w:szCs w:val="24"/>
        </w:rPr>
        <w:t xml:space="preserve"> for machine</w:t>
      </w:r>
      <w:r w:rsidR="00CD1D30">
        <w:rPr>
          <w:rFonts w:ascii="Arial" w:hAnsi="Arial" w:cs="Arial"/>
          <w:sz w:val="24"/>
          <w:szCs w:val="24"/>
        </w:rPr>
        <w:t xml:space="preserve"> </w:t>
      </w:r>
      <w:r w:rsidRPr="00F6535F">
        <w:rPr>
          <w:rFonts w:ascii="Arial" w:hAnsi="Arial" w:cs="Arial"/>
          <w:sz w:val="24"/>
          <w:szCs w:val="24"/>
        </w:rPr>
        <w:t>learning</w:t>
      </w:r>
      <w:r w:rsidR="00CD1D30">
        <w:rPr>
          <w:rFonts w:ascii="Arial" w:hAnsi="Arial" w:cs="Arial"/>
          <w:sz w:val="24"/>
          <w:szCs w:val="24"/>
        </w:rPr>
        <w:t>-based</w:t>
      </w:r>
      <w:r w:rsidRPr="00F6535F">
        <w:rPr>
          <w:rFonts w:ascii="Arial" w:hAnsi="Arial" w:cs="Arial"/>
          <w:sz w:val="24"/>
          <w:szCs w:val="24"/>
        </w:rPr>
        <w:t xml:space="preserve"> models </w:t>
      </w:r>
      <w:r w:rsidR="00613F2A" w:rsidRPr="005914EB">
        <w:rPr>
          <w:rFonts w:ascii="Arial" w:hAnsi="Arial" w:cs="Arial"/>
          <w:sz w:val="24"/>
          <w:szCs w:val="24"/>
        </w:rPr>
        <w:t>in the testing set</w:t>
      </w:r>
      <w:r w:rsidR="00613F2A" w:rsidRPr="00F6535F">
        <w:rPr>
          <w:rFonts w:ascii="Arial" w:hAnsi="Arial" w:cs="Arial"/>
          <w:sz w:val="24"/>
          <w:szCs w:val="24"/>
        </w:rPr>
        <w:t xml:space="preserve"> </w:t>
      </w:r>
      <w:r w:rsidRPr="00F6535F">
        <w:rPr>
          <w:rFonts w:ascii="Arial" w:hAnsi="Arial" w:cs="Arial"/>
          <w:sz w:val="24"/>
          <w:szCs w:val="24"/>
        </w:rPr>
        <w:t>using up-sampling</w:t>
      </w:r>
      <w:r w:rsidRPr="00F6535F">
        <w:rPr>
          <w:rFonts w:ascii="Arial" w:hAnsi="Arial" w:cs="Arial" w:hint="eastAsia"/>
          <w:sz w:val="24"/>
          <w:szCs w:val="24"/>
        </w:rPr>
        <w:t>,</w:t>
      </w:r>
      <w:r w:rsidRPr="00F6535F">
        <w:rPr>
          <w:rFonts w:ascii="Arial" w:hAnsi="Arial" w:cs="Arial"/>
          <w:sz w:val="24"/>
          <w:szCs w:val="24"/>
        </w:rPr>
        <w:t xml:space="preserve"> down-sampling and SMOTE</w:t>
      </w:r>
      <w:r w:rsidR="00284C6C">
        <w:rPr>
          <w:rFonts w:ascii="Arial" w:hAnsi="Arial" w:cs="Arial" w:hint="eastAsia"/>
          <w:sz w:val="24"/>
          <w:szCs w:val="24"/>
        </w:rPr>
        <w:t>.</w:t>
      </w:r>
    </w:p>
    <w:tbl>
      <w:tblPr>
        <w:tblStyle w:val="af2"/>
        <w:tblW w:w="8222" w:type="dxa"/>
        <w:tblInd w:w="-5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701"/>
        <w:gridCol w:w="1701"/>
        <w:gridCol w:w="1701"/>
      </w:tblGrid>
      <w:tr w:rsidR="00F6535F" w:rsidRPr="009F796E" w14:paraId="4E4E6D10" w14:textId="77777777" w:rsidTr="009F796E">
        <w:trPr>
          <w:trHeight w:val="472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14:paraId="172D90E9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Model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14:paraId="4A1D0340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Original AUC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56128876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AUC of down-sampling model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200A0B62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AUC of up-sampling model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3C637363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AUC of SMOTE model</w:t>
            </w:r>
          </w:p>
        </w:tc>
      </w:tr>
      <w:tr w:rsidR="00F6535F" w:rsidRPr="009F796E" w14:paraId="72806E48" w14:textId="77777777" w:rsidTr="009F796E">
        <w:trPr>
          <w:trHeight w:val="313"/>
        </w:trPr>
        <w:tc>
          <w:tcPr>
            <w:tcW w:w="1560" w:type="dxa"/>
            <w:tcBorders>
              <w:top w:val="single" w:sz="4" w:space="0" w:color="auto"/>
            </w:tcBorders>
          </w:tcPr>
          <w:p w14:paraId="31BADF52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LR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691624D4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0.871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118FC344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0.870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5342D0E8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0.871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45553FE1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0.871</w:t>
            </w:r>
          </w:p>
        </w:tc>
      </w:tr>
      <w:tr w:rsidR="00F6535F" w:rsidRPr="009F796E" w14:paraId="646D4C76" w14:textId="77777777" w:rsidTr="009F796E">
        <w:trPr>
          <w:trHeight w:val="313"/>
        </w:trPr>
        <w:tc>
          <w:tcPr>
            <w:tcW w:w="1560" w:type="dxa"/>
          </w:tcPr>
          <w:p w14:paraId="4413AE4D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CART</w:t>
            </w:r>
          </w:p>
        </w:tc>
        <w:tc>
          <w:tcPr>
            <w:tcW w:w="1559" w:type="dxa"/>
          </w:tcPr>
          <w:p w14:paraId="42129A69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0.911</w:t>
            </w:r>
          </w:p>
        </w:tc>
        <w:tc>
          <w:tcPr>
            <w:tcW w:w="1701" w:type="dxa"/>
          </w:tcPr>
          <w:p w14:paraId="5EBA9133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0.879</w:t>
            </w:r>
          </w:p>
        </w:tc>
        <w:tc>
          <w:tcPr>
            <w:tcW w:w="1701" w:type="dxa"/>
          </w:tcPr>
          <w:p w14:paraId="36613050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0.876</w:t>
            </w:r>
          </w:p>
        </w:tc>
        <w:tc>
          <w:tcPr>
            <w:tcW w:w="1701" w:type="dxa"/>
          </w:tcPr>
          <w:p w14:paraId="49873E49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0.864</w:t>
            </w:r>
          </w:p>
        </w:tc>
      </w:tr>
      <w:tr w:rsidR="00F6535F" w:rsidRPr="009F796E" w14:paraId="5B5F9932" w14:textId="77777777" w:rsidTr="009F796E">
        <w:trPr>
          <w:trHeight w:val="323"/>
        </w:trPr>
        <w:tc>
          <w:tcPr>
            <w:tcW w:w="1560" w:type="dxa"/>
          </w:tcPr>
          <w:p w14:paraId="501B31D1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RF</w:t>
            </w:r>
          </w:p>
        </w:tc>
        <w:tc>
          <w:tcPr>
            <w:tcW w:w="1559" w:type="dxa"/>
          </w:tcPr>
          <w:p w14:paraId="3E530ECB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0.934</w:t>
            </w:r>
          </w:p>
        </w:tc>
        <w:tc>
          <w:tcPr>
            <w:tcW w:w="1701" w:type="dxa"/>
          </w:tcPr>
          <w:p w14:paraId="136B62DB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0.929</w:t>
            </w:r>
          </w:p>
        </w:tc>
        <w:tc>
          <w:tcPr>
            <w:tcW w:w="1701" w:type="dxa"/>
          </w:tcPr>
          <w:p w14:paraId="19BC2E9F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0.935</w:t>
            </w:r>
          </w:p>
        </w:tc>
        <w:tc>
          <w:tcPr>
            <w:tcW w:w="1701" w:type="dxa"/>
          </w:tcPr>
          <w:p w14:paraId="6355530A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0.932</w:t>
            </w:r>
          </w:p>
        </w:tc>
      </w:tr>
      <w:tr w:rsidR="00F6535F" w:rsidRPr="009F796E" w14:paraId="75B85120" w14:textId="77777777" w:rsidTr="009F796E">
        <w:trPr>
          <w:trHeight w:val="313"/>
        </w:trPr>
        <w:tc>
          <w:tcPr>
            <w:tcW w:w="1560" w:type="dxa"/>
          </w:tcPr>
          <w:p w14:paraId="7D8508F3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SVM</w:t>
            </w:r>
          </w:p>
        </w:tc>
        <w:tc>
          <w:tcPr>
            <w:tcW w:w="1559" w:type="dxa"/>
          </w:tcPr>
          <w:p w14:paraId="73B540CB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0.868</w:t>
            </w:r>
          </w:p>
        </w:tc>
        <w:tc>
          <w:tcPr>
            <w:tcW w:w="1701" w:type="dxa"/>
          </w:tcPr>
          <w:p w14:paraId="0B83A8F4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0.887</w:t>
            </w:r>
          </w:p>
        </w:tc>
        <w:tc>
          <w:tcPr>
            <w:tcW w:w="1701" w:type="dxa"/>
          </w:tcPr>
          <w:p w14:paraId="54F56032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0.884</w:t>
            </w:r>
          </w:p>
        </w:tc>
        <w:tc>
          <w:tcPr>
            <w:tcW w:w="1701" w:type="dxa"/>
          </w:tcPr>
          <w:p w14:paraId="647849E9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0.887</w:t>
            </w:r>
          </w:p>
        </w:tc>
      </w:tr>
      <w:tr w:rsidR="00F6535F" w:rsidRPr="009F796E" w14:paraId="6FEF5152" w14:textId="77777777" w:rsidTr="009F796E">
        <w:trPr>
          <w:trHeight w:val="313"/>
        </w:trPr>
        <w:tc>
          <w:tcPr>
            <w:tcW w:w="1560" w:type="dxa"/>
          </w:tcPr>
          <w:p w14:paraId="3B0D1E87" w14:textId="461A782A" w:rsidR="00AA729D" w:rsidRPr="009F796E" w:rsidRDefault="003769F3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26430D">
              <w:rPr>
                <w:rFonts w:ascii="Arial" w:hAnsi="Arial" w:cs="Arial"/>
                <w:sz w:val="24"/>
                <w:szCs w:val="24"/>
              </w:rPr>
              <w:t>KNN</w:t>
            </w:r>
          </w:p>
        </w:tc>
        <w:tc>
          <w:tcPr>
            <w:tcW w:w="1559" w:type="dxa"/>
          </w:tcPr>
          <w:p w14:paraId="0158FC16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0.865</w:t>
            </w:r>
          </w:p>
        </w:tc>
        <w:tc>
          <w:tcPr>
            <w:tcW w:w="1701" w:type="dxa"/>
          </w:tcPr>
          <w:p w14:paraId="4DCB7FB4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0.848</w:t>
            </w:r>
          </w:p>
        </w:tc>
        <w:tc>
          <w:tcPr>
            <w:tcW w:w="1701" w:type="dxa"/>
          </w:tcPr>
          <w:p w14:paraId="12EF0093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0.834</w:t>
            </w:r>
          </w:p>
        </w:tc>
        <w:tc>
          <w:tcPr>
            <w:tcW w:w="1701" w:type="dxa"/>
          </w:tcPr>
          <w:p w14:paraId="75F5C0B8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0.852</w:t>
            </w:r>
          </w:p>
        </w:tc>
      </w:tr>
      <w:tr w:rsidR="00F6535F" w:rsidRPr="009F796E" w14:paraId="3AAB783C" w14:textId="77777777" w:rsidTr="009F796E">
        <w:trPr>
          <w:trHeight w:val="313"/>
        </w:trPr>
        <w:tc>
          <w:tcPr>
            <w:tcW w:w="1560" w:type="dxa"/>
          </w:tcPr>
          <w:p w14:paraId="4B0FA801" w14:textId="02A469D9" w:rsidR="00AA729D" w:rsidRPr="009F796E" w:rsidRDefault="003769F3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26430D">
              <w:rPr>
                <w:rFonts w:ascii="Arial" w:hAnsi="Arial" w:cs="Arial"/>
                <w:color w:val="000000" w:themeColor="text1"/>
                <w:sz w:val="24"/>
                <w:szCs w:val="24"/>
              </w:rPr>
              <w:t>DT</w:t>
            </w:r>
          </w:p>
        </w:tc>
        <w:tc>
          <w:tcPr>
            <w:tcW w:w="1559" w:type="dxa"/>
          </w:tcPr>
          <w:p w14:paraId="32AD19E3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0.834</w:t>
            </w:r>
          </w:p>
        </w:tc>
        <w:tc>
          <w:tcPr>
            <w:tcW w:w="1701" w:type="dxa"/>
          </w:tcPr>
          <w:p w14:paraId="35C6E60B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0.834</w:t>
            </w:r>
          </w:p>
        </w:tc>
        <w:tc>
          <w:tcPr>
            <w:tcW w:w="1701" w:type="dxa"/>
          </w:tcPr>
          <w:p w14:paraId="2A73FFE6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0.821</w:t>
            </w:r>
          </w:p>
        </w:tc>
        <w:tc>
          <w:tcPr>
            <w:tcW w:w="1701" w:type="dxa"/>
          </w:tcPr>
          <w:p w14:paraId="3F2CF478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0.828</w:t>
            </w:r>
          </w:p>
        </w:tc>
      </w:tr>
      <w:tr w:rsidR="00F6535F" w:rsidRPr="009F796E" w14:paraId="129B119E" w14:textId="77777777" w:rsidTr="009F796E">
        <w:trPr>
          <w:trHeight w:val="313"/>
        </w:trPr>
        <w:tc>
          <w:tcPr>
            <w:tcW w:w="1560" w:type="dxa"/>
          </w:tcPr>
          <w:p w14:paraId="5F306B10" w14:textId="4F11EFE6" w:rsidR="00AA729D" w:rsidRPr="009F796E" w:rsidRDefault="003769F3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26430D">
              <w:rPr>
                <w:rFonts w:ascii="Arial" w:hAnsi="Arial" w:cs="Arial"/>
                <w:color w:val="000000" w:themeColor="text1"/>
                <w:sz w:val="24"/>
                <w:szCs w:val="24"/>
              </w:rPr>
              <w:t>GBM</w:t>
            </w:r>
          </w:p>
        </w:tc>
        <w:tc>
          <w:tcPr>
            <w:tcW w:w="1559" w:type="dxa"/>
          </w:tcPr>
          <w:p w14:paraId="5F8839C6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0.931</w:t>
            </w:r>
          </w:p>
        </w:tc>
        <w:tc>
          <w:tcPr>
            <w:tcW w:w="1701" w:type="dxa"/>
          </w:tcPr>
          <w:p w14:paraId="081D4F87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0.920</w:t>
            </w:r>
          </w:p>
        </w:tc>
        <w:tc>
          <w:tcPr>
            <w:tcW w:w="1701" w:type="dxa"/>
          </w:tcPr>
          <w:p w14:paraId="6780A56A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0.935</w:t>
            </w:r>
          </w:p>
        </w:tc>
        <w:tc>
          <w:tcPr>
            <w:tcW w:w="1701" w:type="dxa"/>
          </w:tcPr>
          <w:p w14:paraId="4D56B643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0.922</w:t>
            </w:r>
          </w:p>
        </w:tc>
      </w:tr>
      <w:tr w:rsidR="00F6535F" w:rsidRPr="009F796E" w14:paraId="43543E8E" w14:textId="77777777" w:rsidTr="009F796E">
        <w:trPr>
          <w:trHeight w:val="323"/>
        </w:trPr>
        <w:tc>
          <w:tcPr>
            <w:tcW w:w="1560" w:type="dxa"/>
          </w:tcPr>
          <w:p w14:paraId="61FF95BD" w14:textId="4D8B2A04" w:rsidR="00AA729D" w:rsidRPr="009F796E" w:rsidRDefault="003769F3" w:rsidP="003850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6430D">
              <w:rPr>
                <w:rFonts w:ascii="Arial" w:hAnsi="Arial" w:cs="Arial"/>
                <w:color w:val="000000" w:themeColor="text1"/>
                <w:sz w:val="24"/>
                <w:szCs w:val="24"/>
              </w:rPr>
              <w:t>XGBoost</w:t>
            </w:r>
            <w:proofErr w:type="spellEnd"/>
          </w:p>
        </w:tc>
        <w:tc>
          <w:tcPr>
            <w:tcW w:w="1559" w:type="dxa"/>
          </w:tcPr>
          <w:p w14:paraId="25206E78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0.941</w:t>
            </w:r>
          </w:p>
        </w:tc>
        <w:tc>
          <w:tcPr>
            <w:tcW w:w="1701" w:type="dxa"/>
          </w:tcPr>
          <w:p w14:paraId="683AC044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0.922</w:t>
            </w:r>
          </w:p>
        </w:tc>
        <w:tc>
          <w:tcPr>
            <w:tcW w:w="1701" w:type="dxa"/>
          </w:tcPr>
          <w:p w14:paraId="30EEE644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0.921</w:t>
            </w:r>
          </w:p>
        </w:tc>
        <w:tc>
          <w:tcPr>
            <w:tcW w:w="1701" w:type="dxa"/>
          </w:tcPr>
          <w:p w14:paraId="58049851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0.937</w:t>
            </w:r>
          </w:p>
        </w:tc>
      </w:tr>
      <w:tr w:rsidR="00F6535F" w:rsidRPr="009F796E" w14:paraId="24B48F0A" w14:textId="77777777" w:rsidTr="009F796E">
        <w:trPr>
          <w:trHeight w:val="313"/>
        </w:trPr>
        <w:tc>
          <w:tcPr>
            <w:tcW w:w="1560" w:type="dxa"/>
          </w:tcPr>
          <w:p w14:paraId="11F0B357" w14:textId="5747E484" w:rsidR="00AA729D" w:rsidRPr="009F796E" w:rsidRDefault="003769F3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26430D">
              <w:rPr>
                <w:rFonts w:ascii="Arial" w:hAnsi="Arial" w:cs="Arial"/>
                <w:color w:val="000000" w:themeColor="text1"/>
                <w:sz w:val="24"/>
                <w:szCs w:val="24"/>
              </w:rPr>
              <w:t>NB</w:t>
            </w:r>
          </w:p>
        </w:tc>
        <w:tc>
          <w:tcPr>
            <w:tcW w:w="1559" w:type="dxa"/>
          </w:tcPr>
          <w:p w14:paraId="5A1CDDB5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0.896</w:t>
            </w:r>
          </w:p>
        </w:tc>
        <w:tc>
          <w:tcPr>
            <w:tcW w:w="1701" w:type="dxa"/>
          </w:tcPr>
          <w:p w14:paraId="20723F13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0.844</w:t>
            </w:r>
          </w:p>
        </w:tc>
        <w:tc>
          <w:tcPr>
            <w:tcW w:w="1701" w:type="dxa"/>
          </w:tcPr>
          <w:p w14:paraId="59EA78F8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0.911</w:t>
            </w:r>
          </w:p>
        </w:tc>
        <w:tc>
          <w:tcPr>
            <w:tcW w:w="1701" w:type="dxa"/>
          </w:tcPr>
          <w:p w14:paraId="132F9D5C" w14:textId="77777777" w:rsidR="00AA729D" w:rsidRPr="009F796E" w:rsidRDefault="00AA729D" w:rsidP="0038509D">
            <w:pPr>
              <w:rPr>
                <w:rFonts w:ascii="Arial" w:hAnsi="Arial" w:cs="Arial"/>
                <w:sz w:val="24"/>
                <w:szCs w:val="24"/>
              </w:rPr>
            </w:pPr>
            <w:r w:rsidRPr="009F796E">
              <w:rPr>
                <w:rFonts w:ascii="Arial" w:hAnsi="Arial" w:cs="Arial"/>
                <w:sz w:val="24"/>
                <w:szCs w:val="24"/>
              </w:rPr>
              <w:t>0.900</w:t>
            </w:r>
          </w:p>
        </w:tc>
      </w:tr>
    </w:tbl>
    <w:p w14:paraId="5593FB11" w14:textId="55CF7D5F" w:rsidR="00CD1D30" w:rsidRPr="00CD1D30" w:rsidRDefault="00CD1D30" w:rsidP="00CD1D30">
      <w:pPr>
        <w:snapToGrid w:val="0"/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  <w:r w:rsidRPr="0026430D">
        <w:rPr>
          <w:rFonts w:ascii="Arial" w:hAnsi="Arial" w:cs="Arial"/>
          <w:color w:val="000000" w:themeColor="text1"/>
          <w:sz w:val="24"/>
          <w:szCs w:val="24"/>
        </w:rPr>
        <w:t>AUC: area under</w:t>
      </w:r>
      <w:r w:rsidRPr="0026430D">
        <w:rPr>
          <w:rFonts w:ascii="Arial" w:hAnsi="Arial" w:cs="Arial" w:hint="eastAsia"/>
          <w:color w:val="000000" w:themeColor="text1"/>
          <w:sz w:val="24"/>
          <w:szCs w:val="24"/>
        </w:rPr>
        <w:t xml:space="preserve"> </w:t>
      </w:r>
      <w:r w:rsidRPr="0026430D">
        <w:rPr>
          <w:rFonts w:ascii="Arial" w:hAnsi="Arial" w:cs="Arial"/>
          <w:color w:val="000000" w:themeColor="text1"/>
          <w:sz w:val="24"/>
          <w:szCs w:val="24"/>
        </w:rPr>
        <w:t>the receiver operating characteristic curve;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44216">
        <w:rPr>
          <w:rFonts w:ascii="Arial" w:hAnsi="Arial" w:cs="Arial"/>
          <w:color w:val="000000" w:themeColor="text1"/>
          <w:sz w:val="24"/>
          <w:szCs w:val="24"/>
        </w:rPr>
        <w:t>SMOTE</w:t>
      </w:r>
      <w:r>
        <w:rPr>
          <w:rFonts w:ascii="Arial" w:hAnsi="Arial" w:cs="Arial"/>
          <w:color w:val="000000" w:themeColor="text1"/>
          <w:sz w:val="24"/>
          <w:szCs w:val="24"/>
        </w:rPr>
        <w:t>: s</w:t>
      </w:r>
      <w:r w:rsidRPr="00E4348F">
        <w:rPr>
          <w:rFonts w:ascii="Arial" w:hAnsi="Arial" w:cs="Arial"/>
          <w:color w:val="000000" w:themeColor="text1"/>
          <w:sz w:val="24"/>
          <w:szCs w:val="24"/>
        </w:rPr>
        <w:t xml:space="preserve">ynthetic minority </w:t>
      </w:r>
      <w:r w:rsidRPr="004B4D6D">
        <w:rPr>
          <w:rFonts w:ascii="Arial" w:hAnsi="Arial" w:cs="Arial"/>
          <w:color w:val="000000" w:themeColor="text1"/>
          <w:sz w:val="24"/>
          <w:szCs w:val="24"/>
        </w:rPr>
        <w:t>oversampling</w:t>
      </w:r>
      <w:r w:rsidRPr="00E4348F">
        <w:rPr>
          <w:rFonts w:ascii="Arial" w:hAnsi="Arial" w:cs="Arial"/>
          <w:color w:val="000000" w:themeColor="text1"/>
          <w:sz w:val="24"/>
          <w:szCs w:val="24"/>
        </w:rPr>
        <w:t xml:space="preserve"> technique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; </w:t>
      </w:r>
      <w:r w:rsidRPr="0026430D">
        <w:rPr>
          <w:rFonts w:ascii="Arial" w:hAnsi="Arial" w:cs="Arial"/>
          <w:color w:val="000000" w:themeColor="text1"/>
          <w:sz w:val="24"/>
          <w:szCs w:val="24"/>
        </w:rPr>
        <w:t>LR: logistic regression;</w:t>
      </w:r>
      <w:r w:rsidRPr="0026430D">
        <w:rPr>
          <w:rFonts w:ascii="Arial" w:hAnsi="Arial" w:cs="Arial" w:hint="eastAsia"/>
          <w:color w:val="000000" w:themeColor="text1"/>
          <w:sz w:val="24"/>
          <w:szCs w:val="24"/>
        </w:rPr>
        <w:t xml:space="preserve"> </w:t>
      </w:r>
      <w:r w:rsidRPr="0026430D">
        <w:rPr>
          <w:rFonts w:ascii="Arial" w:hAnsi="Arial" w:cs="Arial"/>
          <w:color w:val="000000" w:themeColor="text1"/>
          <w:sz w:val="24"/>
          <w:szCs w:val="24"/>
        </w:rPr>
        <w:t xml:space="preserve">CART: classification and regression tree; RF: random forest; SVM: support vector machine; </w:t>
      </w:r>
      <w:r w:rsidRPr="0026430D">
        <w:rPr>
          <w:rFonts w:ascii="Arial" w:hAnsi="Arial" w:cs="Arial"/>
          <w:sz w:val="24"/>
          <w:szCs w:val="24"/>
        </w:rPr>
        <w:t>KNN</w:t>
      </w:r>
      <w:r w:rsidRPr="0026430D">
        <w:rPr>
          <w:rFonts w:ascii="Arial" w:hAnsi="Arial" w:cs="Arial"/>
          <w:color w:val="000000" w:themeColor="text1"/>
          <w:sz w:val="24"/>
          <w:szCs w:val="24"/>
        </w:rPr>
        <w:t xml:space="preserve">: k-nearest neighbors; DT: decision tree; GBM: gradient boosting machine; </w:t>
      </w:r>
      <w:proofErr w:type="spellStart"/>
      <w:r w:rsidRPr="0026430D">
        <w:rPr>
          <w:rFonts w:ascii="Arial" w:hAnsi="Arial" w:cs="Arial"/>
          <w:color w:val="000000" w:themeColor="text1"/>
          <w:sz w:val="24"/>
          <w:szCs w:val="24"/>
        </w:rPr>
        <w:t>XGBoost</w:t>
      </w:r>
      <w:proofErr w:type="spellEnd"/>
      <w:r w:rsidRPr="0026430D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26430D">
        <w:rPr>
          <w:rFonts w:ascii="Arial" w:hAnsi="Arial" w:cs="Arial"/>
          <w:color w:val="000000" w:themeColor="text1"/>
          <w:sz w:val="24"/>
          <w:szCs w:val="24"/>
        </w:rPr>
        <w:t>eXtreme</w:t>
      </w:r>
      <w:proofErr w:type="spellEnd"/>
      <w:r w:rsidRPr="0026430D">
        <w:rPr>
          <w:rFonts w:ascii="Arial" w:hAnsi="Arial" w:cs="Arial" w:hint="eastAsia"/>
          <w:color w:val="000000" w:themeColor="text1"/>
          <w:sz w:val="24"/>
          <w:szCs w:val="24"/>
        </w:rPr>
        <w:t xml:space="preserve"> </w:t>
      </w:r>
      <w:r w:rsidRPr="0026430D">
        <w:rPr>
          <w:rFonts w:ascii="Arial" w:hAnsi="Arial" w:cs="Arial"/>
          <w:color w:val="000000" w:themeColor="text1"/>
          <w:sz w:val="24"/>
          <w:szCs w:val="24"/>
        </w:rPr>
        <w:t>gradient boosting; NB: naive bayes;</w:t>
      </w:r>
    </w:p>
    <w:p w14:paraId="20898BE5" w14:textId="77777777" w:rsidR="00AA729D" w:rsidRPr="00CD1D30" w:rsidRDefault="00AA729D" w:rsidP="00AA729D">
      <w:pPr>
        <w:rPr>
          <w:rFonts w:ascii="Arial" w:hAnsi="Arial" w:cs="Arial"/>
          <w:szCs w:val="21"/>
        </w:rPr>
      </w:pPr>
    </w:p>
    <w:p w14:paraId="57C88D8E" w14:textId="77777777" w:rsidR="00AA729D" w:rsidRPr="001B5057" w:rsidRDefault="00AA729D" w:rsidP="00AA729D">
      <w:pPr>
        <w:rPr>
          <w:rFonts w:ascii="Arial" w:hAnsi="Arial" w:cs="Arial"/>
          <w:szCs w:val="21"/>
        </w:rPr>
      </w:pPr>
    </w:p>
    <w:p w14:paraId="43EB77B9" w14:textId="77777777" w:rsidR="00AA729D" w:rsidRPr="001B5057" w:rsidRDefault="00AA729D" w:rsidP="00AA729D">
      <w:pPr>
        <w:rPr>
          <w:rFonts w:ascii="Arial" w:hAnsi="Arial" w:cs="Arial"/>
          <w:szCs w:val="21"/>
        </w:rPr>
      </w:pPr>
    </w:p>
    <w:p w14:paraId="176090EC" w14:textId="77777777" w:rsidR="00AA729D" w:rsidRDefault="00AA729D" w:rsidP="00AA729D">
      <w:pPr>
        <w:rPr>
          <w:rFonts w:ascii="Arial" w:hAnsi="Arial" w:cs="Arial"/>
          <w:szCs w:val="21"/>
        </w:rPr>
      </w:pPr>
    </w:p>
    <w:p w14:paraId="10E5156A" w14:textId="77777777" w:rsidR="004F0190" w:rsidRPr="004F0190" w:rsidRDefault="004F0190" w:rsidP="004F0190">
      <w:pPr>
        <w:rPr>
          <w:rFonts w:ascii="Arial" w:hAnsi="Arial" w:cs="Arial"/>
          <w:szCs w:val="21"/>
        </w:rPr>
      </w:pPr>
    </w:p>
    <w:p w14:paraId="41E0556B" w14:textId="77777777" w:rsidR="004F0190" w:rsidRPr="004F0190" w:rsidRDefault="004F0190" w:rsidP="004F0190">
      <w:pPr>
        <w:rPr>
          <w:rFonts w:ascii="Arial" w:hAnsi="Arial" w:cs="Arial"/>
          <w:szCs w:val="21"/>
        </w:rPr>
      </w:pPr>
    </w:p>
    <w:p w14:paraId="0004DB14" w14:textId="77777777" w:rsidR="004F0190" w:rsidRPr="004F0190" w:rsidRDefault="004F0190" w:rsidP="004F0190">
      <w:pPr>
        <w:rPr>
          <w:rFonts w:ascii="Arial" w:hAnsi="Arial" w:cs="Arial"/>
          <w:szCs w:val="21"/>
        </w:rPr>
      </w:pPr>
    </w:p>
    <w:p w14:paraId="43E47AE5" w14:textId="77777777" w:rsidR="004F0190" w:rsidRPr="004F0190" w:rsidRDefault="004F0190" w:rsidP="004F0190">
      <w:pPr>
        <w:rPr>
          <w:rFonts w:ascii="Arial" w:hAnsi="Arial" w:cs="Arial"/>
          <w:szCs w:val="21"/>
        </w:rPr>
      </w:pPr>
    </w:p>
    <w:p w14:paraId="7C64C075" w14:textId="77777777" w:rsidR="004F0190" w:rsidRPr="004F0190" w:rsidRDefault="004F0190" w:rsidP="004F0190">
      <w:pPr>
        <w:rPr>
          <w:rFonts w:ascii="Arial" w:hAnsi="Arial" w:cs="Arial"/>
          <w:szCs w:val="21"/>
        </w:rPr>
      </w:pPr>
    </w:p>
    <w:p w14:paraId="48672F3A" w14:textId="77777777" w:rsidR="004F0190" w:rsidRPr="004F0190" w:rsidRDefault="004F0190" w:rsidP="004F0190">
      <w:pPr>
        <w:rPr>
          <w:rFonts w:ascii="Arial" w:hAnsi="Arial" w:cs="Arial"/>
          <w:szCs w:val="21"/>
        </w:rPr>
      </w:pPr>
    </w:p>
    <w:p w14:paraId="3D74D6F6" w14:textId="77777777" w:rsidR="004F0190" w:rsidRPr="004F0190" w:rsidRDefault="004F0190" w:rsidP="004F0190">
      <w:pPr>
        <w:rPr>
          <w:rFonts w:ascii="Arial" w:hAnsi="Arial" w:cs="Arial"/>
          <w:szCs w:val="21"/>
        </w:rPr>
      </w:pPr>
    </w:p>
    <w:p w14:paraId="0A671FA9" w14:textId="77777777" w:rsidR="004F0190" w:rsidRPr="004F0190" w:rsidRDefault="004F0190" w:rsidP="004F0190">
      <w:pPr>
        <w:rPr>
          <w:rFonts w:ascii="Arial" w:hAnsi="Arial" w:cs="Arial"/>
          <w:szCs w:val="21"/>
        </w:rPr>
      </w:pPr>
    </w:p>
    <w:p w14:paraId="0D494454" w14:textId="77777777" w:rsidR="004F0190" w:rsidRPr="004F0190" w:rsidRDefault="004F0190" w:rsidP="004F0190">
      <w:pPr>
        <w:rPr>
          <w:rFonts w:ascii="Arial" w:hAnsi="Arial" w:cs="Arial"/>
          <w:szCs w:val="21"/>
        </w:rPr>
      </w:pPr>
    </w:p>
    <w:p w14:paraId="796B02FB" w14:textId="77777777" w:rsidR="004F0190" w:rsidRPr="004F0190" w:rsidRDefault="004F0190" w:rsidP="004F0190">
      <w:pPr>
        <w:rPr>
          <w:rFonts w:ascii="Arial" w:hAnsi="Arial" w:cs="Arial"/>
          <w:szCs w:val="21"/>
        </w:rPr>
      </w:pPr>
    </w:p>
    <w:p w14:paraId="521D705D" w14:textId="77777777" w:rsidR="004F0190" w:rsidRPr="004F0190" w:rsidRDefault="004F0190" w:rsidP="004F0190">
      <w:pPr>
        <w:rPr>
          <w:rFonts w:ascii="Arial" w:hAnsi="Arial" w:cs="Arial"/>
          <w:szCs w:val="21"/>
        </w:rPr>
      </w:pPr>
    </w:p>
    <w:p w14:paraId="36233707" w14:textId="77777777" w:rsidR="004F0190" w:rsidRPr="004F0190" w:rsidRDefault="004F0190" w:rsidP="004F0190">
      <w:pPr>
        <w:rPr>
          <w:rFonts w:ascii="Arial" w:hAnsi="Arial" w:cs="Arial"/>
          <w:szCs w:val="21"/>
        </w:rPr>
      </w:pPr>
    </w:p>
    <w:p w14:paraId="0579CD39" w14:textId="77777777" w:rsidR="004F0190" w:rsidRDefault="004F0190" w:rsidP="004F0190">
      <w:pPr>
        <w:rPr>
          <w:rFonts w:ascii="Arial" w:hAnsi="Arial" w:cs="Arial"/>
          <w:szCs w:val="21"/>
        </w:rPr>
      </w:pPr>
    </w:p>
    <w:p w14:paraId="44E086BE" w14:textId="77777777" w:rsidR="004F0190" w:rsidRDefault="004F0190" w:rsidP="004F0190">
      <w:pPr>
        <w:rPr>
          <w:rFonts w:ascii="Arial" w:hAnsi="Arial" w:cs="Arial"/>
          <w:szCs w:val="21"/>
        </w:rPr>
      </w:pPr>
    </w:p>
    <w:p w14:paraId="6EAD77C5" w14:textId="77777777" w:rsidR="004F0190" w:rsidRDefault="004F0190" w:rsidP="004F0190">
      <w:pPr>
        <w:rPr>
          <w:rFonts w:ascii="Arial" w:hAnsi="Arial" w:cs="Arial"/>
          <w:szCs w:val="21"/>
        </w:rPr>
      </w:pPr>
    </w:p>
    <w:p w14:paraId="08D85DC8" w14:textId="77777777" w:rsidR="004F0190" w:rsidRDefault="004F0190" w:rsidP="004F0190">
      <w:pPr>
        <w:rPr>
          <w:rFonts w:ascii="Arial" w:hAnsi="Arial" w:cs="Arial"/>
          <w:szCs w:val="21"/>
        </w:rPr>
      </w:pPr>
    </w:p>
    <w:p w14:paraId="6F3AE54B" w14:textId="77777777" w:rsidR="00207371" w:rsidRDefault="00207371" w:rsidP="004F0190">
      <w:pPr>
        <w:rPr>
          <w:rFonts w:ascii="Arial" w:hAnsi="Arial" w:cs="Arial"/>
          <w:szCs w:val="21"/>
        </w:rPr>
      </w:pPr>
    </w:p>
    <w:p w14:paraId="347783E9" w14:textId="77777777" w:rsidR="00207371" w:rsidRDefault="00207371" w:rsidP="004F0190">
      <w:pPr>
        <w:rPr>
          <w:rFonts w:ascii="Arial" w:hAnsi="Arial" w:cs="Arial"/>
          <w:szCs w:val="21"/>
        </w:rPr>
      </w:pPr>
    </w:p>
    <w:p w14:paraId="3CD698F4" w14:textId="77777777" w:rsidR="00207371" w:rsidRDefault="00207371" w:rsidP="004F0190">
      <w:pPr>
        <w:rPr>
          <w:rFonts w:ascii="Arial" w:hAnsi="Arial" w:cs="Arial"/>
          <w:szCs w:val="21"/>
        </w:rPr>
      </w:pPr>
    </w:p>
    <w:p w14:paraId="6AA40FF3" w14:textId="77777777" w:rsidR="00207371" w:rsidRDefault="00207371" w:rsidP="004F0190">
      <w:pPr>
        <w:rPr>
          <w:rFonts w:ascii="Arial" w:hAnsi="Arial" w:cs="Arial"/>
          <w:szCs w:val="21"/>
        </w:rPr>
      </w:pPr>
    </w:p>
    <w:p w14:paraId="5C472E24" w14:textId="77777777" w:rsidR="00207371" w:rsidRDefault="00207371" w:rsidP="004F0190">
      <w:pPr>
        <w:rPr>
          <w:rFonts w:ascii="Arial" w:hAnsi="Arial" w:cs="Arial"/>
          <w:szCs w:val="21"/>
        </w:rPr>
      </w:pPr>
    </w:p>
    <w:p w14:paraId="63C0A733" w14:textId="016700BA" w:rsidR="004F0190" w:rsidRDefault="004F0190" w:rsidP="004F0190">
      <w:pPr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239610B6" wp14:editId="0BF2AD61">
            <wp:extent cx="5274310" cy="2546985"/>
            <wp:effectExtent l="0" t="0" r="2540" b="5715"/>
            <wp:docPr id="968429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3C70" w14:textId="77777777" w:rsidR="004F0190" w:rsidRDefault="004F0190" w:rsidP="004F0190">
      <w:pPr>
        <w:rPr>
          <w:rFonts w:ascii="Arial" w:hAnsi="Arial" w:cs="Arial"/>
          <w:szCs w:val="21"/>
        </w:rPr>
      </w:pPr>
    </w:p>
    <w:p w14:paraId="41E6B917" w14:textId="07946259" w:rsidR="001D2235" w:rsidRDefault="004F0190" w:rsidP="001D2235">
      <w:pPr>
        <w:rPr>
          <w:rFonts w:ascii="Arial" w:hAnsi="Arial" w:cs="Arial"/>
          <w:b/>
          <w:bCs/>
          <w:sz w:val="24"/>
          <w:szCs w:val="24"/>
        </w:rPr>
      </w:pPr>
      <w:r w:rsidRPr="00DA03E8">
        <w:rPr>
          <w:rFonts w:ascii="Arial" w:hAnsi="Arial" w:cs="Arial"/>
          <w:b/>
          <w:bCs/>
          <w:sz w:val="24"/>
          <w:szCs w:val="24"/>
        </w:rPr>
        <w:t>Figure S</w:t>
      </w:r>
      <w:r w:rsidR="00465DB1">
        <w:rPr>
          <w:rFonts w:ascii="Arial" w:hAnsi="Arial" w:cs="Arial" w:hint="eastAsia"/>
          <w:b/>
          <w:bCs/>
          <w:sz w:val="24"/>
          <w:szCs w:val="24"/>
        </w:rPr>
        <w:t>2</w:t>
      </w:r>
      <w:r w:rsidR="001D2235" w:rsidRPr="00DA03E8">
        <w:rPr>
          <w:rFonts w:ascii="Arial" w:hAnsi="Arial" w:cs="Arial"/>
          <w:b/>
          <w:bCs/>
          <w:sz w:val="24"/>
          <w:szCs w:val="24"/>
        </w:rPr>
        <w:t>.</w:t>
      </w:r>
      <w:r w:rsidR="001D2235" w:rsidRPr="00DA03E8">
        <w:rPr>
          <w:b/>
          <w:bCs/>
        </w:rPr>
        <w:t xml:space="preserve"> </w:t>
      </w:r>
      <w:r w:rsidR="001D2235" w:rsidRPr="00DA03E8">
        <w:rPr>
          <w:rFonts w:ascii="Arial" w:hAnsi="Arial" w:cs="Arial"/>
          <w:b/>
          <w:bCs/>
          <w:sz w:val="24"/>
          <w:szCs w:val="24"/>
        </w:rPr>
        <w:t xml:space="preserve">LIME algorithm for explaining individual’s prediction results. </w:t>
      </w:r>
    </w:p>
    <w:p w14:paraId="0DF9144E" w14:textId="2C279F9B" w:rsidR="004F0190" w:rsidRPr="00BE2820" w:rsidRDefault="00F9216C" w:rsidP="00BE2820">
      <w:pPr>
        <w:snapToGrid w:val="0"/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A. </w:t>
      </w:r>
      <w:r w:rsidRPr="00F9216C">
        <w:rPr>
          <w:rFonts w:ascii="Arial" w:hAnsi="Arial" w:cs="Arial"/>
          <w:sz w:val="24"/>
          <w:szCs w:val="24"/>
        </w:rPr>
        <w:t>a case of patient actually admitted into ICU (</w:t>
      </w:r>
      <w:r w:rsidRPr="00F9216C">
        <w:rPr>
          <w:rFonts w:ascii="Arial" w:hAnsi="Arial" w:cs="Arial"/>
          <w:color w:val="000000" w:themeColor="text1"/>
          <w:sz w:val="24"/>
          <w:szCs w:val="24"/>
        </w:rPr>
        <w:t xml:space="preserve">the expected probability of ICU admission was 88% according to the </w:t>
      </w:r>
      <w:proofErr w:type="spellStart"/>
      <w:r w:rsidRPr="00F9216C">
        <w:rPr>
          <w:rFonts w:ascii="Arial" w:hAnsi="Arial" w:cs="Arial"/>
          <w:color w:val="000000" w:themeColor="text1"/>
          <w:sz w:val="24"/>
          <w:szCs w:val="24"/>
        </w:rPr>
        <w:t>XGBoost</w:t>
      </w:r>
      <w:proofErr w:type="spellEnd"/>
      <w:r w:rsidRPr="00F9216C">
        <w:rPr>
          <w:rFonts w:ascii="Arial" w:hAnsi="Arial" w:cs="Arial"/>
          <w:color w:val="000000" w:themeColor="text1"/>
          <w:sz w:val="24"/>
          <w:szCs w:val="24"/>
        </w:rPr>
        <w:t xml:space="preserve"> model)</w:t>
      </w:r>
      <w:r w:rsidR="00F630E9">
        <w:rPr>
          <w:rFonts w:ascii="Arial" w:hAnsi="Arial" w:cs="Arial" w:hint="eastAsia"/>
          <w:color w:val="000000" w:themeColor="text1"/>
          <w:sz w:val="24"/>
          <w:szCs w:val="24"/>
        </w:rPr>
        <w:t>.</w:t>
      </w:r>
      <w:r w:rsidR="00F630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021FD">
        <w:rPr>
          <w:rFonts w:ascii="Arial" w:hAnsi="Arial" w:cs="Arial"/>
          <w:b/>
          <w:bCs/>
          <w:color w:val="000000" w:themeColor="text1"/>
          <w:sz w:val="24"/>
          <w:szCs w:val="24"/>
        </w:rPr>
        <w:t>B.</w:t>
      </w:r>
      <w:r w:rsidRPr="00F9216C">
        <w:rPr>
          <w:rFonts w:ascii="Arial" w:hAnsi="Arial" w:cs="Arial"/>
          <w:sz w:val="24"/>
          <w:szCs w:val="24"/>
        </w:rPr>
        <w:t xml:space="preserve"> </w:t>
      </w:r>
      <w:r w:rsidRPr="000F3914">
        <w:rPr>
          <w:rFonts w:ascii="Arial" w:hAnsi="Arial" w:cs="Arial"/>
          <w:sz w:val="24"/>
          <w:szCs w:val="24"/>
        </w:rPr>
        <w:t>a case of patient actually not admitted into ICU</w:t>
      </w:r>
      <w:r>
        <w:rPr>
          <w:rFonts w:ascii="Arial" w:hAnsi="Arial" w:cs="Arial"/>
          <w:sz w:val="24"/>
          <w:szCs w:val="24"/>
        </w:rPr>
        <w:t xml:space="preserve"> (</w:t>
      </w:r>
      <w:r w:rsidRPr="00F35444">
        <w:rPr>
          <w:rFonts w:ascii="Arial" w:hAnsi="Arial" w:cs="Arial"/>
          <w:color w:val="000000" w:themeColor="text1"/>
          <w:sz w:val="24"/>
          <w:szCs w:val="24"/>
        </w:rPr>
        <w:t xml:space="preserve">The expected probability </w:t>
      </w:r>
      <w:r>
        <w:rPr>
          <w:rFonts w:ascii="Arial" w:hAnsi="Arial" w:cs="Arial"/>
          <w:color w:val="000000" w:themeColor="text1"/>
          <w:sz w:val="24"/>
          <w:szCs w:val="24"/>
        </w:rPr>
        <w:t>of no ICU admission was 60</w:t>
      </w:r>
      <w:r w:rsidRPr="00F35444">
        <w:rPr>
          <w:rFonts w:ascii="Arial" w:hAnsi="Arial" w:cs="Arial"/>
          <w:color w:val="000000" w:themeColor="text1"/>
          <w:sz w:val="24"/>
          <w:szCs w:val="24"/>
        </w:rPr>
        <w:t>%</w:t>
      </w:r>
      <w:r w:rsidRPr="001333D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F35444">
        <w:rPr>
          <w:rFonts w:ascii="Arial" w:hAnsi="Arial" w:cs="Arial"/>
          <w:color w:val="000000" w:themeColor="text1"/>
          <w:sz w:val="24"/>
          <w:szCs w:val="24"/>
        </w:rPr>
        <w:t xml:space="preserve">according to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prediction </w:t>
      </w:r>
      <w:r w:rsidRPr="00F35444">
        <w:rPr>
          <w:rFonts w:ascii="Arial" w:hAnsi="Arial" w:cs="Arial"/>
          <w:color w:val="000000" w:themeColor="text1"/>
          <w:sz w:val="24"/>
          <w:szCs w:val="24"/>
        </w:rPr>
        <w:t>model</w:t>
      </w:r>
      <w:r>
        <w:rPr>
          <w:rFonts w:ascii="Arial" w:hAnsi="Arial" w:cs="Arial"/>
          <w:color w:val="000000" w:themeColor="text1"/>
          <w:sz w:val="24"/>
          <w:szCs w:val="24"/>
        </w:rPr>
        <w:t>)</w:t>
      </w:r>
      <w:r w:rsidRPr="00F9216C">
        <w:rPr>
          <w:rFonts w:ascii="Arial" w:hAnsi="Arial" w:cs="Arial"/>
          <w:sz w:val="24"/>
          <w:szCs w:val="24"/>
        </w:rPr>
        <w:t xml:space="preserve">. </w:t>
      </w:r>
      <w:r w:rsidR="00DA03E8">
        <w:rPr>
          <w:rFonts w:ascii="Arial" w:hAnsi="Arial" w:cs="Arial"/>
          <w:sz w:val="24"/>
          <w:szCs w:val="24"/>
        </w:rPr>
        <w:t>It showed</w:t>
      </w:r>
      <w:r w:rsidR="001D2235" w:rsidRPr="00DA03E8">
        <w:rPr>
          <w:rFonts w:ascii="Arial" w:hAnsi="Arial" w:cs="Arial"/>
          <w:sz w:val="24"/>
          <w:szCs w:val="24"/>
        </w:rPr>
        <w:t xml:space="preserve"> </w:t>
      </w:r>
      <w:r w:rsidR="001D2235" w:rsidRPr="001D2235">
        <w:rPr>
          <w:rFonts w:ascii="Arial" w:hAnsi="Arial" w:cs="Arial"/>
          <w:sz w:val="24"/>
          <w:szCs w:val="24"/>
        </w:rPr>
        <w:t xml:space="preserve">the </w:t>
      </w:r>
      <w:r w:rsidR="00F630E9">
        <w:rPr>
          <w:rFonts w:ascii="Arial" w:hAnsi="Arial" w:cs="Arial"/>
          <w:sz w:val="24"/>
          <w:szCs w:val="24"/>
        </w:rPr>
        <w:t xml:space="preserve">top </w:t>
      </w:r>
      <w:r w:rsidR="00DA03E8">
        <w:rPr>
          <w:rFonts w:ascii="Arial" w:hAnsi="Arial" w:cs="Arial"/>
          <w:sz w:val="24"/>
          <w:szCs w:val="24"/>
        </w:rPr>
        <w:t>6</w:t>
      </w:r>
      <w:r w:rsidR="001D2235" w:rsidRPr="001D2235">
        <w:rPr>
          <w:rFonts w:ascii="Arial" w:hAnsi="Arial" w:cs="Arial"/>
          <w:sz w:val="24"/>
          <w:szCs w:val="24"/>
        </w:rPr>
        <w:t xml:space="preserve"> variables that had the greatest impact on </w:t>
      </w:r>
      <w:r w:rsidR="00DA03E8">
        <w:rPr>
          <w:rFonts w:ascii="Arial" w:hAnsi="Arial" w:cs="Arial"/>
          <w:sz w:val="24"/>
          <w:szCs w:val="24"/>
        </w:rPr>
        <w:t>outcomes</w:t>
      </w:r>
      <w:r w:rsidR="001D2235" w:rsidRPr="001D2235">
        <w:rPr>
          <w:rFonts w:ascii="Arial" w:hAnsi="Arial" w:cs="Arial"/>
          <w:sz w:val="24"/>
          <w:szCs w:val="24"/>
        </w:rPr>
        <w:t>.</w:t>
      </w:r>
      <w:r w:rsidR="00F630E9">
        <w:rPr>
          <w:rFonts w:ascii="Arial" w:hAnsi="Arial" w:cs="Arial"/>
          <w:sz w:val="24"/>
          <w:szCs w:val="24"/>
        </w:rPr>
        <w:t xml:space="preserve"> </w:t>
      </w:r>
      <w:r w:rsidR="001D2235" w:rsidRPr="001D2235">
        <w:rPr>
          <w:rFonts w:ascii="Arial" w:hAnsi="Arial" w:cs="Arial"/>
          <w:sz w:val="24"/>
          <w:szCs w:val="24"/>
        </w:rPr>
        <w:t>The length of the bar for</w:t>
      </w:r>
      <w:r w:rsidR="00DA03E8">
        <w:rPr>
          <w:rFonts w:ascii="Arial" w:hAnsi="Arial" w:cs="Arial" w:hint="eastAsia"/>
          <w:sz w:val="24"/>
          <w:szCs w:val="24"/>
        </w:rPr>
        <w:t xml:space="preserve"> </w:t>
      </w:r>
      <w:r w:rsidR="001D2235" w:rsidRPr="001D2235">
        <w:rPr>
          <w:rFonts w:ascii="Arial" w:hAnsi="Arial" w:cs="Arial"/>
          <w:sz w:val="24"/>
          <w:szCs w:val="24"/>
        </w:rPr>
        <w:t xml:space="preserve">each feature </w:t>
      </w:r>
      <w:r w:rsidR="000F1431">
        <w:rPr>
          <w:rFonts w:ascii="Arial" w:hAnsi="Arial" w:cs="Arial"/>
          <w:color w:val="000000" w:themeColor="text1"/>
          <w:sz w:val="24"/>
          <w:szCs w:val="24"/>
        </w:rPr>
        <w:t>is</w:t>
      </w:r>
      <w:r w:rsidR="00D94B4A" w:rsidRPr="007107C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94B4A">
        <w:rPr>
          <w:rFonts w:ascii="Arial" w:hAnsi="Arial" w:cs="Arial"/>
          <w:color w:val="000000" w:themeColor="text1"/>
          <w:sz w:val="24"/>
          <w:szCs w:val="24"/>
        </w:rPr>
        <w:t>related</w:t>
      </w:r>
      <w:r w:rsidR="00D94B4A" w:rsidRPr="007107C4">
        <w:rPr>
          <w:rFonts w:ascii="Arial" w:hAnsi="Arial" w:cs="Arial"/>
          <w:color w:val="000000" w:themeColor="text1"/>
          <w:sz w:val="24"/>
          <w:szCs w:val="24"/>
        </w:rPr>
        <w:t xml:space="preserve"> to</w:t>
      </w:r>
      <w:r w:rsidR="001D2235" w:rsidRPr="001D2235">
        <w:rPr>
          <w:rFonts w:ascii="Arial" w:hAnsi="Arial" w:cs="Arial"/>
          <w:sz w:val="24"/>
          <w:szCs w:val="24"/>
        </w:rPr>
        <w:t xml:space="preserve"> the weight of that feature in the prediction.</w:t>
      </w:r>
      <w:r w:rsidR="00BE2820">
        <w:rPr>
          <w:rFonts w:ascii="Arial" w:hAnsi="Arial" w:cs="Arial"/>
          <w:sz w:val="24"/>
          <w:szCs w:val="24"/>
        </w:rPr>
        <w:t xml:space="preserve"> </w:t>
      </w:r>
      <w:r w:rsidR="001D2235" w:rsidRPr="001D2235">
        <w:rPr>
          <w:rFonts w:ascii="Arial" w:hAnsi="Arial" w:cs="Arial"/>
          <w:sz w:val="24"/>
          <w:szCs w:val="24"/>
        </w:rPr>
        <w:t>A longer bar represents a characteristic that</w:t>
      </w:r>
      <w:r w:rsidR="00DA03E8">
        <w:rPr>
          <w:rFonts w:ascii="Arial" w:hAnsi="Arial" w:cs="Arial" w:hint="eastAsia"/>
          <w:sz w:val="24"/>
          <w:szCs w:val="24"/>
        </w:rPr>
        <w:t xml:space="preserve"> </w:t>
      </w:r>
      <w:r w:rsidR="001D2235" w:rsidRPr="001D2235">
        <w:rPr>
          <w:rFonts w:ascii="Arial" w:hAnsi="Arial" w:cs="Arial"/>
          <w:sz w:val="24"/>
          <w:szCs w:val="24"/>
        </w:rPr>
        <w:t xml:space="preserve">contributes more to </w:t>
      </w:r>
      <w:r w:rsidR="00DA03E8">
        <w:rPr>
          <w:rFonts w:ascii="Arial" w:hAnsi="Arial" w:cs="Arial"/>
          <w:sz w:val="24"/>
          <w:szCs w:val="24"/>
        </w:rPr>
        <w:t>predict results</w:t>
      </w:r>
      <w:r w:rsidR="001D2235" w:rsidRPr="001D2235">
        <w:rPr>
          <w:rFonts w:ascii="Arial" w:hAnsi="Arial" w:cs="Arial"/>
          <w:sz w:val="24"/>
          <w:szCs w:val="24"/>
        </w:rPr>
        <w:t>.</w:t>
      </w:r>
      <w:r w:rsidR="00D94B4A">
        <w:rPr>
          <w:rFonts w:ascii="Arial" w:hAnsi="Arial" w:cs="Arial"/>
          <w:sz w:val="24"/>
          <w:szCs w:val="24"/>
        </w:rPr>
        <w:t xml:space="preserve"> </w:t>
      </w:r>
    </w:p>
    <w:sectPr w:rsidR="004F0190" w:rsidRPr="00BE28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3CD7FA" w14:textId="77777777" w:rsidR="00756BBB" w:rsidRDefault="00756BBB" w:rsidP="001B6A75">
      <w:r>
        <w:separator/>
      </w:r>
    </w:p>
  </w:endnote>
  <w:endnote w:type="continuationSeparator" w:id="0">
    <w:p w14:paraId="16A87F4D" w14:textId="77777777" w:rsidR="00756BBB" w:rsidRDefault="00756BBB" w:rsidP="001B6A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F55DE0" w14:textId="77777777" w:rsidR="00756BBB" w:rsidRDefault="00756BBB" w:rsidP="001B6A75">
      <w:r>
        <w:separator/>
      </w:r>
    </w:p>
  </w:footnote>
  <w:footnote w:type="continuationSeparator" w:id="0">
    <w:p w14:paraId="0D570859" w14:textId="77777777" w:rsidR="00756BBB" w:rsidRDefault="00756BBB" w:rsidP="001B6A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CF0440"/>
    <w:multiLevelType w:val="hybridMultilevel"/>
    <w:tmpl w:val="1E3E7272"/>
    <w:lvl w:ilvl="0" w:tplc="E6BEC37C">
      <w:start w:val="1"/>
      <w:numFmt w:val="upperLetter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58D37B1"/>
    <w:multiLevelType w:val="hybridMultilevel"/>
    <w:tmpl w:val="F2C27E5A"/>
    <w:lvl w:ilvl="0" w:tplc="A7004C22">
      <w:start w:val="1"/>
      <w:numFmt w:val="upperLetter"/>
      <w:lvlText w:val="%1."/>
      <w:lvlJc w:val="left"/>
      <w:pPr>
        <w:ind w:left="360" w:hanging="360"/>
      </w:pPr>
      <w:rPr>
        <w:rFonts w:ascii="Arial" w:eastAsiaTheme="minorEastAsia" w:hAnsi="Arial" w:cs="Arial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5395B53"/>
    <w:multiLevelType w:val="hybridMultilevel"/>
    <w:tmpl w:val="67F482D0"/>
    <w:lvl w:ilvl="0" w:tplc="0FEC1ED0">
      <w:start w:val="1"/>
      <w:numFmt w:val="upperLetter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11137751">
    <w:abstractNumId w:val="0"/>
  </w:num>
  <w:num w:numId="2" w16cid:durableId="2085948619">
    <w:abstractNumId w:val="1"/>
  </w:num>
  <w:num w:numId="3" w16cid:durableId="16322025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7D4"/>
    <w:rsid w:val="00016821"/>
    <w:rsid w:val="000275C0"/>
    <w:rsid w:val="000A0B93"/>
    <w:rsid w:val="000E3367"/>
    <w:rsid w:val="000F1431"/>
    <w:rsid w:val="000F3914"/>
    <w:rsid w:val="00110CEA"/>
    <w:rsid w:val="0011526C"/>
    <w:rsid w:val="00127521"/>
    <w:rsid w:val="00144FA8"/>
    <w:rsid w:val="00184EDA"/>
    <w:rsid w:val="001A301D"/>
    <w:rsid w:val="001B6A75"/>
    <w:rsid w:val="001B75CB"/>
    <w:rsid w:val="001D2235"/>
    <w:rsid w:val="001E3E60"/>
    <w:rsid w:val="001F3036"/>
    <w:rsid w:val="00207371"/>
    <w:rsid w:val="00236A00"/>
    <w:rsid w:val="00284C6C"/>
    <w:rsid w:val="002A0B70"/>
    <w:rsid w:val="002A5869"/>
    <w:rsid w:val="002C2CC1"/>
    <w:rsid w:val="003334A2"/>
    <w:rsid w:val="00362E68"/>
    <w:rsid w:val="00367056"/>
    <w:rsid w:val="00372A3A"/>
    <w:rsid w:val="003769F3"/>
    <w:rsid w:val="0038411B"/>
    <w:rsid w:val="003A4B0F"/>
    <w:rsid w:val="003B0471"/>
    <w:rsid w:val="003E7FCA"/>
    <w:rsid w:val="004577C1"/>
    <w:rsid w:val="00465DB1"/>
    <w:rsid w:val="0048706A"/>
    <w:rsid w:val="00496469"/>
    <w:rsid w:val="004F0190"/>
    <w:rsid w:val="005546BA"/>
    <w:rsid w:val="005565BD"/>
    <w:rsid w:val="00613F2A"/>
    <w:rsid w:val="0061638A"/>
    <w:rsid w:val="0062553B"/>
    <w:rsid w:val="00626F24"/>
    <w:rsid w:val="00630F6A"/>
    <w:rsid w:val="006959D0"/>
    <w:rsid w:val="006C48BD"/>
    <w:rsid w:val="007253AE"/>
    <w:rsid w:val="00752F55"/>
    <w:rsid w:val="00756BBB"/>
    <w:rsid w:val="007A0F1C"/>
    <w:rsid w:val="007D4F81"/>
    <w:rsid w:val="007E4C75"/>
    <w:rsid w:val="007F265F"/>
    <w:rsid w:val="00804D5F"/>
    <w:rsid w:val="00915E5A"/>
    <w:rsid w:val="00927233"/>
    <w:rsid w:val="009437D4"/>
    <w:rsid w:val="00987297"/>
    <w:rsid w:val="00990920"/>
    <w:rsid w:val="009A7864"/>
    <w:rsid w:val="009B634B"/>
    <w:rsid w:val="009C7789"/>
    <w:rsid w:val="009E5331"/>
    <w:rsid w:val="009F796E"/>
    <w:rsid w:val="00A67B88"/>
    <w:rsid w:val="00AA6E8D"/>
    <w:rsid w:val="00AA729D"/>
    <w:rsid w:val="00B153B6"/>
    <w:rsid w:val="00B156CC"/>
    <w:rsid w:val="00B62CF9"/>
    <w:rsid w:val="00B77DAF"/>
    <w:rsid w:val="00B87B73"/>
    <w:rsid w:val="00BA73A1"/>
    <w:rsid w:val="00BE2820"/>
    <w:rsid w:val="00C544F7"/>
    <w:rsid w:val="00C6573C"/>
    <w:rsid w:val="00C72567"/>
    <w:rsid w:val="00C870C3"/>
    <w:rsid w:val="00C94213"/>
    <w:rsid w:val="00CC7B06"/>
    <w:rsid w:val="00CD1D30"/>
    <w:rsid w:val="00CE4F4F"/>
    <w:rsid w:val="00D703A6"/>
    <w:rsid w:val="00D92031"/>
    <w:rsid w:val="00D94B4A"/>
    <w:rsid w:val="00DA03E8"/>
    <w:rsid w:val="00DD2425"/>
    <w:rsid w:val="00DF51B0"/>
    <w:rsid w:val="00E06939"/>
    <w:rsid w:val="00E12561"/>
    <w:rsid w:val="00E4440A"/>
    <w:rsid w:val="00E70BEA"/>
    <w:rsid w:val="00EA6284"/>
    <w:rsid w:val="00EA70D9"/>
    <w:rsid w:val="00F10F1A"/>
    <w:rsid w:val="00F1143D"/>
    <w:rsid w:val="00F165B5"/>
    <w:rsid w:val="00F55546"/>
    <w:rsid w:val="00F630E9"/>
    <w:rsid w:val="00F6535F"/>
    <w:rsid w:val="00F66D13"/>
    <w:rsid w:val="00F73547"/>
    <w:rsid w:val="00F859CC"/>
    <w:rsid w:val="00F9216C"/>
    <w:rsid w:val="00FA2F6A"/>
    <w:rsid w:val="00FE2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D514195"/>
  <w14:defaultImageDpi w14:val="32767"/>
  <w15:chartTrackingRefBased/>
  <w15:docId w15:val="{2183DB2A-7D11-4C19-B61A-C09759E4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37D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437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437D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37D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37D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437D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437D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437D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437D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437D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437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437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437D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437D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437D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437D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437D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437D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437D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437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437D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437D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437D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437D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437D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437D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437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437D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437D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B6A7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B6A7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B6A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B6A75"/>
    <w:rPr>
      <w:sz w:val="18"/>
      <w:szCs w:val="18"/>
    </w:rPr>
  </w:style>
  <w:style w:type="table" w:styleId="af2">
    <w:name w:val="Table Grid"/>
    <w:basedOn w:val="a1"/>
    <w:uiPriority w:val="39"/>
    <w:rsid w:val="001B6A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8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1026</Words>
  <Characters>5849</Characters>
  <Application>Microsoft Office Word</Application>
  <DocSecurity>0</DocSecurity>
  <Lines>48</Lines>
  <Paragraphs>13</Paragraphs>
  <ScaleCrop>false</ScaleCrop>
  <Company/>
  <LinksUpToDate>false</LinksUpToDate>
  <CharactersWithSpaces>6862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Huang</dc:creator>
  <cp:keywords/>
  <dc:description/>
  <cp:lastModifiedBy>Dong Huang</cp:lastModifiedBy>
  <cp:revision>335</cp:revision>
  <dcterms:created xsi:type="dcterms:W3CDTF">2024-01-18T13:17:00Z</dcterms:created>
  <dcterms:modified xsi:type="dcterms:W3CDTF">2024-05-15T11:29:00Z</dcterms:modified>
</cp:coreProperties>
</file>