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Default Extension="vsdx" ContentType="application/vnd.ms-visio.drawin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B2DBA" w:rsidRDefault="00E8766C" w:rsidP="005B2DBA">
      <w:pPr>
        <w:pStyle w:val="a3"/>
        <w:ind w:firstLine="643"/>
      </w:pPr>
      <w:bookmarkStart w:id="0" w:name="_GoBack"/>
      <w:bookmarkEnd w:id="0"/>
      <w:r w:rsidRPr="00C751D5">
        <w:rPr>
          <w:rFonts w:hint="eastAsia"/>
        </w:rPr>
        <w:t>深圳市城市垃圾处理社会总成本分析</w:t>
      </w:r>
    </w:p>
    <w:p w:rsidR="00E8766C" w:rsidRPr="005B2DBA" w:rsidRDefault="00E8766C" w:rsidP="005B2DBA">
      <w:pPr>
        <w:pStyle w:val="10"/>
      </w:pPr>
      <w:r w:rsidRPr="005B2DBA">
        <w:rPr>
          <w:rFonts w:hint="eastAsia"/>
        </w:rPr>
        <w:t>摘要</w:t>
      </w:r>
    </w:p>
    <w:p w:rsidR="00E8766C" w:rsidRPr="00D17688" w:rsidRDefault="00E8766C" w:rsidP="005B2DBA">
      <w:pPr>
        <w:ind w:firstLine="480"/>
        <w:rPr>
          <w:rFonts w:ascii="宋体" w:hAnsi="宋体"/>
        </w:rPr>
      </w:pPr>
      <w:r w:rsidRPr="00D17688">
        <w:rPr>
          <w:rFonts w:ascii="宋体" w:hAnsi="宋体" w:hint="eastAsia"/>
        </w:rPr>
        <w:t>本文针对深圳市垃圾处理的社会总成本问题，建立深圳市垃圾处理社会总成本的分析模型，对不同模式下深圳垃圾处理的社会总成本进行了估算，并对远期垃圾处理社会总成本进行了预测分析，最终得到了深圳垃圾分类制度建设的优选模式，并对政府提出了建议。</w:t>
      </w:r>
    </w:p>
    <w:p w:rsidR="00E8766C" w:rsidRPr="00D17688" w:rsidRDefault="00E8766C" w:rsidP="00D17688">
      <w:pPr>
        <w:ind w:firstLine="480"/>
        <w:rPr>
          <w:rFonts w:ascii="宋体" w:hAnsi="宋体"/>
        </w:rPr>
      </w:pPr>
      <w:r w:rsidRPr="00D17688">
        <w:rPr>
          <w:rFonts w:ascii="宋体" w:hAnsi="宋体" w:hint="eastAsia"/>
        </w:rPr>
        <w:t>针对问题一：首先根据深圳处理社会总成本的定义，将社会总成本细化分为直接成本和间接成本，直接成本和间接成本下又可细化分为各个社会单项成本，各个单项社会成本分别对应各自的分析模型，以单项社会成本分析模型为基础，可得到社会总成本的分析模型。</w:t>
      </w:r>
    </w:p>
    <w:p w:rsidR="00E8766C" w:rsidRPr="00D17688" w:rsidRDefault="00E8766C" w:rsidP="00D17688">
      <w:pPr>
        <w:ind w:firstLine="480"/>
        <w:rPr>
          <w:rFonts w:ascii="宋体" w:hAnsi="宋体"/>
        </w:rPr>
      </w:pPr>
      <w:r w:rsidRPr="00D17688">
        <w:rPr>
          <w:rFonts w:ascii="宋体" w:hAnsi="宋体" w:hint="eastAsia"/>
        </w:rPr>
        <w:t>针对问题二：根据问题一中的垃圾处理社会总成本分析模型，来完善三种不同模式下的社会总成本中的直接成本和间接成本。可以得到现状，模式一，模式二，模式三下的非建设社会总成本分别为1125.39元/t、1414.24元/t、1220.1元/t、1237.69元/t。建设成本为0.433亿/年，垃圾量是影响总成本计算的重要因素，垃圾量的多少受到年末常住人口、第三产业等因素的影响，因此利用灰色关联度对影响垃圾产生量的因素进行关联度分析，分析结果表明:垃圾产生量与建成区绿化覆盖面积、每年全市常驻人口、社会销售品零售总额有着较大的关联度，基于上述影响因素建立多元回归、灰色预测模型和BP神经网络的组合预测模型，从而预测出未来十年的垃圾产生量。根据垃圾产生量，并结合问题一中的垃圾处理社会总成本的分析模型，得到未来十年深圳垃圾处理社会总成本和其变化趋势，根据各个模式下的分项分类对各个分项的成本估算，得到各个分项的比例变化情况。</w:t>
      </w:r>
    </w:p>
    <w:p w:rsidR="00E8766C" w:rsidRPr="00D17688" w:rsidRDefault="00E8766C" w:rsidP="00D17688">
      <w:pPr>
        <w:ind w:firstLine="480"/>
        <w:rPr>
          <w:rFonts w:ascii="宋体" w:hAnsi="宋体"/>
        </w:rPr>
      </w:pPr>
      <w:r w:rsidRPr="00D17688">
        <w:rPr>
          <w:rFonts w:ascii="宋体" w:hAnsi="宋体" w:hint="eastAsia"/>
        </w:rPr>
        <w:t>针对问题三：以垃圾处理社会总成本分项模型和四个不同的处理模式为基础，分析出远期成本效益与垃圾处理方式焚烧、填埋、生物处理所占比重的有关，因此对垃圾处理模式建立非线性规划模型，满足各个约束条件下，利用LINGO对该非线性模型进行计算，得到远期成本效益值为127.1亿元 ，并得到焚烧、填埋、生物处理的比重分别为25.9% 、34.2% 、39.9% ，将该优选模式与上述四种模式进行分析比较，得到该模式的远期成本效益比其他四种模式高，基于该模式，对深圳市政府提出合理化的建议。</w:t>
      </w:r>
    </w:p>
    <w:p w:rsidR="00D17688" w:rsidRDefault="00D17688" w:rsidP="00E8766C">
      <w:pPr>
        <w:overflowPunct w:val="0"/>
        <w:topLinePunct/>
        <w:autoSpaceDE w:val="0"/>
        <w:autoSpaceDN w:val="0"/>
        <w:ind w:firstLine="482"/>
        <w:rPr>
          <w:rFonts w:ascii="宋体" w:hAnsi="宋体"/>
        </w:rPr>
      </w:pPr>
      <w:r>
        <w:rPr>
          <w:rFonts w:ascii="黑体" w:eastAsia="黑体" w:hAnsi="黑体" w:hint="eastAsia"/>
          <w:b/>
        </w:rPr>
        <w:t>关键字</w:t>
      </w:r>
      <w:r w:rsidRPr="006A1D4A">
        <w:rPr>
          <w:b/>
        </w:rPr>
        <w:t>:</w:t>
      </w:r>
      <w:r w:rsidRPr="006A1D4A">
        <w:rPr>
          <w:rFonts w:hint="eastAsia"/>
        </w:rPr>
        <w:t>社会总成本分析模型</w:t>
      </w:r>
      <w:r w:rsidRPr="006A1D4A">
        <w:rPr>
          <w:rFonts w:hint="eastAsia"/>
        </w:rPr>
        <w:t xml:space="preserve"> </w:t>
      </w:r>
      <w:r>
        <w:rPr>
          <w:rFonts w:hint="eastAsia"/>
        </w:rPr>
        <w:t>多元回归</w:t>
      </w:r>
      <w:r>
        <w:rPr>
          <w:rFonts w:hint="eastAsia"/>
        </w:rPr>
        <w:t xml:space="preserve"> BP</w:t>
      </w:r>
      <w:r w:rsidRPr="006A1D4A">
        <w:rPr>
          <w:rFonts w:hint="eastAsia"/>
        </w:rPr>
        <w:t>神经网络</w:t>
      </w:r>
      <w:r w:rsidRPr="006A1D4A">
        <w:rPr>
          <w:rFonts w:hint="eastAsia"/>
        </w:rPr>
        <w:t xml:space="preserve"> </w:t>
      </w:r>
      <w:r w:rsidRPr="006A1D4A">
        <w:rPr>
          <w:rFonts w:hint="eastAsia"/>
        </w:rPr>
        <w:t>组合预测</w:t>
      </w:r>
      <w:r w:rsidRPr="006A1D4A">
        <w:rPr>
          <w:rFonts w:hint="eastAsia"/>
        </w:rPr>
        <w:t xml:space="preserve"> </w:t>
      </w:r>
      <w:r>
        <w:rPr>
          <w:rFonts w:hint="eastAsia"/>
        </w:rPr>
        <w:t>非线性规划</w:t>
      </w:r>
    </w:p>
    <w:p w:rsidR="00E8766C" w:rsidRPr="00E8766C" w:rsidRDefault="00E8766C" w:rsidP="00E8766C">
      <w:pPr>
        <w:ind w:firstLine="480"/>
      </w:pPr>
      <w:r>
        <w:br w:type="page"/>
      </w:r>
    </w:p>
    <w:p w:rsidR="009B1378" w:rsidRDefault="009B1378" w:rsidP="005B2DBA">
      <w:pPr>
        <w:pStyle w:val="10"/>
        <w:numPr>
          <w:ilvl w:val="0"/>
          <w:numId w:val="23"/>
        </w:numPr>
      </w:pPr>
      <w:r>
        <w:rPr>
          <w:rFonts w:hint="eastAsia"/>
        </w:rPr>
        <w:lastRenderedPageBreak/>
        <w:t>一级标题</w:t>
      </w:r>
    </w:p>
    <w:p w:rsidR="006703E1" w:rsidRDefault="005B2DBA" w:rsidP="005B2DBA">
      <w:pPr>
        <w:pStyle w:val="2"/>
        <w:numPr>
          <w:ilvl w:val="1"/>
          <w:numId w:val="12"/>
        </w:numPr>
      </w:pPr>
      <w:r>
        <w:rPr>
          <w:rFonts w:hint="eastAsia"/>
        </w:rPr>
        <w:t>问题一分析</w:t>
      </w:r>
    </w:p>
    <w:p w:rsidR="00D022A2" w:rsidRPr="00D022A2" w:rsidRDefault="00D022A2" w:rsidP="00D022A2">
      <w:pPr>
        <w:ind w:firstLine="480"/>
      </w:pPr>
    </w:p>
    <w:p w:rsidR="006703E1" w:rsidRDefault="006703E1" w:rsidP="006703E1">
      <w:pPr>
        <w:ind w:firstLine="480"/>
      </w:pPr>
      <w:r w:rsidRPr="00F92B62">
        <w:rPr>
          <w:rFonts w:hint="eastAsia"/>
        </w:rPr>
        <w:t>生活垃圾处理社会总成本是指生活垃圾处理单位在收集、运输、处理等城市生活垃圾过程所发生的费用，将垃圾处理的过程分为垃圾的投放收集，垃圾的转运，垃圾的处理，垃圾的未来治理。由于每个过程包括多个成本，不能直接计算社会成本，所以对其进行细分，将单项成本划分为直接成本和间接成本，直接</w:t>
      </w:r>
      <w:r>
        <w:rPr>
          <w:rFonts w:hint="eastAsia"/>
        </w:rPr>
        <w:t>成本包括垃圾的投放收集，土地成本、建设成本、运输成本，处理成本。</w:t>
      </w:r>
      <w:r w:rsidRPr="00F92B62">
        <w:rPr>
          <w:rFonts w:hint="eastAsia"/>
        </w:rPr>
        <w:t>间接成本指垃圾处理带来的健康损失，环境污染，政府的补贴和税收减免。社会垃圾处理总成本的等于以上各单项成本之和。进</w:t>
      </w:r>
      <w:r w:rsidR="005B2DBA">
        <w:rPr>
          <w:rFonts w:hint="eastAsia"/>
        </w:rPr>
        <w:t>一步作出垃圾处理社会总成本结构图如</w:t>
      </w:r>
      <w:r w:rsidR="005B2DBA">
        <w:fldChar w:fldCharType="begin"/>
      </w:r>
      <w:r w:rsidR="005B2DBA">
        <w:instrText xml:space="preserve"> </w:instrText>
      </w:r>
      <w:r w:rsidR="005B2DBA">
        <w:rPr>
          <w:rFonts w:hint="eastAsia"/>
        </w:rPr>
        <w:instrText>REF _Ref487105160 \h</w:instrText>
      </w:r>
      <w:r w:rsidR="005B2DBA">
        <w:instrText xml:space="preserve"> </w:instrText>
      </w:r>
      <w:r w:rsidR="005B2DBA">
        <w:fldChar w:fldCharType="separate"/>
      </w:r>
      <w:r w:rsidR="00B95426" w:rsidRPr="005B2DBA">
        <w:rPr>
          <w:rFonts w:ascii="宋体" w:hAnsi="宋体"/>
          <w:szCs w:val="24"/>
        </w:rPr>
        <w:t xml:space="preserve">图 </w:t>
      </w:r>
      <w:r w:rsidR="00B95426">
        <w:rPr>
          <w:rFonts w:ascii="宋体" w:hAnsi="宋体"/>
          <w:noProof/>
          <w:szCs w:val="24"/>
        </w:rPr>
        <w:t>1</w:t>
      </w:r>
      <w:r w:rsidR="00B95426" w:rsidRPr="005B2DBA">
        <w:rPr>
          <w:rFonts w:ascii="宋体" w:hAnsi="宋体" w:hint="eastAsia"/>
          <w:szCs w:val="24"/>
        </w:rPr>
        <w:t>test</w:t>
      </w:r>
      <w:r w:rsidR="005B2DBA">
        <w:fldChar w:fldCharType="end"/>
      </w:r>
    </w:p>
    <w:p w:rsidR="005B2DBA" w:rsidRDefault="005B2DBA" w:rsidP="005B2DBA">
      <w:pPr>
        <w:ind w:firstLine="480"/>
      </w:pPr>
      <w:r>
        <w:object w:dxaOrig="15241" w:dyaOrig="1182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14.6pt;height:322.2pt" o:ole="">
            <v:imagedata r:id="rId8" o:title=""/>
          </v:shape>
          <o:OLEObject Type="Embed" ProgID="Visio.Drawing.15" ShapeID="_x0000_i1025" DrawAspect="Content" ObjectID="_1560861421" r:id="rId9"/>
        </w:object>
      </w:r>
    </w:p>
    <w:p w:rsidR="005B2DBA" w:rsidRPr="005B2DBA" w:rsidRDefault="005B2DBA" w:rsidP="005B2DBA">
      <w:pPr>
        <w:pStyle w:val="a8"/>
        <w:ind w:firstLine="480"/>
        <w:jc w:val="center"/>
        <w:rPr>
          <w:rFonts w:ascii="宋体" w:eastAsia="宋体" w:hAnsi="宋体"/>
          <w:sz w:val="24"/>
          <w:szCs w:val="24"/>
        </w:rPr>
      </w:pPr>
      <w:bookmarkStart w:id="1" w:name="_Ref487105160"/>
      <w:r w:rsidRPr="005B2DBA">
        <w:rPr>
          <w:rFonts w:ascii="宋体" w:eastAsia="宋体" w:hAnsi="宋体"/>
          <w:sz w:val="24"/>
          <w:szCs w:val="24"/>
        </w:rPr>
        <w:t xml:space="preserve">图 </w:t>
      </w:r>
      <w:r w:rsidRPr="005B2DBA">
        <w:rPr>
          <w:rFonts w:ascii="宋体" w:eastAsia="宋体" w:hAnsi="宋体"/>
          <w:sz w:val="24"/>
          <w:szCs w:val="24"/>
        </w:rPr>
        <w:fldChar w:fldCharType="begin"/>
      </w:r>
      <w:r w:rsidRPr="005B2DBA">
        <w:rPr>
          <w:rFonts w:ascii="宋体" w:eastAsia="宋体" w:hAnsi="宋体"/>
          <w:sz w:val="24"/>
          <w:szCs w:val="24"/>
        </w:rPr>
        <w:instrText xml:space="preserve"> SEQ 图 \* ARABIC </w:instrText>
      </w:r>
      <w:r w:rsidRPr="005B2DBA">
        <w:rPr>
          <w:rFonts w:ascii="宋体" w:eastAsia="宋体" w:hAnsi="宋体"/>
          <w:sz w:val="24"/>
          <w:szCs w:val="24"/>
        </w:rPr>
        <w:fldChar w:fldCharType="separate"/>
      </w:r>
      <w:r w:rsidR="00B95426">
        <w:rPr>
          <w:rFonts w:ascii="宋体" w:eastAsia="宋体" w:hAnsi="宋体"/>
          <w:noProof/>
          <w:sz w:val="24"/>
          <w:szCs w:val="24"/>
        </w:rPr>
        <w:t>1</w:t>
      </w:r>
      <w:r w:rsidRPr="005B2DBA">
        <w:rPr>
          <w:rFonts w:ascii="宋体" w:eastAsia="宋体" w:hAnsi="宋体"/>
          <w:sz w:val="24"/>
          <w:szCs w:val="24"/>
        </w:rPr>
        <w:fldChar w:fldCharType="end"/>
      </w:r>
      <w:r w:rsidRPr="005B2DBA">
        <w:rPr>
          <w:rFonts w:ascii="宋体" w:eastAsia="宋体" w:hAnsi="宋体" w:hint="eastAsia"/>
          <w:sz w:val="24"/>
          <w:szCs w:val="24"/>
        </w:rPr>
        <w:t>test</w:t>
      </w:r>
      <w:bookmarkEnd w:id="1"/>
    </w:p>
    <w:p w:rsidR="005B2DBA" w:rsidRPr="005B2DBA" w:rsidRDefault="005B2DBA" w:rsidP="005B2DBA">
      <w:pPr>
        <w:pStyle w:val="3"/>
      </w:pPr>
      <w:r>
        <w:rPr>
          <w:rFonts w:hint="eastAsia"/>
        </w:rPr>
        <w:t>各个分项成本的分析模型</w:t>
      </w:r>
    </w:p>
    <w:p w:rsidR="009B1378" w:rsidRDefault="009B1378" w:rsidP="005B2DBA">
      <w:pPr>
        <w:pStyle w:val="10"/>
        <w:numPr>
          <w:ilvl w:val="0"/>
          <w:numId w:val="23"/>
        </w:numPr>
      </w:pPr>
      <w:r>
        <w:rPr>
          <w:rFonts w:hint="eastAsia"/>
        </w:rPr>
        <w:t>一级标题</w:t>
      </w:r>
    </w:p>
    <w:p w:rsidR="009B1378" w:rsidRPr="009B1378" w:rsidRDefault="009B1378" w:rsidP="005B2DBA">
      <w:pPr>
        <w:pStyle w:val="2"/>
        <w:numPr>
          <w:ilvl w:val="1"/>
          <w:numId w:val="19"/>
        </w:numPr>
      </w:pPr>
      <w:r>
        <w:rPr>
          <w:rFonts w:hint="eastAsia"/>
        </w:rPr>
        <w:t>二级标题</w:t>
      </w:r>
      <w:r w:rsidR="002214D7" w:rsidRPr="002214D7">
        <w:rPr>
          <w:vanish/>
        </w:rPr>
        <w:fldChar w:fldCharType="begin"/>
      </w:r>
      <w:r w:rsidR="002214D7" w:rsidRPr="002214D7">
        <w:rPr>
          <w:vanish/>
        </w:rPr>
        <w:instrText xml:space="preserve"> </w:instrText>
      </w:r>
      <w:r w:rsidR="002214D7" w:rsidRPr="002214D7">
        <w:rPr>
          <w:rFonts w:hint="eastAsia"/>
          <w:vanish/>
        </w:rPr>
        <w:instrText>MACROBUTTON MTEditEquationSection2</w:instrText>
      </w:r>
      <w:r w:rsidR="002214D7" w:rsidRPr="002214D7">
        <w:rPr>
          <w:vanish/>
        </w:rPr>
        <w:instrText xml:space="preserve"> </w:instrText>
      </w:r>
      <w:r w:rsidR="002214D7" w:rsidRPr="002214D7">
        <w:rPr>
          <w:rStyle w:val="MTEquationSection"/>
          <w:vanish/>
        </w:rPr>
        <w:instrText>Equation Section 2</w:instrText>
      </w:r>
      <w:r w:rsidR="002214D7" w:rsidRPr="002214D7">
        <w:rPr>
          <w:vanish/>
        </w:rPr>
        <w:fldChar w:fldCharType="begin"/>
      </w:r>
      <w:r w:rsidR="002214D7" w:rsidRPr="002214D7">
        <w:rPr>
          <w:vanish/>
        </w:rPr>
        <w:instrText xml:space="preserve"> SEQ MTEqn \r \h \* MERGEFORMAT </w:instrText>
      </w:r>
      <w:r w:rsidR="002214D7" w:rsidRPr="002214D7">
        <w:rPr>
          <w:vanish/>
        </w:rPr>
        <w:fldChar w:fldCharType="end"/>
      </w:r>
      <w:r w:rsidR="002214D7" w:rsidRPr="002214D7">
        <w:rPr>
          <w:vanish/>
        </w:rPr>
        <w:fldChar w:fldCharType="begin"/>
      </w:r>
      <w:r w:rsidR="002214D7" w:rsidRPr="002214D7">
        <w:rPr>
          <w:vanish/>
        </w:rPr>
        <w:instrText xml:space="preserve"> SEQ MTSec \r 2 \h \* MERGEFORMAT </w:instrText>
      </w:r>
      <w:r w:rsidR="002214D7" w:rsidRPr="002214D7">
        <w:rPr>
          <w:vanish/>
        </w:rPr>
        <w:fldChar w:fldCharType="end"/>
      </w:r>
      <w:r w:rsidR="002214D7" w:rsidRPr="002214D7">
        <w:rPr>
          <w:vanish/>
        </w:rPr>
        <w:fldChar w:fldCharType="end"/>
      </w:r>
    </w:p>
    <w:p w:rsidR="002214D7" w:rsidRDefault="002214D7" w:rsidP="00C262BA">
      <w:pPr>
        <w:wordWrap w:val="0"/>
        <w:ind w:right="480" w:firstLine="480"/>
      </w:pPr>
      <w:r>
        <w:rPr>
          <w:rFonts w:hint="eastAsia"/>
        </w:rPr>
        <w:t>插入公式编号案例：</w:t>
      </w:r>
    </w:p>
    <w:p w:rsidR="002B5195" w:rsidRDefault="002B5195" w:rsidP="00C262BA">
      <w:pPr>
        <w:wordWrap w:val="0"/>
        <w:ind w:right="480" w:firstLine="480"/>
      </w:pPr>
      <w:r>
        <w:rPr>
          <w:rFonts w:hint="eastAsia"/>
        </w:rPr>
        <w:lastRenderedPageBreak/>
        <w:t>如何引用如</w:t>
      </w:r>
    </w:p>
    <w:p w:rsidR="00B95426" w:rsidRDefault="002B5195" w:rsidP="00B95426">
      <w:pPr>
        <w:pStyle w:val="MTDisplayEquation"/>
        <w:wordWrap w:val="0"/>
        <w:jc w:val="right"/>
      </w:pPr>
      <w:r w:rsidRPr="002214D7">
        <w:rPr>
          <w:position w:val="-10"/>
        </w:rPr>
        <w:object w:dxaOrig="580" w:dyaOrig="260">
          <v:shape id="_x0000_i1026" type="#_x0000_t75" style="width:28.8pt;height:13.2pt" o:ole="">
            <v:imagedata r:id="rId10" o:title=""/>
          </v:shape>
          <o:OLEObject Type="Embed" ProgID="Equation.DSMT4" ShapeID="_x0000_i1026" DrawAspect="Content" ObjectID="_1560861422" r:id="rId11"/>
        </w:object>
      </w:r>
      <w:r>
        <w:t xml:space="preserve">                         </w:t>
      </w:r>
      <w:r w:rsidR="002214D7">
        <w:t xml:space="preserve"> </w:t>
      </w:r>
      <w:r>
        <w:fldChar w:fldCharType="begin"/>
      </w:r>
      <w:r>
        <w:instrText xml:space="preserve"> MACROBUTTON MTPlaceRef \* MERGEFORMAT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r>
        <w:instrText>(</w:instrText>
      </w:r>
      <w:r w:rsidR="00B500E3">
        <w:fldChar w:fldCharType="begin"/>
      </w:r>
      <w:r w:rsidR="00B500E3">
        <w:instrText xml:space="preserve"> SEQ MTSec \c \* Arabic \* MERGEFORMAT </w:instrText>
      </w:r>
      <w:r w:rsidR="00B500E3">
        <w:fldChar w:fldCharType="separate"/>
      </w:r>
      <w:r w:rsidR="00B95426">
        <w:rPr>
          <w:noProof/>
        </w:rPr>
        <w:instrText>2</w:instrText>
      </w:r>
      <w:r w:rsidR="00B500E3">
        <w:rPr>
          <w:noProof/>
        </w:rPr>
        <w:fldChar w:fldCharType="end"/>
      </w:r>
      <w:r>
        <w:instrText>.</w:instrText>
      </w:r>
      <w:r w:rsidR="00B500E3">
        <w:fldChar w:fldCharType="begin"/>
      </w:r>
      <w:r w:rsidR="00B500E3">
        <w:instrText xml:space="preserve"> SEQ MTEqn \c \* Arabic \* MERGE</w:instrText>
      </w:r>
      <w:r w:rsidR="00B500E3">
        <w:instrText xml:space="preserve">FORMAT </w:instrText>
      </w:r>
      <w:r w:rsidR="00B500E3">
        <w:fldChar w:fldCharType="separate"/>
      </w:r>
      <w:r w:rsidR="00B95426">
        <w:rPr>
          <w:noProof/>
        </w:rPr>
        <w:instrText>1</w:instrText>
      </w:r>
      <w:r w:rsidR="00B500E3">
        <w:rPr>
          <w:noProof/>
        </w:rPr>
        <w:fldChar w:fldCharType="end"/>
      </w:r>
      <w:r>
        <w:instrText>)</w:instrText>
      </w:r>
      <w:r>
        <w:fldChar w:fldCharType="end"/>
      </w:r>
    </w:p>
    <w:p w:rsidR="00B95426" w:rsidRDefault="00B95426" w:rsidP="00B95426">
      <w:pPr>
        <w:pStyle w:val="MTDisplayEquation"/>
        <w:wordWrap w:val="0"/>
        <w:jc w:val="right"/>
      </w:pPr>
      <w:r w:rsidRPr="002214D7">
        <w:rPr>
          <w:position w:val="-10"/>
        </w:rPr>
        <w:object w:dxaOrig="580" w:dyaOrig="260">
          <v:shape id="_x0000_i1027" type="#_x0000_t75" style="width:28.8pt;height:13.2pt" o:ole="">
            <v:imagedata r:id="rId10" o:title=""/>
          </v:shape>
          <o:OLEObject Type="Embed" ProgID="Equation.DSMT4" ShapeID="_x0000_i1027" DrawAspect="Content" ObjectID="_1560861423" r:id="rId12"/>
        </w:object>
      </w:r>
      <w:r>
        <w:t xml:space="preserve">                          </w:t>
      </w:r>
      <w:r>
        <w:fldChar w:fldCharType="begin"/>
      </w:r>
      <w:r>
        <w:instrText xml:space="preserve"> MACROBUTTON MTPlaceRef \* MERGEFORMAT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r>
        <w:instrText>(</w:instrText>
      </w:r>
      <w:r w:rsidR="00B500E3">
        <w:fldChar w:fldCharType="begin"/>
      </w:r>
      <w:r w:rsidR="00B500E3">
        <w:instrText xml:space="preserve"> SEQ MTSec \c \* Arabic \* MERGEFORMAT </w:instrText>
      </w:r>
      <w:r w:rsidR="00B500E3">
        <w:fldChar w:fldCharType="separate"/>
      </w:r>
      <w:r>
        <w:rPr>
          <w:noProof/>
        </w:rPr>
        <w:instrText>2</w:instrText>
      </w:r>
      <w:r w:rsidR="00B500E3">
        <w:rPr>
          <w:noProof/>
        </w:rPr>
        <w:fldChar w:fldCharType="end"/>
      </w:r>
      <w:r>
        <w:instrText>.</w:instrText>
      </w:r>
      <w:r w:rsidR="00B500E3">
        <w:fldChar w:fldCharType="begin"/>
      </w:r>
      <w:r w:rsidR="00B500E3">
        <w:instrText xml:space="preserve"> SEQ MTEqn \c \* Arabic \* MERGEFORMAT </w:instrText>
      </w:r>
      <w:r w:rsidR="00B500E3">
        <w:fldChar w:fldCharType="separate"/>
      </w:r>
      <w:r>
        <w:rPr>
          <w:noProof/>
        </w:rPr>
        <w:instrText>2</w:instrText>
      </w:r>
      <w:r w:rsidR="00B500E3">
        <w:rPr>
          <w:noProof/>
        </w:rPr>
        <w:fldChar w:fldCharType="end"/>
      </w:r>
      <w:r>
        <w:instrText>)</w:instrText>
      </w:r>
      <w:r>
        <w:fldChar w:fldCharType="end"/>
      </w:r>
    </w:p>
    <w:p w:rsidR="00B95426" w:rsidRDefault="00B95426" w:rsidP="00C671F8">
      <w:pPr>
        <w:pStyle w:val="a8"/>
        <w:keepNext/>
        <w:ind w:firstLine="400"/>
        <w:jc w:val="center"/>
      </w:pPr>
      <w:r w:rsidRPr="002214D7">
        <w:rPr>
          <w:position w:val="-10"/>
        </w:rPr>
        <w:object w:dxaOrig="580" w:dyaOrig="260">
          <v:shape id="_x0000_i1028" type="#_x0000_t75" style="width:28.8pt;height:13.2pt" o:ole="">
            <v:imagedata r:id="rId10" o:title=""/>
          </v:shape>
          <o:OLEObject Type="Embed" ProgID="Equation.DSMT4" ShapeID="_x0000_i1028" DrawAspect="Content" ObjectID="_1560861424" r:id="rId13"/>
        </w:object>
      </w:r>
      <w:r w:rsidR="00C671F8">
        <w:t>公式</w:t>
      </w:r>
      <w:r w:rsidR="00C671F8">
        <w:t xml:space="preserve"> </w:t>
      </w:r>
      <w:r w:rsidR="00C671F8">
        <w:fldChar w:fldCharType="begin"/>
      </w:r>
      <w:r w:rsidR="00C671F8">
        <w:instrText xml:space="preserve"> SEQ </w:instrText>
      </w:r>
      <w:r w:rsidR="00C671F8">
        <w:instrText>公式</w:instrText>
      </w:r>
      <w:r w:rsidR="00C671F8">
        <w:instrText xml:space="preserve"> \* ARABIC </w:instrText>
      </w:r>
      <w:r w:rsidR="00C671F8">
        <w:fldChar w:fldCharType="separate"/>
      </w:r>
      <w:r w:rsidR="00C671F8">
        <w:rPr>
          <w:noProof/>
        </w:rPr>
        <w:t>1</w:t>
      </w:r>
      <w:r w:rsidR="00C671F8">
        <w:fldChar w:fldCharType="end"/>
      </w:r>
    </w:p>
    <w:p w:rsidR="00B95426" w:rsidRPr="002B5195" w:rsidRDefault="00B95426" w:rsidP="00B95426">
      <w:pPr>
        <w:pStyle w:val="MTDisplayEquation"/>
      </w:pPr>
      <w:r>
        <w:tab/>
      </w:r>
      <w:r w:rsidRPr="00B95426">
        <w:rPr>
          <w:position w:val="-4"/>
        </w:rPr>
        <w:object w:dxaOrig="180" w:dyaOrig="279">
          <v:shape id="_x0000_i1029" type="#_x0000_t75" style="width:9pt;height:13.8pt" o:ole="">
            <v:imagedata r:id="rId14" o:title=""/>
          </v:shape>
          <o:OLEObject Type="Embed" ProgID="Equation.DSMT4" ShapeID="_x0000_i1029" DrawAspect="Content" ObjectID="_1560861425" r:id="rId15"/>
        </w:object>
      </w:r>
      <w:r>
        <w:t xml:space="preserve"> </w:t>
      </w:r>
      <w:r>
        <w:tab/>
      </w:r>
      <w:r>
        <w:fldChar w:fldCharType="begin"/>
      </w:r>
      <w:r>
        <w:instrText xml:space="preserve"> MACROBUTTON MTPlaceRef \* MERGEFORMAT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r>
        <w:instrText>(</w:instrText>
      </w:r>
      <w:r w:rsidR="00B500E3">
        <w:fldChar w:fldCharType="begin"/>
      </w:r>
      <w:r w:rsidR="00B500E3">
        <w:instrText xml:space="preserve"> SEQ MTSec \c \* Arabic \* MERGEFORMAT </w:instrText>
      </w:r>
      <w:r w:rsidR="00B500E3">
        <w:fldChar w:fldCharType="separate"/>
      </w:r>
      <w:r>
        <w:rPr>
          <w:noProof/>
        </w:rPr>
        <w:instrText>2</w:instrText>
      </w:r>
      <w:r w:rsidR="00B500E3">
        <w:rPr>
          <w:noProof/>
        </w:rPr>
        <w:fldChar w:fldCharType="end"/>
      </w:r>
      <w:r>
        <w:instrText>.</w:instrText>
      </w:r>
      <w:r w:rsidR="00B500E3">
        <w:fldChar w:fldCharType="begin"/>
      </w:r>
      <w:r w:rsidR="00B500E3">
        <w:instrText xml:space="preserve"> SEQ MTEqn \c \* Arabic \* MERGEFORMAT </w:instrText>
      </w:r>
      <w:r w:rsidR="00B500E3">
        <w:fldChar w:fldCharType="separate"/>
      </w:r>
      <w:r>
        <w:rPr>
          <w:noProof/>
        </w:rPr>
        <w:instrText>4</w:instrText>
      </w:r>
      <w:r w:rsidR="00B500E3">
        <w:rPr>
          <w:noProof/>
        </w:rPr>
        <w:fldChar w:fldCharType="end"/>
      </w:r>
      <w:r>
        <w:instrText>)</w:instrText>
      </w:r>
      <w:r>
        <w:fldChar w:fldCharType="end"/>
      </w:r>
    </w:p>
    <w:p w:rsidR="00C262BA" w:rsidRPr="009B1378" w:rsidRDefault="00C262BA" w:rsidP="00C262BA">
      <w:pPr>
        <w:wordWrap w:val="0"/>
        <w:ind w:right="480" w:firstLine="480"/>
      </w:pPr>
      <w:r>
        <w:fldChar w:fldCharType="begin"/>
      </w:r>
      <w:r>
        <w:instrText xml:space="preserve"> MACROBUTTON MTPlaceRef \* MERGEFORMAT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r>
        <w:instrText>(</w:instrText>
      </w:r>
      <w:r w:rsidR="00B500E3">
        <w:fldChar w:fldCharType="begin"/>
      </w:r>
      <w:r w:rsidR="00B500E3">
        <w:instrText xml:space="preserve"> SEQ MTSec \c \* Arabic \* MERGEFORMAT </w:instrText>
      </w:r>
      <w:r w:rsidR="00B500E3">
        <w:fldChar w:fldCharType="separate"/>
      </w:r>
      <w:r w:rsidR="00B95426">
        <w:rPr>
          <w:noProof/>
        </w:rPr>
        <w:instrText>2</w:instrText>
      </w:r>
      <w:r w:rsidR="00B500E3">
        <w:rPr>
          <w:noProof/>
        </w:rPr>
        <w:fldChar w:fldCharType="end"/>
      </w:r>
      <w:r>
        <w:instrText>.</w:instrText>
      </w:r>
      <w:r w:rsidR="00B500E3">
        <w:fldChar w:fldCharType="begin"/>
      </w:r>
      <w:r w:rsidR="00B500E3">
        <w:instrText xml:space="preserve"> SEQ MTEqn \c \* Arabic \* MERGEFORMAT </w:instrText>
      </w:r>
      <w:r w:rsidR="00B500E3">
        <w:fldChar w:fldCharType="separate"/>
      </w:r>
      <w:r w:rsidR="00B95426">
        <w:rPr>
          <w:noProof/>
        </w:rPr>
        <w:instrText>5</w:instrText>
      </w:r>
      <w:r w:rsidR="00B500E3">
        <w:rPr>
          <w:noProof/>
        </w:rPr>
        <w:fldChar w:fldCharType="end"/>
      </w:r>
      <w:r>
        <w:instrText>)</w:instrText>
      </w:r>
      <w:r>
        <w:fldChar w:fldCharType="end"/>
      </w:r>
      <w:r>
        <w:fldChar w:fldCharType="begin"/>
      </w:r>
      <w:r>
        <w:instrText xml:space="preserve"> MACROBUTTON MTPlaceRef \* MERGEFORMAT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r>
        <w:instrText>(</w:instrText>
      </w:r>
      <w:r w:rsidR="00B500E3">
        <w:fldChar w:fldCharType="begin"/>
      </w:r>
      <w:r w:rsidR="00B500E3">
        <w:instrText xml:space="preserve"> SEQ MTSec \c \* Arabic \* MERGEFORMAT </w:instrText>
      </w:r>
      <w:r w:rsidR="00B500E3">
        <w:fldChar w:fldCharType="separate"/>
      </w:r>
      <w:r w:rsidR="00B95426">
        <w:rPr>
          <w:noProof/>
        </w:rPr>
        <w:instrText>2</w:instrText>
      </w:r>
      <w:r w:rsidR="00B500E3">
        <w:rPr>
          <w:noProof/>
        </w:rPr>
        <w:fldChar w:fldCharType="end"/>
      </w:r>
      <w:r>
        <w:instrText>.</w:instrText>
      </w:r>
      <w:r w:rsidR="00B500E3">
        <w:fldChar w:fldCharType="begin"/>
      </w:r>
      <w:r w:rsidR="00B500E3">
        <w:instrText xml:space="preserve"> SEQ MTEqn \c \* Arabic \* MERGEFORMAT </w:instrText>
      </w:r>
      <w:r w:rsidR="00B500E3">
        <w:fldChar w:fldCharType="separate"/>
      </w:r>
      <w:r w:rsidR="00B95426">
        <w:rPr>
          <w:noProof/>
        </w:rPr>
        <w:instrText>6</w:instrText>
      </w:r>
      <w:r w:rsidR="00B500E3">
        <w:rPr>
          <w:noProof/>
        </w:rPr>
        <w:fldChar w:fldCharType="end"/>
      </w:r>
      <w:r>
        <w:instrText>)</w:instrText>
      </w:r>
      <w:r>
        <w:fldChar w:fldCharType="end"/>
      </w:r>
      <w:r>
        <w:fldChar w:fldCharType="begin"/>
      </w:r>
      <w:r>
        <w:instrText xml:space="preserve"> MACROBUTTON MTPlaceRef \* MERGEFORMAT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r>
        <w:instrText>(</w:instrText>
      </w:r>
      <w:r w:rsidR="00B500E3">
        <w:fldChar w:fldCharType="begin"/>
      </w:r>
      <w:r w:rsidR="00B500E3">
        <w:instrText xml:space="preserve"> SEQ MTSec \c \* Arabic \* MERGEFORMAT </w:instrText>
      </w:r>
      <w:r w:rsidR="00B500E3">
        <w:fldChar w:fldCharType="separate"/>
      </w:r>
      <w:r w:rsidR="00B95426">
        <w:rPr>
          <w:noProof/>
        </w:rPr>
        <w:instrText>2</w:instrText>
      </w:r>
      <w:r w:rsidR="00B500E3">
        <w:rPr>
          <w:noProof/>
        </w:rPr>
        <w:fldChar w:fldCharType="end"/>
      </w:r>
      <w:r>
        <w:instrText>.</w:instrText>
      </w:r>
      <w:r w:rsidR="00B500E3">
        <w:fldChar w:fldCharType="begin"/>
      </w:r>
      <w:r w:rsidR="00B500E3">
        <w:instrText xml:space="preserve"> SEQ MTEqn \c \* Arabic \* MERGEFORMAT </w:instrText>
      </w:r>
      <w:r w:rsidR="00B500E3">
        <w:fldChar w:fldCharType="separate"/>
      </w:r>
      <w:r w:rsidR="00B95426">
        <w:rPr>
          <w:noProof/>
        </w:rPr>
        <w:instrText>7</w:instrText>
      </w:r>
      <w:r w:rsidR="00B500E3">
        <w:rPr>
          <w:noProof/>
        </w:rPr>
        <w:fldChar w:fldCharType="end"/>
      </w:r>
      <w:r>
        <w:instrText>)</w:instrText>
      </w:r>
      <w:r>
        <w:fldChar w:fldCharType="end"/>
      </w:r>
      <w:r>
        <w:fldChar w:fldCharType="begin"/>
      </w:r>
      <w:r>
        <w:instrText xml:space="preserve"> MACROBUTTON MTPlaceRef \* MERGEFORMAT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r>
        <w:instrText>(</w:instrText>
      </w:r>
      <w:r w:rsidR="00B500E3">
        <w:fldChar w:fldCharType="begin"/>
      </w:r>
      <w:r w:rsidR="00B500E3">
        <w:instrText xml:space="preserve"> SEQ MTSec \c \* Arabic \* MERGEFORMAT </w:instrText>
      </w:r>
      <w:r w:rsidR="00B500E3">
        <w:fldChar w:fldCharType="separate"/>
      </w:r>
      <w:r w:rsidR="00B95426">
        <w:rPr>
          <w:noProof/>
        </w:rPr>
        <w:instrText>2</w:instrText>
      </w:r>
      <w:r w:rsidR="00B500E3">
        <w:rPr>
          <w:noProof/>
        </w:rPr>
        <w:fldChar w:fldCharType="end"/>
      </w:r>
      <w:r>
        <w:instrText>.</w:instrText>
      </w:r>
      <w:r w:rsidR="00B500E3">
        <w:fldChar w:fldCharType="begin"/>
      </w:r>
      <w:r w:rsidR="00B500E3">
        <w:instrText xml:space="preserve"> SEQ MTEqn \c \* Arabic \* MERGEFORMAT </w:instrText>
      </w:r>
      <w:r w:rsidR="00B500E3">
        <w:fldChar w:fldCharType="separate"/>
      </w:r>
      <w:r w:rsidR="00B95426">
        <w:rPr>
          <w:noProof/>
        </w:rPr>
        <w:instrText>8</w:instrText>
      </w:r>
      <w:r w:rsidR="00B500E3">
        <w:rPr>
          <w:noProof/>
        </w:rPr>
        <w:fldChar w:fldCharType="end"/>
      </w:r>
      <w:r>
        <w:instrText>)</w:instrText>
      </w:r>
      <w:r>
        <w:fldChar w:fldCharType="end"/>
      </w:r>
      <w:r>
        <w:fldChar w:fldCharType="begin"/>
      </w:r>
      <w:r>
        <w:instrText xml:space="preserve"> MACROBUTTON MTPlaceRef \* MERGEFORMAT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r>
        <w:instrText>(</w:instrText>
      </w:r>
      <w:r w:rsidR="00B500E3">
        <w:fldChar w:fldCharType="begin"/>
      </w:r>
      <w:r w:rsidR="00B500E3">
        <w:instrText xml:space="preserve"> SEQ MTSec \c \* Arabic \* MERGEFORMAT </w:instrText>
      </w:r>
      <w:r w:rsidR="00B500E3">
        <w:fldChar w:fldCharType="separate"/>
      </w:r>
      <w:r w:rsidR="00B95426">
        <w:rPr>
          <w:noProof/>
        </w:rPr>
        <w:instrText>2</w:instrText>
      </w:r>
      <w:r w:rsidR="00B500E3">
        <w:rPr>
          <w:noProof/>
        </w:rPr>
        <w:fldChar w:fldCharType="end"/>
      </w:r>
      <w:r>
        <w:instrText>.</w:instrText>
      </w:r>
      <w:r w:rsidR="00B500E3">
        <w:fldChar w:fldCharType="begin"/>
      </w:r>
      <w:r w:rsidR="00B500E3">
        <w:instrText xml:space="preserve"> SEQ MTEqn \c \* Arabic \* ME</w:instrText>
      </w:r>
      <w:r w:rsidR="00B500E3">
        <w:instrText xml:space="preserve">RGEFORMAT </w:instrText>
      </w:r>
      <w:r w:rsidR="00B500E3">
        <w:fldChar w:fldCharType="separate"/>
      </w:r>
      <w:r w:rsidR="00B95426">
        <w:rPr>
          <w:noProof/>
        </w:rPr>
        <w:instrText>9</w:instrText>
      </w:r>
      <w:r w:rsidR="00B500E3">
        <w:rPr>
          <w:noProof/>
        </w:rPr>
        <w:fldChar w:fldCharType="end"/>
      </w:r>
      <w:r>
        <w:instrText>)</w:instrText>
      </w:r>
      <w:r>
        <w:fldChar w:fldCharType="end"/>
      </w:r>
      <w:r>
        <w:fldChar w:fldCharType="begin"/>
      </w:r>
      <w:r>
        <w:instrText xml:space="preserve"> MACROBUTTON MTPlaceRef \* MERGEFORMAT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r>
        <w:instrText>(</w:instrText>
      </w:r>
      <w:r w:rsidR="00B500E3">
        <w:fldChar w:fldCharType="begin"/>
      </w:r>
      <w:r w:rsidR="00B500E3">
        <w:instrText xml:space="preserve"> SEQ MTSec \c \* Arabic \* MERGEFORMAT </w:instrText>
      </w:r>
      <w:r w:rsidR="00B500E3">
        <w:fldChar w:fldCharType="separate"/>
      </w:r>
      <w:r w:rsidR="00B95426">
        <w:rPr>
          <w:noProof/>
        </w:rPr>
        <w:instrText>2</w:instrText>
      </w:r>
      <w:r w:rsidR="00B500E3">
        <w:rPr>
          <w:noProof/>
        </w:rPr>
        <w:fldChar w:fldCharType="end"/>
      </w:r>
      <w:r>
        <w:instrText>.</w:instrText>
      </w:r>
      <w:r w:rsidR="00B500E3">
        <w:fldChar w:fldCharType="begin"/>
      </w:r>
      <w:r w:rsidR="00B500E3">
        <w:instrText xml:space="preserve"> SEQ MTEqn \c \* Arabic \* MERGEFORMAT </w:instrText>
      </w:r>
      <w:r w:rsidR="00B500E3">
        <w:fldChar w:fldCharType="separate"/>
      </w:r>
      <w:r w:rsidR="00B95426">
        <w:rPr>
          <w:noProof/>
        </w:rPr>
        <w:instrText>10</w:instrText>
      </w:r>
      <w:r w:rsidR="00B500E3">
        <w:rPr>
          <w:noProof/>
        </w:rPr>
        <w:fldChar w:fldCharType="end"/>
      </w:r>
      <w:r>
        <w:instrText>)</w:instrText>
      </w:r>
      <w:r>
        <w:fldChar w:fldCharType="end"/>
      </w:r>
      <w:r>
        <w:fldChar w:fldCharType="begin"/>
      </w:r>
      <w:r>
        <w:instrText xml:space="preserve"> MACROBUTTON MTPlaceRef \* MERGEFORMAT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r>
        <w:instrText>(</w:instrText>
      </w:r>
      <w:r w:rsidR="00B500E3">
        <w:fldChar w:fldCharType="begin"/>
      </w:r>
      <w:r w:rsidR="00B500E3">
        <w:instrText xml:space="preserve"> SEQ M</w:instrText>
      </w:r>
      <w:r w:rsidR="00B500E3">
        <w:instrText xml:space="preserve">TSec \c \* Arabic \* MERGEFORMAT </w:instrText>
      </w:r>
      <w:r w:rsidR="00B500E3">
        <w:fldChar w:fldCharType="separate"/>
      </w:r>
      <w:r w:rsidR="00B95426">
        <w:rPr>
          <w:noProof/>
        </w:rPr>
        <w:instrText>2</w:instrText>
      </w:r>
      <w:r w:rsidR="00B500E3">
        <w:rPr>
          <w:noProof/>
        </w:rPr>
        <w:fldChar w:fldCharType="end"/>
      </w:r>
      <w:r>
        <w:instrText>.</w:instrText>
      </w:r>
      <w:r w:rsidR="00B500E3">
        <w:fldChar w:fldCharType="begin"/>
      </w:r>
      <w:r w:rsidR="00B500E3">
        <w:instrText xml:space="preserve"> SEQ MTEqn \c \* Arabic \* MERGEFORMAT </w:instrText>
      </w:r>
      <w:r w:rsidR="00B500E3">
        <w:fldChar w:fldCharType="separate"/>
      </w:r>
      <w:r w:rsidR="00B95426">
        <w:rPr>
          <w:noProof/>
        </w:rPr>
        <w:instrText>11</w:instrText>
      </w:r>
      <w:r w:rsidR="00B500E3">
        <w:rPr>
          <w:noProof/>
        </w:rPr>
        <w:fldChar w:fldCharType="end"/>
      </w:r>
      <w:r>
        <w:instrText>)</w:instrText>
      </w:r>
      <w:r>
        <w:fldChar w:fldCharType="end"/>
      </w:r>
      <w:r>
        <w:fldChar w:fldCharType="begin"/>
      </w:r>
      <w:r>
        <w:instrText xml:space="preserve"> MACROBUTTON MTPlaceRef \* MERGEFORMAT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r>
        <w:instrText>(</w:instrText>
      </w:r>
      <w:r w:rsidR="00B500E3">
        <w:fldChar w:fldCharType="begin"/>
      </w:r>
      <w:r w:rsidR="00B500E3">
        <w:instrText xml:space="preserve"> SEQ MTSec \c \* Arabic \* MERGEFORMAT </w:instrText>
      </w:r>
      <w:r w:rsidR="00B500E3">
        <w:fldChar w:fldCharType="separate"/>
      </w:r>
      <w:r w:rsidR="00B95426">
        <w:rPr>
          <w:noProof/>
        </w:rPr>
        <w:instrText>2</w:instrText>
      </w:r>
      <w:r w:rsidR="00B500E3">
        <w:rPr>
          <w:noProof/>
        </w:rPr>
        <w:fldChar w:fldCharType="end"/>
      </w:r>
      <w:r>
        <w:instrText>.</w:instrText>
      </w:r>
      <w:r w:rsidR="00B500E3">
        <w:fldChar w:fldCharType="begin"/>
      </w:r>
      <w:r w:rsidR="00B500E3">
        <w:instrText xml:space="preserve"> SEQ MTEqn \c \* Arabic \* MERGEFORMAT </w:instrText>
      </w:r>
      <w:r w:rsidR="00B500E3">
        <w:fldChar w:fldCharType="separate"/>
      </w:r>
      <w:r w:rsidR="00B95426">
        <w:rPr>
          <w:noProof/>
        </w:rPr>
        <w:instrText>12</w:instrText>
      </w:r>
      <w:r w:rsidR="00B500E3">
        <w:rPr>
          <w:noProof/>
        </w:rPr>
        <w:fldChar w:fldCharType="end"/>
      </w:r>
      <w:r>
        <w:instrText>)</w:instrText>
      </w:r>
      <w:r>
        <w:fldChar w:fldCharType="end"/>
      </w:r>
      <w:r>
        <w:fldChar w:fldCharType="begin"/>
      </w:r>
      <w:r>
        <w:instrText xml:space="preserve"> MACROBUTTON MTPlaceRef \* MERGEFORMAT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r>
        <w:instrText>(</w:instrText>
      </w:r>
      <w:r w:rsidR="00B500E3">
        <w:fldChar w:fldCharType="begin"/>
      </w:r>
      <w:r w:rsidR="00B500E3">
        <w:instrText xml:space="preserve"> SEQ MTSec \c \* Arabic \* MERGEFORMAT </w:instrText>
      </w:r>
      <w:r w:rsidR="00B500E3">
        <w:fldChar w:fldCharType="separate"/>
      </w:r>
      <w:r w:rsidR="00B95426">
        <w:rPr>
          <w:noProof/>
        </w:rPr>
        <w:instrText>2</w:instrText>
      </w:r>
      <w:r w:rsidR="00B500E3">
        <w:rPr>
          <w:noProof/>
        </w:rPr>
        <w:fldChar w:fldCharType="end"/>
      </w:r>
      <w:r>
        <w:instrText>.</w:instrText>
      </w:r>
      <w:r w:rsidR="00B500E3">
        <w:fldChar w:fldCharType="begin"/>
      </w:r>
      <w:r w:rsidR="00B500E3">
        <w:instrText xml:space="preserve"> SEQ MTEqn \c \* Arabic \* MERGEFORMAT </w:instrText>
      </w:r>
      <w:r w:rsidR="00B500E3">
        <w:fldChar w:fldCharType="separate"/>
      </w:r>
      <w:r w:rsidR="00B95426">
        <w:rPr>
          <w:noProof/>
        </w:rPr>
        <w:instrText>13</w:instrText>
      </w:r>
      <w:r w:rsidR="00B500E3">
        <w:rPr>
          <w:noProof/>
        </w:rPr>
        <w:fldChar w:fldCharType="end"/>
      </w:r>
      <w:r>
        <w:instrText>)</w:instrText>
      </w:r>
      <w:r>
        <w:fldChar w:fldCharType="end"/>
      </w:r>
    </w:p>
    <w:sectPr w:rsidR="00C262BA" w:rsidRPr="009B1378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500E3" w:rsidRDefault="00B500E3" w:rsidP="00C671F8">
      <w:pPr>
        <w:ind w:firstLine="480"/>
      </w:pPr>
      <w:r>
        <w:separator/>
      </w:r>
    </w:p>
  </w:endnote>
  <w:endnote w:type="continuationSeparator" w:id="0">
    <w:p w:rsidR="00B500E3" w:rsidRDefault="00B500E3" w:rsidP="00C671F8">
      <w:pPr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671F8" w:rsidRDefault="00C671F8">
    <w:pPr>
      <w:pStyle w:val="af4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671F8" w:rsidRDefault="00C671F8">
    <w:pPr>
      <w:pStyle w:val="af4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671F8" w:rsidRDefault="00C671F8">
    <w:pPr>
      <w:pStyle w:val="af4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500E3" w:rsidRDefault="00B500E3" w:rsidP="00C671F8">
      <w:pPr>
        <w:ind w:firstLine="480"/>
      </w:pPr>
      <w:r>
        <w:separator/>
      </w:r>
    </w:p>
  </w:footnote>
  <w:footnote w:type="continuationSeparator" w:id="0">
    <w:p w:rsidR="00B500E3" w:rsidRDefault="00B500E3" w:rsidP="00C671F8">
      <w:pPr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671F8" w:rsidRDefault="00C671F8">
    <w:pPr>
      <w:pStyle w:val="af2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671F8" w:rsidRDefault="00C671F8">
    <w:pPr>
      <w:pStyle w:val="af2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671F8" w:rsidRDefault="00C671F8">
    <w:pPr>
      <w:pStyle w:val="af2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AE4CC2"/>
    <w:multiLevelType w:val="multilevel"/>
    <w:tmpl w:val="D8921378"/>
    <w:lvl w:ilvl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  <w:b w:val="0"/>
        <w:i w:val="0"/>
        <w:sz w:val="24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" w15:restartNumberingAfterBreak="0">
    <w:nsid w:val="03CA1221"/>
    <w:multiLevelType w:val="multilevel"/>
    <w:tmpl w:val="5C3CC422"/>
    <w:lvl w:ilvl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  <w:b w:val="0"/>
        <w:i w:val="0"/>
        <w:sz w:val="24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2" w15:restartNumberingAfterBreak="0">
    <w:nsid w:val="11812560"/>
    <w:multiLevelType w:val="multilevel"/>
    <w:tmpl w:val="339417FA"/>
    <w:lvl w:ilvl="0">
      <w:start w:val="1"/>
      <w:numFmt w:val="decimal"/>
      <w:lvlText w:val="%1."/>
      <w:lvlJc w:val="left"/>
      <w:pPr>
        <w:ind w:left="425" w:hanging="425"/>
      </w:pPr>
      <w:rPr>
        <w:rFonts w:ascii="黑体" w:eastAsia="黑体" w:hAnsi="黑体" w:hint="eastAsia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ascii="黑体" w:eastAsia="黑体" w:hAnsi="黑体"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3" w15:restartNumberingAfterBreak="0">
    <w:nsid w:val="13C46840"/>
    <w:multiLevelType w:val="multilevel"/>
    <w:tmpl w:val="E3B096C6"/>
    <w:lvl w:ilvl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  <w:b/>
        <w:i w:val="0"/>
        <w:sz w:val="24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4" w15:restartNumberingAfterBreak="0">
    <w:nsid w:val="142179F7"/>
    <w:multiLevelType w:val="hybridMultilevel"/>
    <w:tmpl w:val="40BE0F38"/>
    <w:lvl w:ilvl="0" w:tplc="23FA7E2C">
      <w:start w:val="1"/>
      <w:numFmt w:val="chineseCountingThousand"/>
      <w:lvlText w:val="%1、"/>
      <w:lvlJc w:val="left"/>
      <w:pPr>
        <w:ind w:left="1332" w:hanging="420"/>
      </w:pPr>
    </w:lvl>
    <w:lvl w:ilvl="1" w:tplc="04090019" w:tentative="1">
      <w:start w:val="1"/>
      <w:numFmt w:val="lowerLetter"/>
      <w:lvlText w:val="%2)"/>
      <w:lvlJc w:val="left"/>
      <w:pPr>
        <w:ind w:left="1752" w:hanging="420"/>
      </w:pPr>
    </w:lvl>
    <w:lvl w:ilvl="2" w:tplc="0409001B" w:tentative="1">
      <w:start w:val="1"/>
      <w:numFmt w:val="lowerRoman"/>
      <w:lvlText w:val="%3."/>
      <w:lvlJc w:val="right"/>
      <w:pPr>
        <w:ind w:left="2172" w:hanging="420"/>
      </w:pPr>
    </w:lvl>
    <w:lvl w:ilvl="3" w:tplc="0409000F" w:tentative="1">
      <w:start w:val="1"/>
      <w:numFmt w:val="decimal"/>
      <w:lvlText w:val="%4."/>
      <w:lvlJc w:val="left"/>
      <w:pPr>
        <w:ind w:left="2592" w:hanging="420"/>
      </w:pPr>
    </w:lvl>
    <w:lvl w:ilvl="4" w:tplc="04090019" w:tentative="1">
      <w:start w:val="1"/>
      <w:numFmt w:val="lowerLetter"/>
      <w:lvlText w:val="%5)"/>
      <w:lvlJc w:val="left"/>
      <w:pPr>
        <w:ind w:left="3012" w:hanging="420"/>
      </w:pPr>
    </w:lvl>
    <w:lvl w:ilvl="5" w:tplc="0409001B" w:tentative="1">
      <w:start w:val="1"/>
      <w:numFmt w:val="lowerRoman"/>
      <w:lvlText w:val="%6."/>
      <w:lvlJc w:val="right"/>
      <w:pPr>
        <w:ind w:left="3432" w:hanging="420"/>
      </w:pPr>
    </w:lvl>
    <w:lvl w:ilvl="6" w:tplc="0409000F" w:tentative="1">
      <w:start w:val="1"/>
      <w:numFmt w:val="decimal"/>
      <w:lvlText w:val="%7."/>
      <w:lvlJc w:val="left"/>
      <w:pPr>
        <w:ind w:left="3852" w:hanging="420"/>
      </w:pPr>
    </w:lvl>
    <w:lvl w:ilvl="7" w:tplc="04090019" w:tentative="1">
      <w:start w:val="1"/>
      <w:numFmt w:val="lowerLetter"/>
      <w:lvlText w:val="%8)"/>
      <w:lvlJc w:val="left"/>
      <w:pPr>
        <w:ind w:left="4272" w:hanging="420"/>
      </w:pPr>
    </w:lvl>
    <w:lvl w:ilvl="8" w:tplc="0409001B" w:tentative="1">
      <w:start w:val="1"/>
      <w:numFmt w:val="lowerRoman"/>
      <w:lvlText w:val="%9."/>
      <w:lvlJc w:val="right"/>
      <w:pPr>
        <w:ind w:left="4692" w:hanging="420"/>
      </w:pPr>
    </w:lvl>
  </w:abstractNum>
  <w:abstractNum w:abstractNumId="5" w15:restartNumberingAfterBreak="0">
    <w:nsid w:val="1EAB3635"/>
    <w:multiLevelType w:val="hybridMultilevel"/>
    <w:tmpl w:val="C876CFAC"/>
    <w:lvl w:ilvl="0" w:tplc="90A809EA">
      <w:start w:val="1"/>
      <w:numFmt w:val="japaneseCounting"/>
      <w:lvlText w:val="%1、"/>
      <w:lvlJc w:val="left"/>
      <w:pPr>
        <w:ind w:left="912" w:hanging="912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261F23AC"/>
    <w:multiLevelType w:val="multilevel"/>
    <w:tmpl w:val="0409001F"/>
    <w:styleLink w:val="1"/>
    <w:lvl w:ilvl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7" w15:restartNumberingAfterBreak="0">
    <w:nsid w:val="27E12BB9"/>
    <w:multiLevelType w:val="multilevel"/>
    <w:tmpl w:val="C3F050C8"/>
    <w:lvl w:ilvl="0">
      <w:start w:val="1"/>
      <w:numFmt w:val="decimal"/>
      <w:pStyle w:val="2"/>
      <w:lvlText w:val="%1.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2.%2."/>
      <w:lvlJc w:val="left"/>
      <w:pPr>
        <w:ind w:left="567" w:hanging="567"/>
      </w:pPr>
      <w:rPr>
        <w:rFonts w:hint="eastAsia"/>
        <w:b/>
        <w:i w:val="0"/>
        <w:sz w:val="24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8" w15:restartNumberingAfterBreak="0">
    <w:nsid w:val="2BAB020A"/>
    <w:multiLevelType w:val="multilevel"/>
    <w:tmpl w:val="E9F019FE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9" w15:restartNumberingAfterBreak="0">
    <w:nsid w:val="363552E8"/>
    <w:multiLevelType w:val="multilevel"/>
    <w:tmpl w:val="02F244FE"/>
    <w:lvl w:ilvl="0">
      <w:start w:val="1"/>
      <w:numFmt w:val="decimal"/>
      <w:lvlText w:val="%1."/>
      <w:lvlJc w:val="left"/>
      <w:pPr>
        <w:ind w:left="425" w:hanging="425"/>
      </w:pPr>
      <w:rPr>
        <w:rFonts w:ascii="黑体" w:eastAsia="黑体" w:hAnsi="黑体" w:hint="eastAsia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0" w15:restartNumberingAfterBreak="0">
    <w:nsid w:val="4F3900EF"/>
    <w:multiLevelType w:val="multilevel"/>
    <w:tmpl w:val="1C9C0408"/>
    <w:lvl w:ilvl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2.%2."/>
      <w:lvlJc w:val="left"/>
      <w:pPr>
        <w:ind w:left="567" w:hanging="567"/>
      </w:pPr>
      <w:rPr>
        <w:rFonts w:hint="eastAsia"/>
        <w:b/>
        <w:i w:val="0"/>
        <w:sz w:val="24"/>
      </w:rPr>
    </w:lvl>
    <w:lvl w:ilvl="2">
      <w:start w:val="1"/>
      <w:numFmt w:val="decimal"/>
      <w:pStyle w:val="3"/>
      <w:lvlText w:val="%1.%2.%3."/>
      <w:lvlJc w:val="left"/>
      <w:pPr>
        <w:ind w:left="709" w:hanging="709"/>
      </w:pPr>
      <w:rPr>
        <w:rFonts w:ascii="宋体" w:eastAsia="宋体" w:hAnsi="宋体"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11" w15:restartNumberingAfterBreak="0">
    <w:nsid w:val="54B60BD5"/>
    <w:multiLevelType w:val="hybridMultilevel"/>
    <w:tmpl w:val="B6F67BDC"/>
    <w:lvl w:ilvl="0" w:tplc="2FEE45AE">
      <w:start w:val="1"/>
      <w:numFmt w:val="chineseCountingThousand"/>
      <w:lvlText w:val="%1、"/>
      <w:lvlJc w:val="left"/>
      <w:pPr>
        <w:ind w:left="1752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2172" w:hanging="420"/>
      </w:pPr>
    </w:lvl>
    <w:lvl w:ilvl="2" w:tplc="0409001B" w:tentative="1">
      <w:start w:val="1"/>
      <w:numFmt w:val="lowerRoman"/>
      <w:lvlText w:val="%3."/>
      <w:lvlJc w:val="right"/>
      <w:pPr>
        <w:ind w:left="2592" w:hanging="420"/>
      </w:pPr>
    </w:lvl>
    <w:lvl w:ilvl="3" w:tplc="0409000F" w:tentative="1">
      <w:start w:val="1"/>
      <w:numFmt w:val="decimal"/>
      <w:lvlText w:val="%4."/>
      <w:lvlJc w:val="left"/>
      <w:pPr>
        <w:ind w:left="3012" w:hanging="420"/>
      </w:pPr>
    </w:lvl>
    <w:lvl w:ilvl="4" w:tplc="04090019" w:tentative="1">
      <w:start w:val="1"/>
      <w:numFmt w:val="lowerLetter"/>
      <w:lvlText w:val="%5)"/>
      <w:lvlJc w:val="left"/>
      <w:pPr>
        <w:ind w:left="3432" w:hanging="420"/>
      </w:pPr>
    </w:lvl>
    <w:lvl w:ilvl="5" w:tplc="0409001B" w:tentative="1">
      <w:start w:val="1"/>
      <w:numFmt w:val="lowerRoman"/>
      <w:lvlText w:val="%6."/>
      <w:lvlJc w:val="right"/>
      <w:pPr>
        <w:ind w:left="3852" w:hanging="420"/>
      </w:pPr>
    </w:lvl>
    <w:lvl w:ilvl="6" w:tplc="0409000F" w:tentative="1">
      <w:start w:val="1"/>
      <w:numFmt w:val="decimal"/>
      <w:lvlText w:val="%7."/>
      <w:lvlJc w:val="left"/>
      <w:pPr>
        <w:ind w:left="4272" w:hanging="420"/>
      </w:pPr>
    </w:lvl>
    <w:lvl w:ilvl="7" w:tplc="04090019" w:tentative="1">
      <w:start w:val="1"/>
      <w:numFmt w:val="lowerLetter"/>
      <w:lvlText w:val="%8)"/>
      <w:lvlJc w:val="left"/>
      <w:pPr>
        <w:ind w:left="4692" w:hanging="420"/>
      </w:pPr>
    </w:lvl>
    <w:lvl w:ilvl="8" w:tplc="0409001B" w:tentative="1">
      <w:start w:val="1"/>
      <w:numFmt w:val="lowerRoman"/>
      <w:lvlText w:val="%9."/>
      <w:lvlJc w:val="right"/>
      <w:pPr>
        <w:ind w:left="5112" w:hanging="420"/>
      </w:pPr>
    </w:lvl>
  </w:abstractNum>
  <w:abstractNum w:abstractNumId="12" w15:restartNumberingAfterBreak="0">
    <w:nsid w:val="64E27EF5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3" w15:restartNumberingAfterBreak="0">
    <w:nsid w:val="7CA22B54"/>
    <w:multiLevelType w:val="hybridMultilevel"/>
    <w:tmpl w:val="B0A2C544"/>
    <w:lvl w:ilvl="0" w:tplc="04090013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4" w15:restartNumberingAfterBreak="0">
    <w:nsid w:val="7F3E47B3"/>
    <w:multiLevelType w:val="multilevel"/>
    <w:tmpl w:val="5C3CC422"/>
    <w:lvl w:ilvl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eastAsia"/>
        <w:b w:val="0"/>
        <w:i w:val="0"/>
        <w:sz w:val="24"/>
      </w:rPr>
    </w:lvl>
    <w:lvl w:ilvl="2">
      <w:start w:val="1"/>
      <w:numFmt w:val="decimal"/>
      <w:lvlText w:val="%1.%2.%3.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num w:numId="1">
    <w:abstractNumId w:val="5"/>
  </w:num>
  <w:num w:numId="2">
    <w:abstractNumId w:val="1"/>
  </w:num>
  <w:num w:numId="3">
    <w:abstractNumId w:val="9"/>
  </w:num>
  <w:num w:numId="4">
    <w:abstractNumId w:val="9"/>
  </w:num>
  <w:num w:numId="5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2"/>
  </w:num>
  <w:num w:numId="8">
    <w:abstractNumId w:val="8"/>
  </w:num>
  <w:num w:numId="9">
    <w:abstractNumId w:val="6"/>
  </w:num>
  <w:num w:numId="10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0"/>
  </w:num>
  <w:num w:numId="12">
    <w:abstractNumId w:val="3"/>
  </w:num>
  <w:num w:numId="13">
    <w:abstractNumId w:val="4"/>
  </w:num>
  <w:num w:numId="14">
    <w:abstractNumId w:val="4"/>
    <w:lvlOverride w:ilvl="0">
      <w:startOverride w:val="1"/>
    </w:lvlOverride>
  </w:num>
  <w:num w:numId="15">
    <w:abstractNumId w:val="11"/>
  </w:num>
  <w:num w:numId="16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4"/>
  </w:num>
  <w:num w:numId="18">
    <w:abstractNumId w:val="12"/>
  </w:num>
  <w:num w:numId="19">
    <w:abstractNumId w:val="7"/>
  </w:num>
  <w:num w:numId="20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10"/>
  </w:num>
  <w:num w:numId="22">
    <w:abstractNumId w:val="11"/>
    <w:lvlOverride w:ilvl="0">
      <w:startOverride w:val="1"/>
    </w:lvlOverride>
  </w:num>
  <w:num w:numId="23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B1378"/>
    <w:rsid w:val="000A162C"/>
    <w:rsid w:val="00110658"/>
    <w:rsid w:val="002214D7"/>
    <w:rsid w:val="00225555"/>
    <w:rsid w:val="002B5195"/>
    <w:rsid w:val="0032492B"/>
    <w:rsid w:val="00501184"/>
    <w:rsid w:val="005531FC"/>
    <w:rsid w:val="005B2DBA"/>
    <w:rsid w:val="005D51CB"/>
    <w:rsid w:val="006703E1"/>
    <w:rsid w:val="006E4589"/>
    <w:rsid w:val="007C3D91"/>
    <w:rsid w:val="009B1378"/>
    <w:rsid w:val="00A34567"/>
    <w:rsid w:val="00A8324B"/>
    <w:rsid w:val="00B500E3"/>
    <w:rsid w:val="00B63D92"/>
    <w:rsid w:val="00B95426"/>
    <w:rsid w:val="00C262BA"/>
    <w:rsid w:val="00C671F8"/>
    <w:rsid w:val="00D022A2"/>
    <w:rsid w:val="00D17688"/>
    <w:rsid w:val="00D4479F"/>
    <w:rsid w:val="00E8766C"/>
    <w:rsid w:val="00F00B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ajorHAnsi" w:eastAsia="宋体" w:hAnsiTheme="majorHAnsi" w:cstheme="majorBidi"/>
        <w:bCs/>
        <w:kern w:val="2"/>
        <w:sz w:val="24"/>
        <w:lang w:val="en-US" w:eastAsia="zh-CN" w:bidi="ar-SA"/>
      </w:rPr>
    </w:rPrDefault>
    <w:pPrDefault>
      <w:pPr>
        <w:spacing w:line="320" w:lineRule="exact"/>
        <w:ind w:right="238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B2DBA"/>
    <w:pPr>
      <w:spacing w:line="240" w:lineRule="auto"/>
      <w:ind w:right="0" w:firstLineChars="200" w:firstLine="200"/>
    </w:pPr>
  </w:style>
  <w:style w:type="paragraph" w:styleId="10">
    <w:name w:val="heading 1"/>
    <w:basedOn w:val="a"/>
    <w:next w:val="a"/>
    <w:link w:val="11"/>
    <w:autoRedefine/>
    <w:uiPriority w:val="9"/>
    <w:qFormat/>
    <w:rsid w:val="005B2DBA"/>
    <w:pPr>
      <w:widowControl w:val="0"/>
      <w:spacing w:before="240" w:after="240" w:line="240" w:lineRule="atLeast"/>
      <w:ind w:firstLineChars="0" w:firstLine="0"/>
      <w:jc w:val="center"/>
      <w:outlineLvl w:val="0"/>
    </w:pPr>
    <w:rPr>
      <w:rFonts w:eastAsia="黑体"/>
      <w:b/>
      <w:bCs w:val="0"/>
      <w:kern w:val="44"/>
      <w:sz w:val="28"/>
      <w:szCs w:val="44"/>
    </w:r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5B2DBA"/>
    <w:pPr>
      <w:numPr>
        <w:numId w:val="19"/>
      </w:numPr>
      <w:spacing w:before="60" w:after="60" w:line="416" w:lineRule="atLeast"/>
      <w:ind w:firstLineChars="0" w:firstLine="0"/>
      <w:outlineLvl w:val="1"/>
    </w:pPr>
    <w:rPr>
      <w:rFonts w:ascii="宋体" w:hAnsi="宋体"/>
      <w:b/>
      <w:bCs w:val="0"/>
    </w:rPr>
  </w:style>
  <w:style w:type="paragraph" w:styleId="3">
    <w:name w:val="heading 3"/>
    <w:basedOn w:val="a"/>
    <w:next w:val="a"/>
    <w:link w:val="30"/>
    <w:autoRedefine/>
    <w:uiPriority w:val="9"/>
    <w:unhideWhenUsed/>
    <w:qFormat/>
    <w:rsid w:val="005B2DBA"/>
    <w:pPr>
      <w:numPr>
        <w:ilvl w:val="2"/>
        <w:numId w:val="21"/>
      </w:numPr>
      <w:spacing w:before="60" w:after="60" w:line="416" w:lineRule="atLeast"/>
      <w:ind w:firstLineChars="0" w:firstLine="0"/>
      <w:outlineLvl w:val="2"/>
    </w:pPr>
    <w:rPr>
      <w:b/>
      <w:bCs w:val="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标题 1 字符"/>
    <w:basedOn w:val="a0"/>
    <w:link w:val="10"/>
    <w:uiPriority w:val="9"/>
    <w:rsid w:val="005B2DBA"/>
    <w:rPr>
      <w:rFonts w:eastAsia="黑体"/>
      <w:b/>
      <w:bCs w:val="0"/>
      <w:kern w:val="44"/>
      <w:sz w:val="28"/>
      <w:szCs w:val="44"/>
    </w:rPr>
  </w:style>
  <w:style w:type="character" w:customStyle="1" w:styleId="20">
    <w:name w:val="标题 2 字符"/>
    <w:basedOn w:val="a0"/>
    <w:link w:val="2"/>
    <w:uiPriority w:val="9"/>
    <w:rsid w:val="005B2DBA"/>
    <w:rPr>
      <w:rFonts w:ascii="宋体" w:eastAsia="宋体" w:hAnsi="宋体"/>
      <w:bCs w:val="0"/>
    </w:rPr>
  </w:style>
  <w:style w:type="character" w:customStyle="1" w:styleId="30">
    <w:name w:val="标题 3 字符"/>
    <w:basedOn w:val="a0"/>
    <w:link w:val="3"/>
    <w:uiPriority w:val="9"/>
    <w:rsid w:val="005B2DBA"/>
    <w:rPr>
      <w:rFonts w:eastAsia="宋体"/>
      <w:bCs w:val="0"/>
    </w:rPr>
  </w:style>
  <w:style w:type="paragraph" w:styleId="a3">
    <w:name w:val="Title"/>
    <w:basedOn w:val="a"/>
    <w:next w:val="a"/>
    <w:link w:val="a4"/>
    <w:autoRedefine/>
    <w:uiPriority w:val="10"/>
    <w:qFormat/>
    <w:rsid w:val="00E8766C"/>
    <w:pPr>
      <w:spacing w:before="240" w:after="60"/>
      <w:ind w:right="240"/>
      <w:jc w:val="center"/>
      <w:outlineLvl w:val="0"/>
    </w:pPr>
    <w:rPr>
      <w:rFonts w:ascii="黑体" w:eastAsia="黑体" w:hAnsi="黑体"/>
      <w:b/>
      <w:bCs w:val="0"/>
      <w:sz w:val="32"/>
    </w:rPr>
  </w:style>
  <w:style w:type="character" w:customStyle="1" w:styleId="a4">
    <w:name w:val="标题 字符"/>
    <w:basedOn w:val="a0"/>
    <w:link w:val="a3"/>
    <w:uiPriority w:val="10"/>
    <w:rsid w:val="00E8766C"/>
    <w:rPr>
      <w:rFonts w:ascii="黑体" w:hAnsi="黑体"/>
      <w:bCs w:val="0"/>
      <w:sz w:val="32"/>
    </w:rPr>
  </w:style>
  <w:style w:type="paragraph" w:styleId="a5">
    <w:name w:val="List Paragraph"/>
    <w:basedOn w:val="a"/>
    <w:uiPriority w:val="34"/>
    <w:qFormat/>
    <w:rsid w:val="009B1378"/>
    <w:pPr>
      <w:ind w:firstLine="420"/>
    </w:pPr>
  </w:style>
  <w:style w:type="paragraph" w:styleId="a6">
    <w:name w:val="Quote"/>
    <w:basedOn w:val="a"/>
    <w:next w:val="a"/>
    <w:link w:val="a7"/>
    <w:uiPriority w:val="29"/>
    <w:qFormat/>
    <w:rsid w:val="00D17688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7">
    <w:name w:val="引用 字符"/>
    <w:basedOn w:val="a0"/>
    <w:link w:val="a6"/>
    <w:uiPriority w:val="29"/>
    <w:rsid w:val="00D17688"/>
    <w:rPr>
      <w:b/>
      <w:i/>
      <w:iCs/>
      <w:color w:val="404040" w:themeColor="text1" w:themeTint="BF"/>
    </w:rPr>
  </w:style>
  <w:style w:type="numbering" w:customStyle="1" w:styleId="1">
    <w:name w:val="样式1"/>
    <w:uiPriority w:val="99"/>
    <w:rsid w:val="006703E1"/>
    <w:pPr>
      <w:numPr>
        <w:numId w:val="9"/>
      </w:numPr>
    </w:pPr>
  </w:style>
  <w:style w:type="paragraph" w:styleId="a8">
    <w:name w:val="caption"/>
    <w:basedOn w:val="a"/>
    <w:next w:val="a"/>
    <w:uiPriority w:val="35"/>
    <w:unhideWhenUsed/>
    <w:qFormat/>
    <w:rsid w:val="005B2DBA"/>
    <w:rPr>
      <w:rFonts w:eastAsia="黑体"/>
      <w:sz w:val="20"/>
    </w:rPr>
  </w:style>
  <w:style w:type="character" w:customStyle="1" w:styleId="MTEquationSection">
    <w:name w:val="MTEquationSection"/>
    <w:basedOn w:val="a0"/>
    <w:rsid w:val="00C262BA"/>
    <w:rPr>
      <w:vanish w:val="0"/>
      <w:color w:val="FF0000"/>
    </w:rPr>
  </w:style>
  <w:style w:type="paragraph" w:customStyle="1" w:styleId="MTDisplayEquation">
    <w:name w:val="MTDisplayEquation"/>
    <w:basedOn w:val="a"/>
    <w:next w:val="a"/>
    <w:link w:val="MTDisplayEquation0"/>
    <w:rsid w:val="00C262BA"/>
    <w:pPr>
      <w:tabs>
        <w:tab w:val="center" w:pos="4160"/>
        <w:tab w:val="right" w:pos="8300"/>
      </w:tabs>
      <w:ind w:firstLine="480"/>
    </w:pPr>
  </w:style>
  <w:style w:type="character" w:customStyle="1" w:styleId="MTDisplayEquation0">
    <w:name w:val="MTDisplayEquation 字符"/>
    <w:basedOn w:val="a0"/>
    <w:link w:val="MTDisplayEquation"/>
    <w:rsid w:val="00C262BA"/>
  </w:style>
  <w:style w:type="character" w:styleId="a9">
    <w:name w:val="annotation reference"/>
    <w:basedOn w:val="a0"/>
    <w:uiPriority w:val="99"/>
    <w:semiHidden/>
    <w:unhideWhenUsed/>
    <w:rsid w:val="002B5195"/>
    <w:rPr>
      <w:sz w:val="21"/>
      <w:szCs w:val="21"/>
    </w:rPr>
  </w:style>
  <w:style w:type="paragraph" w:styleId="aa">
    <w:name w:val="annotation text"/>
    <w:basedOn w:val="a"/>
    <w:link w:val="ab"/>
    <w:uiPriority w:val="99"/>
    <w:semiHidden/>
    <w:unhideWhenUsed/>
    <w:rsid w:val="002B5195"/>
    <w:pPr>
      <w:jc w:val="left"/>
    </w:pPr>
  </w:style>
  <w:style w:type="character" w:customStyle="1" w:styleId="ab">
    <w:name w:val="批注文字 字符"/>
    <w:basedOn w:val="a0"/>
    <w:link w:val="aa"/>
    <w:uiPriority w:val="99"/>
    <w:semiHidden/>
    <w:rsid w:val="002B5195"/>
  </w:style>
  <w:style w:type="paragraph" w:styleId="ac">
    <w:name w:val="annotation subject"/>
    <w:basedOn w:val="aa"/>
    <w:next w:val="aa"/>
    <w:link w:val="ad"/>
    <w:uiPriority w:val="99"/>
    <w:semiHidden/>
    <w:unhideWhenUsed/>
    <w:rsid w:val="002B5195"/>
    <w:rPr>
      <w:b/>
    </w:rPr>
  </w:style>
  <w:style w:type="character" w:customStyle="1" w:styleId="ad">
    <w:name w:val="批注主题 字符"/>
    <w:basedOn w:val="ab"/>
    <w:link w:val="ac"/>
    <w:uiPriority w:val="99"/>
    <w:semiHidden/>
    <w:rsid w:val="002B5195"/>
    <w:rPr>
      <w:b/>
    </w:rPr>
  </w:style>
  <w:style w:type="paragraph" w:styleId="ae">
    <w:name w:val="Balloon Text"/>
    <w:basedOn w:val="a"/>
    <w:link w:val="af"/>
    <w:uiPriority w:val="99"/>
    <w:semiHidden/>
    <w:unhideWhenUsed/>
    <w:rsid w:val="002B5195"/>
    <w:rPr>
      <w:sz w:val="18"/>
      <w:szCs w:val="18"/>
    </w:rPr>
  </w:style>
  <w:style w:type="character" w:customStyle="1" w:styleId="af">
    <w:name w:val="批注框文本 字符"/>
    <w:basedOn w:val="a0"/>
    <w:link w:val="ae"/>
    <w:uiPriority w:val="99"/>
    <w:semiHidden/>
    <w:rsid w:val="002B5195"/>
    <w:rPr>
      <w:sz w:val="18"/>
      <w:szCs w:val="18"/>
    </w:rPr>
  </w:style>
  <w:style w:type="paragraph" w:customStyle="1" w:styleId="af0">
    <w:name w:val="公式"/>
    <w:basedOn w:val="a"/>
    <w:link w:val="af1"/>
    <w:qFormat/>
    <w:rsid w:val="00B95426"/>
    <w:pPr>
      <w:tabs>
        <w:tab w:val="center" w:pos="4800"/>
      </w:tabs>
      <w:ind w:left="902" w:firstLineChars="0" w:firstLine="0"/>
      <w:jc w:val="center"/>
      <w:textAlignment w:val="center"/>
    </w:pPr>
  </w:style>
  <w:style w:type="paragraph" w:styleId="af2">
    <w:name w:val="header"/>
    <w:basedOn w:val="a"/>
    <w:link w:val="af3"/>
    <w:uiPriority w:val="99"/>
    <w:unhideWhenUsed/>
    <w:rsid w:val="00C671F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1">
    <w:name w:val="公式 字符"/>
    <w:basedOn w:val="a0"/>
    <w:link w:val="af0"/>
    <w:rsid w:val="00B95426"/>
  </w:style>
  <w:style w:type="character" w:customStyle="1" w:styleId="af3">
    <w:name w:val="页眉 字符"/>
    <w:basedOn w:val="a0"/>
    <w:link w:val="af2"/>
    <w:uiPriority w:val="99"/>
    <w:rsid w:val="00C671F8"/>
    <w:rPr>
      <w:sz w:val="18"/>
      <w:szCs w:val="18"/>
    </w:rPr>
  </w:style>
  <w:style w:type="paragraph" w:styleId="af4">
    <w:name w:val="footer"/>
    <w:basedOn w:val="a"/>
    <w:link w:val="af5"/>
    <w:uiPriority w:val="99"/>
    <w:unhideWhenUsed/>
    <w:rsid w:val="00C671F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5">
    <w:name w:val="页脚 字符"/>
    <w:basedOn w:val="a0"/>
    <w:link w:val="af4"/>
    <w:uiPriority w:val="99"/>
    <w:rsid w:val="00C671F8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oleObject" Target="embeddings/oleObject3.bin"/><Relationship Id="rId18" Type="http://schemas.openxmlformats.org/officeDocument/2006/relationships/footer" Target="footer1.xml"/><Relationship Id="rId3" Type="http://schemas.openxmlformats.org/officeDocument/2006/relationships/styles" Target="styles.xml"/><Relationship Id="rId21" Type="http://schemas.openxmlformats.org/officeDocument/2006/relationships/footer" Target="footer3.xml"/><Relationship Id="rId7" Type="http://schemas.openxmlformats.org/officeDocument/2006/relationships/endnotes" Target="endnotes.xml"/><Relationship Id="rId12" Type="http://schemas.openxmlformats.org/officeDocument/2006/relationships/oleObject" Target="embeddings/oleObject2.bin"/><Relationship Id="rId17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20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oleObject" Target="embeddings/oleObject1.bin"/><Relationship Id="rId5" Type="http://schemas.openxmlformats.org/officeDocument/2006/relationships/webSettings" Target="webSettings.xml"/><Relationship Id="rId15" Type="http://schemas.openxmlformats.org/officeDocument/2006/relationships/oleObject" Target="embeddings/oleObject4.bin"/><Relationship Id="rId23" Type="http://schemas.openxmlformats.org/officeDocument/2006/relationships/theme" Target="theme/theme1.xml"/><Relationship Id="rId10" Type="http://schemas.openxmlformats.org/officeDocument/2006/relationships/image" Target="media/image2.wmf"/><Relationship Id="rId19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package" Target="embeddings/Microsoft_Visio_Drawing.vsdx"/><Relationship Id="rId14" Type="http://schemas.openxmlformats.org/officeDocument/2006/relationships/image" Target="media/image3.wmf"/><Relationship Id="rId22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5FAF273-A64A-43C6-9729-DF053AD41A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论文排版样式.dotx</Template>
  <TotalTime>0</TotalTime>
  <Pages>3</Pages>
  <Words>533</Words>
  <Characters>3042</Characters>
  <Application>Microsoft Office Word</Application>
  <DocSecurity>0</DocSecurity>
  <Lines>25</Lines>
  <Paragraphs>7</Paragraphs>
  <ScaleCrop>false</ScaleCrop>
  <Company/>
  <LinksUpToDate>false</LinksUpToDate>
  <CharactersWithSpaces>3568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李晓津</dc:creator>
  <cp:keywords/>
  <dc:description/>
  <cp:lastModifiedBy>李晓津</cp:lastModifiedBy>
  <cp:revision>2</cp:revision>
  <dcterms:created xsi:type="dcterms:W3CDTF">2017-07-06T07:50:00Z</dcterms:created>
  <dcterms:modified xsi:type="dcterms:W3CDTF">2017-07-06T07:50:00Z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TEquationNumber2">
    <vt:lpwstr>(#S1.#E1)</vt:lpwstr>
  </property>
  <property fmtid="{D5CDD505-2E9C-101B-9397-08002B2CF9AE}" pid="4" name="MTEquationSection">
    <vt:lpwstr>1</vt:lpwstr>
  </property>
  <property fmtid="{D5CDD505-2E9C-101B-9397-08002B2CF9AE}" pid="5" name="MTEqnNumsOnRight">
    <vt:bool>true</vt:bool>
  </property>
</Properties>
</file>