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3.xml" ContentType="application/vnd.openxmlformats-officedocument.themeOverrid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4.xml" ContentType="application/vnd.openxmlformats-officedocument.themeOverrid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5.xml" ContentType="application/vnd.openxmlformats-officedocument.themeOverrid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9F7" w:rsidRPr="00D509F7" w:rsidRDefault="00D509F7" w:rsidP="009D1B60">
      <w:pPr>
        <w:pStyle w:val="aa"/>
        <w:spacing w:line="320" w:lineRule="exact"/>
        <w:ind w:right="238"/>
        <w:rPr>
          <w:sz w:val="28"/>
          <w:szCs w:val="28"/>
        </w:rPr>
      </w:pPr>
      <w:r>
        <w:rPr>
          <w:rFonts w:hint="eastAsia"/>
          <w:sz w:val="28"/>
          <w:szCs w:val="28"/>
        </w:rPr>
        <w:t>赛区评阅编号（由赛区组委会填写</w:t>
      </w:r>
      <w:r w:rsidRPr="00C9273A">
        <w:rPr>
          <w:rFonts w:hint="eastAsia"/>
          <w:sz w:val="28"/>
          <w:szCs w:val="28"/>
        </w:rPr>
        <w:t>）：</w:t>
      </w:r>
    </w:p>
    <w:p w:rsidR="00D509F7" w:rsidRDefault="00D509F7" w:rsidP="0043079C">
      <w:pPr>
        <w:pStyle w:val="aa"/>
        <w:spacing w:line="320" w:lineRule="exact"/>
        <w:ind w:left="240" w:right="240" w:firstLine="562"/>
        <w:jc w:val="center"/>
        <w:rPr>
          <w:b/>
          <w:sz w:val="28"/>
          <w:szCs w:val="28"/>
        </w:rPr>
      </w:pPr>
      <w:r>
        <w:rPr>
          <w:rFonts w:ascii="华文楷体" w:eastAsia="华文楷体" w:hAnsi="华文楷体"/>
          <w:bCs/>
          <w:noProof/>
          <w:sz w:val="24"/>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77114</wp:posOffset>
                </wp:positionV>
                <wp:extent cx="5534025" cy="635"/>
                <wp:effectExtent l="5080" t="13970" r="13970" b="1397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8C251" id="直接连接符 1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05pt" to="435.7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"/>
            </w:pict>
          </mc:Fallback>
        </mc:AlternateContent>
      </w:r>
    </w:p>
    <w:p w:rsidR="00D509F7" w:rsidRPr="00813832" w:rsidRDefault="00D509F7" w:rsidP="0043079C">
      <w:pPr>
        <w:pStyle w:val="aa"/>
        <w:spacing w:line="320" w:lineRule="exact"/>
        <w:ind w:left="240" w:right="240" w:firstLine="602"/>
        <w:jc w:val="center"/>
        <w:rPr>
          <w:rFonts w:ascii="黑体" w:eastAsia="黑体"/>
          <w:b/>
          <w:sz w:val="30"/>
          <w:szCs w:val="30"/>
        </w:rPr>
      </w:pPr>
      <w:r w:rsidRPr="00813832">
        <w:rPr>
          <w:rFonts w:ascii="黑体" w:eastAsia="黑体" w:hint="eastAsia"/>
          <w:b/>
          <w:sz w:val="30"/>
          <w:szCs w:val="30"/>
        </w:rPr>
        <w:t>201</w:t>
      </w:r>
      <w:r w:rsidR="00C85EB7">
        <w:rPr>
          <w:rFonts w:ascii="黑体" w:eastAsia="黑体" w:hint="eastAsia"/>
          <w:b/>
          <w:sz w:val="30"/>
          <w:szCs w:val="30"/>
        </w:rPr>
        <w:t>7</w:t>
      </w:r>
      <w:r>
        <w:rPr>
          <w:rFonts w:ascii="黑体" w:eastAsia="黑体" w:hint="eastAsia"/>
          <w:b/>
          <w:sz w:val="30"/>
          <w:szCs w:val="30"/>
        </w:rPr>
        <w:t>年</w:t>
      </w:r>
      <w:r w:rsidR="00CF3DC6">
        <w:rPr>
          <w:rFonts w:ascii="黑体" w:eastAsia="黑体" w:hint="eastAsia"/>
          <w:b/>
          <w:sz w:val="30"/>
          <w:szCs w:val="30"/>
        </w:rPr>
        <w:t>山西省</w:t>
      </w:r>
      <w:r w:rsidRPr="00813832">
        <w:rPr>
          <w:rFonts w:ascii="黑体" w:eastAsia="黑体" w:hint="eastAsia"/>
          <w:b/>
          <w:sz w:val="30"/>
          <w:szCs w:val="30"/>
        </w:rPr>
        <w:t>大学生数学建模竞赛</w:t>
      </w:r>
    </w:p>
    <w:p w:rsidR="00D509F7" w:rsidRPr="00687F95" w:rsidRDefault="00D509F7" w:rsidP="0043079C">
      <w:pPr>
        <w:ind w:left="240" w:right="240" w:firstLineChars="17" w:firstLine="55"/>
        <w:jc w:val="center"/>
        <w:rPr>
          <w:b/>
          <w:bCs/>
          <w:sz w:val="32"/>
          <w:szCs w:val="32"/>
        </w:rPr>
      </w:pPr>
    </w:p>
    <w:p w:rsidR="00D509F7" w:rsidRPr="00D509F7" w:rsidRDefault="00D509F7" w:rsidP="0043079C">
      <w:pPr>
        <w:ind w:left="240" w:right="240" w:firstLineChars="17" w:firstLine="55"/>
        <w:jc w:val="center"/>
        <w:rPr>
          <w:b/>
          <w:bCs/>
          <w:sz w:val="32"/>
          <w:szCs w:val="32"/>
        </w:rPr>
      </w:pPr>
      <w:r w:rsidRPr="002834F5">
        <w:rPr>
          <w:rFonts w:hint="eastAsia"/>
          <w:b/>
          <w:bCs/>
          <w:sz w:val="32"/>
          <w:szCs w:val="32"/>
        </w:rPr>
        <w:t>承</w:t>
      </w:r>
      <w:r>
        <w:rPr>
          <w:rFonts w:hint="eastAsia"/>
          <w:b/>
          <w:bCs/>
          <w:sz w:val="32"/>
          <w:szCs w:val="32"/>
        </w:rPr>
        <w:t xml:space="preserve">  </w:t>
      </w:r>
      <w:r w:rsidRPr="002834F5">
        <w:rPr>
          <w:rFonts w:hint="eastAsia"/>
          <w:b/>
          <w:bCs/>
          <w:sz w:val="32"/>
          <w:szCs w:val="32"/>
        </w:rPr>
        <w:t>诺</w:t>
      </w:r>
      <w:r>
        <w:rPr>
          <w:rFonts w:hint="eastAsia"/>
          <w:b/>
          <w:bCs/>
          <w:sz w:val="32"/>
          <w:szCs w:val="32"/>
        </w:rPr>
        <w:t xml:space="preserve">  </w:t>
      </w:r>
      <w:r w:rsidRPr="002834F5">
        <w:rPr>
          <w:rFonts w:hint="eastAsia"/>
          <w:b/>
          <w:bCs/>
          <w:sz w:val="32"/>
          <w:szCs w:val="32"/>
        </w:rPr>
        <w:t>书</w:t>
      </w:r>
    </w:p>
    <w:p w:rsidR="00D509F7" w:rsidRPr="00A75F63" w:rsidRDefault="00D509F7" w:rsidP="0043079C">
      <w:pPr>
        <w:spacing w:line="360" w:lineRule="auto"/>
        <w:ind w:leftChars="0" w:left="0" w:right="240" w:firstLine="480"/>
        <w:rPr>
          <w:bCs/>
        </w:rPr>
      </w:pPr>
      <w:r>
        <w:rPr>
          <w:rFonts w:hint="eastAsia"/>
          <w:bCs/>
        </w:rPr>
        <w:t>我们仔细阅读了</w:t>
      </w:r>
      <w:r w:rsidRPr="00A75F63">
        <w:rPr>
          <w:rFonts w:hint="eastAsia"/>
          <w:bCs/>
        </w:rPr>
        <w:t>《全国大学生数学建模竞赛章程》和《</w:t>
      </w:r>
      <w:r w:rsidRPr="00A75F63">
        <w:rPr>
          <w:bCs/>
        </w:rPr>
        <w:t>全国大学生数学建模竞赛</w:t>
      </w:r>
      <w:r w:rsidRPr="00A75F63">
        <w:rPr>
          <w:rFonts w:hint="eastAsia"/>
          <w:bCs/>
        </w:rPr>
        <w:t>参赛规则》（</w:t>
      </w:r>
      <w:r>
        <w:rPr>
          <w:rFonts w:hint="eastAsia"/>
          <w:bCs/>
        </w:rPr>
        <w:t>以下简称为“竞赛章程和参赛规则”，可从全国大学生数学建模竞赛网站下载</w:t>
      </w:r>
      <w:r w:rsidRPr="00A75F63">
        <w:rPr>
          <w:rFonts w:hint="eastAsia"/>
          <w:bCs/>
        </w:rPr>
        <w:t>）</w:t>
      </w:r>
      <w:r w:rsidRPr="001A6B64">
        <w:rPr>
          <w:rFonts w:hint="eastAsia"/>
          <w:bCs/>
        </w:rPr>
        <w:t>。</w:t>
      </w:r>
    </w:p>
    <w:p w:rsidR="00D509F7" w:rsidRPr="001A6B64" w:rsidRDefault="00D509F7" w:rsidP="0043079C">
      <w:pPr>
        <w:spacing w:line="360" w:lineRule="auto"/>
        <w:ind w:leftChars="0" w:left="0" w:right="240" w:firstLine="480"/>
        <w:rPr>
          <w:bCs/>
        </w:rPr>
      </w:pPr>
      <w:r w:rsidRPr="001A6B64">
        <w:rPr>
          <w:rFonts w:hint="eastAsia"/>
          <w:bCs/>
        </w:rPr>
        <w:t>我们完全明白，在竞赛开始后参赛队员不能以任何方式（包括电话、电子邮件、网上咨询等）与队外的任何人（包括指导教师）研究、讨论与赛题有关的问题。</w:t>
      </w:r>
    </w:p>
    <w:p w:rsidR="00D509F7" w:rsidRPr="001A6B64" w:rsidRDefault="00D509F7" w:rsidP="0043079C">
      <w:pPr>
        <w:spacing w:line="360" w:lineRule="auto"/>
        <w:ind w:leftChars="0" w:left="0" w:right="240" w:firstLine="480"/>
        <w:rPr>
          <w:bCs/>
        </w:rPr>
      </w:pPr>
      <w:r>
        <w:rPr>
          <w:rFonts w:hint="eastAsia"/>
          <w:bCs/>
        </w:rPr>
        <w:t>我们知道，抄袭别人的成果是违反</w:t>
      </w:r>
      <w:r w:rsidRPr="001A6B64">
        <w:rPr>
          <w:rFonts w:hint="eastAsia"/>
          <w:bCs/>
        </w:rPr>
        <w:t>竞赛</w:t>
      </w:r>
      <w:r>
        <w:rPr>
          <w:rFonts w:hint="eastAsia"/>
          <w:bCs/>
        </w:rPr>
        <w:t>章程和参赛</w:t>
      </w:r>
      <w:r w:rsidRPr="001A6B64">
        <w:rPr>
          <w:rFonts w:hint="eastAsia"/>
          <w:bCs/>
        </w:rPr>
        <w:t>规则的</w:t>
      </w:r>
      <w:r>
        <w:rPr>
          <w:rFonts w:hint="eastAsia"/>
          <w:bCs/>
        </w:rPr>
        <w:t>，</w:t>
      </w:r>
      <w:r w:rsidRPr="001A6B64">
        <w:rPr>
          <w:rFonts w:hint="eastAsia"/>
          <w:bCs/>
        </w:rPr>
        <w:t>如果引用别人的成果或资料（包括网上资料），必须按照规定的参考文献的表述方式</w:t>
      </w:r>
      <w:r>
        <w:rPr>
          <w:rFonts w:hint="eastAsia"/>
          <w:bCs/>
        </w:rPr>
        <w:t>列出，并</w:t>
      </w:r>
      <w:r w:rsidRPr="001A6B64">
        <w:rPr>
          <w:rFonts w:hint="eastAsia"/>
          <w:bCs/>
        </w:rPr>
        <w:t>在正文引用</w:t>
      </w:r>
      <w:r>
        <w:rPr>
          <w:rFonts w:hint="eastAsia"/>
          <w:bCs/>
        </w:rPr>
        <w:t>处予以标注</w:t>
      </w:r>
      <w:r w:rsidRPr="001A6B64">
        <w:rPr>
          <w:rFonts w:hint="eastAsia"/>
          <w:bCs/>
        </w:rPr>
        <w:t>。</w:t>
      </w:r>
      <w:r>
        <w:rPr>
          <w:rFonts w:hint="eastAsia"/>
          <w:bCs/>
        </w:rPr>
        <w:t>在网上交流和下载他人的论文是严重违规违纪行为。</w:t>
      </w:r>
    </w:p>
    <w:p w:rsidR="00D509F7" w:rsidRPr="001E21F7" w:rsidRDefault="00D509F7" w:rsidP="0043079C">
      <w:pPr>
        <w:spacing w:line="360" w:lineRule="auto"/>
        <w:ind w:leftChars="0" w:left="0" w:right="240" w:firstLine="482"/>
        <w:rPr>
          <w:b/>
          <w:bCs/>
        </w:rPr>
      </w:pPr>
      <w:r w:rsidRPr="001E21F7">
        <w:rPr>
          <w:rFonts w:hint="eastAsia"/>
          <w:b/>
          <w:bCs/>
        </w:rPr>
        <w:t>我们以中国大学生名誉和诚信郑重承诺，严格遵守竞赛章程和参赛规则，以保证竞赛的公正、公平性。如有违反竞赛章程和参赛规则的行为，我们将受到严肃处理。</w:t>
      </w:r>
    </w:p>
    <w:p w:rsidR="00D509F7" w:rsidRDefault="00D509F7" w:rsidP="0043079C">
      <w:pPr>
        <w:spacing w:line="360" w:lineRule="auto"/>
        <w:ind w:leftChars="0" w:left="0" w:right="240" w:firstLine="480"/>
        <w:rPr>
          <w:bCs/>
        </w:rPr>
      </w:pPr>
      <w:r>
        <w:rPr>
          <w:rFonts w:hint="eastAsia"/>
          <w:bCs/>
        </w:rPr>
        <w:t>我们授权</w:t>
      </w:r>
      <w:r w:rsidRPr="005273E6">
        <w:rPr>
          <w:rFonts w:hint="eastAsia"/>
          <w:bCs/>
        </w:rPr>
        <w:t>全国大学生数学建模竞赛组委会</w:t>
      </w:r>
      <w:r>
        <w:rPr>
          <w:rFonts w:hint="eastAsia"/>
          <w:bCs/>
        </w:rPr>
        <w:t>，可</w:t>
      </w:r>
      <w:r w:rsidRPr="005273E6">
        <w:rPr>
          <w:rFonts w:hint="eastAsia"/>
          <w:bCs/>
        </w:rPr>
        <w:t>将</w:t>
      </w:r>
      <w:r>
        <w:rPr>
          <w:rFonts w:hint="eastAsia"/>
          <w:bCs/>
        </w:rPr>
        <w:t>我们的</w:t>
      </w:r>
      <w:r w:rsidRPr="002E15B4">
        <w:rPr>
          <w:rFonts w:hint="eastAsia"/>
          <w:bCs/>
        </w:rPr>
        <w:t>论文</w:t>
      </w:r>
      <w:r>
        <w:rPr>
          <w:rFonts w:hint="eastAsia"/>
          <w:bCs/>
        </w:rPr>
        <w:t>以任何形式</w:t>
      </w:r>
      <w:r w:rsidRPr="005273E6">
        <w:rPr>
          <w:rFonts w:hint="eastAsia"/>
          <w:bCs/>
        </w:rPr>
        <w:t>进行</w:t>
      </w:r>
      <w:r>
        <w:rPr>
          <w:rFonts w:hint="eastAsia"/>
          <w:bCs/>
        </w:rPr>
        <w:t>公开展示（包括进行网上公示，在书籍、期刊和其他媒体进行正式或非正式</w:t>
      </w:r>
      <w:r w:rsidRPr="002E15B4">
        <w:rPr>
          <w:rFonts w:hint="eastAsia"/>
          <w:bCs/>
        </w:rPr>
        <w:t>发表</w:t>
      </w:r>
      <w:r>
        <w:rPr>
          <w:rFonts w:hint="eastAsia"/>
          <w:bCs/>
        </w:rPr>
        <w:t>等）</w:t>
      </w:r>
      <w:r w:rsidRPr="002E15B4">
        <w:rPr>
          <w:rFonts w:hint="eastAsia"/>
          <w:bCs/>
        </w:rPr>
        <w:t>。</w:t>
      </w:r>
    </w:p>
    <w:p w:rsidR="00611E98" w:rsidRDefault="00611E98" w:rsidP="0043079C">
      <w:pPr>
        <w:spacing w:line="360" w:lineRule="auto"/>
        <w:ind w:leftChars="0" w:left="0" w:right="240" w:firstLine="480"/>
        <w:rPr>
          <w:bCs/>
        </w:rPr>
      </w:pPr>
    </w:p>
    <w:p w:rsidR="00D509F7" w:rsidRDefault="00D509F7" w:rsidP="0043079C">
      <w:pPr>
        <w:spacing w:line="360" w:lineRule="auto"/>
        <w:ind w:leftChars="0" w:left="0" w:right="240" w:firstLine="480"/>
        <w:rPr>
          <w:bCs/>
          <w:u w:val="single"/>
        </w:rPr>
      </w:pPr>
      <w:r>
        <w:rPr>
          <w:rFonts w:hint="eastAsia"/>
          <w:bCs/>
        </w:rPr>
        <w:t>我们参赛选择的题号（从A/B/C/D中选择一项填写）：</w:t>
      </w:r>
      <w:r w:rsidRPr="005D7AF4">
        <w:rPr>
          <w:rFonts w:hint="eastAsia"/>
          <w:bCs/>
          <w:u w:val="single"/>
        </w:rPr>
        <w:t xml:space="preserve">       </w:t>
      </w:r>
      <w:r w:rsidR="0075649C">
        <w:rPr>
          <w:bCs/>
          <w:u w:val="single"/>
        </w:rPr>
        <w:t>C</w:t>
      </w:r>
      <w:r w:rsidRPr="005D7AF4">
        <w:rPr>
          <w:rFonts w:hint="eastAsia"/>
          <w:bCs/>
          <w:u w:val="single"/>
        </w:rPr>
        <w:t xml:space="preserve">                </w:t>
      </w:r>
    </w:p>
    <w:p w:rsidR="00D509F7" w:rsidRPr="001A6B64" w:rsidRDefault="00D509F7" w:rsidP="0043079C">
      <w:pPr>
        <w:spacing w:line="360" w:lineRule="auto"/>
        <w:ind w:leftChars="0" w:left="0" w:right="240" w:firstLine="480"/>
        <w:jc w:val="left"/>
        <w:rPr>
          <w:bCs/>
        </w:rPr>
      </w:pPr>
      <w:r>
        <w:rPr>
          <w:rFonts w:hint="eastAsia"/>
          <w:bCs/>
        </w:rPr>
        <w:t>我们的报名参赛队号（12位数字全国统一编号）</w:t>
      </w:r>
      <w:r w:rsidRPr="001A6B64">
        <w:rPr>
          <w:rFonts w:hint="eastAsia"/>
          <w:bCs/>
        </w:rPr>
        <w:t>：</w:t>
      </w:r>
      <w:r w:rsidRPr="005D7AF4">
        <w:rPr>
          <w:rFonts w:hint="eastAsia"/>
          <w:bCs/>
          <w:u w:val="single"/>
        </w:rPr>
        <w:t xml:space="preserve">             </w:t>
      </w:r>
      <w:r>
        <w:rPr>
          <w:rFonts w:hint="eastAsia"/>
          <w:bCs/>
          <w:u w:val="single"/>
        </w:rPr>
        <w:t xml:space="preserve">   </w:t>
      </w:r>
      <w:r w:rsidRPr="005D7AF4">
        <w:rPr>
          <w:rFonts w:hint="eastAsia"/>
          <w:bCs/>
          <w:u w:val="single"/>
        </w:rPr>
        <w:t xml:space="preserve">           </w:t>
      </w:r>
    </w:p>
    <w:p w:rsidR="00D509F7" w:rsidRPr="00B61E78" w:rsidRDefault="00D509F7" w:rsidP="0043079C">
      <w:pPr>
        <w:spacing w:line="360" w:lineRule="auto"/>
        <w:ind w:leftChars="0" w:left="0" w:right="240" w:firstLine="480"/>
        <w:rPr>
          <w:bCs/>
        </w:rPr>
      </w:pPr>
      <w:r>
        <w:rPr>
          <w:rFonts w:hint="eastAsia"/>
          <w:bCs/>
        </w:rPr>
        <w:t>参赛学校（完整的学校全称，不含院系名）：</w:t>
      </w:r>
      <w:r w:rsidRPr="005D7AF4">
        <w:rPr>
          <w:rFonts w:hint="eastAsia"/>
          <w:bCs/>
          <w:u w:val="single"/>
        </w:rPr>
        <w:t xml:space="preserve">         </w:t>
      </w:r>
      <w:r w:rsidR="0075649C">
        <w:rPr>
          <w:rFonts w:hint="eastAsia"/>
          <w:bCs/>
          <w:u w:val="single"/>
        </w:rPr>
        <w:t>中北大学</w:t>
      </w:r>
      <w:r w:rsidRPr="005D7AF4">
        <w:rPr>
          <w:rFonts w:hint="eastAsia"/>
          <w:bCs/>
          <w:u w:val="single"/>
        </w:rPr>
        <w:t xml:space="preserve">        </w:t>
      </w:r>
      <w:r>
        <w:rPr>
          <w:rFonts w:hint="eastAsia"/>
          <w:bCs/>
          <w:u w:val="single"/>
        </w:rPr>
        <w:t xml:space="preserve">               </w:t>
      </w:r>
    </w:p>
    <w:p w:rsidR="00D509F7" w:rsidRPr="001A6B64" w:rsidRDefault="00D509F7" w:rsidP="0043079C">
      <w:pPr>
        <w:spacing w:line="360" w:lineRule="auto"/>
        <w:ind w:leftChars="0" w:left="0" w:right="240" w:firstLine="480"/>
        <w:rPr>
          <w:bCs/>
        </w:rPr>
      </w:pPr>
      <w:r w:rsidRPr="001A6B64">
        <w:rPr>
          <w:rFonts w:hint="eastAsia"/>
          <w:bCs/>
        </w:rPr>
        <w:t>参赛队员</w:t>
      </w:r>
      <w:r>
        <w:rPr>
          <w:rFonts w:hint="eastAsia"/>
          <w:bCs/>
        </w:rPr>
        <w:t xml:space="preserve"> </w:t>
      </w:r>
      <w:r w:rsidRPr="001A6B64">
        <w:rPr>
          <w:rFonts w:hint="eastAsia"/>
          <w:bCs/>
        </w:rPr>
        <w:t>(</w:t>
      </w:r>
      <w:r>
        <w:rPr>
          <w:rFonts w:hint="eastAsia"/>
          <w:bCs/>
        </w:rPr>
        <w:t>打印并</w:t>
      </w:r>
      <w:r w:rsidRPr="001A6B64">
        <w:rPr>
          <w:rFonts w:hint="eastAsia"/>
          <w:bCs/>
        </w:rPr>
        <w:t xml:space="preserve">签名) </w:t>
      </w:r>
      <w:r>
        <w:rPr>
          <w:rFonts w:hint="eastAsia"/>
          <w:bCs/>
        </w:rPr>
        <w:t>：1.</w:t>
      </w:r>
      <w:r w:rsidRPr="005D7AF4">
        <w:rPr>
          <w:rFonts w:hint="eastAsia"/>
          <w:bCs/>
          <w:u w:val="single"/>
        </w:rPr>
        <w:t xml:space="preserve">          </w:t>
      </w:r>
      <w:r w:rsidR="0075649C">
        <w:rPr>
          <w:bCs/>
          <w:u w:val="single"/>
        </w:rPr>
        <w:t xml:space="preserve">    </w:t>
      </w:r>
      <w:r w:rsidR="0075649C" w:rsidRPr="0075649C">
        <w:rPr>
          <w:rFonts w:hint="eastAsia"/>
          <w:bCs/>
          <w:u w:val="single"/>
        </w:rPr>
        <w:t>李焕斌</w:t>
      </w:r>
      <w:r w:rsidRPr="005D7AF4">
        <w:rPr>
          <w:rFonts w:hint="eastAsia"/>
          <w:bCs/>
          <w:u w:val="single"/>
        </w:rPr>
        <w:t xml:space="preserve">                     </w:t>
      </w:r>
      <w:r w:rsidR="0075649C">
        <w:rPr>
          <w:rFonts w:hint="eastAsia"/>
          <w:bCs/>
          <w:u w:val="single"/>
        </w:rPr>
        <w:t xml:space="preserve">         </w:t>
      </w:r>
    </w:p>
    <w:p w:rsidR="00D509F7" w:rsidRDefault="00D509F7" w:rsidP="0043079C">
      <w:pPr>
        <w:spacing w:line="360" w:lineRule="auto"/>
        <w:ind w:left="240" w:right="240" w:firstLine="480"/>
        <w:rPr>
          <w:bCs/>
        </w:rPr>
      </w:pPr>
      <w:r>
        <w:rPr>
          <w:rFonts w:hint="eastAsia"/>
          <w:bCs/>
        </w:rPr>
        <w:t xml:space="preserve">                      2.</w:t>
      </w:r>
      <w:r w:rsidRPr="005D7AF4">
        <w:rPr>
          <w:rFonts w:hint="eastAsia"/>
          <w:bCs/>
          <w:u w:val="single"/>
        </w:rPr>
        <w:t xml:space="preserve">         </w:t>
      </w:r>
      <w:r w:rsidR="0075649C">
        <w:rPr>
          <w:bCs/>
          <w:u w:val="single"/>
        </w:rPr>
        <w:t xml:space="preserve">    </w:t>
      </w:r>
      <w:r w:rsidRPr="005D7AF4">
        <w:rPr>
          <w:rFonts w:hint="eastAsia"/>
          <w:bCs/>
          <w:u w:val="single"/>
        </w:rPr>
        <w:t xml:space="preserve"> </w:t>
      </w:r>
      <w:r w:rsidR="0075649C">
        <w:rPr>
          <w:rFonts w:hint="eastAsia"/>
          <w:bCs/>
          <w:u w:val="single"/>
        </w:rPr>
        <w:t>李晓津</w:t>
      </w:r>
      <w:r w:rsidRPr="005D7AF4">
        <w:rPr>
          <w:rFonts w:hint="eastAsia"/>
          <w:bCs/>
          <w:u w:val="single"/>
        </w:rPr>
        <w:t xml:space="preserve">                     </w:t>
      </w:r>
      <w:r w:rsidR="0075649C">
        <w:rPr>
          <w:rFonts w:hint="eastAsia"/>
          <w:bCs/>
          <w:u w:val="single"/>
        </w:rPr>
        <w:t xml:space="preserve">         </w:t>
      </w:r>
    </w:p>
    <w:p w:rsidR="00D509F7" w:rsidRPr="002834F5" w:rsidRDefault="00D509F7" w:rsidP="0043079C">
      <w:pPr>
        <w:spacing w:line="360" w:lineRule="auto"/>
        <w:ind w:left="240" w:right="240" w:firstLine="480"/>
        <w:rPr>
          <w:bCs/>
        </w:rPr>
      </w:pPr>
      <w:r>
        <w:rPr>
          <w:rFonts w:hint="eastAsia"/>
          <w:bCs/>
        </w:rPr>
        <w:t xml:space="preserve">                      3.</w:t>
      </w:r>
      <w:r w:rsidRPr="005D7AF4">
        <w:rPr>
          <w:rFonts w:hint="eastAsia"/>
          <w:bCs/>
          <w:u w:val="single"/>
        </w:rPr>
        <w:t xml:space="preserve">          </w:t>
      </w:r>
      <w:r w:rsidR="0075649C">
        <w:rPr>
          <w:bCs/>
          <w:u w:val="single"/>
        </w:rPr>
        <w:t xml:space="preserve">    </w:t>
      </w:r>
      <w:r w:rsidR="0075649C">
        <w:rPr>
          <w:rFonts w:hint="eastAsia"/>
          <w:bCs/>
          <w:u w:val="single"/>
        </w:rPr>
        <w:t>杨秀</w:t>
      </w:r>
      <w:r w:rsidRPr="005D7AF4">
        <w:rPr>
          <w:rFonts w:hint="eastAsia"/>
          <w:bCs/>
          <w:u w:val="single"/>
        </w:rPr>
        <w:t xml:space="preserve">                     </w:t>
      </w:r>
      <w:r w:rsidR="0075649C">
        <w:rPr>
          <w:rFonts w:hint="eastAsia"/>
          <w:bCs/>
          <w:u w:val="single"/>
        </w:rPr>
        <w:t xml:space="preserve">           </w:t>
      </w:r>
    </w:p>
    <w:p w:rsidR="00D509F7" w:rsidRPr="001A6B64" w:rsidRDefault="00D509F7" w:rsidP="0043079C">
      <w:pPr>
        <w:spacing w:line="360" w:lineRule="auto"/>
        <w:ind w:leftChars="0" w:left="0" w:right="240" w:firstLine="480"/>
        <w:rPr>
          <w:bCs/>
        </w:rPr>
      </w:pPr>
      <w:r w:rsidRPr="001A6B64">
        <w:rPr>
          <w:rFonts w:hint="eastAsia"/>
          <w:bCs/>
        </w:rPr>
        <w:t>指导教师</w:t>
      </w:r>
      <w:r>
        <w:rPr>
          <w:rFonts w:cs="宋体" w:hint="eastAsia"/>
          <w:kern w:val="0"/>
        </w:rPr>
        <w:t>或</w:t>
      </w:r>
      <w:r w:rsidRPr="001A6B64">
        <w:rPr>
          <w:rFonts w:hint="eastAsia"/>
          <w:bCs/>
        </w:rPr>
        <w:t>指导教师</w:t>
      </w:r>
      <w:r>
        <w:rPr>
          <w:rFonts w:hint="eastAsia"/>
          <w:bCs/>
        </w:rPr>
        <w:t xml:space="preserve">组负责人 </w:t>
      </w:r>
      <w:r w:rsidRPr="001A6B64">
        <w:rPr>
          <w:rFonts w:hint="eastAsia"/>
          <w:bCs/>
        </w:rPr>
        <w:t xml:space="preserve"> (</w:t>
      </w:r>
      <w:r>
        <w:rPr>
          <w:rFonts w:hint="eastAsia"/>
          <w:bCs/>
        </w:rPr>
        <w:t>打印并</w:t>
      </w:r>
      <w:r w:rsidRPr="001A6B64">
        <w:rPr>
          <w:rFonts w:hint="eastAsia"/>
          <w:bCs/>
        </w:rPr>
        <w:t>签名)</w:t>
      </w:r>
      <w:r>
        <w:rPr>
          <w:rFonts w:hint="eastAsia"/>
          <w:bCs/>
        </w:rPr>
        <w:t>：</w:t>
      </w:r>
      <w:r>
        <w:rPr>
          <w:rFonts w:hint="eastAsia"/>
          <w:bCs/>
          <w:u w:val="single"/>
        </w:rPr>
        <w:t xml:space="preserve">        </w:t>
      </w:r>
      <w:r w:rsidR="0075649C" w:rsidRPr="0075649C">
        <w:rPr>
          <w:rFonts w:hint="eastAsia"/>
          <w:bCs/>
          <w:u w:val="single"/>
        </w:rPr>
        <w:t>马利兵</w:t>
      </w:r>
      <w:r>
        <w:rPr>
          <w:rFonts w:hint="eastAsia"/>
          <w:bCs/>
          <w:u w:val="single"/>
        </w:rPr>
        <w:t xml:space="preserve">           </w:t>
      </w:r>
      <w:r w:rsidRPr="005D7AF4">
        <w:rPr>
          <w:rFonts w:hint="eastAsia"/>
          <w:bCs/>
          <w:u w:val="single"/>
        </w:rPr>
        <w:t xml:space="preserve">         </w:t>
      </w:r>
    </w:p>
    <w:p w:rsidR="00D509F7" w:rsidRPr="00C9273A" w:rsidRDefault="00D509F7" w:rsidP="0043079C">
      <w:pPr>
        <w:adjustRightInd w:val="0"/>
        <w:snapToGrid w:val="0"/>
        <w:spacing w:line="240" w:lineRule="atLeast"/>
        <w:ind w:leftChars="0" w:left="0" w:right="240" w:firstLine="480"/>
        <w:rPr>
          <w:rFonts w:ascii="楷体" w:eastAsia="楷体" w:hAnsi="楷体" w:cs="宋体"/>
          <w:kern w:val="0"/>
        </w:rPr>
      </w:pPr>
      <w:r>
        <w:rPr>
          <w:rFonts w:ascii="楷体" w:eastAsia="楷体" w:hAnsi="楷体" w:cs="宋体" w:hint="eastAsia"/>
          <w:kern w:val="0"/>
        </w:rPr>
        <w:t>（指导教师签名意味着对参赛队的行为和论文的真实性负责）</w:t>
      </w:r>
    </w:p>
    <w:p w:rsidR="00D509F7" w:rsidRDefault="00D509F7" w:rsidP="0043079C">
      <w:pPr>
        <w:adjustRightInd w:val="0"/>
        <w:snapToGrid w:val="0"/>
        <w:spacing w:line="240" w:lineRule="atLeast"/>
        <w:ind w:leftChars="0" w:left="0" w:right="240" w:firstLineChars="0" w:firstLine="0"/>
        <w:rPr>
          <w:rFonts w:cs="宋体"/>
          <w:kern w:val="0"/>
        </w:rPr>
      </w:pPr>
      <w:r>
        <w:rPr>
          <w:rFonts w:cs="宋体" w:hint="eastAsia"/>
          <w:kern w:val="0"/>
        </w:rPr>
        <w:t xml:space="preserve">                                              日期：</w:t>
      </w:r>
      <w:r w:rsidRPr="00B61E78">
        <w:rPr>
          <w:rFonts w:cs="宋体" w:hint="eastAsia"/>
          <w:kern w:val="0"/>
          <w:u w:val="single"/>
        </w:rPr>
        <w:t xml:space="preserve">  </w:t>
      </w:r>
      <w:r w:rsidR="00723834">
        <w:rPr>
          <w:rFonts w:cs="宋体" w:hint="eastAsia"/>
          <w:kern w:val="0"/>
          <w:u w:val="single"/>
        </w:rPr>
        <w:t>2017</w:t>
      </w:r>
      <w:r>
        <w:rPr>
          <w:rFonts w:cs="宋体" w:hint="eastAsia"/>
          <w:kern w:val="0"/>
          <w:u w:val="single"/>
        </w:rPr>
        <w:t xml:space="preserve"> </w:t>
      </w:r>
      <w:r w:rsidRPr="00B61E78">
        <w:rPr>
          <w:rFonts w:cs="宋体" w:hint="eastAsia"/>
          <w:kern w:val="0"/>
          <w:u w:val="single"/>
        </w:rPr>
        <w:t xml:space="preserve"> </w:t>
      </w:r>
      <w:r w:rsidRPr="00B61E78">
        <w:rPr>
          <w:rFonts w:cs="宋体" w:hint="eastAsia"/>
          <w:kern w:val="0"/>
        </w:rPr>
        <w:t>年</w:t>
      </w:r>
      <w:r>
        <w:rPr>
          <w:rFonts w:cs="宋体" w:hint="eastAsia"/>
          <w:kern w:val="0"/>
          <w:u w:val="single"/>
        </w:rPr>
        <w:t xml:space="preserve">  </w:t>
      </w:r>
      <w:r w:rsidR="00723834">
        <w:rPr>
          <w:rFonts w:cs="宋体" w:hint="eastAsia"/>
          <w:kern w:val="0"/>
          <w:u w:val="single"/>
        </w:rPr>
        <w:t>5</w:t>
      </w:r>
      <w:r>
        <w:rPr>
          <w:rFonts w:cs="宋体" w:hint="eastAsia"/>
          <w:kern w:val="0"/>
          <w:u w:val="single"/>
        </w:rPr>
        <w:t xml:space="preserve"> </w:t>
      </w:r>
      <w:r w:rsidRPr="00B61E78">
        <w:rPr>
          <w:rFonts w:cs="宋体" w:hint="eastAsia"/>
          <w:kern w:val="0"/>
        </w:rPr>
        <w:t>月</w:t>
      </w:r>
      <w:r w:rsidR="00723834">
        <w:rPr>
          <w:rFonts w:cs="宋体" w:hint="eastAsia"/>
          <w:kern w:val="0"/>
          <w:u w:val="single"/>
        </w:rPr>
        <w:t xml:space="preserve"> 16</w:t>
      </w:r>
      <w:r>
        <w:rPr>
          <w:rFonts w:cs="宋体" w:hint="eastAsia"/>
          <w:kern w:val="0"/>
          <w:u w:val="single"/>
        </w:rPr>
        <w:t xml:space="preserve"> </w:t>
      </w:r>
      <w:r w:rsidRPr="00B61E78">
        <w:rPr>
          <w:rFonts w:cs="宋体" w:hint="eastAsia"/>
          <w:kern w:val="0"/>
        </w:rPr>
        <w:t>日</w:t>
      </w:r>
    </w:p>
    <w:p w:rsidR="00D509F7" w:rsidRDefault="00D509F7" w:rsidP="0043079C">
      <w:pPr>
        <w:adjustRightInd w:val="0"/>
        <w:snapToGrid w:val="0"/>
        <w:spacing w:line="240" w:lineRule="atLeast"/>
        <w:ind w:left="240" w:right="240" w:firstLine="480"/>
        <w:rPr>
          <w:rFonts w:ascii="楷体" w:eastAsia="楷体" w:hAnsi="楷体" w:cs="宋体"/>
          <w:kern w:val="0"/>
        </w:rPr>
      </w:pPr>
    </w:p>
    <w:p w:rsidR="00D509F7" w:rsidRPr="00611E98" w:rsidRDefault="00D509F7" w:rsidP="0043079C">
      <w:pPr>
        <w:adjustRightInd w:val="0"/>
        <w:snapToGrid w:val="0"/>
        <w:spacing w:line="240" w:lineRule="atLeast"/>
        <w:ind w:leftChars="0" w:left="0" w:right="240" w:firstLine="482"/>
        <w:rPr>
          <w:rFonts w:ascii="楷体" w:eastAsia="楷体" w:hAnsi="楷体" w:cs="宋体"/>
          <w:b/>
          <w:kern w:val="0"/>
        </w:rPr>
      </w:pPr>
      <w:r w:rsidRPr="00916FD4">
        <w:rPr>
          <w:rFonts w:ascii="楷体" w:eastAsia="楷体" w:hAnsi="楷体" w:cs="宋体" w:hint="eastAsia"/>
          <w:b/>
          <w:kern w:val="0"/>
        </w:rPr>
        <w:t>（</w:t>
      </w:r>
      <w:r>
        <w:rPr>
          <w:rFonts w:ascii="楷体" w:eastAsia="楷体" w:hAnsi="楷体" w:cs="宋体" w:hint="eastAsia"/>
          <w:b/>
          <w:kern w:val="0"/>
        </w:rPr>
        <w:t>请勿改动此页内容和格式。</w:t>
      </w:r>
      <w:r w:rsidRPr="001D6163">
        <w:rPr>
          <w:rFonts w:ascii="楷体_GB2312" w:eastAsia="楷体_GB2312" w:hAnsi="楷体" w:cs="宋体" w:hint="eastAsia"/>
          <w:b/>
          <w:kern w:val="0"/>
        </w:rPr>
        <w:t>此承诺书打印签名后作为纸质论文的封面，注意电子版论文中不得出现此页。以上内容请仔细核对，如填写错误，论文可能被取消评奖资格。</w:t>
      </w:r>
      <w:r w:rsidRPr="00916FD4">
        <w:rPr>
          <w:rFonts w:ascii="楷体" w:eastAsia="楷体" w:hAnsi="楷体" w:cs="宋体" w:hint="eastAsia"/>
          <w:b/>
          <w:kern w:val="0"/>
        </w:rPr>
        <w:t>）</w:t>
      </w:r>
    </w:p>
    <w:p w:rsidR="00D509F7" w:rsidRDefault="00D509F7" w:rsidP="009D1B60">
      <w:pPr>
        <w:pStyle w:val="aa"/>
        <w:spacing w:line="320" w:lineRule="exact"/>
        <w:ind w:left="238" w:right="238" w:firstLineChars="100" w:firstLine="280"/>
        <w:rPr>
          <w:rFonts w:hAnsi="宋体"/>
          <w:bCs/>
          <w:sz w:val="28"/>
          <w:szCs w:val="28"/>
        </w:rPr>
      </w:pPr>
    </w:p>
    <w:p w:rsidR="00D509F7" w:rsidRDefault="00D509F7" w:rsidP="0043079C">
      <w:pPr>
        <w:pStyle w:val="aa"/>
        <w:spacing w:line="320" w:lineRule="exact"/>
        <w:ind w:left="240" w:right="240" w:firstLineChars="100" w:firstLine="280"/>
        <w:rPr>
          <w:rFonts w:hAnsi="宋体"/>
          <w:bCs/>
          <w:sz w:val="28"/>
          <w:szCs w:val="28"/>
        </w:rPr>
      </w:pPr>
      <w:r w:rsidRPr="00687F95">
        <w:rPr>
          <w:rFonts w:hAnsi="宋体" w:hint="eastAsia"/>
          <w:bCs/>
          <w:sz w:val="28"/>
          <w:szCs w:val="28"/>
        </w:rPr>
        <w:t>赛区评阅编号（由赛区组委会填写）：</w:t>
      </w:r>
    </w:p>
    <w:p w:rsidR="00D509F7" w:rsidRPr="00687F95" w:rsidRDefault="00D509F7" w:rsidP="0043079C">
      <w:pPr>
        <w:pStyle w:val="aa"/>
        <w:spacing w:line="320" w:lineRule="exact"/>
        <w:ind w:left="240" w:right="240" w:firstLine="560"/>
        <w:rPr>
          <w:rFonts w:hAnsi="宋体"/>
          <w:bCs/>
          <w:sz w:val="28"/>
          <w:szCs w:val="28"/>
        </w:rPr>
      </w:pPr>
      <w:r>
        <w:rPr>
          <w:rFonts w:hAnsi="宋体" w:hint="eastAsia"/>
          <w:bCs/>
          <w:noProof/>
          <w:sz w:val="28"/>
          <w:szCs w:val="28"/>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93980</wp:posOffset>
                </wp:positionV>
                <wp:extent cx="5534025" cy="635"/>
                <wp:effectExtent l="5080" t="10160" r="13970" b="825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72855"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4pt" to="446.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"/>
            </w:pict>
          </mc:Fallback>
        </mc:AlternateContent>
      </w:r>
    </w:p>
    <w:p w:rsidR="00D509F7" w:rsidRDefault="00D509F7" w:rsidP="0043079C">
      <w:pPr>
        <w:pStyle w:val="aa"/>
        <w:spacing w:line="320" w:lineRule="exact"/>
        <w:ind w:left="240" w:right="240" w:firstLine="560"/>
        <w:jc w:val="center"/>
        <w:rPr>
          <w:rFonts w:ascii="黑体" w:eastAsia="黑体"/>
          <w:sz w:val="28"/>
          <w:szCs w:val="28"/>
        </w:rPr>
      </w:pPr>
    </w:p>
    <w:p w:rsidR="00CF3DC6" w:rsidRPr="00813832" w:rsidRDefault="00CF3DC6" w:rsidP="00CF3DC6">
      <w:pPr>
        <w:pStyle w:val="aa"/>
        <w:spacing w:line="320" w:lineRule="exact"/>
        <w:ind w:left="240" w:right="240" w:firstLine="602"/>
        <w:jc w:val="center"/>
        <w:rPr>
          <w:rFonts w:ascii="黑体" w:eastAsia="黑体"/>
          <w:b/>
          <w:sz w:val="30"/>
          <w:szCs w:val="30"/>
        </w:rPr>
      </w:pPr>
      <w:r w:rsidRPr="00813832">
        <w:rPr>
          <w:rFonts w:ascii="黑体" w:eastAsia="黑体" w:hint="eastAsia"/>
          <w:b/>
          <w:sz w:val="30"/>
          <w:szCs w:val="30"/>
        </w:rPr>
        <w:t>201</w:t>
      </w:r>
      <w:r>
        <w:rPr>
          <w:rFonts w:ascii="黑体" w:eastAsia="黑体" w:hint="eastAsia"/>
          <w:b/>
          <w:sz w:val="30"/>
          <w:szCs w:val="30"/>
        </w:rPr>
        <w:t>7年山西省</w:t>
      </w:r>
      <w:r w:rsidRPr="00813832">
        <w:rPr>
          <w:rFonts w:ascii="黑体" w:eastAsia="黑体" w:hint="eastAsia"/>
          <w:b/>
          <w:sz w:val="30"/>
          <w:szCs w:val="30"/>
        </w:rPr>
        <w:t>大学生数学建模竞赛</w:t>
      </w:r>
    </w:p>
    <w:p w:rsidR="00D509F7" w:rsidRPr="00CF3DC6" w:rsidRDefault="00D509F7" w:rsidP="0043079C">
      <w:pPr>
        <w:ind w:left="240" w:right="240" w:firstLineChars="17" w:firstLine="55"/>
        <w:jc w:val="center"/>
        <w:rPr>
          <w:b/>
          <w:bCs/>
          <w:sz w:val="32"/>
          <w:szCs w:val="32"/>
        </w:rPr>
      </w:pPr>
    </w:p>
    <w:p w:rsidR="00D509F7" w:rsidRPr="002834F5" w:rsidRDefault="00D509F7" w:rsidP="0043079C">
      <w:pPr>
        <w:ind w:left="240" w:right="240" w:firstLineChars="17" w:firstLine="55"/>
        <w:jc w:val="center"/>
        <w:rPr>
          <w:b/>
          <w:bCs/>
          <w:sz w:val="32"/>
          <w:szCs w:val="32"/>
        </w:rPr>
      </w:pPr>
      <w:r>
        <w:rPr>
          <w:rFonts w:hint="eastAsia"/>
          <w:b/>
          <w:bCs/>
          <w:sz w:val="32"/>
          <w:szCs w:val="32"/>
        </w:rPr>
        <w:t>编 号 专 用 页</w:t>
      </w:r>
    </w:p>
    <w:p w:rsidR="00D509F7" w:rsidRPr="001A6B64" w:rsidRDefault="00D509F7" w:rsidP="0043079C">
      <w:pPr>
        <w:ind w:left="240" w:right="240" w:firstLineChars="17" w:firstLine="48"/>
        <w:jc w:val="center"/>
        <w:rPr>
          <w:b/>
          <w:bCs/>
          <w:kern w:val="0"/>
          <w:sz w:val="28"/>
          <w:szCs w:val="28"/>
        </w:rPr>
      </w:pPr>
    </w:p>
    <w:p w:rsidR="00D509F7" w:rsidRDefault="00D509F7" w:rsidP="0043079C">
      <w:pPr>
        <w:adjustRightInd w:val="0"/>
        <w:snapToGrid w:val="0"/>
        <w:spacing w:line="240" w:lineRule="atLeast"/>
        <w:ind w:left="240" w:right="240" w:firstLine="480"/>
        <w:rPr>
          <w:rFonts w:ascii="华文楷体" w:eastAsia="华文楷体" w:hAnsi="华文楷体"/>
          <w:bCs/>
          <w:kern w:val="0"/>
          <w:szCs w:val="20"/>
        </w:rPr>
      </w:pPr>
    </w:p>
    <w:p w:rsidR="00D509F7" w:rsidRDefault="00D509F7" w:rsidP="0043079C">
      <w:pPr>
        <w:pStyle w:val="aa"/>
        <w:spacing w:line="320" w:lineRule="exact"/>
        <w:ind w:left="240" w:right="240" w:firstLine="560"/>
        <w:rPr>
          <w:rFonts w:hAnsi="宋体"/>
          <w:bCs/>
          <w:sz w:val="28"/>
          <w:szCs w:val="28"/>
        </w:rPr>
      </w:pPr>
    </w:p>
    <w:p w:rsidR="00D509F7" w:rsidRDefault="00D509F7" w:rsidP="0043079C">
      <w:pPr>
        <w:pStyle w:val="aa"/>
        <w:spacing w:line="320" w:lineRule="exact"/>
        <w:ind w:left="240" w:right="240" w:firstLine="560"/>
        <w:rPr>
          <w:rFonts w:hAnsi="宋体"/>
          <w:bCs/>
          <w:sz w:val="28"/>
          <w:szCs w:val="28"/>
        </w:rPr>
      </w:pPr>
      <w:r>
        <w:rPr>
          <w:rFonts w:hAnsi="宋体" w:hint="eastAsia"/>
          <w:bCs/>
          <w:sz w:val="28"/>
          <w:szCs w:val="28"/>
        </w:rPr>
        <w:t>赛区评阅记录（可供赛区评阅时使用）：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1134"/>
        <w:gridCol w:w="1134"/>
        <w:gridCol w:w="1134"/>
        <w:gridCol w:w="1134"/>
        <w:gridCol w:w="1134"/>
        <w:gridCol w:w="1134"/>
      </w:tblGrid>
      <w:tr w:rsidR="00D509F7" w:rsidRPr="00CD390E" w:rsidTr="00D509F7">
        <w:trPr>
          <w:jc w:val="center"/>
        </w:trPr>
        <w:tc>
          <w:tcPr>
            <w:tcW w:w="767" w:type="dxa"/>
            <w:shd w:val="clear" w:color="auto" w:fill="auto"/>
            <w:vAlign w:val="center"/>
          </w:tcPr>
          <w:p w:rsidR="00D509F7" w:rsidRPr="00CD390E" w:rsidRDefault="00D509F7" w:rsidP="0043079C">
            <w:pPr>
              <w:pStyle w:val="aa"/>
              <w:spacing w:line="320" w:lineRule="exact"/>
              <w:ind w:left="240" w:right="240" w:firstLine="560"/>
              <w:jc w:val="center"/>
              <w:rPr>
                <w:rFonts w:hAnsi="宋体"/>
                <w:bCs/>
                <w:sz w:val="28"/>
                <w:szCs w:val="28"/>
              </w:rPr>
            </w:pPr>
          </w:p>
          <w:p w:rsidR="00D509F7" w:rsidRPr="00CD390E" w:rsidRDefault="00D509F7" w:rsidP="0043079C">
            <w:pPr>
              <w:pStyle w:val="aa"/>
              <w:spacing w:line="320" w:lineRule="exact"/>
              <w:ind w:left="240" w:right="240" w:firstLine="560"/>
              <w:jc w:val="center"/>
              <w:rPr>
                <w:rFonts w:hAnsi="宋体"/>
                <w:bCs/>
                <w:sz w:val="28"/>
                <w:szCs w:val="28"/>
              </w:rPr>
            </w:pPr>
            <w:r w:rsidRPr="00CD390E">
              <w:rPr>
                <w:rFonts w:hAnsi="宋体" w:hint="eastAsia"/>
                <w:bCs/>
                <w:sz w:val="28"/>
                <w:szCs w:val="28"/>
              </w:rPr>
              <w:t>评</w:t>
            </w:r>
          </w:p>
          <w:p w:rsidR="00D509F7" w:rsidRPr="00CD390E" w:rsidRDefault="00D509F7" w:rsidP="0043079C">
            <w:pPr>
              <w:pStyle w:val="aa"/>
              <w:spacing w:line="320" w:lineRule="exact"/>
              <w:ind w:left="240" w:right="240" w:firstLine="560"/>
              <w:jc w:val="center"/>
              <w:rPr>
                <w:rFonts w:hAnsi="宋体"/>
                <w:bCs/>
                <w:sz w:val="28"/>
                <w:szCs w:val="28"/>
              </w:rPr>
            </w:pPr>
            <w:r w:rsidRPr="00CD390E">
              <w:rPr>
                <w:rFonts w:hAnsi="宋体" w:hint="eastAsia"/>
                <w:bCs/>
                <w:sz w:val="28"/>
                <w:szCs w:val="28"/>
              </w:rPr>
              <w:t>阅</w:t>
            </w:r>
          </w:p>
          <w:p w:rsidR="00D509F7" w:rsidRPr="00CD390E" w:rsidRDefault="00D509F7" w:rsidP="0043079C">
            <w:pPr>
              <w:pStyle w:val="aa"/>
              <w:spacing w:line="320" w:lineRule="exact"/>
              <w:ind w:left="240" w:right="240" w:firstLine="560"/>
              <w:jc w:val="center"/>
              <w:rPr>
                <w:rFonts w:hAnsi="宋体"/>
                <w:bCs/>
                <w:sz w:val="28"/>
                <w:szCs w:val="28"/>
              </w:rPr>
            </w:pPr>
            <w:r w:rsidRPr="00CD390E">
              <w:rPr>
                <w:rFonts w:hAnsi="宋体" w:hint="eastAsia"/>
                <w:bCs/>
                <w:sz w:val="28"/>
                <w:szCs w:val="28"/>
              </w:rPr>
              <w:t>人</w:t>
            </w:r>
          </w:p>
          <w:p w:rsidR="00D509F7" w:rsidRPr="00CD390E" w:rsidRDefault="00D509F7" w:rsidP="0043079C">
            <w:pPr>
              <w:pStyle w:val="aa"/>
              <w:spacing w:line="320" w:lineRule="exact"/>
              <w:ind w:left="240" w:right="240" w:firstLine="560"/>
              <w:jc w:val="center"/>
              <w:rPr>
                <w:rFonts w:hAnsi="宋体"/>
                <w:bCs/>
                <w:sz w:val="28"/>
                <w:szCs w:val="28"/>
              </w:rPr>
            </w:pPr>
          </w:p>
        </w:tc>
        <w:tc>
          <w:tcPr>
            <w:tcW w:w="1134" w:type="dxa"/>
            <w:shd w:val="clear" w:color="auto" w:fill="auto"/>
          </w:tcPr>
          <w:p w:rsidR="00D509F7" w:rsidRPr="00CD390E" w:rsidRDefault="00D509F7" w:rsidP="0043079C">
            <w:pPr>
              <w:pStyle w:val="aa"/>
              <w:spacing w:line="320" w:lineRule="exact"/>
              <w:ind w:left="240" w:right="240" w:firstLine="560"/>
              <w:rPr>
                <w:rFonts w:hAnsi="宋体"/>
                <w:bCs/>
                <w:sz w:val="28"/>
                <w:szCs w:val="28"/>
              </w:rPr>
            </w:pPr>
          </w:p>
        </w:tc>
        <w:tc>
          <w:tcPr>
            <w:tcW w:w="1134" w:type="dxa"/>
            <w:shd w:val="clear" w:color="auto" w:fill="auto"/>
          </w:tcPr>
          <w:p w:rsidR="00D509F7" w:rsidRPr="00CD390E" w:rsidRDefault="00D509F7" w:rsidP="0043079C">
            <w:pPr>
              <w:pStyle w:val="aa"/>
              <w:spacing w:line="320" w:lineRule="exact"/>
              <w:ind w:left="240" w:right="240" w:firstLine="560"/>
              <w:rPr>
                <w:rFonts w:hAnsi="宋体"/>
                <w:bCs/>
                <w:sz w:val="28"/>
                <w:szCs w:val="28"/>
              </w:rPr>
            </w:pPr>
          </w:p>
        </w:tc>
        <w:tc>
          <w:tcPr>
            <w:tcW w:w="1134" w:type="dxa"/>
            <w:shd w:val="clear" w:color="auto" w:fill="auto"/>
          </w:tcPr>
          <w:p w:rsidR="00D509F7" w:rsidRPr="00CD390E" w:rsidRDefault="00D509F7" w:rsidP="0043079C">
            <w:pPr>
              <w:pStyle w:val="aa"/>
              <w:spacing w:line="320" w:lineRule="exact"/>
              <w:ind w:left="240" w:right="240" w:firstLine="560"/>
              <w:rPr>
                <w:rFonts w:hAnsi="宋体"/>
                <w:bCs/>
                <w:sz w:val="28"/>
                <w:szCs w:val="28"/>
              </w:rPr>
            </w:pPr>
          </w:p>
        </w:tc>
        <w:tc>
          <w:tcPr>
            <w:tcW w:w="1134" w:type="dxa"/>
            <w:shd w:val="clear" w:color="auto" w:fill="auto"/>
          </w:tcPr>
          <w:p w:rsidR="00D509F7" w:rsidRPr="00CD390E" w:rsidRDefault="00D509F7" w:rsidP="0043079C">
            <w:pPr>
              <w:pStyle w:val="aa"/>
              <w:spacing w:line="320" w:lineRule="exact"/>
              <w:ind w:left="240" w:right="240" w:firstLine="560"/>
              <w:rPr>
                <w:rFonts w:hAnsi="宋体"/>
                <w:bCs/>
                <w:sz w:val="28"/>
                <w:szCs w:val="28"/>
              </w:rPr>
            </w:pPr>
          </w:p>
        </w:tc>
        <w:tc>
          <w:tcPr>
            <w:tcW w:w="1134" w:type="dxa"/>
            <w:shd w:val="clear" w:color="auto" w:fill="auto"/>
          </w:tcPr>
          <w:p w:rsidR="00D509F7" w:rsidRPr="00CD390E" w:rsidRDefault="00D509F7" w:rsidP="0043079C">
            <w:pPr>
              <w:pStyle w:val="aa"/>
              <w:spacing w:line="320" w:lineRule="exact"/>
              <w:ind w:left="240" w:right="240" w:firstLine="560"/>
              <w:rPr>
                <w:rFonts w:hAnsi="宋体"/>
                <w:bCs/>
                <w:sz w:val="28"/>
                <w:szCs w:val="28"/>
              </w:rPr>
            </w:pPr>
          </w:p>
        </w:tc>
        <w:tc>
          <w:tcPr>
            <w:tcW w:w="1134" w:type="dxa"/>
            <w:shd w:val="clear" w:color="auto" w:fill="auto"/>
          </w:tcPr>
          <w:p w:rsidR="00D509F7" w:rsidRPr="00CD390E" w:rsidRDefault="00D509F7" w:rsidP="0043079C">
            <w:pPr>
              <w:pStyle w:val="aa"/>
              <w:spacing w:line="320" w:lineRule="exact"/>
              <w:ind w:left="240" w:right="240" w:firstLine="560"/>
              <w:rPr>
                <w:rFonts w:hAnsi="宋体"/>
                <w:bCs/>
                <w:sz w:val="28"/>
                <w:szCs w:val="28"/>
              </w:rPr>
            </w:pPr>
          </w:p>
        </w:tc>
      </w:tr>
      <w:tr w:rsidR="00D509F7" w:rsidRPr="00CD390E" w:rsidTr="00D509F7">
        <w:trPr>
          <w:jc w:val="center"/>
        </w:trPr>
        <w:tc>
          <w:tcPr>
            <w:tcW w:w="767" w:type="dxa"/>
            <w:shd w:val="clear" w:color="auto" w:fill="auto"/>
            <w:vAlign w:val="center"/>
          </w:tcPr>
          <w:p w:rsidR="00D509F7" w:rsidRPr="00CD390E" w:rsidRDefault="00D509F7" w:rsidP="0043079C">
            <w:pPr>
              <w:pStyle w:val="aa"/>
              <w:spacing w:line="320" w:lineRule="exact"/>
              <w:ind w:left="240" w:right="240" w:firstLine="560"/>
              <w:jc w:val="center"/>
              <w:rPr>
                <w:rFonts w:hAnsi="宋体"/>
                <w:bCs/>
                <w:sz w:val="28"/>
                <w:szCs w:val="28"/>
              </w:rPr>
            </w:pPr>
          </w:p>
          <w:p w:rsidR="00D509F7" w:rsidRPr="00CD390E" w:rsidRDefault="00D509F7" w:rsidP="0043079C">
            <w:pPr>
              <w:pStyle w:val="aa"/>
              <w:spacing w:line="320" w:lineRule="exact"/>
              <w:ind w:left="240" w:right="240" w:firstLine="560"/>
              <w:jc w:val="center"/>
              <w:rPr>
                <w:rFonts w:hAnsi="宋体"/>
                <w:bCs/>
                <w:sz w:val="28"/>
                <w:szCs w:val="28"/>
              </w:rPr>
            </w:pPr>
            <w:r w:rsidRPr="00CD390E">
              <w:rPr>
                <w:rFonts w:hAnsi="宋体" w:hint="eastAsia"/>
                <w:bCs/>
                <w:sz w:val="28"/>
                <w:szCs w:val="28"/>
              </w:rPr>
              <w:t>备</w:t>
            </w:r>
          </w:p>
          <w:p w:rsidR="00D509F7" w:rsidRPr="00CD390E" w:rsidRDefault="00D509F7" w:rsidP="0043079C">
            <w:pPr>
              <w:pStyle w:val="aa"/>
              <w:spacing w:line="320" w:lineRule="exact"/>
              <w:ind w:left="240" w:right="240" w:firstLine="560"/>
              <w:jc w:val="center"/>
              <w:rPr>
                <w:rFonts w:hAnsi="宋体"/>
                <w:bCs/>
                <w:sz w:val="28"/>
                <w:szCs w:val="28"/>
              </w:rPr>
            </w:pPr>
            <w:r w:rsidRPr="00CD390E">
              <w:rPr>
                <w:rFonts w:hAnsi="宋体" w:hint="eastAsia"/>
                <w:bCs/>
                <w:sz w:val="28"/>
                <w:szCs w:val="28"/>
              </w:rPr>
              <w:t>注</w:t>
            </w:r>
          </w:p>
          <w:p w:rsidR="00D509F7" w:rsidRPr="00CD390E" w:rsidRDefault="00D509F7" w:rsidP="0043079C">
            <w:pPr>
              <w:pStyle w:val="aa"/>
              <w:spacing w:line="320" w:lineRule="exact"/>
              <w:ind w:left="240" w:right="240" w:firstLine="560"/>
              <w:jc w:val="center"/>
              <w:rPr>
                <w:rFonts w:hAnsi="宋体"/>
                <w:bCs/>
                <w:sz w:val="28"/>
                <w:szCs w:val="28"/>
              </w:rPr>
            </w:pPr>
          </w:p>
        </w:tc>
        <w:tc>
          <w:tcPr>
            <w:tcW w:w="1134" w:type="dxa"/>
            <w:shd w:val="clear" w:color="auto" w:fill="auto"/>
          </w:tcPr>
          <w:p w:rsidR="00D509F7" w:rsidRPr="00CD390E" w:rsidRDefault="00D509F7" w:rsidP="0043079C">
            <w:pPr>
              <w:pStyle w:val="aa"/>
              <w:spacing w:line="320" w:lineRule="exact"/>
              <w:ind w:left="240" w:right="240" w:firstLine="560"/>
              <w:rPr>
                <w:rFonts w:hAnsi="宋体"/>
                <w:bCs/>
                <w:sz w:val="28"/>
                <w:szCs w:val="28"/>
              </w:rPr>
            </w:pPr>
          </w:p>
        </w:tc>
        <w:tc>
          <w:tcPr>
            <w:tcW w:w="1134" w:type="dxa"/>
            <w:shd w:val="clear" w:color="auto" w:fill="auto"/>
          </w:tcPr>
          <w:p w:rsidR="00D509F7" w:rsidRPr="00CD390E" w:rsidRDefault="00D509F7" w:rsidP="0043079C">
            <w:pPr>
              <w:pStyle w:val="aa"/>
              <w:spacing w:line="320" w:lineRule="exact"/>
              <w:ind w:left="240" w:right="240" w:firstLine="560"/>
              <w:rPr>
                <w:rFonts w:hAnsi="宋体"/>
                <w:bCs/>
                <w:sz w:val="28"/>
                <w:szCs w:val="28"/>
              </w:rPr>
            </w:pPr>
          </w:p>
        </w:tc>
        <w:tc>
          <w:tcPr>
            <w:tcW w:w="1134" w:type="dxa"/>
            <w:shd w:val="clear" w:color="auto" w:fill="auto"/>
          </w:tcPr>
          <w:p w:rsidR="00D509F7" w:rsidRPr="00CD390E" w:rsidRDefault="00D509F7" w:rsidP="0043079C">
            <w:pPr>
              <w:pStyle w:val="aa"/>
              <w:spacing w:line="320" w:lineRule="exact"/>
              <w:ind w:left="240" w:right="240" w:firstLine="560"/>
              <w:rPr>
                <w:rFonts w:hAnsi="宋体"/>
                <w:bCs/>
                <w:sz w:val="28"/>
                <w:szCs w:val="28"/>
              </w:rPr>
            </w:pPr>
          </w:p>
        </w:tc>
        <w:tc>
          <w:tcPr>
            <w:tcW w:w="1134" w:type="dxa"/>
            <w:shd w:val="clear" w:color="auto" w:fill="auto"/>
          </w:tcPr>
          <w:p w:rsidR="00D509F7" w:rsidRPr="00CD390E" w:rsidRDefault="00D509F7" w:rsidP="0043079C">
            <w:pPr>
              <w:pStyle w:val="aa"/>
              <w:spacing w:line="320" w:lineRule="exact"/>
              <w:ind w:left="240" w:right="240" w:firstLine="560"/>
              <w:rPr>
                <w:rFonts w:hAnsi="宋体"/>
                <w:bCs/>
                <w:sz w:val="28"/>
                <w:szCs w:val="28"/>
              </w:rPr>
            </w:pPr>
          </w:p>
        </w:tc>
        <w:tc>
          <w:tcPr>
            <w:tcW w:w="1134" w:type="dxa"/>
            <w:shd w:val="clear" w:color="auto" w:fill="auto"/>
          </w:tcPr>
          <w:p w:rsidR="00D509F7" w:rsidRPr="00CD390E" w:rsidRDefault="00D509F7" w:rsidP="0043079C">
            <w:pPr>
              <w:pStyle w:val="aa"/>
              <w:spacing w:line="320" w:lineRule="exact"/>
              <w:ind w:left="240" w:right="240" w:firstLine="560"/>
              <w:rPr>
                <w:rFonts w:hAnsi="宋体"/>
                <w:bCs/>
                <w:sz w:val="28"/>
                <w:szCs w:val="28"/>
              </w:rPr>
            </w:pPr>
          </w:p>
        </w:tc>
        <w:tc>
          <w:tcPr>
            <w:tcW w:w="1134" w:type="dxa"/>
            <w:shd w:val="clear" w:color="auto" w:fill="auto"/>
          </w:tcPr>
          <w:p w:rsidR="00D509F7" w:rsidRPr="00CD390E" w:rsidRDefault="00D509F7" w:rsidP="0043079C">
            <w:pPr>
              <w:pStyle w:val="aa"/>
              <w:spacing w:line="320" w:lineRule="exact"/>
              <w:ind w:left="240" w:right="240" w:firstLine="560"/>
              <w:rPr>
                <w:rFonts w:hAnsi="宋体"/>
                <w:bCs/>
                <w:sz w:val="28"/>
                <w:szCs w:val="28"/>
              </w:rPr>
            </w:pPr>
          </w:p>
        </w:tc>
      </w:tr>
    </w:tbl>
    <w:p w:rsidR="00D509F7" w:rsidRDefault="00D509F7" w:rsidP="0043079C">
      <w:pPr>
        <w:pStyle w:val="aa"/>
        <w:spacing w:line="320" w:lineRule="exact"/>
        <w:ind w:left="240" w:right="240" w:firstLine="560"/>
        <w:rPr>
          <w:rFonts w:hAnsi="宋体"/>
          <w:bCs/>
          <w:sz w:val="28"/>
          <w:szCs w:val="28"/>
        </w:rPr>
      </w:pPr>
    </w:p>
    <w:p w:rsidR="00D509F7" w:rsidRDefault="00D509F7" w:rsidP="0043079C">
      <w:pPr>
        <w:pStyle w:val="aa"/>
        <w:spacing w:line="320" w:lineRule="exact"/>
        <w:ind w:left="240" w:right="240" w:firstLine="560"/>
        <w:rPr>
          <w:rFonts w:hAnsi="宋体"/>
          <w:bCs/>
          <w:sz w:val="28"/>
          <w:szCs w:val="28"/>
        </w:rPr>
      </w:pPr>
    </w:p>
    <w:p w:rsidR="00D509F7" w:rsidRPr="000F4B06" w:rsidRDefault="00D509F7" w:rsidP="0043079C">
      <w:pPr>
        <w:pStyle w:val="aa"/>
        <w:spacing w:line="320" w:lineRule="exact"/>
        <w:ind w:left="240" w:right="240" w:firstLine="560"/>
        <w:rPr>
          <w:rFonts w:hAnsi="宋体"/>
          <w:bCs/>
          <w:sz w:val="28"/>
          <w:szCs w:val="28"/>
        </w:rPr>
      </w:pPr>
    </w:p>
    <w:p w:rsidR="00D509F7" w:rsidRPr="000F4B06" w:rsidRDefault="00D509F7" w:rsidP="0043079C">
      <w:pPr>
        <w:pStyle w:val="aa"/>
        <w:spacing w:line="320" w:lineRule="exact"/>
        <w:ind w:left="240" w:right="240" w:firstLine="560"/>
        <w:rPr>
          <w:rFonts w:hAnsi="宋体"/>
          <w:bCs/>
          <w:sz w:val="28"/>
          <w:szCs w:val="28"/>
        </w:rPr>
      </w:pPr>
    </w:p>
    <w:p w:rsidR="00D509F7" w:rsidRPr="000F4B06" w:rsidRDefault="00D509F7" w:rsidP="0043079C">
      <w:pPr>
        <w:pStyle w:val="aa"/>
        <w:spacing w:line="320" w:lineRule="exact"/>
        <w:ind w:left="240" w:right="240" w:firstLine="560"/>
        <w:rPr>
          <w:rFonts w:hAnsi="宋体"/>
          <w:bCs/>
          <w:sz w:val="28"/>
          <w:szCs w:val="28"/>
        </w:rPr>
      </w:pPr>
      <w:r>
        <w:rPr>
          <w:rFonts w:hAnsi="宋体" w:hint="eastAsia"/>
          <w:bCs/>
          <w:sz w:val="28"/>
          <w:szCs w:val="28"/>
        </w:rPr>
        <w:t>送</w:t>
      </w:r>
      <w:r w:rsidRPr="000F4B06">
        <w:rPr>
          <w:rFonts w:hAnsi="宋体" w:hint="eastAsia"/>
          <w:bCs/>
          <w:sz w:val="28"/>
          <w:szCs w:val="28"/>
        </w:rPr>
        <w:t>全国</w:t>
      </w:r>
      <w:r>
        <w:rPr>
          <w:rFonts w:hAnsi="宋体" w:hint="eastAsia"/>
          <w:bCs/>
          <w:sz w:val="28"/>
          <w:szCs w:val="28"/>
        </w:rPr>
        <w:t>评</w:t>
      </w:r>
      <w:r w:rsidRPr="000F4B06">
        <w:rPr>
          <w:rFonts w:hAnsi="宋体" w:hint="eastAsia"/>
          <w:bCs/>
          <w:sz w:val="28"/>
          <w:szCs w:val="28"/>
        </w:rPr>
        <w:t>阅</w:t>
      </w:r>
      <w:r>
        <w:rPr>
          <w:rFonts w:hAnsi="宋体" w:hint="eastAsia"/>
          <w:bCs/>
          <w:sz w:val="28"/>
          <w:szCs w:val="28"/>
        </w:rPr>
        <w:t>统一编号（赛区组委会填写</w:t>
      </w:r>
      <w:r w:rsidRPr="000F4B06">
        <w:rPr>
          <w:rFonts w:hAnsi="宋体" w:hint="eastAsia"/>
          <w:bCs/>
          <w:sz w:val="28"/>
          <w:szCs w:val="28"/>
        </w:rPr>
        <w:t>）：</w:t>
      </w:r>
    </w:p>
    <w:p w:rsidR="00D509F7" w:rsidRPr="000F4B06" w:rsidRDefault="00D509F7" w:rsidP="0043079C">
      <w:pPr>
        <w:pStyle w:val="aa"/>
        <w:spacing w:line="320" w:lineRule="exact"/>
        <w:ind w:left="240" w:right="240" w:firstLine="560"/>
        <w:rPr>
          <w:rFonts w:hAnsi="宋体"/>
          <w:bCs/>
          <w:sz w:val="28"/>
          <w:szCs w:val="28"/>
        </w:rPr>
      </w:pPr>
    </w:p>
    <w:p w:rsidR="00D509F7" w:rsidRDefault="00D509F7" w:rsidP="0043079C">
      <w:pPr>
        <w:pStyle w:val="aa"/>
        <w:spacing w:line="320" w:lineRule="exact"/>
        <w:ind w:left="240" w:right="240" w:firstLine="560"/>
        <w:rPr>
          <w:rFonts w:hAnsi="宋体"/>
          <w:bCs/>
          <w:sz w:val="28"/>
          <w:szCs w:val="28"/>
        </w:rPr>
      </w:pPr>
    </w:p>
    <w:p w:rsidR="00D509F7" w:rsidRDefault="00D509F7" w:rsidP="0043079C">
      <w:pPr>
        <w:pStyle w:val="aa"/>
        <w:spacing w:line="320" w:lineRule="exact"/>
        <w:ind w:left="240" w:right="240" w:firstLine="560"/>
        <w:rPr>
          <w:rFonts w:hAnsi="宋体"/>
          <w:bCs/>
          <w:sz w:val="28"/>
          <w:szCs w:val="28"/>
        </w:rPr>
      </w:pPr>
    </w:p>
    <w:p w:rsidR="00D509F7" w:rsidRDefault="00D509F7" w:rsidP="0043079C">
      <w:pPr>
        <w:pStyle w:val="aa"/>
        <w:spacing w:line="320" w:lineRule="exact"/>
        <w:ind w:left="240" w:right="240" w:firstLine="560"/>
        <w:rPr>
          <w:rFonts w:hAnsi="宋体"/>
          <w:bCs/>
          <w:sz w:val="28"/>
          <w:szCs w:val="28"/>
        </w:rPr>
      </w:pPr>
    </w:p>
    <w:p w:rsidR="00D509F7" w:rsidRPr="00487503" w:rsidRDefault="00D509F7" w:rsidP="0043079C">
      <w:pPr>
        <w:pStyle w:val="aa"/>
        <w:spacing w:line="320" w:lineRule="exact"/>
        <w:ind w:left="240" w:right="240" w:firstLine="560"/>
        <w:rPr>
          <w:rFonts w:hAnsi="宋体"/>
          <w:bCs/>
          <w:sz w:val="28"/>
          <w:szCs w:val="28"/>
        </w:rPr>
      </w:pPr>
    </w:p>
    <w:p w:rsidR="00D509F7" w:rsidRDefault="00D509F7" w:rsidP="0043079C">
      <w:pPr>
        <w:pStyle w:val="aa"/>
        <w:spacing w:line="320" w:lineRule="exact"/>
        <w:ind w:left="240" w:right="240" w:firstLine="560"/>
        <w:rPr>
          <w:rFonts w:hAnsi="宋体"/>
          <w:bCs/>
          <w:sz w:val="28"/>
          <w:szCs w:val="28"/>
        </w:rPr>
      </w:pPr>
    </w:p>
    <w:p w:rsidR="00D509F7" w:rsidRPr="000F4B06" w:rsidRDefault="00D509F7" w:rsidP="0043079C">
      <w:pPr>
        <w:pStyle w:val="aa"/>
        <w:spacing w:line="320" w:lineRule="exact"/>
        <w:ind w:left="240" w:right="240" w:firstLine="560"/>
        <w:rPr>
          <w:rFonts w:hAnsi="宋体"/>
          <w:bCs/>
          <w:sz w:val="28"/>
          <w:szCs w:val="28"/>
        </w:rPr>
      </w:pPr>
    </w:p>
    <w:p w:rsidR="00D509F7" w:rsidRPr="000F4B06" w:rsidRDefault="00D509F7" w:rsidP="0043079C">
      <w:pPr>
        <w:pStyle w:val="aa"/>
        <w:spacing w:line="320" w:lineRule="exact"/>
        <w:ind w:left="240" w:right="240" w:firstLine="560"/>
        <w:rPr>
          <w:rFonts w:hAnsi="宋体"/>
          <w:bCs/>
          <w:sz w:val="28"/>
          <w:szCs w:val="28"/>
        </w:rPr>
      </w:pPr>
      <w:r w:rsidRPr="000F4B06">
        <w:rPr>
          <w:rFonts w:hAnsi="宋体" w:hint="eastAsia"/>
          <w:bCs/>
          <w:sz w:val="28"/>
          <w:szCs w:val="28"/>
        </w:rPr>
        <w:t>全国评阅</w:t>
      </w:r>
      <w:r>
        <w:rPr>
          <w:rFonts w:hAnsi="宋体" w:hint="eastAsia"/>
          <w:bCs/>
          <w:sz w:val="28"/>
          <w:szCs w:val="28"/>
        </w:rPr>
        <w:t>随机编号（全国组委会填写</w:t>
      </w:r>
      <w:r w:rsidRPr="000F4B06">
        <w:rPr>
          <w:rFonts w:hAnsi="宋体" w:hint="eastAsia"/>
          <w:bCs/>
          <w:sz w:val="28"/>
          <w:szCs w:val="28"/>
        </w:rPr>
        <w:t>）：</w:t>
      </w:r>
    </w:p>
    <w:p w:rsidR="00D509F7" w:rsidRDefault="00D509F7" w:rsidP="0043079C">
      <w:pPr>
        <w:adjustRightInd w:val="0"/>
        <w:snapToGrid w:val="0"/>
        <w:spacing w:line="240" w:lineRule="atLeast"/>
        <w:ind w:left="240" w:right="240" w:firstLine="480"/>
        <w:rPr>
          <w:rFonts w:ascii="华文楷体" w:eastAsia="华文楷体" w:hAnsi="华文楷体"/>
          <w:bCs/>
          <w:kern w:val="0"/>
          <w:szCs w:val="20"/>
        </w:rPr>
      </w:pPr>
    </w:p>
    <w:p w:rsidR="00D509F7" w:rsidRDefault="00D509F7" w:rsidP="0043079C">
      <w:pPr>
        <w:adjustRightInd w:val="0"/>
        <w:snapToGrid w:val="0"/>
        <w:spacing w:line="240" w:lineRule="atLeast"/>
        <w:ind w:left="240" w:right="240" w:firstLine="480"/>
        <w:rPr>
          <w:rFonts w:ascii="华文楷体" w:eastAsia="华文楷体" w:hAnsi="华文楷体"/>
          <w:bCs/>
          <w:kern w:val="0"/>
          <w:szCs w:val="20"/>
        </w:rPr>
      </w:pPr>
    </w:p>
    <w:p w:rsidR="00D509F7" w:rsidRDefault="00D509F7" w:rsidP="0043079C">
      <w:pPr>
        <w:adjustRightInd w:val="0"/>
        <w:snapToGrid w:val="0"/>
        <w:spacing w:line="240" w:lineRule="atLeast"/>
        <w:ind w:left="240" w:right="240" w:firstLine="480"/>
        <w:rPr>
          <w:rFonts w:ascii="华文楷体" w:eastAsia="华文楷体" w:hAnsi="华文楷体"/>
          <w:bCs/>
          <w:kern w:val="0"/>
          <w:szCs w:val="20"/>
        </w:rPr>
      </w:pPr>
    </w:p>
    <w:p w:rsidR="00D509F7" w:rsidRDefault="00D509F7" w:rsidP="0043079C">
      <w:pPr>
        <w:adjustRightInd w:val="0"/>
        <w:snapToGrid w:val="0"/>
        <w:spacing w:line="240" w:lineRule="atLeast"/>
        <w:ind w:left="240" w:right="240" w:firstLine="480"/>
        <w:rPr>
          <w:rFonts w:ascii="华文楷体" w:eastAsia="华文楷体" w:hAnsi="华文楷体"/>
          <w:bCs/>
          <w:kern w:val="0"/>
          <w:szCs w:val="20"/>
        </w:rPr>
      </w:pPr>
    </w:p>
    <w:p w:rsidR="00D919E8" w:rsidRPr="0043079C" w:rsidRDefault="00D509F7" w:rsidP="0043079C">
      <w:pPr>
        <w:adjustRightInd w:val="0"/>
        <w:snapToGrid w:val="0"/>
        <w:spacing w:line="240" w:lineRule="atLeast"/>
        <w:ind w:left="240" w:right="240" w:firstLine="482"/>
        <w:rPr>
          <w:bCs/>
          <w:kern w:val="0"/>
        </w:rPr>
        <w:sectPr w:rsidR="00D919E8" w:rsidRPr="0043079C" w:rsidSect="00D509F7">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pgNumType w:fmt="numberInDash" w:start="1"/>
          <w:cols w:space="425"/>
          <w:docGrid w:type="lines" w:linePitch="326"/>
        </w:sectPr>
      </w:pPr>
      <w:r>
        <w:rPr>
          <w:rFonts w:ascii="楷体" w:eastAsia="楷体" w:hAnsi="楷体" w:cs="宋体" w:hint="eastAsia"/>
          <w:b/>
          <w:kern w:val="0"/>
        </w:rPr>
        <w:t>（请勿改动此页内容和格式。</w:t>
      </w:r>
      <w:r w:rsidRPr="001D6163">
        <w:rPr>
          <w:rFonts w:ascii="楷体_GB2312" w:eastAsia="楷体_GB2312" w:hAnsi="楷体" w:cs="宋体" w:hint="eastAsia"/>
          <w:b/>
          <w:kern w:val="0"/>
        </w:rPr>
        <w:t>此编号专用页仅供赛区和全国评阅使用，参赛队打印后装订到纸质论文的第二页上。注意电子版论文中不得出现此页。</w:t>
      </w:r>
      <w:r>
        <w:rPr>
          <w:rFonts w:ascii="楷体" w:eastAsia="楷体" w:hAnsi="楷体" w:cs="宋体" w:hint="eastAsia"/>
          <w:b/>
          <w:kern w:val="0"/>
        </w:rPr>
        <w:t>）</w:t>
      </w:r>
    </w:p>
    <w:p w:rsidR="00A26E18" w:rsidRPr="00C751D5" w:rsidRDefault="00D919E8" w:rsidP="00723834">
      <w:pPr>
        <w:pStyle w:val="a8"/>
        <w:ind w:leftChars="0" w:left="0" w:right="240" w:firstLineChars="0" w:firstLine="0"/>
        <w:rPr>
          <w:rFonts w:ascii="黑体" w:eastAsia="黑体" w:hAnsi="黑体"/>
          <w:sz w:val="32"/>
        </w:rPr>
      </w:pPr>
      <w:r w:rsidRPr="00C751D5">
        <w:rPr>
          <w:rFonts w:ascii="黑体" w:eastAsia="黑体" w:hAnsi="黑体" w:hint="eastAsia"/>
          <w:sz w:val="32"/>
        </w:rPr>
        <w:lastRenderedPageBreak/>
        <w:t>深圳市城市垃圾处理社会总成本分析</w:t>
      </w:r>
    </w:p>
    <w:p w:rsidR="00D919E8" w:rsidRPr="00C751D5" w:rsidRDefault="00D919E8" w:rsidP="00611E98">
      <w:pPr>
        <w:pStyle w:val="a8"/>
        <w:ind w:leftChars="0" w:left="0" w:right="240" w:firstLineChars="0" w:firstLine="0"/>
        <w:rPr>
          <w:rFonts w:ascii="黑体" w:eastAsia="黑体" w:hAnsi="黑体"/>
        </w:rPr>
      </w:pPr>
      <w:r w:rsidRPr="00C751D5">
        <w:rPr>
          <w:rFonts w:ascii="黑体" w:eastAsia="黑体" w:hAnsi="黑体" w:hint="eastAsia"/>
        </w:rPr>
        <w:t>摘要</w:t>
      </w:r>
      <w:bookmarkStart w:id="0" w:name="_GoBack"/>
      <w:bookmarkEnd w:id="0"/>
    </w:p>
    <w:p w:rsidR="00163FF9" w:rsidRPr="006A1D4A" w:rsidRDefault="009D1B60" w:rsidP="009B4F40">
      <w:pPr>
        <w:ind w:leftChars="0" w:left="0" w:right="240" w:firstLine="480"/>
        <w:rPr>
          <w:szCs w:val="24"/>
        </w:rPr>
      </w:pPr>
      <w:r>
        <w:rPr>
          <w:rFonts w:hint="eastAsia"/>
          <w:szCs w:val="24"/>
        </w:rPr>
        <w:t>本文针对深圳市垃圾处理的社会总成本问题，建立</w:t>
      </w:r>
      <w:r w:rsidR="00163FF9" w:rsidRPr="006A1D4A">
        <w:rPr>
          <w:rFonts w:hint="eastAsia"/>
          <w:szCs w:val="24"/>
        </w:rPr>
        <w:t>深圳市垃圾处理社会总成本的分析模型，对不同模式下深圳垃圾处理的社会总成本进行了估算，并对远期垃圾处理社会总成本进行了预测分析，最终得到了深圳垃圾分类制度建设的优选模式，并对政府提出了建议。</w:t>
      </w:r>
    </w:p>
    <w:p w:rsidR="00163FF9" w:rsidRPr="006A1D4A" w:rsidRDefault="00163FF9" w:rsidP="009B4F40">
      <w:pPr>
        <w:ind w:leftChars="0" w:left="0" w:right="240" w:firstLine="480"/>
        <w:rPr>
          <w:szCs w:val="24"/>
        </w:rPr>
      </w:pPr>
      <w:r w:rsidRPr="006A1D4A">
        <w:rPr>
          <w:rFonts w:hint="eastAsia"/>
          <w:szCs w:val="24"/>
        </w:rPr>
        <w:t>针对问题一：首先根据深圳处理社会总成本的定义，将社会总成本细化分为直接成本和间接成本，直接成本和间接成本下又可细化分为各个社会单项成本，各个单项社会成本分别对应各自的分析模型，以单项社会成本分析模型为基础，可得到社会总成本的分析模型。</w:t>
      </w:r>
    </w:p>
    <w:p w:rsidR="00163FF9" w:rsidRPr="006A1D4A" w:rsidRDefault="00163FF9" w:rsidP="009B4F40">
      <w:pPr>
        <w:ind w:leftChars="0" w:left="0" w:right="240" w:firstLine="480"/>
        <w:rPr>
          <w:szCs w:val="24"/>
        </w:rPr>
      </w:pPr>
      <w:r w:rsidRPr="006A1D4A">
        <w:rPr>
          <w:rFonts w:hint="eastAsia"/>
          <w:szCs w:val="24"/>
        </w:rPr>
        <w:t>针对问题二：根据问题一中的垃圾处理社会总成本分析模型，来完善三种不同模式下的社会总成本中的直接成本和间接成本。可以得到现状，模式一，模式二，模式三下的非建设社会总成本分别为1125.39元/t、1414.24元/t、1220.1元/t、1237.69元/t。建设成本为0.433亿/年，垃圾量是影响总成本计算的重要因素，垃圾量的多少受</w:t>
      </w:r>
      <w:r w:rsidR="00F42163">
        <w:rPr>
          <w:rFonts w:hint="eastAsia"/>
          <w:szCs w:val="24"/>
        </w:rPr>
        <w:t>到年末常住人口、</w:t>
      </w:r>
      <w:r w:rsidR="00777E2B">
        <w:rPr>
          <w:rFonts w:hint="eastAsia"/>
          <w:szCs w:val="24"/>
        </w:rPr>
        <w:t>第三产业</w:t>
      </w:r>
      <w:r w:rsidR="00F42163">
        <w:rPr>
          <w:rFonts w:hint="eastAsia"/>
          <w:szCs w:val="24"/>
        </w:rPr>
        <w:t>等</w:t>
      </w:r>
      <w:r w:rsidRPr="006A1D4A">
        <w:rPr>
          <w:rFonts w:hint="eastAsia"/>
          <w:szCs w:val="24"/>
        </w:rPr>
        <w:t>因素的影响，因此利用灰色关联度对影响垃圾产生量的因素进行关联度分析，分析结果表明:垃圾产生量与建成区绿化覆盖面积、每年全市常驻人口、社会销售品零售总额有着较大的关联度，</w:t>
      </w:r>
      <w:r w:rsidR="00F42163">
        <w:rPr>
          <w:rFonts w:hint="eastAsia"/>
          <w:szCs w:val="24"/>
        </w:rPr>
        <w:t>基于上述影响因素</w:t>
      </w:r>
      <w:r w:rsidRPr="006A1D4A">
        <w:rPr>
          <w:rFonts w:hint="eastAsia"/>
          <w:szCs w:val="24"/>
        </w:rPr>
        <w:t>建立</w:t>
      </w:r>
      <w:r w:rsidR="00F42163">
        <w:rPr>
          <w:rFonts w:hint="eastAsia"/>
          <w:szCs w:val="24"/>
        </w:rPr>
        <w:t>多元回归、灰色预测模型和</w:t>
      </w:r>
      <w:r w:rsidR="00274A2A">
        <w:rPr>
          <w:rFonts w:hint="eastAsia"/>
          <w:szCs w:val="24"/>
        </w:rPr>
        <w:t>BP神经</w:t>
      </w:r>
      <w:r w:rsidR="00F42163">
        <w:rPr>
          <w:rFonts w:hint="eastAsia"/>
          <w:szCs w:val="24"/>
        </w:rPr>
        <w:t>网络的组合预测模型</w:t>
      </w:r>
      <w:r w:rsidRPr="006A1D4A">
        <w:rPr>
          <w:rFonts w:hint="eastAsia"/>
          <w:szCs w:val="24"/>
        </w:rPr>
        <w:t>，从而预测出未来十年的垃圾产生量。根据垃圾产生量，并结合问题一中的垃圾处理社会总成本的分析模型，得到未来十年深圳垃圾处理社会总成本和其变化趋势，根据各个模式下的分项分类对各个分项的成本估算，得到各个分项的比例变化情况。</w:t>
      </w:r>
    </w:p>
    <w:p w:rsidR="00163FF9" w:rsidRPr="006A1D4A" w:rsidRDefault="00163FF9" w:rsidP="009B4F40">
      <w:pPr>
        <w:ind w:leftChars="0" w:left="0" w:right="240" w:firstLine="480"/>
        <w:rPr>
          <w:szCs w:val="24"/>
        </w:rPr>
      </w:pPr>
      <w:r w:rsidRPr="006A1D4A">
        <w:rPr>
          <w:rFonts w:hint="eastAsia"/>
          <w:szCs w:val="24"/>
        </w:rPr>
        <w:t>针对问题三：以垃圾处理社会总成本分项模型和四个不同的处理模式为基础，分析出远期成本效益与垃圾处理方式焚烧、填埋、生物处理所占比重的有关，因此对垃圾处理模式建立非线性规划模型，满足各个约束条件下，利用LINGO对该非线性模型进行计算，得到远期成本效益值为127.1亿元 ，并得到焚烧、填埋、生物处理的比重分别为25.9% 、34.2% 、39.9% ，将该优选模式与上述四种模式进行分析比较，得到该模式的远期成本效益比其他四种模式高，基于该模式，对深圳市政府提出合理化的建议。</w:t>
      </w:r>
    </w:p>
    <w:p w:rsidR="001D3833" w:rsidRDefault="001D3833" w:rsidP="001D3833">
      <w:pPr>
        <w:autoSpaceDE w:val="0"/>
        <w:ind w:leftChars="0" w:left="0" w:right="240" w:firstLineChars="0" w:firstLine="0"/>
        <w:rPr>
          <w:b/>
        </w:rPr>
      </w:pPr>
    </w:p>
    <w:p w:rsidR="00274A2A" w:rsidRDefault="00274A2A" w:rsidP="001D3833">
      <w:pPr>
        <w:autoSpaceDE w:val="0"/>
        <w:ind w:leftChars="0" w:left="0" w:right="240" w:firstLineChars="0" w:firstLine="0"/>
        <w:rPr>
          <w:b/>
        </w:rPr>
      </w:pPr>
    </w:p>
    <w:p w:rsidR="00274A2A" w:rsidRDefault="00274A2A" w:rsidP="001D3833">
      <w:pPr>
        <w:autoSpaceDE w:val="0"/>
        <w:ind w:leftChars="0" w:left="0" w:right="240" w:firstLineChars="0" w:firstLine="0"/>
        <w:rPr>
          <w:b/>
        </w:rPr>
      </w:pPr>
    </w:p>
    <w:p w:rsidR="00274A2A" w:rsidRDefault="00274A2A" w:rsidP="001D3833">
      <w:pPr>
        <w:autoSpaceDE w:val="0"/>
        <w:ind w:leftChars="0" w:left="0" w:right="240" w:firstLineChars="0" w:firstLine="0"/>
        <w:rPr>
          <w:b/>
        </w:rPr>
      </w:pPr>
    </w:p>
    <w:p w:rsidR="00BB5D9B" w:rsidRPr="006A1D4A" w:rsidRDefault="00277ACC" w:rsidP="00274A2A">
      <w:pPr>
        <w:autoSpaceDE w:val="0"/>
        <w:ind w:leftChars="0" w:left="0" w:right="240" w:firstLineChars="0" w:firstLine="0"/>
      </w:pPr>
      <w:r>
        <w:rPr>
          <w:rFonts w:ascii="黑体" w:eastAsia="黑体" w:hAnsi="黑体" w:hint="eastAsia"/>
          <w:b/>
        </w:rPr>
        <w:t>关键字</w:t>
      </w:r>
      <w:r w:rsidR="00BB5D9B" w:rsidRPr="006A1D4A">
        <w:rPr>
          <w:b/>
        </w:rPr>
        <w:t>:</w:t>
      </w:r>
      <w:r w:rsidR="00BB5D9B" w:rsidRPr="006A1D4A">
        <w:rPr>
          <w:rFonts w:hint="eastAsia"/>
        </w:rPr>
        <w:t xml:space="preserve">社会总成本分析模型 </w:t>
      </w:r>
      <w:r w:rsidR="00274A2A">
        <w:rPr>
          <w:rFonts w:hint="eastAsia"/>
        </w:rPr>
        <w:t>多元回归</w:t>
      </w:r>
      <w:r w:rsidR="00C751D5">
        <w:rPr>
          <w:rFonts w:hint="eastAsia"/>
        </w:rPr>
        <w:t xml:space="preserve"> BP</w:t>
      </w:r>
      <w:r w:rsidR="00CA60CB" w:rsidRPr="006A1D4A">
        <w:rPr>
          <w:rFonts w:hint="eastAsia"/>
        </w:rPr>
        <w:t xml:space="preserve">神经网络 </w:t>
      </w:r>
      <w:r w:rsidR="00BB5D9B" w:rsidRPr="006A1D4A">
        <w:rPr>
          <w:rFonts w:hint="eastAsia"/>
        </w:rPr>
        <w:t xml:space="preserve">组合预测 </w:t>
      </w:r>
      <w:r w:rsidR="009B4F40">
        <w:rPr>
          <w:rFonts w:hint="eastAsia"/>
        </w:rPr>
        <w:t>非线性规划</w:t>
      </w:r>
    </w:p>
    <w:p w:rsidR="00250E05" w:rsidRPr="002C4884" w:rsidRDefault="00250E05">
      <w:pPr>
        <w:widowControl/>
        <w:ind w:leftChars="0" w:left="0" w:rightChars="0" w:right="0" w:firstLineChars="0" w:firstLine="0"/>
        <w:jc w:val="left"/>
        <w:rPr>
          <w:rFonts w:ascii="黑体" w:hAnsi="黑体"/>
          <w:b/>
        </w:rPr>
      </w:pPr>
      <w:r w:rsidRPr="002C4884">
        <w:rPr>
          <w:rFonts w:ascii="黑体" w:hAnsi="黑体"/>
          <w:b/>
        </w:rPr>
        <w:br w:type="page"/>
      </w:r>
    </w:p>
    <w:p w:rsidR="00250E05" w:rsidRPr="002C4884" w:rsidRDefault="00250E05" w:rsidP="002D302C">
      <w:pPr>
        <w:pStyle w:val="1"/>
        <w:numPr>
          <w:ilvl w:val="0"/>
          <w:numId w:val="14"/>
        </w:numPr>
        <w:snapToGrid w:val="0"/>
        <w:spacing w:before="400" w:after="260" w:line="240" w:lineRule="auto"/>
        <w:ind w:right="240"/>
        <w:rPr>
          <w:rFonts w:ascii="黑体" w:hAnsi="黑体" w:cs="宋体"/>
          <w:kern w:val="0"/>
          <w:szCs w:val="28"/>
        </w:rPr>
      </w:pPr>
      <w:r w:rsidRPr="002C4884">
        <w:rPr>
          <w:rFonts w:ascii="黑体" w:hAnsi="黑体" w:cs="宋体" w:hint="eastAsia"/>
          <w:kern w:val="0"/>
          <w:szCs w:val="28"/>
        </w:rPr>
        <w:lastRenderedPageBreak/>
        <w:t>问题重述</w:t>
      </w:r>
    </w:p>
    <w:p w:rsidR="00661B52" w:rsidRPr="00C26D8D" w:rsidRDefault="00661B52" w:rsidP="00661B52">
      <w:pPr>
        <w:ind w:leftChars="0" w:left="0" w:right="240" w:firstLine="480"/>
        <w:rPr>
          <w:rStyle w:val="fontstyle21"/>
          <w:rFonts w:hint="default"/>
          <w:szCs w:val="24"/>
        </w:rPr>
      </w:pPr>
      <w:r>
        <w:rPr>
          <w:rFonts w:hint="eastAsia"/>
          <w:szCs w:val="24"/>
        </w:rPr>
        <w:t>“</w:t>
      </w:r>
      <w:r w:rsidRPr="00C26D8D">
        <w:rPr>
          <w:rFonts w:hint="eastAsia"/>
          <w:szCs w:val="24"/>
        </w:rPr>
        <w:t>垃圾围城“是世界性的难题，</w:t>
      </w:r>
      <w:r w:rsidRPr="00C26D8D">
        <w:rPr>
          <w:rFonts w:cstheme="minorEastAsia" w:hint="eastAsia"/>
          <w:szCs w:val="24"/>
        </w:rPr>
        <w:t>随着近些年居民生活水平的提高，</w:t>
      </w:r>
      <w:r w:rsidRPr="00C26D8D">
        <w:rPr>
          <w:rFonts w:hint="eastAsia"/>
          <w:szCs w:val="24"/>
        </w:rPr>
        <w:t>生活垃圾量不断增长，</w:t>
      </w:r>
      <w:r w:rsidRPr="00C26D8D">
        <w:rPr>
          <w:rFonts w:cstheme="minorEastAsia" w:hint="eastAsia"/>
          <w:szCs w:val="24"/>
        </w:rPr>
        <w:t>但是生活垃圾分类处理举措仍处于滞后状态。是否能</w:t>
      </w:r>
      <w:r w:rsidRPr="00C26D8D">
        <w:rPr>
          <w:rFonts w:hint="eastAsia"/>
          <w:szCs w:val="24"/>
        </w:rPr>
        <w:t>对垃圾分类处理成本进行合理的分析和预测反映了社会生活水平和管理水平的高低以及经济发展的可持续化的高低，因</w:t>
      </w:r>
      <w:r>
        <w:rPr>
          <w:rFonts w:cstheme="minorEastAsia" w:hint="eastAsia"/>
        </w:rPr>
        <w:t>此对垃圾处理的总成本的分析估算是一项重要的实践。</w:t>
      </w:r>
    </w:p>
    <w:p w:rsidR="00963DE3" w:rsidRPr="006A1D4A" w:rsidRDefault="00963DE3" w:rsidP="00661B52">
      <w:pPr>
        <w:ind w:leftChars="0" w:left="0" w:right="240" w:firstLine="480"/>
        <w:rPr>
          <w:rStyle w:val="fontstyle21"/>
          <w:rFonts w:hint="default"/>
        </w:rPr>
      </w:pPr>
      <w:r w:rsidRPr="006A1D4A">
        <w:rPr>
          <w:rFonts w:hint="eastAsia"/>
          <w:kern w:val="0"/>
          <w:szCs w:val="24"/>
        </w:rPr>
        <w:t>研究</w:t>
      </w:r>
      <w:r w:rsidRPr="006A1D4A">
        <w:rPr>
          <w:rStyle w:val="fontstyle21"/>
          <w:rFonts w:hint="default"/>
          <w:sz w:val="24"/>
          <w:szCs w:val="24"/>
        </w:rPr>
        <w:t>生活垃圾处理社会总成本的分析估算</w:t>
      </w:r>
      <w:r w:rsidRPr="006A1D4A">
        <w:rPr>
          <w:rFonts w:hint="eastAsia"/>
          <w:kern w:val="0"/>
          <w:szCs w:val="24"/>
        </w:rPr>
        <w:t>具有一定现实意义。根据题目要求，需要解决以下几个问题：</w:t>
      </w:r>
    </w:p>
    <w:p w:rsidR="00277ACC" w:rsidRPr="00277ACC" w:rsidRDefault="00661B52" w:rsidP="002D302C">
      <w:pPr>
        <w:pStyle w:val="a7"/>
        <w:numPr>
          <w:ilvl w:val="0"/>
          <w:numId w:val="7"/>
        </w:numPr>
        <w:ind w:leftChars="0" w:right="240" w:firstLineChars="0"/>
      </w:pPr>
      <w:r>
        <w:rPr>
          <w:rFonts w:hint="eastAsia"/>
          <w:szCs w:val="24"/>
        </w:rPr>
        <w:t>结合</w:t>
      </w:r>
      <w:r w:rsidRPr="00C26D8D">
        <w:rPr>
          <w:rFonts w:hint="eastAsia"/>
          <w:szCs w:val="24"/>
        </w:rPr>
        <w:t>资料，</w:t>
      </w:r>
      <w:r>
        <w:rPr>
          <w:rFonts w:hint="eastAsia"/>
          <w:szCs w:val="24"/>
        </w:rPr>
        <w:t>搜集数据，</w:t>
      </w:r>
      <w:r w:rsidRPr="00C26D8D">
        <w:rPr>
          <w:rFonts w:hint="eastAsia"/>
          <w:szCs w:val="24"/>
        </w:rPr>
        <w:t>建立深圳市城市垃圾处理社会总成本分析模型。</w:t>
      </w:r>
    </w:p>
    <w:p w:rsidR="000C46BA" w:rsidRPr="006A1D4A" w:rsidRDefault="000C46BA" w:rsidP="002D302C">
      <w:pPr>
        <w:pStyle w:val="a7"/>
        <w:numPr>
          <w:ilvl w:val="0"/>
          <w:numId w:val="7"/>
        </w:numPr>
        <w:ind w:leftChars="0" w:right="240" w:firstLineChars="0"/>
      </w:pPr>
      <w:r w:rsidRPr="006A1D4A">
        <w:t>根据上述的社会垃圾处理总成本分析模型：</w:t>
      </w:r>
    </w:p>
    <w:p w:rsidR="009A1323" w:rsidRPr="00C751D5" w:rsidRDefault="009A1323" w:rsidP="002D302C">
      <w:pPr>
        <w:pStyle w:val="a7"/>
        <w:numPr>
          <w:ilvl w:val="0"/>
          <w:numId w:val="8"/>
        </w:numPr>
        <w:ind w:leftChars="0" w:right="240" w:firstLineChars="0"/>
      </w:pPr>
      <w:r w:rsidRPr="00C751D5">
        <w:t>完善深圳市垃圾处理诸模式下的直接成本估算方法。</w:t>
      </w:r>
    </w:p>
    <w:p w:rsidR="009A1323" w:rsidRPr="006A1D4A" w:rsidRDefault="009A1323" w:rsidP="002D302C">
      <w:pPr>
        <w:pStyle w:val="a7"/>
        <w:numPr>
          <w:ilvl w:val="0"/>
          <w:numId w:val="8"/>
        </w:numPr>
        <w:ind w:leftChars="0" w:right="240" w:firstLineChars="0"/>
      </w:pPr>
      <w:r w:rsidRPr="006A1D4A">
        <w:t>估算各模式下的当期社会总成本和未来十年社会总成本的数量。</w:t>
      </w:r>
    </w:p>
    <w:p w:rsidR="009A1323" w:rsidRPr="006A1D4A" w:rsidRDefault="009A1323" w:rsidP="002D302C">
      <w:pPr>
        <w:pStyle w:val="a7"/>
        <w:numPr>
          <w:ilvl w:val="0"/>
          <w:numId w:val="8"/>
        </w:numPr>
        <w:ind w:leftChars="0" w:right="240" w:firstLineChars="0"/>
      </w:pPr>
      <w:r w:rsidRPr="006A1D4A">
        <w:t>分析诸模式下各个分项成本比例的变化趋势。</w:t>
      </w:r>
    </w:p>
    <w:p w:rsidR="00277ACC" w:rsidRPr="006A1D4A" w:rsidRDefault="00963DE3" w:rsidP="002D302C">
      <w:pPr>
        <w:pStyle w:val="a7"/>
        <w:numPr>
          <w:ilvl w:val="0"/>
          <w:numId w:val="7"/>
        </w:numPr>
        <w:ind w:leftChars="0" w:right="240" w:firstLineChars="0"/>
      </w:pPr>
      <w:r w:rsidRPr="006A1D4A">
        <w:rPr>
          <w:rFonts w:hint="eastAsia"/>
        </w:rPr>
        <w:t>结合模型，通过远期成本效益分析为深圳市生活垃圾分类制度选出最优模式。基于模型分析出的结果，充分考虑深圳市垃圾处理现状，向政府提出相应的决策建议。</w:t>
      </w:r>
    </w:p>
    <w:p w:rsidR="00250E05" w:rsidRPr="002C4884" w:rsidRDefault="00250E05" w:rsidP="002D302C">
      <w:pPr>
        <w:pStyle w:val="1"/>
        <w:numPr>
          <w:ilvl w:val="0"/>
          <w:numId w:val="14"/>
        </w:numPr>
        <w:snapToGrid w:val="0"/>
        <w:spacing w:before="400" w:after="260" w:line="240" w:lineRule="auto"/>
        <w:ind w:right="240"/>
        <w:rPr>
          <w:rFonts w:ascii="黑体" w:hAnsi="黑体" w:cs="宋体"/>
          <w:color w:val="000000"/>
          <w:kern w:val="0"/>
          <w:szCs w:val="28"/>
        </w:rPr>
      </w:pPr>
      <w:r w:rsidRPr="002C4884">
        <w:rPr>
          <w:rFonts w:ascii="黑体" w:hAnsi="黑体" w:cs="宋体" w:hint="eastAsia"/>
          <w:color w:val="000000"/>
          <w:kern w:val="0"/>
          <w:szCs w:val="28"/>
        </w:rPr>
        <w:t>问题分析</w:t>
      </w:r>
    </w:p>
    <w:p w:rsidR="00277ACC" w:rsidRPr="0053728B" w:rsidRDefault="00777E2B" w:rsidP="00777E2B">
      <w:pPr>
        <w:ind w:leftChars="0" w:left="0" w:right="240" w:firstLine="480"/>
        <w:rPr>
          <w:rFonts w:ascii="黑体" w:hAnsi="黑体"/>
        </w:rPr>
      </w:pPr>
      <w:r w:rsidRPr="00777E2B">
        <w:rPr>
          <w:rFonts w:ascii="黑体" w:hAnsi="黑体" w:hint="eastAsia"/>
        </w:rPr>
        <w:t>深圳垃圾处理问题的关键是建立社会总成本的分析模型</w:t>
      </w:r>
      <w:r w:rsidR="00661B52" w:rsidRPr="0053728B">
        <w:rPr>
          <w:rFonts w:ascii="黑体" w:hAnsi="黑体"/>
        </w:rPr>
        <w:t>，</w:t>
      </w:r>
      <w:r w:rsidR="00661B52" w:rsidRPr="0053728B">
        <w:rPr>
          <w:rFonts w:asciiTheme="minorEastAsia" w:hAnsiTheme="minorEastAsia" w:cstheme="minorEastAsia" w:hint="eastAsia"/>
        </w:rPr>
        <w:t>侧重于根据所建立的深圳市城市生活垃圾处理社会总成本模型对</w:t>
      </w:r>
      <w:r w:rsidR="00661B52">
        <w:rPr>
          <w:rFonts w:asciiTheme="minorEastAsia" w:hAnsiTheme="minorEastAsia" w:cstheme="minorEastAsia" w:hint="eastAsia"/>
        </w:rPr>
        <w:t>远期社会总成本和远期效益进行预测，从而设计出较合理的优选模式。</w:t>
      </w:r>
      <w:r w:rsidR="00661B52" w:rsidRPr="0053728B">
        <w:rPr>
          <w:rFonts w:ascii="黑体" w:hAnsi="黑体"/>
        </w:rPr>
        <w:t>该问题的难点</w:t>
      </w:r>
      <w:r w:rsidR="00661B52" w:rsidRPr="0053728B">
        <w:rPr>
          <w:rFonts w:ascii="黑体" w:hAnsi="黑体" w:hint="eastAsia"/>
        </w:rPr>
        <w:t>是</w:t>
      </w:r>
      <w:r w:rsidR="00661B52" w:rsidRPr="0053728B">
        <w:rPr>
          <w:rFonts w:ascii="黑体" w:hAnsi="黑体"/>
        </w:rPr>
        <w:t>从分析模型入手来预测未来的社会</w:t>
      </w:r>
      <w:r w:rsidR="00661B52" w:rsidRPr="0053728B">
        <w:rPr>
          <w:rFonts w:ascii="黑体" w:hAnsi="黑体" w:hint="eastAsia"/>
        </w:rPr>
        <w:t>总</w:t>
      </w:r>
      <w:r w:rsidR="00661B52">
        <w:rPr>
          <w:rFonts w:ascii="黑体" w:hAnsi="黑体"/>
        </w:rPr>
        <w:t>成本，</w:t>
      </w:r>
      <w:r w:rsidR="00661B52">
        <w:rPr>
          <w:rFonts w:asciiTheme="minorEastAsia" w:hAnsiTheme="minorEastAsia" w:cstheme="minorEastAsia" w:hint="eastAsia"/>
        </w:rPr>
        <w:t>设计优选模式时需全面把握并确定约束条件，进而运用非线性规划求解最优化问题。</w:t>
      </w:r>
    </w:p>
    <w:p w:rsidR="00277ACC" w:rsidRPr="0053728B" w:rsidRDefault="00661B52" w:rsidP="00661B52">
      <w:pPr>
        <w:ind w:leftChars="0" w:left="0" w:right="240" w:firstLineChars="0" w:firstLine="0"/>
        <w:rPr>
          <w:rFonts w:ascii="黑体" w:hAnsi="黑体"/>
          <w:b/>
        </w:rPr>
      </w:pPr>
      <w:r w:rsidRPr="0053728B">
        <w:rPr>
          <w:rFonts w:ascii="黑体" w:hAnsi="黑体" w:hint="eastAsia"/>
          <w:b/>
        </w:rPr>
        <w:t xml:space="preserve">2.1 </w:t>
      </w:r>
      <w:r w:rsidRPr="0053728B">
        <w:rPr>
          <w:rFonts w:ascii="黑体" w:hAnsi="黑体" w:hint="eastAsia"/>
          <w:b/>
        </w:rPr>
        <w:t>问题一的分析</w:t>
      </w:r>
    </w:p>
    <w:p w:rsidR="00661B52" w:rsidRPr="0053728B" w:rsidRDefault="00661B52" w:rsidP="00661B52">
      <w:pPr>
        <w:ind w:leftChars="0" w:left="0" w:right="240" w:firstLine="480"/>
        <w:rPr>
          <w:rFonts w:ascii="黑体" w:hAnsi="黑体"/>
        </w:rPr>
      </w:pPr>
      <w:r>
        <w:rPr>
          <w:rFonts w:ascii="黑体" w:hAnsi="黑体" w:hint="eastAsia"/>
        </w:rPr>
        <w:t>针对</w:t>
      </w:r>
      <w:r w:rsidRPr="0053728B">
        <w:rPr>
          <w:rFonts w:ascii="黑体" w:hAnsi="黑体" w:hint="eastAsia"/>
        </w:rPr>
        <w:t>问题一</w:t>
      </w:r>
      <w:r>
        <w:rPr>
          <w:rFonts w:ascii="黑体" w:hAnsi="黑体" w:hint="eastAsia"/>
        </w:rPr>
        <w:t>：参考附件中社会总成本的计算方法</w:t>
      </w:r>
      <w:r w:rsidRPr="0053728B">
        <w:rPr>
          <w:rFonts w:ascii="黑体" w:hAnsi="黑体" w:hint="eastAsia"/>
        </w:rPr>
        <w:t>，</w:t>
      </w:r>
      <w:r>
        <w:rPr>
          <w:rFonts w:ascii="黑体" w:hAnsi="黑体" w:hint="eastAsia"/>
        </w:rPr>
        <w:t>收集相关数据，对计算所需要的数值进行补充后，进行数据处理。</w:t>
      </w:r>
    </w:p>
    <w:p w:rsidR="00277ACC" w:rsidRPr="0053728B" w:rsidRDefault="00661B52" w:rsidP="00777E2B">
      <w:pPr>
        <w:ind w:leftChars="0" w:left="0" w:right="240" w:firstLine="480"/>
        <w:rPr>
          <w:rFonts w:ascii="黑体" w:hAnsi="黑体"/>
        </w:rPr>
      </w:pPr>
      <w:r>
        <w:rPr>
          <w:rFonts w:ascii="黑体" w:hAnsi="黑体"/>
        </w:rPr>
        <w:t>将</w:t>
      </w:r>
      <w:r>
        <w:rPr>
          <w:rFonts w:ascii="黑体" w:hAnsi="黑体" w:hint="eastAsia"/>
        </w:rPr>
        <w:t>生活垃圾处理社会总成本分为直接成本和间接成本，将直接成本分为</w:t>
      </w:r>
      <w:r w:rsidRPr="0053728B">
        <w:rPr>
          <w:rFonts w:ascii="黑体" w:hAnsi="黑体" w:hint="eastAsia"/>
        </w:rPr>
        <w:t>投放收集</w:t>
      </w:r>
      <w:r>
        <w:rPr>
          <w:rFonts w:ascii="黑体" w:hAnsi="黑体" w:hint="eastAsia"/>
        </w:rPr>
        <w:t>成本、土地成本、</w:t>
      </w:r>
      <w:r w:rsidRPr="0053728B">
        <w:rPr>
          <w:rFonts w:ascii="黑体" w:hAnsi="黑体" w:hint="eastAsia"/>
        </w:rPr>
        <w:t>建设</w:t>
      </w:r>
      <w:r>
        <w:rPr>
          <w:rFonts w:ascii="黑体" w:hAnsi="黑体" w:hint="eastAsia"/>
        </w:rPr>
        <w:t>成本、</w:t>
      </w:r>
      <w:r w:rsidRPr="0053728B">
        <w:rPr>
          <w:rFonts w:ascii="黑体" w:hAnsi="黑体" w:hint="eastAsia"/>
        </w:rPr>
        <w:t>运输</w:t>
      </w:r>
      <w:r>
        <w:rPr>
          <w:rFonts w:ascii="黑体" w:hAnsi="黑体" w:hint="eastAsia"/>
        </w:rPr>
        <w:t>成本、</w:t>
      </w:r>
      <w:r w:rsidRPr="0053728B">
        <w:rPr>
          <w:rFonts w:ascii="黑体" w:hAnsi="黑体" w:hint="eastAsia"/>
        </w:rPr>
        <w:t>处理</w:t>
      </w:r>
      <w:r>
        <w:rPr>
          <w:rFonts w:ascii="黑体" w:hAnsi="黑体" w:hint="eastAsia"/>
        </w:rPr>
        <w:t>成本；间接成本分为健康损失，环境污染，政府</w:t>
      </w:r>
      <w:r w:rsidRPr="0053728B">
        <w:rPr>
          <w:rFonts w:ascii="黑体" w:hAnsi="黑体" w:hint="eastAsia"/>
        </w:rPr>
        <w:t>补贴</w:t>
      </w:r>
      <w:r>
        <w:rPr>
          <w:rFonts w:ascii="黑体" w:hAnsi="黑体" w:hint="eastAsia"/>
        </w:rPr>
        <w:t>成本和税收减免</w:t>
      </w:r>
      <w:r w:rsidRPr="0053728B">
        <w:rPr>
          <w:rFonts w:ascii="黑体" w:hAnsi="黑体" w:hint="eastAsia"/>
        </w:rPr>
        <w:t>。</w:t>
      </w:r>
      <w:r>
        <w:rPr>
          <w:rFonts w:ascii="黑体" w:hAnsi="黑体" w:hint="eastAsia"/>
        </w:rPr>
        <w:t>根据附件及资料，得到以上各个单项成本计算公式，将各单项成本相加得到社会总成本。</w:t>
      </w:r>
    </w:p>
    <w:p w:rsidR="00661B52" w:rsidRPr="0053728B" w:rsidRDefault="00661B52" w:rsidP="00661B52">
      <w:pPr>
        <w:ind w:leftChars="0" w:left="0" w:right="240" w:firstLineChars="0" w:firstLine="0"/>
        <w:rPr>
          <w:rFonts w:ascii="黑体" w:hAnsi="黑体"/>
          <w:b/>
        </w:rPr>
      </w:pPr>
      <w:r w:rsidRPr="0053728B">
        <w:rPr>
          <w:rFonts w:ascii="黑体" w:hAnsi="黑体" w:hint="eastAsia"/>
          <w:b/>
        </w:rPr>
        <w:t xml:space="preserve">2.2 </w:t>
      </w:r>
      <w:r w:rsidRPr="0053728B">
        <w:rPr>
          <w:rFonts w:ascii="黑体" w:hAnsi="黑体" w:hint="eastAsia"/>
          <w:b/>
        </w:rPr>
        <w:t>问题二的分析</w:t>
      </w:r>
    </w:p>
    <w:p w:rsidR="00661B52" w:rsidRPr="0053728B" w:rsidRDefault="00661B52" w:rsidP="00661B52">
      <w:pPr>
        <w:ind w:leftChars="0" w:left="0" w:right="240" w:firstLine="480"/>
        <w:rPr>
          <w:rFonts w:ascii="黑体" w:hAnsi="黑体"/>
        </w:rPr>
      </w:pPr>
      <w:r>
        <w:rPr>
          <w:rFonts w:ascii="黑体" w:hAnsi="黑体" w:hint="eastAsia"/>
        </w:rPr>
        <w:t>针对问题二：将深圳垃圾处理四种模式中直接成本所</w:t>
      </w:r>
      <w:r w:rsidR="00777E2B">
        <w:rPr>
          <w:rFonts w:asciiTheme="minorEastAsia" w:hAnsiTheme="minorEastAsia" w:cstheme="minorEastAsia" w:hint="eastAsia"/>
        </w:rPr>
        <w:t>对应的各分项成本相加得到完善后的直接成本计算方法，</w:t>
      </w:r>
      <w:r>
        <w:rPr>
          <w:rFonts w:asciiTheme="minorEastAsia" w:hAnsiTheme="minorEastAsia" w:cstheme="minorEastAsia" w:hint="eastAsia"/>
        </w:rPr>
        <w:t>基于问题一中的社会总成本模型分别计算四种模式下当期社会总成本。</w:t>
      </w:r>
    </w:p>
    <w:p w:rsidR="00277ACC" w:rsidRDefault="00661B52" w:rsidP="009D1B60">
      <w:pPr>
        <w:ind w:leftChars="0" w:left="0" w:right="240" w:firstLine="480"/>
        <w:rPr>
          <w:rFonts w:asciiTheme="minorEastAsia" w:hAnsiTheme="minorEastAsia" w:cstheme="minorEastAsia" w:hint="eastAsia"/>
        </w:rPr>
      </w:pPr>
      <w:r>
        <w:rPr>
          <w:rFonts w:ascii="黑体" w:hAnsi="黑体" w:hint="eastAsia"/>
        </w:rPr>
        <w:t>社会总成本受垃圾量的影响，选取</w:t>
      </w:r>
      <w:r w:rsidRPr="00C85EB7">
        <w:rPr>
          <w:rFonts w:hint="eastAsia"/>
        </w:rPr>
        <w:t>GM(1,1)</w:t>
      </w:r>
      <w:r>
        <w:rPr>
          <w:rFonts w:ascii="黑体" w:hAnsi="黑体" w:hint="eastAsia"/>
        </w:rPr>
        <w:t>等预测模型组合，建立最优组合预测模型，对未来垃圾产生量进行组合预测，</w:t>
      </w:r>
      <w:r>
        <w:rPr>
          <w:rFonts w:asciiTheme="minorEastAsia" w:hAnsiTheme="minorEastAsia" w:cstheme="minorEastAsia" w:hint="eastAsia"/>
        </w:rPr>
        <w:t>根据社会总成本分析模型估算各模式未来十年的总成本数量，再根据各分项</w:t>
      </w:r>
      <w:r w:rsidR="009D1B60">
        <w:rPr>
          <w:rFonts w:asciiTheme="minorEastAsia" w:hAnsiTheme="minorEastAsia" w:cstheme="minorEastAsia" w:hint="eastAsia"/>
        </w:rPr>
        <w:t>成本模型便得出各模式下各分项成本比例的变化趋势，并作图进行分析。</w:t>
      </w:r>
    </w:p>
    <w:p w:rsidR="00661B52" w:rsidRPr="0053728B" w:rsidRDefault="00661B52" w:rsidP="00661B52">
      <w:pPr>
        <w:ind w:leftChars="0" w:left="0" w:right="240" w:firstLineChars="0" w:firstLine="0"/>
        <w:rPr>
          <w:rFonts w:ascii="黑体" w:hAnsi="黑体"/>
          <w:b/>
        </w:rPr>
      </w:pPr>
      <w:r w:rsidRPr="0053728B">
        <w:rPr>
          <w:rFonts w:ascii="黑体" w:hAnsi="黑体" w:hint="eastAsia"/>
          <w:b/>
        </w:rPr>
        <w:t>2.</w:t>
      </w:r>
      <w:r w:rsidR="00611E98">
        <w:rPr>
          <w:rFonts w:ascii="黑体" w:hAnsi="黑体" w:hint="eastAsia"/>
          <w:b/>
        </w:rPr>
        <w:t>3</w:t>
      </w:r>
      <w:r w:rsidRPr="0053728B">
        <w:rPr>
          <w:rFonts w:ascii="黑体" w:hAnsi="黑体" w:hint="eastAsia"/>
          <w:b/>
        </w:rPr>
        <w:t xml:space="preserve"> </w:t>
      </w:r>
      <w:r>
        <w:rPr>
          <w:rFonts w:ascii="黑体" w:hAnsi="黑体" w:hint="eastAsia"/>
          <w:b/>
        </w:rPr>
        <w:t>问题三</w:t>
      </w:r>
      <w:r w:rsidRPr="0053728B">
        <w:rPr>
          <w:rFonts w:ascii="黑体" w:hAnsi="黑体" w:hint="eastAsia"/>
          <w:b/>
        </w:rPr>
        <w:t>的分析</w:t>
      </w:r>
    </w:p>
    <w:p w:rsidR="00277ACC" w:rsidRPr="0053728B" w:rsidRDefault="00661B52" w:rsidP="009D1B60">
      <w:pPr>
        <w:ind w:leftChars="0" w:left="0" w:right="240" w:firstLine="480"/>
        <w:rPr>
          <w:rFonts w:ascii="黑体" w:hAnsi="黑体" w:hint="eastAsia"/>
        </w:rPr>
      </w:pPr>
      <w:r>
        <w:rPr>
          <w:rFonts w:ascii="黑体" w:hAnsi="黑体" w:hint="eastAsia"/>
        </w:rPr>
        <w:t>针对问题三，</w:t>
      </w:r>
      <w:r w:rsidRPr="0053728B">
        <w:rPr>
          <w:rFonts w:ascii="黑体" w:hAnsi="黑体" w:hint="eastAsia"/>
        </w:rPr>
        <w:t>分析</w:t>
      </w:r>
      <w:r>
        <w:rPr>
          <w:rFonts w:ascii="黑体" w:hAnsi="黑体" w:hint="eastAsia"/>
        </w:rPr>
        <w:t>比较垃圾处理的四种模式，得到四种模式下的远期成本效益受</w:t>
      </w:r>
      <w:r w:rsidRPr="0053728B">
        <w:rPr>
          <w:rFonts w:ascii="黑体" w:hAnsi="黑体" w:hint="eastAsia"/>
        </w:rPr>
        <w:t>焚烧、填埋、生物处理三种</w:t>
      </w:r>
      <w:r>
        <w:rPr>
          <w:rFonts w:ascii="黑体" w:hAnsi="黑体" w:hint="eastAsia"/>
        </w:rPr>
        <w:t>处理方式的影响，分析三种处理方式满足的不确定性约束条件，对远期成本效益</w:t>
      </w:r>
      <w:r w:rsidRPr="0053728B">
        <w:rPr>
          <w:rFonts w:ascii="黑体" w:hAnsi="黑体" w:hint="eastAsia"/>
        </w:rPr>
        <w:t>建立线性规划模型，利用</w:t>
      </w:r>
      <w:r w:rsidRPr="0053728B">
        <w:rPr>
          <w:rFonts w:ascii="黑体" w:hAnsi="黑体" w:hint="eastAsia"/>
        </w:rPr>
        <w:t>LINGO</w:t>
      </w:r>
      <w:r>
        <w:rPr>
          <w:rFonts w:ascii="黑体" w:hAnsi="黑体" w:hint="eastAsia"/>
        </w:rPr>
        <w:t>得到成本</w:t>
      </w:r>
      <w:r>
        <w:rPr>
          <w:rFonts w:ascii="黑体" w:hAnsi="黑体" w:hint="eastAsia"/>
        </w:rPr>
        <w:lastRenderedPageBreak/>
        <w:t>效益值和三种处理方式所占的比重，从而得到</w:t>
      </w:r>
      <w:r>
        <w:rPr>
          <w:rFonts w:cs="宋体" w:hint="eastAsia"/>
        </w:rPr>
        <w:t>深圳生活垃圾分类制度建设的优选模式，</w:t>
      </w:r>
      <w:r>
        <w:rPr>
          <w:rFonts w:ascii="黑体" w:hAnsi="黑体" w:hint="eastAsia"/>
        </w:rPr>
        <w:t>基于此模式的优化性，</w:t>
      </w:r>
      <w:r w:rsidRPr="0053728B">
        <w:rPr>
          <w:rFonts w:ascii="黑体" w:hAnsi="黑体" w:hint="eastAsia"/>
        </w:rPr>
        <w:t>对政府提出合理建议。</w:t>
      </w:r>
    </w:p>
    <w:p w:rsidR="000A5C3A" w:rsidRPr="002C4884" w:rsidRDefault="00250E05" w:rsidP="006A5D73">
      <w:pPr>
        <w:pStyle w:val="1"/>
        <w:numPr>
          <w:ilvl w:val="0"/>
          <w:numId w:val="15"/>
        </w:numPr>
        <w:snapToGrid w:val="0"/>
        <w:spacing w:before="400" w:after="260" w:line="240" w:lineRule="auto"/>
        <w:ind w:right="238"/>
        <w:rPr>
          <w:rFonts w:ascii="黑体" w:hAnsi="黑体" w:cs="宋体"/>
          <w:kern w:val="0"/>
          <w:szCs w:val="28"/>
        </w:rPr>
      </w:pPr>
      <w:r w:rsidRPr="002C4884">
        <w:rPr>
          <w:rFonts w:ascii="黑体" w:hAnsi="黑体" w:cs="宋体" w:hint="eastAsia"/>
          <w:kern w:val="0"/>
          <w:szCs w:val="28"/>
        </w:rPr>
        <w:t>基本假设</w:t>
      </w:r>
    </w:p>
    <w:p w:rsidR="000A5C3A" w:rsidRPr="002C4884" w:rsidRDefault="000A5C3A" w:rsidP="005363CE">
      <w:pPr>
        <w:pStyle w:val="a7"/>
        <w:numPr>
          <w:ilvl w:val="1"/>
          <w:numId w:val="17"/>
        </w:numPr>
        <w:ind w:leftChars="0" w:right="240" w:firstLineChars="0"/>
        <w:rPr>
          <w:rFonts w:ascii="黑体" w:hAnsi="黑体"/>
        </w:rPr>
      </w:pPr>
      <w:r w:rsidRPr="002C4884">
        <w:rPr>
          <w:rFonts w:ascii="黑体" w:hAnsi="黑体" w:hint="eastAsia"/>
        </w:rPr>
        <w:t>对于调查对象的选取是随机的；</w:t>
      </w:r>
    </w:p>
    <w:p w:rsidR="000A5C3A" w:rsidRPr="002C4884" w:rsidRDefault="000A5C3A" w:rsidP="005363CE">
      <w:pPr>
        <w:pStyle w:val="a7"/>
        <w:numPr>
          <w:ilvl w:val="1"/>
          <w:numId w:val="17"/>
        </w:numPr>
        <w:ind w:leftChars="0" w:right="240" w:firstLineChars="0"/>
        <w:rPr>
          <w:rFonts w:ascii="黑体" w:hAnsi="黑体"/>
        </w:rPr>
      </w:pPr>
      <w:r w:rsidRPr="002C4884">
        <w:rPr>
          <w:rFonts w:ascii="黑体" w:hAnsi="黑体" w:hint="eastAsia"/>
        </w:rPr>
        <w:t>每个成本的处理都是独立的；</w:t>
      </w:r>
    </w:p>
    <w:p w:rsidR="000A5C3A" w:rsidRDefault="000A5C3A" w:rsidP="005363CE">
      <w:pPr>
        <w:pStyle w:val="a7"/>
        <w:numPr>
          <w:ilvl w:val="1"/>
          <w:numId w:val="17"/>
        </w:numPr>
        <w:ind w:leftChars="0" w:right="240" w:firstLineChars="0"/>
        <w:rPr>
          <w:rFonts w:ascii="黑体" w:hAnsi="黑体"/>
        </w:rPr>
      </w:pPr>
      <w:r w:rsidRPr="002C4884">
        <w:rPr>
          <w:rFonts w:ascii="黑体" w:hAnsi="黑体" w:hint="eastAsia"/>
        </w:rPr>
        <w:t>城市垃圾年产量与城市垃圾年清运量相等；</w:t>
      </w:r>
    </w:p>
    <w:p w:rsidR="00097FB3" w:rsidRPr="00097FB3" w:rsidRDefault="00097FB3" w:rsidP="005363CE">
      <w:pPr>
        <w:pStyle w:val="a7"/>
        <w:numPr>
          <w:ilvl w:val="1"/>
          <w:numId w:val="17"/>
        </w:numPr>
        <w:ind w:leftChars="0" w:right="240" w:firstLineChars="0"/>
        <w:rPr>
          <w:rFonts w:ascii="黑体" w:hAnsi="黑体"/>
        </w:rPr>
      </w:pPr>
      <w:r w:rsidRPr="00097FB3">
        <w:rPr>
          <w:rFonts w:ascii="黑体" w:hAnsi="黑体" w:hint="eastAsia"/>
        </w:rPr>
        <w:t>城市生活垃圾产量仅受城市总人口、地区生产总值、人均年消费性支出和城市人均可支配收入的影响；</w:t>
      </w:r>
    </w:p>
    <w:p w:rsidR="00097FB3" w:rsidRDefault="00097FB3" w:rsidP="005363CE">
      <w:pPr>
        <w:pStyle w:val="a7"/>
        <w:numPr>
          <w:ilvl w:val="1"/>
          <w:numId w:val="17"/>
        </w:numPr>
        <w:ind w:leftChars="0" w:right="240" w:firstLineChars="0"/>
        <w:rPr>
          <w:rFonts w:ascii="黑体" w:hAnsi="黑体"/>
        </w:rPr>
      </w:pPr>
      <w:r w:rsidRPr="00097FB3">
        <w:rPr>
          <w:rFonts w:ascii="黑体" w:hAnsi="黑体" w:hint="eastAsia"/>
        </w:rPr>
        <w:t>预测数据允许有</w:t>
      </w:r>
      <w:r w:rsidRPr="00097FB3">
        <w:rPr>
          <w:rFonts w:ascii="黑体" w:hAnsi="黑体"/>
        </w:rPr>
        <w:t>5</w:t>
      </w:r>
      <w:r w:rsidRPr="00097FB3">
        <w:rPr>
          <w:rFonts w:ascii="黑体" w:hAnsi="黑体"/>
        </w:rPr>
        <w:t>％的相对误差；</w:t>
      </w:r>
    </w:p>
    <w:p w:rsidR="00097FB3" w:rsidRPr="005363CE" w:rsidRDefault="00097FB3" w:rsidP="005363CE">
      <w:pPr>
        <w:pStyle w:val="a7"/>
        <w:numPr>
          <w:ilvl w:val="1"/>
          <w:numId w:val="17"/>
        </w:numPr>
        <w:ind w:leftChars="0" w:right="240" w:firstLineChars="0"/>
        <w:rPr>
          <w:rFonts w:ascii="黑体" w:hAnsi="黑体"/>
        </w:rPr>
      </w:pPr>
      <w:r w:rsidRPr="00097FB3">
        <w:rPr>
          <w:rFonts w:ascii="黑体" w:hAnsi="黑体"/>
        </w:rPr>
        <w:t>2016</w:t>
      </w:r>
      <w:r w:rsidRPr="00097FB3">
        <w:rPr>
          <w:rFonts w:ascii="黑体" w:hAnsi="黑体"/>
        </w:rPr>
        <w:t>年的城市垃圾清运量及相关数据未公布，故本文对</w:t>
      </w:r>
      <w:r w:rsidRPr="00097FB3">
        <w:rPr>
          <w:rFonts w:ascii="黑体" w:hAnsi="黑体"/>
        </w:rPr>
        <w:t>2016</w:t>
      </w:r>
      <w:r w:rsidRPr="00097FB3">
        <w:rPr>
          <w:rFonts w:ascii="黑体" w:hAnsi="黑体"/>
        </w:rPr>
        <w:t>到</w:t>
      </w:r>
      <w:r w:rsidRPr="00097FB3">
        <w:rPr>
          <w:rFonts w:ascii="黑体" w:hAnsi="黑体"/>
        </w:rPr>
        <w:t>2025</w:t>
      </w:r>
      <w:r w:rsidRPr="00097FB3">
        <w:rPr>
          <w:rFonts w:ascii="黑体" w:hAnsi="黑体"/>
        </w:rPr>
        <w:t>年的数据的社会成本进行预测。</w:t>
      </w:r>
    </w:p>
    <w:p w:rsidR="00250E05" w:rsidRDefault="00250E05" w:rsidP="002D302C">
      <w:pPr>
        <w:pStyle w:val="1"/>
        <w:numPr>
          <w:ilvl w:val="0"/>
          <w:numId w:val="15"/>
        </w:numPr>
        <w:snapToGrid w:val="0"/>
        <w:spacing w:before="400" w:after="260" w:line="240" w:lineRule="auto"/>
        <w:ind w:right="240"/>
        <w:rPr>
          <w:rFonts w:ascii="黑体" w:hAnsi="黑体" w:cs="宋体"/>
          <w:kern w:val="0"/>
          <w:szCs w:val="28"/>
        </w:rPr>
      </w:pPr>
      <w:r w:rsidRPr="002C4884">
        <w:rPr>
          <w:rFonts w:ascii="黑体" w:hAnsi="黑体" w:cs="宋体" w:hint="eastAsia"/>
          <w:kern w:val="0"/>
          <w:szCs w:val="28"/>
        </w:rPr>
        <w:t>符号说明</w:t>
      </w:r>
    </w:p>
    <w:tbl>
      <w:tblPr>
        <w:tblStyle w:val="20"/>
        <w:tblW w:w="0" w:type="auto"/>
        <w:jc w:val="center"/>
        <w:tblLook w:val="04A0" w:firstRow="1" w:lastRow="0" w:firstColumn="1" w:lastColumn="0" w:noHBand="0" w:noVBand="1"/>
      </w:tblPr>
      <w:tblGrid>
        <w:gridCol w:w="1333"/>
        <w:gridCol w:w="4296"/>
      </w:tblGrid>
      <w:tr w:rsidR="00B9793E" w:rsidRPr="00EB0161" w:rsidTr="008A08FB">
        <w:trPr>
          <w:cnfStyle w:val="100000000000" w:firstRow="1" w:lastRow="0" w:firstColumn="0" w:lastColumn="0" w:oddVBand="0" w:evenVBand="0" w:oddHBand="0" w:evenHBand="0" w:firstRowFirstColumn="0" w:firstRowLastColumn="0" w:lastRowFirstColumn="0" w:lastRowLastColumn="0"/>
          <w:cantSplit/>
          <w:trHeight w:val="624"/>
          <w:tblHeade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noWrap/>
            <w:vAlign w:val="center"/>
            <w:hideMark/>
          </w:tcPr>
          <w:p w:rsidR="00B9793E" w:rsidRPr="00EB0161" w:rsidRDefault="00B9793E" w:rsidP="009B4F40">
            <w:pPr>
              <w:widowControl/>
              <w:ind w:leftChars="0" w:left="0" w:rightChars="0" w:right="0" w:firstLineChars="0" w:firstLine="0"/>
              <w:jc w:val="center"/>
              <w:rPr>
                <w:rFonts w:cs="宋体"/>
                <w:color w:val="000000"/>
                <w:kern w:val="0"/>
                <w:szCs w:val="24"/>
              </w:rPr>
            </w:pPr>
            <w:r w:rsidRPr="00EB0161">
              <w:rPr>
                <w:rFonts w:cs="宋体" w:hint="eastAsia"/>
                <w:color w:val="000000"/>
                <w:kern w:val="0"/>
                <w:szCs w:val="24"/>
              </w:rPr>
              <w:t>变量</w:t>
            </w:r>
          </w:p>
        </w:tc>
        <w:tc>
          <w:tcPr>
            <w:tcW w:w="0" w:type="auto"/>
            <w:tcBorders>
              <w:top w:val="single" w:sz="12" w:space="0" w:color="auto"/>
              <w:bottom w:val="single" w:sz="12" w:space="0" w:color="auto"/>
            </w:tcBorders>
            <w:noWrap/>
            <w:vAlign w:val="center"/>
            <w:hideMark/>
          </w:tcPr>
          <w:p w:rsidR="00B9793E" w:rsidRPr="00EB0161" w:rsidRDefault="00B9793E" w:rsidP="009B4F40">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color w:val="000000"/>
                <w:kern w:val="0"/>
                <w:szCs w:val="24"/>
              </w:rPr>
            </w:pPr>
            <w:r w:rsidRPr="00EB0161">
              <w:rPr>
                <w:rFonts w:cs="宋体" w:hint="eastAsia"/>
                <w:color w:val="000000"/>
                <w:kern w:val="0"/>
                <w:szCs w:val="24"/>
              </w:rPr>
              <w:t>说明</w:t>
            </w:r>
          </w:p>
        </w:tc>
      </w:tr>
      <w:tr w:rsidR="00B9793E"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noWrap/>
            <w:vAlign w:val="center"/>
            <w:hideMark/>
          </w:tcPr>
          <w:p w:rsidR="00B9793E" w:rsidRPr="00EB0161" w:rsidRDefault="00B9793E" w:rsidP="00D63B2C">
            <w:pPr>
              <w:widowControl/>
              <w:tabs>
                <w:tab w:val="center" w:pos="490"/>
                <w:tab w:val="right" w:pos="980"/>
              </w:tabs>
              <w:ind w:leftChars="0" w:left="0" w:rightChars="0" w:right="0" w:firstLineChars="0" w:firstLine="0"/>
              <w:jc w:val="center"/>
              <w:textAlignment w:val="center"/>
              <w:rPr>
                <w:rFonts w:cs="宋体"/>
                <w:color w:val="000000"/>
                <w:szCs w:val="24"/>
              </w:rPr>
            </w:pPr>
            <w:r>
              <w:rPr>
                <w:rFonts w:cs="宋体"/>
                <w:b w:val="0"/>
                <w:bCs w:val="0"/>
                <w:color w:val="000000"/>
                <w:szCs w:val="24"/>
              </w:rPr>
              <w:object w:dxaOrig="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5pt;height:14.2pt" o:ole="">
                  <v:imagedata r:id="rId14" o:title=""/>
                </v:shape>
                <o:OLEObject Type="Embed" ProgID="Equation.DSMT4" ShapeID="_x0000_i1025" DrawAspect="Content" ObjectID="_1560698885" r:id="rId15"/>
              </w:object>
            </w:r>
          </w:p>
        </w:tc>
        <w:tc>
          <w:tcPr>
            <w:tcW w:w="0" w:type="auto"/>
            <w:tcBorders>
              <w:top w:val="single" w:sz="12" w:space="0" w:color="auto"/>
            </w:tcBorders>
            <w:noWrap/>
            <w:vAlign w:val="center"/>
            <w:hideMark/>
          </w:tcPr>
          <w:p w:rsidR="00B9793E" w:rsidRPr="00EB0161" w:rsidRDefault="00B9793E" w:rsidP="00D63B2C">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宋体" w:hint="eastAsia"/>
                <w:color w:val="000000"/>
                <w:kern w:val="0"/>
                <w:szCs w:val="24"/>
              </w:rPr>
              <w:t>垃圾处理社会总成本</w:t>
            </w:r>
          </w:p>
        </w:tc>
      </w:tr>
      <w:tr w:rsidR="00B9793E"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b w:val="0"/>
                <w:color w:val="000000"/>
                <w:szCs w:val="24"/>
              </w:rPr>
            </w:pPr>
            <w:r w:rsidRPr="00EB0161">
              <w:rPr>
                <w:rFonts w:cs="宋体"/>
                <w:b w:val="0"/>
                <w:bCs w:val="0"/>
                <w:color w:val="000000"/>
                <w:szCs w:val="24"/>
              </w:rPr>
              <w:object w:dxaOrig="300" w:dyaOrig="360">
                <v:shape id="_x0000_i1026" type="#_x0000_t75" style="width:15.15pt;height:18pt" o:ole="">
                  <v:imagedata r:id="rId16" o:title=""/>
                </v:shape>
                <o:OLEObject Type="Embed" ProgID="Equation.DSMT4" ShapeID="_x0000_i1026" DrawAspect="Content" ObjectID="_1560698886" r:id="rId17"/>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cs="宋体" w:hint="eastAsia"/>
                <w:color w:val="000000"/>
                <w:kern w:val="0"/>
                <w:szCs w:val="24"/>
              </w:rPr>
              <w:t>分类收集系统第t年的净盈利</w:t>
            </w:r>
          </w:p>
        </w:tc>
      </w:tr>
      <w:tr w:rsidR="00B9793E"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ind w:leftChars="0" w:left="0" w:rightChars="0" w:right="0" w:firstLineChars="0" w:firstLine="0"/>
              <w:jc w:val="center"/>
              <w:textAlignment w:val="center"/>
              <w:rPr>
                <w:rFonts w:cs="宋体"/>
                <w:color w:val="000000"/>
                <w:szCs w:val="24"/>
              </w:rPr>
            </w:pPr>
            <w:r w:rsidRPr="00EB0161">
              <w:rPr>
                <w:rFonts w:cs="Times New Roman"/>
                <w:b w:val="0"/>
                <w:bCs w:val="0"/>
                <w:color w:val="000000"/>
                <w:position w:val="-4"/>
                <w:szCs w:val="24"/>
              </w:rPr>
              <w:object w:dxaOrig="260" w:dyaOrig="360">
                <v:shape id="_x0000_i1027" type="#_x0000_t75" style="width:11.85pt;height:18pt" o:ole="">
                  <v:imagedata r:id="rId18" o:title=""/>
                </v:shape>
                <o:OLEObject Type="Embed" ProgID="Equation.DSMT4" ShapeID="_x0000_i1027" DrawAspect="Content" ObjectID="_1560698887" r:id="rId19"/>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宋体" w:hint="eastAsia"/>
                <w:color w:val="000000"/>
                <w:kern w:val="0"/>
                <w:szCs w:val="24"/>
              </w:rPr>
              <w:t>分类收集系统第t年的效益</w:t>
            </w:r>
          </w:p>
        </w:tc>
      </w:tr>
      <w:tr w:rsidR="00B9793E"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ind w:leftChars="0" w:left="0" w:rightChars="0" w:right="0" w:firstLineChars="0" w:firstLine="0"/>
              <w:jc w:val="center"/>
              <w:textAlignment w:val="center"/>
              <w:rPr>
                <w:rFonts w:cs="宋体"/>
                <w:color w:val="000000"/>
                <w:szCs w:val="24"/>
              </w:rPr>
            </w:pPr>
            <w:r w:rsidRPr="00EB0161">
              <w:rPr>
                <w:rFonts w:cs="Times New Roman"/>
                <w:b w:val="0"/>
                <w:bCs w:val="0"/>
                <w:color w:val="000000"/>
                <w:position w:val="-4"/>
                <w:szCs w:val="24"/>
              </w:rPr>
              <w:object w:dxaOrig="260" w:dyaOrig="360">
                <v:shape id="_x0000_i1028" type="#_x0000_t75" style="width:11.85pt;height:18pt" o:ole="">
                  <v:imagedata r:id="rId20" o:title=""/>
                </v:shape>
                <o:OLEObject Type="Embed" ProgID="Equation.DSMT4" ShapeID="_x0000_i1028" DrawAspect="Content" ObjectID="_1560698888" r:id="rId21"/>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cs="宋体" w:hint="eastAsia"/>
                <w:color w:val="000000"/>
                <w:kern w:val="0"/>
                <w:szCs w:val="24"/>
              </w:rPr>
              <w:t>分类收集系统第t年的固定总投资费用</w:t>
            </w:r>
          </w:p>
        </w:tc>
      </w:tr>
      <w:tr w:rsidR="00B9793E"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ind w:leftChars="0" w:left="0" w:rightChars="0" w:right="0" w:firstLineChars="0" w:firstLine="0"/>
              <w:jc w:val="center"/>
              <w:textAlignment w:val="center"/>
              <w:rPr>
                <w:rFonts w:cs="Times New Roman"/>
                <w:color w:val="000000"/>
                <w:szCs w:val="24"/>
              </w:rPr>
            </w:pPr>
            <w:r w:rsidRPr="00EB0161">
              <w:rPr>
                <w:rFonts w:cs="宋体"/>
                <w:b w:val="0"/>
                <w:bCs w:val="0"/>
                <w:color w:val="000000"/>
                <w:szCs w:val="24"/>
              </w:rPr>
              <w:object w:dxaOrig="300" w:dyaOrig="360">
                <v:shape id="_x0000_i1029" type="#_x0000_t75" style="width:15.15pt;height:18pt" o:ole="">
                  <v:imagedata r:id="rId22" o:title=""/>
                </v:shape>
                <o:OLEObject Type="Embed" ProgID="Equation.DSMT4" ShapeID="_x0000_i1029" DrawAspect="Content" ObjectID="_1560698889" r:id="rId23"/>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宋体" w:hint="eastAsia"/>
                <w:color w:val="000000"/>
                <w:kern w:val="0"/>
                <w:szCs w:val="24"/>
              </w:rPr>
              <w:t>分类收集系统第t年总运转费用</w:t>
            </w:r>
          </w:p>
        </w:tc>
      </w:tr>
      <w:tr w:rsidR="00B9793E"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499" w:dyaOrig="279">
                <v:shape id="_x0000_i1030" type="#_x0000_t75" style="width:22.75pt;height:13.75pt" o:ole="">
                  <v:imagedata r:id="rId24" o:title=""/>
                </v:shape>
                <o:OLEObject Type="Embed" ProgID="Equation.DSMT4" ShapeID="_x0000_i1030" DrawAspect="Content" ObjectID="_1560698890" r:id="rId25"/>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cs="宋体" w:hint="eastAsia"/>
                <w:color w:val="000000"/>
                <w:kern w:val="0"/>
                <w:szCs w:val="24"/>
              </w:rPr>
              <w:t>土地成本（元/t）</w:t>
            </w:r>
          </w:p>
        </w:tc>
      </w:tr>
      <w:tr w:rsidR="00B9793E"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220" w:dyaOrig="260">
                <v:shape id="_x0000_i1031" type="#_x0000_t75" style="width:10.4pt;height:11.85pt" o:ole="">
                  <v:imagedata r:id="rId26" o:title=""/>
                </v:shape>
                <o:OLEObject Type="Embed" ProgID="Equation.DSMT4" ShapeID="_x0000_i1031" DrawAspect="Content" ObjectID="_1560698891" r:id="rId27"/>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宋体" w:hint="eastAsia"/>
                <w:color w:val="000000"/>
                <w:kern w:val="0"/>
                <w:szCs w:val="24"/>
              </w:rPr>
              <w:t>基准地价（元/㎡）</w:t>
            </w:r>
          </w:p>
        </w:tc>
      </w:tr>
      <w:tr w:rsidR="00B9793E"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220" w:dyaOrig="260">
                <v:shape id="_x0000_i1032" type="#_x0000_t75" style="width:10.4pt;height:11.85pt" o:ole="">
                  <v:imagedata r:id="rId28" o:title=""/>
                </v:shape>
                <o:OLEObject Type="Embed" ProgID="Equation.DSMT4" ShapeID="_x0000_i1032" DrawAspect="Content" ObjectID="_1560698892" r:id="rId29"/>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cs="宋体" w:hint="eastAsia"/>
                <w:color w:val="000000"/>
                <w:kern w:val="0"/>
                <w:szCs w:val="24"/>
              </w:rPr>
              <w:t>占地面积（㎡）</w:t>
            </w:r>
          </w:p>
        </w:tc>
      </w:tr>
      <w:tr w:rsidR="00B9793E"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220" w:dyaOrig="279">
                <v:shape id="_x0000_i1033" type="#_x0000_t75" style="width:10.4pt;height:14.2pt" o:ole="">
                  <v:imagedata r:id="rId30" o:title=""/>
                </v:shape>
                <o:OLEObject Type="Embed" ProgID="Equation.DSMT4" ShapeID="_x0000_i1033" DrawAspect="Content" ObjectID="_1560698893" r:id="rId31"/>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宋体" w:hint="eastAsia"/>
                <w:color w:val="000000"/>
                <w:kern w:val="0"/>
                <w:szCs w:val="24"/>
              </w:rPr>
              <w:t>填埋设计库容（㎡）</w:t>
            </w:r>
          </w:p>
        </w:tc>
      </w:tr>
      <w:tr w:rsidR="00B9793E"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320" w:dyaOrig="260">
                <v:shape id="_x0000_i1034" type="#_x0000_t75" style="width:15.15pt;height:11.85pt" o:ole="">
                  <v:imagedata r:id="rId32" o:title=""/>
                </v:shape>
                <o:OLEObject Type="Embed" ProgID="Equation.DSMT4" ShapeID="_x0000_i1034" DrawAspect="Content" ObjectID="_1560698894" r:id="rId33"/>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cs="宋体" w:hint="eastAsia"/>
                <w:color w:val="000000"/>
                <w:kern w:val="0"/>
                <w:szCs w:val="24"/>
              </w:rPr>
              <w:t>填埋密度（t/㎡）</w:t>
            </w:r>
          </w:p>
        </w:tc>
      </w:tr>
      <w:tr w:rsidR="00B9793E"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420" w:dyaOrig="360">
                <v:shape id="_x0000_i1035" type="#_x0000_t75" style="width:20.35pt;height:18pt" o:ole="">
                  <v:imagedata r:id="rId34" o:title=""/>
                </v:shape>
                <o:OLEObject Type="Embed" ProgID="Equation.DSMT4" ShapeID="_x0000_i1035" DrawAspect="Content" ObjectID="_1560698895" r:id="rId35"/>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宋体" w:hint="eastAsia"/>
                <w:color w:val="000000"/>
                <w:szCs w:val="24"/>
              </w:rPr>
              <w:t>运输成本（元/m）</w:t>
            </w:r>
          </w:p>
        </w:tc>
      </w:tr>
      <w:tr w:rsidR="00B9793E"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Times New Roman"/>
                <w:b w:val="0"/>
                <w:bCs w:val="0"/>
                <w:color w:val="000000"/>
                <w:position w:val="-4"/>
                <w:szCs w:val="24"/>
              </w:rPr>
              <w:object w:dxaOrig="380" w:dyaOrig="360">
                <v:shape id="_x0000_i1036" type="#_x0000_t75" style="width:19.4pt;height:18pt" o:ole="">
                  <v:imagedata r:id="rId36" o:title=""/>
                </v:shape>
                <o:OLEObject Type="Embed" ProgID="Equation.DSMT4" ShapeID="_x0000_i1036" DrawAspect="Content" ObjectID="_1560698896" r:id="rId37"/>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cs="宋体" w:hint="eastAsia"/>
                <w:color w:val="000000"/>
                <w:szCs w:val="24"/>
              </w:rPr>
              <w:t>单位运输成本（元/m）</w:t>
            </w:r>
          </w:p>
        </w:tc>
      </w:tr>
      <w:tr w:rsidR="00B9793E"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200" w:dyaOrig="220">
                <v:shape id="_x0000_i1037" type="#_x0000_t75" style="width:10.4pt;height:10.4pt" o:ole="">
                  <v:imagedata r:id="rId38" o:title=""/>
                </v:shape>
                <o:OLEObject Type="Embed" ProgID="Equation.DSMT4" ShapeID="_x0000_i1037" DrawAspect="Content" ObjectID="_1560698897" r:id="rId39"/>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宋体"/>
                <w:color w:val="000000"/>
                <w:szCs w:val="24"/>
              </w:rPr>
              <w:t>运距</w:t>
            </w:r>
          </w:p>
        </w:tc>
      </w:tr>
      <w:tr w:rsidR="00B9793E"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240" w:dyaOrig="320">
                <v:shape id="_x0000_i1038" type="#_x0000_t75" style="width:13.25pt;height:15.15pt" o:ole="">
                  <v:imagedata r:id="rId40" o:title=""/>
                </v:shape>
                <o:OLEObject Type="Embed" ProgID="Equation.DSMT4" ShapeID="_x0000_i1038" DrawAspect="Content" ObjectID="_1560698898" r:id="rId41"/>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cs="宋体"/>
                <w:color w:val="000000"/>
                <w:szCs w:val="24"/>
              </w:rPr>
              <w:t>运输量</w:t>
            </w:r>
          </w:p>
        </w:tc>
      </w:tr>
      <w:tr w:rsidR="00B9793E"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240" w:dyaOrig="260">
                <v:shape id="_x0000_i1039" type="#_x0000_t75" style="width:13.25pt;height:11.85pt" o:ole="">
                  <v:imagedata r:id="rId42" o:title=""/>
                </v:shape>
                <o:OLEObject Type="Embed" ProgID="Equation.DSMT4" ShapeID="_x0000_i1039" DrawAspect="Content" ObjectID="_1560698899" r:id="rId43"/>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宋体" w:hint="eastAsia"/>
                <w:color w:val="000000"/>
                <w:szCs w:val="24"/>
              </w:rPr>
              <w:t>当前模式处理费用</w:t>
            </w:r>
          </w:p>
        </w:tc>
      </w:tr>
      <w:tr w:rsidR="00B9793E"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180" w:dyaOrig="220">
                <v:shape id="_x0000_i1040" type="#_x0000_t75" style="width:10.4pt;height:10.4pt" o:ole="">
                  <v:imagedata r:id="rId44" o:title=""/>
                </v:shape>
                <o:OLEObject Type="Embed" ProgID="Equation.DSMT4" ShapeID="_x0000_i1040" DrawAspect="Content" ObjectID="_1560698900" r:id="rId45"/>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cs="宋体"/>
                <w:color w:val="000000"/>
                <w:szCs w:val="24"/>
              </w:rPr>
              <w:t>处理量</w:t>
            </w:r>
          </w:p>
        </w:tc>
      </w:tr>
      <w:tr w:rsidR="00B9793E"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360" w:dyaOrig="380">
                <v:shape id="_x0000_i1041" type="#_x0000_t75" style="width:18pt;height:18pt" o:ole="">
                  <v:imagedata r:id="rId46" o:title=""/>
                </v:shape>
                <o:OLEObject Type="Embed" ProgID="Equation.DSMT4" ShapeID="_x0000_i1041" DrawAspect="Content" ObjectID="_1560698901" r:id="rId47"/>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宋体" w:hint="eastAsia"/>
                <w:color w:val="000000"/>
                <w:szCs w:val="24"/>
              </w:rPr>
              <w:t>处理成本</w:t>
            </w:r>
          </w:p>
        </w:tc>
      </w:tr>
      <w:tr w:rsidR="00B9793E"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360" w:dyaOrig="360">
                <v:shape id="_x0000_i1042" type="#_x0000_t75" style="width:18pt;height:18pt" o:ole="">
                  <v:imagedata r:id="rId48" o:title=""/>
                </v:shape>
                <o:OLEObject Type="Embed" ProgID="Equation.DSMT4" ShapeID="_x0000_i1042" DrawAspect="Content" ObjectID="_1560698902" r:id="rId49"/>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cs="宋体" w:hint="eastAsia"/>
                <w:color w:val="000000"/>
                <w:szCs w:val="24"/>
              </w:rPr>
              <w:t>环境成本</w:t>
            </w:r>
          </w:p>
        </w:tc>
      </w:tr>
      <w:tr w:rsidR="00B9793E"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Times New Roman"/>
                <w:b w:val="0"/>
                <w:bCs w:val="0"/>
                <w:color w:val="000000"/>
                <w:position w:val="-4"/>
                <w:szCs w:val="24"/>
              </w:rPr>
              <w:object w:dxaOrig="320" w:dyaOrig="360">
                <v:shape id="_x0000_i1043" type="#_x0000_t75" style="width:15.65pt;height:18pt" o:ole="">
                  <v:imagedata r:id="rId50" o:title=""/>
                </v:shape>
                <o:OLEObject Type="Embed" ProgID="Equation.DSMT4" ShapeID="_x0000_i1043" DrawAspect="Content" ObjectID="_1560698903" r:id="rId51"/>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宋体"/>
                <w:color w:val="000000"/>
                <w:szCs w:val="24"/>
              </w:rPr>
              <w:t>处理的单价</w:t>
            </w:r>
          </w:p>
        </w:tc>
      </w:tr>
      <w:tr w:rsidR="00B9793E"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320" w:dyaOrig="360">
                <v:shape id="_x0000_i1044" type="#_x0000_t75" style="width:15.15pt;height:18pt" o:ole="">
                  <v:imagedata r:id="rId52" o:title=""/>
                </v:shape>
                <o:OLEObject Type="Embed" ProgID="Equation.DSMT4" ShapeID="_x0000_i1044" DrawAspect="Content" ObjectID="_1560698904" r:id="rId53"/>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cs="宋体"/>
                <w:color w:val="000000"/>
                <w:szCs w:val="24"/>
              </w:rPr>
              <w:t>不同</w:t>
            </w:r>
            <w:r w:rsidRPr="00EB0161">
              <w:rPr>
                <w:rFonts w:cs="宋体" w:hint="eastAsia"/>
                <w:color w:val="000000"/>
                <w:szCs w:val="24"/>
              </w:rPr>
              <w:t>垃圾处理方式下的处理量</w:t>
            </w:r>
          </w:p>
        </w:tc>
      </w:tr>
      <w:tr w:rsidR="00B9793E"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240" w:dyaOrig="279">
                <v:shape id="_x0000_i1045" type="#_x0000_t75" style="width:13.25pt;height:14.2pt" o:ole="">
                  <v:imagedata r:id="rId54" o:title=""/>
                </v:shape>
                <o:OLEObject Type="Embed" ProgID="Equation.DSMT4" ShapeID="_x0000_i1045" DrawAspect="Content" ObjectID="_1560698905" r:id="rId55"/>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宋体"/>
                <w:color w:val="000000"/>
                <w:szCs w:val="24"/>
              </w:rPr>
              <w:t>补贴成本</w:t>
            </w:r>
          </w:p>
        </w:tc>
      </w:tr>
      <w:tr w:rsidR="00B9793E"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Times New Roman"/>
                <w:color w:val="000000"/>
                <w:szCs w:val="24"/>
              </w:rPr>
            </w:pPr>
            <w:r w:rsidRPr="00EB0161">
              <w:rPr>
                <w:rFonts w:cs="Times New Roman"/>
                <w:b w:val="0"/>
                <w:bCs w:val="0"/>
                <w:color w:val="000000"/>
                <w:szCs w:val="24"/>
              </w:rPr>
              <w:object w:dxaOrig="240" w:dyaOrig="260">
                <v:shape id="_x0000_i1046" type="#_x0000_t75" style="width:13.25pt;height:11.85pt" o:ole="">
                  <v:imagedata r:id="rId56" o:title=""/>
                </v:shape>
                <o:OLEObject Type="Embed" ProgID="Equation.DSMT4" ShapeID="_x0000_i1046" DrawAspect="Content" ObjectID="_1560698906" r:id="rId57"/>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cs="宋体" w:hint="eastAsia"/>
                <w:color w:val="000000"/>
                <w:szCs w:val="24"/>
              </w:rPr>
              <w:t>税收减免成本</w:t>
            </w:r>
          </w:p>
        </w:tc>
      </w:tr>
      <w:tr w:rsidR="00B9793E"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position w:val="-6"/>
                <w:szCs w:val="24"/>
              </w:rPr>
            </w:pPr>
            <w:r w:rsidRPr="00EB0161">
              <w:rPr>
                <w:rFonts w:cs="宋体"/>
                <w:b w:val="0"/>
                <w:bCs w:val="0"/>
                <w:color w:val="000000"/>
                <w:position w:val="-6"/>
                <w:szCs w:val="24"/>
              </w:rPr>
              <w:object w:dxaOrig="279" w:dyaOrig="260">
                <v:shape id="_x0000_i1047" type="#_x0000_t75" style="width:14.2pt;height:11.85pt" o:ole="">
                  <v:imagedata r:id="rId58" o:title=""/>
                </v:shape>
                <o:OLEObject Type="Embed" ProgID="Equation.DSMT4" ShapeID="_x0000_i1047" DrawAspect="Content" ObjectID="_1560698907" r:id="rId59"/>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宋体" w:hint="eastAsia"/>
                <w:color w:val="000000"/>
                <w:szCs w:val="24"/>
              </w:rPr>
              <w:t>建设成本</w:t>
            </w:r>
          </w:p>
        </w:tc>
      </w:tr>
      <w:tr w:rsidR="00B9793E"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position w:val="-6"/>
                <w:szCs w:val="24"/>
              </w:rPr>
            </w:pPr>
            <w:r w:rsidRPr="00EB0161">
              <w:rPr>
                <w:rFonts w:cs="宋体"/>
                <w:b w:val="0"/>
                <w:bCs w:val="0"/>
                <w:color w:val="000000"/>
                <w:position w:val="-6"/>
                <w:szCs w:val="24"/>
              </w:rPr>
              <w:object w:dxaOrig="200" w:dyaOrig="279">
                <v:shape id="_x0000_i1048" type="#_x0000_t75" style="width:10.4pt;height:14.2pt" o:ole="">
                  <v:imagedata r:id="rId60" o:title=""/>
                </v:shape>
                <o:OLEObject Type="Embed" ProgID="Equation.DSMT4" ShapeID="_x0000_i1048" DrawAspect="Content" ObjectID="_1560698908" r:id="rId61"/>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cs="宋体" w:hint="eastAsia"/>
                <w:color w:val="000000"/>
                <w:szCs w:val="24"/>
              </w:rPr>
              <w:t>建设补贴</w:t>
            </w:r>
          </w:p>
        </w:tc>
      </w:tr>
      <w:tr w:rsidR="00777E2B"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tcPr>
          <w:p w:rsidR="00777E2B" w:rsidRPr="00EB0161" w:rsidRDefault="00777E2B" w:rsidP="00777E2B">
            <w:pPr>
              <w:widowControl/>
              <w:ind w:leftChars="0" w:left="0" w:rightChars="0" w:right="0" w:firstLineChars="0" w:firstLine="0"/>
              <w:jc w:val="center"/>
              <w:textAlignment w:val="center"/>
              <w:rPr>
                <w:rFonts w:cs="宋体"/>
                <w:color w:val="000000"/>
                <w:szCs w:val="24"/>
              </w:rPr>
            </w:pPr>
            <w:r w:rsidRPr="00EB0161">
              <w:rPr>
                <w:rFonts w:cstheme="minorEastAsia"/>
                <w:b w:val="0"/>
                <w:bCs w:val="0"/>
                <w:color w:val="000000"/>
                <w:szCs w:val="24"/>
              </w:rPr>
              <w:object w:dxaOrig="420" w:dyaOrig="380" w14:anchorId="2A813AFA">
                <v:shape id="_x0000_i1049" type="#_x0000_t75" style="width:21.3pt;height:19.4pt" o:ole="">
                  <v:imagedata r:id="rId62" o:title=""/>
                </v:shape>
                <o:OLEObject Type="Embed" ProgID="Equation.DSMT4" ShapeID="_x0000_i1049" DrawAspect="Content" ObjectID="_1560698909" r:id="rId63"/>
              </w:object>
            </w:r>
          </w:p>
        </w:tc>
        <w:tc>
          <w:tcPr>
            <w:tcW w:w="0" w:type="auto"/>
            <w:noWrap/>
            <w:vAlign w:val="center"/>
          </w:tcPr>
          <w:p w:rsidR="00777E2B" w:rsidRPr="00EB0161" w:rsidRDefault="00777E2B" w:rsidP="00777E2B">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theme="minorEastAsia"/>
                <w:color w:val="000000"/>
                <w:szCs w:val="24"/>
              </w:rPr>
              <w:t>健康损失</w:t>
            </w:r>
          </w:p>
        </w:tc>
      </w:tr>
      <w:tr w:rsidR="00777E2B"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ind w:leftChars="0" w:left="0" w:rightChars="0" w:right="0" w:firstLineChars="0" w:firstLine="0"/>
              <w:jc w:val="center"/>
              <w:textAlignment w:val="center"/>
              <w:rPr>
                <w:rFonts w:cs="宋体"/>
                <w:color w:val="000000"/>
                <w:kern w:val="0"/>
                <w:szCs w:val="24"/>
              </w:rPr>
            </w:pPr>
            <w:r w:rsidRPr="00EB0161">
              <w:rPr>
                <w:rFonts w:cs="Times New Roman"/>
                <w:b w:val="0"/>
                <w:bCs w:val="0"/>
                <w:color w:val="000000"/>
                <w:position w:val="-4"/>
                <w:szCs w:val="24"/>
              </w:rPr>
              <w:object w:dxaOrig="240" w:dyaOrig="360">
                <v:shape id="_x0000_i1050" type="#_x0000_t75" style="width:13.25pt;height:18pt" o:ole="">
                  <v:imagedata r:id="rId64" o:title=""/>
                </v:shape>
                <o:OLEObject Type="Embed" ProgID="Equation.DSMT4" ShapeID="_x0000_i1050" DrawAspect="Content" ObjectID="_1560698910" r:id="rId65"/>
              </w:object>
            </w:r>
          </w:p>
        </w:tc>
        <w:tc>
          <w:tcPr>
            <w:tcW w:w="0" w:type="auto"/>
            <w:noWrap/>
            <w:vAlign w:val="center"/>
            <w:hideMark/>
          </w:tcPr>
          <w:p w:rsidR="00777E2B" w:rsidRPr="00EB0161" w:rsidRDefault="00777E2B" w:rsidP="00777E2B">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EB0161">
              <w:rPr>
                <w:rFonts w:cs="宋体" w:hint="eastAsia"/>
                <w:color w:val="000000"/>
                <w:kern w:val="0"/>
                <w:szCs w:val="24"/>
              </w:rPr>
              <w:t>第</w:t>
            </w:r>
            <w:r w:rsidRPr="00EB0161">
              <w:rPr>
                <w:rFonts w:cs="Times New Roman"/>
                <w:color w:val="000000"/>
                <w:position w:val="-4"/>
                <w:szCs w:val="24"/>
              </w:rPr>
              <w:object w:dxaOrig="139" w:dyaOrig="260">
                <v:shape id="_x0000_i1051" type="#_x0000_t75" style="width:6.65pt;height:14.2pt" o:ole="">
                  <v:imagedata r:id="rId66" o:title=""/>
                </v:shape>
                <o:OLEObject Type="Embed" ProgID="Equation.DSMT4" ShapeID="_x0000_i1051" DrawAspect="Content" ObjectID="_1560698911" r:id="rId67"/>
              </w:object>
            </w:r>
            <w:r w:rsidRPr="00EB0161">
              <w:rPr>
                <w:rFonts w:cs="宋体" w:hint="eastAsia"/>
                <w:color w:val="000000"/>
                <w:kern w:val="0"/>
                <w:szCs w:val="24"/>
              </w:rPr>
              <w:t>位垃圾量相关因子</w:t>
            </w:r>
          </w:p>
        </w:tc>
      </w:tr>
      <w:tr w:rsidR="00777E2B"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ind w:leftChars="0" w:left="0" w:rightChars="0" w:right="0" w:firstLineChars="0" w:firstLine="0"/>
              <w:jc w:val="center"/>
              <w:textAlignment w:val="center"/>
              <w:rPr>
                <w:rFonts w:cs="宋体"/>
                <w:color w:val="000000"/>
                <w:kern w:val="0"/>
                <w:szCs w:val="24"/>
              </w:rPr>
            </w:pPr>
            <w:r w:rsidRPr="00EB0161">
              <w:rPr>
                <w:rFonts w:cs="Times New Roman"/>
                <w:b w:val="0"/>
                <w:bCs w:val="0"/>
                <w:color w:val="000000"/>
                <w:szCs w:val="24"/>
              </w:rPr>
              <w:object w:dxaOrig="320" w:dyaOrig="360">
                <v:shape id="_x0000_i1052" type="#_x0000_t75" style="width:15.65pt;height:18pt" o:ole="">
                  <v:imagedata r:id="rId68" o:title=""/>
                </v:shape>
                <o:OLEObject Type="Embed" ProgID="Equation.DSMT4" ShapeID="_x0000_i1052" DrawAspect="Content" ObjectID="_1560698912" r:id="rId69"/>
              </w:object>
            </w:r>
          </w:p>
        </w:tc>
        <w:tc>
          <w:tcPr>
            <w:tcW w:w="0" w:type="auto"/>
            <w:noWrap/>
            <w:vAlign w:val="center"/>
            <w:hideMark/>
          </w:tcPr>
          <w:p w:rsidR="00777E2B" w:rsidRPr="00EB0161" w:rsidRDefault="00777E2B" w:rsidP="00777E2B">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EB0161">
              <w:rPr>
                <w:rFonts w:cs="宋体" w:hint="eastAsia"/>
                <w:color w:val="000000"/>
                <w:kern w:val="0"/>
                <w:szCs w:val="24"/>
              </w:rPr>
              <w:t>垃圾预测量（GM(</w:t>
            </w:r>
            <w:r w:rsidRPr="00EB0161">
              <w:rPr>
                <w:rFonts w:cs="宋体"/>
                <w:color w:val="000000"/>
                <w:kern w:val="0"/>
                <w:szCs w:val="24"/>
              </w:rPr>
              <w:t>1,1</w:t>
            </w:r>
            <w:r w:rsidRPr="00EB0161">
              <w:rPr>
                <w:rFonts w:cs="宋体" w:hint="eastAsia"/>
                <w:color w:val="000000"/>
                <w:kern w:val="0"/>
                <w:szCs w:val="24"/>
              </w:rPr>
              <w:t>)）</w:t>
            </w:r>
          </w:p>
        </w:tc>
      </w:tr>
      <w:tr w:rsidR="00777E2B"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ind w:leftChars="0" w:left="0" w:rightChars="0" w:right="0" w:firstLineChars="0" w:firstLine="0"/>
              <w:jc w:val="center"/>
              <w:textAlignment w:val="center"/>
              <w:rPr>
                <w:rFonts w:cs="宋体"/>
                <w:color w:val="000000"/>
                <w:kern w:val="0"/>
                <w:szCs w:val="24"/>
              </w:rPr>
            </w:pPr>
            <w:r w:rsidRPr="00EB0161">
              <w:rPr>
                <w:rFonts w:cs="Times New Roman"/>
                <w:b w:val="0"/>
                <w:bCs w:val="0"/>
                <w:color w:val="000000"/>
                <w:szCs w:val="24"/>
              </w:rPr>
              <w:object w:dxaOrig="300" w:dyaOrig="360">
                <v:shape id="_x0000_i1053" type="#_x0000_t75" style="width:15.15pt;height:18pt" o:ole="">
                  <v:imagedata r:id="rId70" o:title=""/>
                </v:shape>
                <o:OLEObject Type="Embed" ProgID="Equation.DSMT4" ShapeID="_x0000_i1053" DrawAspect="Content" ObjectID="_1560698913" r:id="rId71"/>
              </w:object>
            </w:r>
          </w:p>
        </w:tc>
        <w:tc>
          <w:tcPr>
            <w:tcW w:w="0" w:type="auto"/>
            <w:noWrap/>
            <w:vAlign w:val="center"/>
            <w:hideMark/>
          </w:tcPr>
          <w:p w:rsidR="00777E2B" w:rsidRPr="00EB0161" w:rsidRDefault="00777E2B" w:rsidP="00777E2B">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EB0161">
              <w:rPr>
                <w:rFonts w:cs="宋体" w:hint="eastAsia"/>
                <w:color w:val="000000"/>
                <w:kern w:val="0"/>
                <w:szCs w:val="24"/>
              </w:rPr>
              <w:t>垃圾预测量（多元回归预测）</w:t>
            </w:r>
          </w:p>
        </w:tc>
      </w:tr>
      <w:tr w:rsidR="00777E2B"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ind w:leftChars="0" w:left="0" w:rightChars="0" w:right="0" w:firstLineChars="0" w:firstLine="0"/>
              <w:jc w:val="center"/>
              <w:textAlignment w:val="center"/>
              <w:rPr>
                <w:rFonts w:cs="宋体"/>
                <w:color w:val="000000"/>
                <w:kern w:val="0"/>
                <w:szCs w:val="24"/>
              </w:rPr>
            </w:pPr>
            <w:r w:rsidRPr="00EB0161">
              <w:rPr>
                <w:rFonts w:cs="宋体"/>
                <w:b w:val="0"/>
                <w:bCs w:val="0"/>
                <w:color w:val="000000"/>
                <w:kern w:val="0"/>
                <w:position w:val="-12"/>
                <w:szCs w:val="24"/>
              </w:rPr>
              <w:object w:dxaOrig="279" w:dyaOrig="360">
                <v:shape id="_x0000_i1054" type="#_x0000_t75" style="width:14.2pt;height:18.45pt" o:ole="">
                  <v:imagedata r:id="rId72" o:title=""/>
                </v:shape>
                <o:OLEObject Type="Embed" ProgID="Equation.DSMT4" ShapeID="_x0000_i1054" DrawAspect="Content" ObjectID="_1560698914" r:id="rId73"/>
              </w:object>
            </w:r>
          </w:p>
        </w:tc>
        <w:tc>
          <w:tcPr>
            <w:tcW w:w="0" w:type="auto"/>
            <w:noWrap/>
            <w:vAlign w:val="center"/>
            <w:hideMark/>
          </w:tcPr>
          <w:p w:rsidR="00777E2B" w:rsidRPr="00EB0161" w:rsidRDefault="00777E2B" w:rsidP="00777E2B">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EB0161">
              <w:rPr>
                <w:rFonts w:cs="Times New Roman" w:hint="eastAsia"/>
                <w:color w:val="000000"/>
                <w:kern w:val="0"/>
                <w:szCs w:val="24"/>
              </w:rPr>
              <w:t>BP神经网络预测垃圾量</w:t>
            </w:r>
          </w:p>
        </w:tc>
      </w:tr>
      <w:tr w:rsidR="00777E2B"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ind w:leftChars="0" w:left="0" w:rightChars="0" w:right="0" w:firstLineChars="0" w:firstLine="0"/>
              <w:jc w:val="center"/>
              <w:rPr>
                <w:rFonts w:cs="宋体"/>
                <w:color w:val="000000"/>
                <w:kern w:val="0"/>
                <w:szCs w:val="24"/>
              </w:rPr>
            </w:pPr>
            <w:r w:rsidRPr="00EB0161">
              <w:rPr>
                <w:rFonts w:cs="Times New Roman"/>
                <w:b w:val="0"/>
                <w:bCs w:val="0"/>
                <w:color w:val="000000"/>
                <w:position w:val="-4"/>
                <w:szCs w:val="24"/>
              </w:rPr>
              <w:object w:dxaOrig="279" w:dyaOrig="360">
                <v:shape id="_x0000_i1055" type="#_x0000_t75" style="width:14.2pt;height:18pt" o:ole="">
                  <v:imagedata r:id="rId74" o:title=""/>
                </v:shape>
                <o:OLEObject Type="Embed" ProgID="Equation.DSMT4" ShapeID="_x0000_i1055" DrawAspect="Content" ObjectID="_1560698915" r:id="rId75"/>
              </w:object>
            </w:r>
          </w:p>
        </w:tc>
        <w:tc>
          <w:tcPr>
            <w:tcW w:w="0" w:type="auto"/>
            <w:noWrap/>
            <w:vAlign w:val="center"/>
            <w:hideMark/>
          </w:tcPr>
          <w:p w:rsidR="00777E2B" w:rsidRPr="00EB0161" w:rsidRDefault="00777E2B" w:rsidP="00777E2B">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Cs w:val="24"/>
              </w:rPr>
            </w:pPr>
            <w:r w:rsidRPr="00EB0161">
              <w:rPr>
                <w:rFonts w:cs="Times New Roman" w:hint="eastAsia"/>
                <w:color w:val="000000"/>
                <w:szCs w:val="24"/>
              </w:rPr>
              <w:t>第</w:t>
            </w:r>
            <w:r w:rsidRPr="00EB0161">
              <w:rPr>
                <w:rFonts w:cs="Times New Roman"/>
                <w:color w:val="000000"/>
                <w:position w:val="-6"/>
                <w:szCs w:val="24"/>
              </w:rPr>
              <w:object w:dxaOrig="139" w:dyaOrig="260">
                <v:shape id="_x0000_i1056" type="#_x0000_t75" style="width:4.75pt;height:14.2pt" o:ole="">
                  <v:imagedata r:id="rId76" o:title=""/>
                </v:shape>
                <o:OLEObject Type="Embed" ProgID="Equation.DSMT4" ShapeID="_x0000_i1056" DrawAspect="Content" ObjectID="_1560698916" r:id="rId77"/>
              </w:object>
            </w:r>
            <w:proofErr w:type="gramStart"/>
            <w:r w:rsidRPr="00EB0161">
              <w:rPr>
                <w:rFonts w:cs="Times New Roman" w:hint="eastAsia"/>
                <w:color w:val="000000"/>
                <w:szCs w:val="24"/>
              </w:rPr>
              <w:t>种预测</w:t>
            </w:r>
            <w:proofErr w:type="gramEnd"/>
            <w:r w:rsidRPr="00EB0161">
              <w:rPr>
                <w:rFonts w:cs="Times New Roman" w:hint="eastAsia"/>
                <w:color w:val="000000"/>
                <w:szCs w:val="24"/>
              </w:rPr>
              <w:t>方法在</w:t>
            </w:r>
            <w:r w:rsidRPr="00EB0161">
              <w:rPr>
                <w:rFonts w:cs="Times New Roman"/>
                <w:color w:val="000000"/>
                <w:position w:val="-6"/>
                <w:szCs w:val="24"/>
              </w:rPr>
              <w:object w:dxaOrig="139" w:dyaOrig="240">
                <v:shape id="_x0000_i1057" type="#_x0000_t75" style="width:4.75pt;height:10.9pt" o:ole="">
                  <v:imagedata r:id="rId78" o:title=""/>
                </v:shape>
                <o:OLEObject Type="Embed" ProgID="Equation.DSMT4" ShapeID="_x0000_i1057" DrawAspect="Content" ObjectID="_1560698917" r:id="rId79"/>
              </w:object>
            </w:r>
            <w:r w:rsidRPr="00EB0161">
              <w:rPr>
                <w:rFonts w:cs="Times New Roman" w:hint="eastAsia"/>
                <w:color w:val="000000"/>
                <w:szCs w:val="24"/>
              </w:rPr>
              <w:t>时刻的预测值</w:t>
            </w:r>
          </w:p>
        </w:tc>
      </w:tr>
      <w:tr w:rsidR="00777E2B"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ind w:leftChars="0" w:left="0" w:rightChars="0" w:right="0" w:firstLineChars="0" w:firstLine="0"/>
              <w:jc w:val="center"/>
              <w:textAlignment w:val="center"/>
              <w:rPr>
                <w:rFonts w:cs="宋体"/>
                <w:color w:val="000000"/>
                <w:kern w:val="0"/>
                <w:szCs w:val="24"/>
              </w:rPr>
            </w:pPr>
            <w:r w:rsidRPr="00EB0161">
              <w:rPr>
                <w:rFonts w:cs="Times New Roman"/>
                <w:b w:val="0"/>
                <w:bCs w:val="0"/>
                <w:color w:val="000000"/>
                <w:position w:val="-4"/>
                <w:szCs w:val="24"/>
              </w:rPr>
              <w:object w:dxaOrig="260" w:dyaOrig="360">
                <v:shape id="_x0000_i1058" type="#_x0000_t75" style="width:14.2pt;height:18pt" o:ole="">
                  <v:imagedata r:id="rId80" o:title=""/>
                </v:shape>
                <o:OLEObject Type="Embed" ProgID="Equation.DSMT4" ShapeID="_x0000_i1058" DrawAspect="Content" ObjectID="_1560698918" r:id="rId81"/>
              </w:object>
            </w:r>
          </w:p>
        </w:tc>
        <w:tc>
          <w:tcPr>
            <w:tcW w:w="0" w:type="auto"/>
            <w:noWrap/>
            <w:vAlign w:val="center"/>
            <w:hideMark/>
          </w:tcPr>
          <w:p w:rsidR="00777E2B" w:rsidRPr="00EB0161" w:rsidRDefault="00777E2B" w:rsidP="00777E2B">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EB0161">
              <w:rPr>
                <w:rFonts w:cs="Times New Roman" w:hint="eastAsia"/>
                <w:color w:val="000000"/>
                <w:szCs w:val="24"/>
              </w:rPr>
              <w:t>第</w:t>
            </w:r>
            <w:r w:rsidRPr="00EB0161">
              <w:rPr>
                <w:rFonts w:cs="Times New Roman"/>
                <w:color w:val="000000"/>
                <w:position w:val="-6"/>
                <w:szCs w:val="24"/>
              </w:rPr>
              <w:object w:dxaOrig="139" w:dyaOrig="260">
                <v:shape id="_x0000_i1059" type="#_x0000_t75" style="width:4.75pt;height:14.2pt" o:ole="">
                  <v:imagedata r:id="rId76" o:title=""/>
                </v:shape>
                <o:OLEObject Type="Embed" ProgID="Equation.DSMT4" ShapeID="_x0000_i1059" DrawAspect="Content" ObjectID="_1560698919" r:id="rId82"/>
              </w:object>
            </w:r>
            <w:proofErr w:type="gramStart"/>
            <w:r w:rsidRPr="00EB0161">
              <w:rPr>
                <w:rFonts w:cs="Times New Roman" w:hint="eastAsia"/>
                <w:color w:val="000000"/>
                <w:szCs w:val="24"/>
              </w:rPr>
              <w:t>种预测</w:t>
            </w:r>
            <w:proofErr w:type="gramEnd"/>
            <w:r w:rsidRPr="00EB0161">
              <w:rPr>
                <w:rFonts w:cs="Times New Roman" w:hint="eastAsia"/>
                <w:color w:val="000000"/>
                <w:szCs w:val="24"/>
              </w:rPr>
              <w:t>方法在</w:t>
            </w:r>
            <w:r w:rsidRPr="00EB0161">
              <w:rPr>
                <w:rFonts w:cs="Times New Roman"/>
                <w:color w:val="000000"/>
                <w:position w:val="-6"/>
                <w:szCs w:val="24"/>
              </w:rPr>
              <w:object w:dxaOrig="139" w:dyaOrig="240">
                <v:shape id="_x0000_i1060" type="#_x0000_t75" style="width:4.75pt;height:10.9pt" o:ole="">
                  <v:imagedata r:id="rId78" o:title=""/>
                </v:shape>
                <o:OLEObject Type="Embed" ProgID="Equation.DSMT4" ShapeID="_x0000_i1060" DrawAspect="Content" ObjectID="_1560698920" r:id="rId83"/>
              </w:object>
            </w:r>
            <w:r w:rsidRPr="00EB0161">
              <w:rPr>
                <w:rFonts w:cs="Times New Roman" w:hint="eastAsia"/>
                <w:color w:val="000000"/>
                <w:szCs w:val="24"/>
              </w:rPr>
              <w:t>时刻的预测误差</w:t>
            </w:r>
          </w:p>
        </w:tc>
      </w:tr>
      <w:tr w:rsidR="00777E2B"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ind w:leftChars="0" w:left="0" w:rightChars="0" w:right="0" w:firstLineChars="0" w:firstLine="0"/>
              <w:jc w:val="center"/>
              <w:textAlignment w:val="center"/>
              <w:rPr>
                <w:rFonts w:cs="宋体"/>
                <w:color w:val="000000"/>
                <w:kern w:val="0"/>
                <w:szCs w:val="24"/>
              </w:rPr>
            </w:pPr>
            <w:r w:rsidRPr="00EB0161">
              <w:rPr>
                <w:rFonts w:cs="Times New Roman"/>
                <w:b w:val="0"/>
                <w:bCs w:val="0"/>
                <w:color w:val="000000"/>
                <w:szCs w:val="24"/>
              </w:rPr>
              <w:object w:dxaOrig="220" w:dyaOrig="360">
                <v:shape id="_x0000_i1061" type="#_x0000_t75" style="width:10.9pt;height:18pt" o:ole="">
                  <v:imagedata r:id="rId84" o:title=""/>
                </v:shape>
                <o:OLEObject Type="Embed" ProgID="Equation.DSMT4" ShapeID="_x0000_i1061" DrawAspect="Content" ObjectID="_1560698921" r:id="rId85"/>
              </w:object>
            </w:r>
          </w:p>
        </w:tc>
        <w:tc>
          <w:tcPr>
            <w:tcW w:w="0" w:type="auto"/>
            <w:noWrap/>
            <w:vAlign w:val="center"/>
            <w:hideMark/>
          </w:tcPr>
          <w:p w:rsidR="00777E2B" w:rsidRPr="00EB0161" w:rsidRDefault="00777E2B" w:rsidP="00777E2B">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EB0161">
              <w:rPr>
                <w:rFonts w:cs="Times New Roman" w:hint="eastAsia"/>
                <w:color w:val="000000"/>
                <w:szCs w:val="24"/>
              </w:rPr>
              <w:t>第</w:t>
            </w:r>
            <w:r w:rsidRPr="00EB0161">
              <w:rPr>
                <w:rFonts w:cs="Times New Roman"/>
                <w:color w:val="000000"/>
                <w:position w:val="-6"/>
                <w:szCs w:val="24"/>
              </w:rPr>
              <w:object w:dxaOrig="139" w:dyaOrig="260">
                <v:shape id="_x0000_i1062" type="#_x0000_t75" style="width:4.75pt;height:14.2pt" o:ole="">
                  <v:imagedata r:id="rId86" o:title=""/>
                </v:shape>
                <o:OLEObject Type="Embed" ProgID="Equation.DSMT4" ShapeID="_x0000_i1062" DrawAspect="Content" ObjectID="_1560698922" r:id="rId87"/>
              </w:object>
            </w:r>
            <w:r w:rsidRPr="00EB0161">
              <w:rPr>
                <w:rFonts w:cs="Times New Roman" w:hint="eastAsia"/>
                <w:color w:val="000000"/>
                <w:szCs w:val="24"/>
              </w:rPr>
              <w:t>种单项预测方法的误差列向量</w:t>
            </w:r>
          </w:p>
        </w:tc>
      </w:tr>
      <w:tr w:rsidR="00777E2B"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ind w:leftChars="0" w:left="0" w:rightChars="0" w:right="0" w:firstLineChars="0" w:firstLine="0"/>
              <w:jc w:val="center"/>
              <w:textAlignment w:val="center"/>
              <w:rPr>
                <w:rFonts w:cs="宋体"/>
                <w:color w:val="000000"/>
                <w:kern w:val="0"/>
                <w:szCs w:val="24"/>
              </w:rPr>
            </w:pPr>
            <w:r w:rsidRPr="00EB0161">
              <w:rPr>
                <w:rFonts w:cs="Times New Roman"/>
                <w:b w:val="0"/>
                <w:bCs w:val="0"/>
                <w:color w:val="000000"/>
                <w:szCs w:val="24"/>
              </w:rPr>
              <w:object w:dxaOrig="279" w:dyaOrig="360">
                <v:shape id="_x0000_i1063" type="#_x0000_t75" style="width:14.2pt;height:18pt" o:ole="">
                  <v:imagedata r:id="rId88" o:title=""/>
                </v:shape>
                <o:OLEObject Type="Embed" ProgID="Equation.DSMT4" ShapeID="_x0000_i1063" DrawAspect="Content" ObjectID="_1560698923" r:id="rId89"/>
              </w:object>
            </w:r>
          </w:p>
        </w:tc>
        <w:tc>
          <w:tcPr>
            <w:tcW w:w="0" w:type="auto"/>
            <w:noWrap/>
            <w:vAlign w:val="center"/>
            <w:hideMark/>
          </w:tcPr>
          <w:p w:rsidR="00777E2B" w:rsidRPr="00EB0161" w:rsidRDefault="00777E2B" w:rsidP="00777E2B">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EB0161">
              <w:rPr>
                <w:rFonts w:cs="宋体" w:hint="eastAsia"/>
                <w:color w:val="000000"/>
                <w:kern w:val="0"/>
                <w:szCs w:val="24"/>
              </w:rPr>
              <w:t>组合预测</w:t>
            </w:r>
          </w:p>
        </w:tc>
      </w:tr>
      <w:tr w:rsidR="00777E2B"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ind w:leftChars="0" w:left="0" w:rightChars="0" w:right="0" w:firstLineChars="0" w:firstLine="0"/>
              <w:jc w:val="center"/>
              <w:textAlignment w:val="center"/>
              <w:rPr>
                <w:rFonts w:cs="宋体"/>
                <w:color w:val="000000"/>
                <w:szCs w:val="24"/>
              </w:rPr>
            </w:pPr>
            <w:r w:rsidRPr="00EB0161">
              <w:rPr>
                <w:b w:val="0"/>
                <w:bCs w:val="0"/>
                <w:position w:val="-12"/>
                <w:szCs w:val="24"/>
              </w:rPr>
              <w:object w:dxaOrig="360" w:dyaOrig="360">
                <v:shape id="_x0000_i1064" type="#_x0000_t75" style="width:18.45pt;height:18.45pt" o:ole="">
                  <v:imagedata r:id="rId90" o:title=""/>
                </v:shape>
                <o:OLEObject Type="Embed" ProgID="Equation.DSMT4" ShapeID="_x0000_i1064" DrawAspect="Content" ObjectID="_1560698924" r:id="rId91"/>
              </w:object>
            </w:r>
          </w:p>
        </w:tc>
        <w:tc>
          <w:tcPr>
            <w:tcW w:w="0" w:type="auto"/>
            <w:noWrap/>
            <w:vAlign w:val="center"/>
            <w:hideMark/>
          </w:tcPr>
          <w:p w:rsidR="00777E2B" w:rsidRPr="00EB0161" w:rsidRDefault="00777E2B" w:rsidP="00777E2B">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hint="eastAsia"/>
                <w:szCs w:val="24"/>
              </w:rPr>
              <w:t>疾病误工造成的工资收入减少</w:t>
            </w:r>
          </w:p>
        </w:tc>
      </w:tr>
      <w:tr w:rsidR="00777E2B"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ind w:leftChars="0" w:left="0" w:rightChars="0" w:right="0" w:firstLineChars="0" w:firstLine="0"/>
              <w:jc w:val="center"/>
              <w:textAlignment w:val="center"/>
              <w:rPr>
                <w:rFonts w:cs="宋体"/>
                <w:color w:val="000000"/>
                <w:szCs w:val="24"/>
              </w:rPr>
            </w:pPr>
            <w:r>
              <w:rPr>
                <w:szCs w:val="24"/>
              </w:rPr>
              <w:t xml:space="preserve"> </w:t>
            </w:r>
            <w:r w:rsidRPr="00EB0161">
              <w:rPr>
                <w:b w:val="0"/>
                <w:bCs w:val="0"/>
                <w:position w:val="-4"/>
                <w:szCs w:val="24"/>
              </w:rPr>
              <w:object w:dxaOrig="499" w:dyaOrig="380">
                <v:shape id="_x0000_i1065" type="#_x0000_t75" style="width:25.6pt;height:19.4pt" o:ole="">
                  <v:imagedata r:id="rId92" o:title=""/>
                </v:shape>
                <o:OLEObject Type="Embed" ProgID="Equation.DSMT4" ShapeID="_x0000_i1065" DrawAspect="Content" ObjectID="_1560698925" r:id="rId93"/>
              </w:object>
            </w:r>
          </w:p>
        </w:tc>
        <w:tc>
          <w:tcPr>
            <w:tcW w:w="0" w:type="auto"/>
            <w:noWrap/>
            <w:vAlign w:val="center"/>
            <w:hideMark/>
          </w:tcPr>
          <w:p w:rsidR="00777E2B" w:rsidRPr="00EB0161" w:rsidRDefault="00777E2B" w:rsidP="00777E2B">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hint="eastAsia"/>
                <w:szCs w:val="24"/>
              </w:rPr>
              <w:t>早逝造成的未来工资收入的丧失</w:t>
            </w:r>
          </w:p>
        </w:tc>
      </w:tr>
      <w:tr w:rsidR="00777E2B"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ind w:leftChars="0" w:left="0" w:rightChars="0" w:right="0" w:firstLineChars="0" w:firstLine="0"/>
              <w:jc w:val="center"/>
              <w:textAlignment w:val="center"/>
              <w:rPr>
                <w:rFonts w:cs="宋体"/>
                <w:color w:val="000000"/>
                <w:kern w:val="0"/>
                <w:szCs w:val="24"/>
              </w:rPr>
            </w:pPr>
            <w:r w:rsidRPr="00EB0161">
              <w:rPr>
                <w:b w:val="0"/>
                <w:bCs w:val="0"/>
                <w:position w:val="-12"/>
                <w:szCs w:val="24"/>
              </w:rPr>
              <w:object w:dxaOrig="340" w:dyaOrig="360">
                <v:shape id="_x0000_i1066" type="#_x0000_t75" style="width:18pt;height:18.45pt" o:ole="">
                  <v:imagedata r:id="rId94" o:title=""/>
                </v:shape>
                <o:OLEObject Type="Embed" ProgID="Equation.DSMT4" ShapeID="_x0000_i1066" DrawAspect="Content" ObjectID="_1560698926" r:id="rId95"/>
              </w:object>
            </w:r>
          </w:p>
        </w:tc>
        <w:tc>
          <w:tcPr>
            <w:tcW w:w="0" w:type="auto"/>
            <w:noWrap/>
            <w:vAlign w:val="center"/>
            <w:hideMark/>
          </w:tcPr>
          <w:p w:rsidR="00777E2B" w:rsidRPr="00EB0161" w:rsidRDefault="00777E2B" w:rsidP="0017314D">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EB0161">
              <w:rPr>
                <w:rFonts w:cstheme="minorEastAsia"/>
                <w:color w:val="000000"/>
                <w:szCs w:val="24"/>
              </w:rPr>
              <w:t>医疗费用</w:t>
            </w:r>
          </w:p>
        </w:tc>
      </w:tr>
      <w:tr w:rsidR="00777E2B"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tabs>
                <w:tab w:val="center" w:pos="1140"/>
                <w:tab w:val="right" w:pos="2280"/>
              </w:tabs>
              <w:ind w:leftChars="41" w:left="98" w:right="240" w:firstLineChars="100" w:firstLine="240"/>
              <w:jc w:val="center"/>
              <w:textAlignment w:val="center"/>
              <w:rPr>
                <w:rFonts w:cstheme="minorEastAsia"/>
                <w:color w:val="000000"/>
                <w:szCs w:val="24"/>
              </w:rPr>
            </w:pPr>
            <w:r w:rsidRPr="00EB0161">
              <w:rPr>
                <w:rFonts w:cstheme="minorEastAsia"/>
                <w:b w:val="0"/>
                <w:bCs w:val="0"/>
                <w:color w:val="000000"/>
                <w:szCs w:val="24"/>
              </w:rPr>
              <w:object w:dxaOrig="360" w:dyaOrig="380">
                <v:shape id="_x0000_i1067" type="#_x0000_t75" style="width:18.45pt;height:19.4pt" o:ole="">
                  <v:imagedata r:id="rId96" o:title=""/>
                </v:shape>
                <o:OLEObject Type="Embed" ProgID="Equation.DSMT4" ShapeID="_x0000_i1067" DrawAspect="Content" ObjectID="_1560698927" r:id="rId97"/>
              </w:object>
            </w:r>
          </w:p>
        </w:tc>
        <w:tc>
          <w:tcPr>
            <w:tcW w:w="0" w:type="auto"/>
            <w:noWrap/>
            <w:vAlign w:val="center"/>
            <w:hideMark/>
          </w:tcPr>
          <w:p w:rsidR="00777E2B" w:rsidRPr="00EB0161" w:rsidRDefault="00777E2B" w:rsidP="0017314D">
            <w:pPr>
              <w:widowControl/>
              <w:ind w:leftChars="0" w:left="0" w:right="24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theme="minorEastAsia"/>
                <w:color w:val="000000"/>
                <w:szCs w:val="24"/>
              </w:rPr>
            </w:pPr>
            <w:r w:rsidRPr="00EB0161">
              <w:rPr>
                <w:rFonts w:cstheme="minorEastAsia" w:hint="eastAsia"/>
                <w:color w:val="000000"/>
                <w:szCs w:val="24"/>
              </w:rPr>
              <w:t>远期社会</w:t>
            </w:r>
            <w:r w:rsidRPr="00EB0161">
              <w:rPr>
                <w:rFonts w:cstheme="minorEastAsia"/>
                <w:color w:val="000000"/>
                <w:szCs w:val="24"/>
              </w:rPr>
              <w:t>成本</w:t>
            </w:r>
          </w:p>
        </w:tc>
      </w:tr>
      <w:tr w:rsidR="00777E2B"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ind w:leftChars="0" w:left="0" w:right="240" w:firstLineChars="0" w:firstLine="0"/>
              <w:jc w:val="center"/>
              <w:textAlignment w:val="center"/>
              <w:rPr>
                <w:rFonts w:cstheme="minorEastAsia"/>
                <w:color w:val="000000"/>
                <w:szCs w:val="24"/>
              </w:rPr>
            </w:pPr>
            <w:r>
              <w:rPr>
                <w:rFonts w:cstheme="minorEastAsia"/>
                <w:color w:val="000000"/>
                <w:szCs w:val="24"/>
              </w:rPr>
              <w:t xml:space="preserve">   </w:t>
            </w:r>
            <w:r w:rsidRPr="00EB0161">
              <w:rPr>
                <w:rFonts w:cstheme="minorEastAsia"/>
                <w:b w:val="0"/>
                <w:bCs w:val="0"/>
                <w:color w:val="000000"/>
                <w:szCs w:val="24"/>
              </w:rPr>
              <w:object w:dxaOrig="360" w:dyaOrig="380">
                <v:shape id="_x0000_i1068" type="#_x0000_t75" style="width:18.45pt;height:19.4pt" o:ole="">
                  <v:imagedata r:id="rId98" o:title=""/>
                </v:shape>
                <o:OLEObject Type="Embed" ProgID="Equation.DSMT4" ShapeID="_x0000_i1068" DrawAspect="Content" ObjectID="_1560698928" r:id="rId99"/>
              </w:object>
            </w:r>
          </w:p>
        </w:tc>
        <w:tc>
          <w:tcPr>
            <w:tcW w:w="0" w:type="auto"/>
            <w:noWrap/>
            <w:vAlign w:val="center"/>
            <w:hideMark/>
          </w:tcPr>
          <w:p w:rsidR="00777E2B" w:rsidRPr="00EB0161" w:rsidRDefault="00777E2B" w:rsidP="0017314D">
            <w:pPr>
              <w:widowControl/>
              <w:ind w:leftChars="0" w:left="0" w:right="24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theme="minorEastAsia"/>
                <w:color w:val="000000"/>
                <w:szCs w:val="24"/>
              </w:rPr>
            </w:pPr>
            <w:r w:rsidRPr="00EB0161">
              <w:rPr>
                <w:rFonts w:cstheme="minorEastAsia"/>
                <w:color w:val="000000"/>
                <w:szCs w:val="24"/>
              </w:rPr>
              <w:t>远期效益</w:t>
            </w:r>
          </w:p>
        </w:tc>
      </w:tr>
      <w:tr w:rsidR="00777E2B"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noWrap/>
            <w:vAlign w:val="center"/>
            <w:hideMark/>
          </w:tcPr>
          <w:p w:rsidR="00777E2B" w:rsidRPr="00EB0161" w:rsidRDefault="00777E2B" w:rsidP="00777E2B">
            <w:pPr>
              <w:widowControl/>
              <w:ind w:leftChars="0" w:left="0" w:right="240" w:firstLineChars="0" w:firstLine="0"/>
              <w:jc w:val="center"/>
              <w:textAlignment w:val="center"/>
              <w:rPr>
                <w:rFonts w:cstheme="minorEastAsia"/>
                <w:color w:val="000000"/>
                <w:szCs w:val="24"/>
              </w:rPr>
            </w:pPr>
            <w:r>
              <w:rPr>
                <w:rFonts w:cstheme="minorEastAsia"/>
                <w:color w:val="000000"/>
                <w:szCs w:val="24"/>
              </w:rPr>
              <w:t xml:space="preserve">  </w:t>
            </w:r>
            <w:r w:rsidRPr="00EB0161">
              <w:rPr>
                <w:rFonts w:cstheme="minorEastAsia"/>
                <w:b w:val="0"/>
                <w:bCs w:val="0"/>
                <w:color w:val="000000"/>
                <w:szCs w:val="24"/>
              </w:rPr>
              <w:object w:dxaOrig="639" w:dyaOrig="260">
                <v:shape id="_x0000_i1069" type="#_x0000_t75" style="width:31.75pt;height:14.2pt" o:ole="">
                  <v:imagedata r:id="rId100" o:title=""/>
                </v:shape>
                <o:OLEObject Type="Embed" ProgID="Equation.DSMT4" ShapeID="_x0000_i1069" DrawAspect="Content" ObjectID="_1560698929" r:id="rId101"/>
              </w:object>
            </w:r>
          </w:p>
        </w:tc>
        <w:tc>
          <w:tcPr>
            <w:tcW w:w="0" w:type="auto"/>
            <w:tcBorders>
              <w:bottom w:val="single" w:sz="12" w:space="0" w:color="auto"/>
            </w:tcBorders>
            <w:noWrap/>
            <w:vAlign w:val="center"/>
            <w:hideMark/>
          </w:tcPr>
          <w:p w:rsidR="00777E2B" w:rsidRPr="00EB0161" w:rsidRDefault="00777E2B" w:rsidP="0017314D">
            <w:pPr>
              <w:widowControl/>
              <w:ind w:leftChars="0" w:left="0" w:right="24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theme="minorEastAsia"/>
                <w:color w:val="000000"/>
                <w:szCs w:val="24"/>
              </w:rPr>
            </w:pPr>
            <w:r w:rsidRPr="00EB0161">
              <w:rPr>
                <w:rFonts w:cstheme="minorEastAsia" w:hint="eastAsia"/>
                <w:color w:val="000000"/>
                <w:szCs w:val="24"/>
              </w:rPr>
              <w:t>远期效益成本</w:t>
            </w:r>
          </w:p>
        </w:tc>
      </w:tr>
    </w:tbl>
    <w:p w:rsidR="001E462F" w:rsidRDefault="00D63B2C" w:rsidP="00D63B2C">
      <w:pPr>
        <w:ind w:leftChars="0" w:left="0" w:right="240" w:firstLine="480"/>
        <w:jc w:val="center"/>
        <w:rPr>
          <w:rFonts w:ascii="黑体" w:hAnsi="黑体"/>
        </w:rPr>
      </w:pPr>
      <w:r>
        <w:rPr>
          <w:rFonts w:ascii="黑体" w:hAnsi="黑体" w:hint="eastAsia"/>
        </w:rPr>
        <w:t>注释：以上变量为全局变量</w:t>
      </w:r>
    </w:p>
    <w:p w:rsidR="00282C93" w:rsidRDefault="00282C93" w:rsidP="00D63B2C">
      <w:pPr>
        <w:ind w:leftChars="0" w:left="0" w:right="240" w:firstLine="480"/>
        <w:jc w:val="center"/>
        <w:rPr>
          <w:rFonts w:ascii="黑体" w:hAnsi="黑体"/>
        </w:rPr>
      </w:pPr>
    </w:p>
    <w:p w:rsidR="00277ACC" w:rsidRPr="00277ACC" w:rsidRDefault="00277ACC" w:rsidP="00277ACC">
      <w:pPr>
        <w:ind w:leftChars="0" w:left="0" w:right="240" w:firstLineChars="0" w:firstLine="0"/>
        <w:rPr>
          <w:rFonts w:ascii="黑体" w:hAnsi="黑体"/>
        </w:rPr>
      </w:pPr>
    </w:p>
    <w:p w:rsidR="00250E05" w:rsidRPr="002C4884" w:rsidRDefault="0011222A" w:rsidP="00DE556D">
      <w:pPr>
        <w:pStyle w:val="1"/>
        <w:numPr>
          <w:ilvl w:val="0"/>
          <w:numId w:val="15"/>
        </w:numPr>
        <w:snapToGrid w:val="0"/>
        <w:spacing w:before="400" w:after="260" w:line="240" w:lineRule="auto"/>
        <w:ind w:right="238"/>
        <w:rPr>
          <w:rFonts w:ascii="黑体" w:hAnsi="黑体" w:cs="宋体"/>
          <w:kern w:val="0"/>
          <w:szCs w:val="28"/>
        </w:rPr>
      </w:pPr>
      <w:r w:rsidRPr="002C4884">
        <w:rPr>
          <w:rFonts w:ascii="黑体" w:hAnsi="黑体" w:cs="宋体" w:hint="eastAsia"/>
          <w:kern w:val="0"/>
          <w:szCs w:val="28"/>
        </w:rPr>
        <w:t>模型的建立</w:t>
      </w:r>
      <w:r w:rsidR="00CA7EE7" w:rsidRPr="002C4884">
        <w:rPr>
          <w:rFonts w:ascii="黑体" w:hAnsi="黑体" w:cs="宋体" w:hint="eastAsia"/>
          <w:kern w:val="0"/>
          <w:szCs w:val="28"/>
        </w:rPr>
        <w:t>与求解</w:t>
      </w:r>
    </w:p>
    <w:p w:rsidR="00F92B62" w:rsidRDefault="00051A2F" w:rsidP="00F92B62">
      <w:pPr>
        <w:ind w:leftChars="0" w:left="0" w:right="240" w:firstLineChars="0" w:firstLine="0"/>
        <w:rPr>
          <w:rFonts w:ascii="黑体" w:hAnsi="黑体"/>
          <w:b/>
        </w:rPr>
      </w:pPr>
      <w:r>
        <w:rPr>
          <w:rFonts w:ascii="黑体" w:hAnsi="黑体" w:hint="eastAsia"/>
          <w:b/>
        </w:rPr>
        <w:t>5.1</w:t>
      </w:r>
      <w:r w:rsidR="00177BF5">
        <w:rPr>
          <w:rFonts w:ascii="黑体" w:hAnsi="黑体" w:hint="eastAsia"/>
          <w:b/>
        </w:rPr>
        <w:t>问题一</w:t>
      </w:r>
      <w:r w:rsidR="00F92B62">
        <w:rPr>
          <w:rFonts w:ascii="黑体" w:hAnsi="黑体" w:hint="eastAsia"/>
          <w:b/>
        </w:rPr>
        <w:t>：</w:t>
      </w:r>
      <w:r w:rsidR="00F92B62" w:rsidRPr="00984073">
        <w:rPr>
          <w:rFonts w:ascii="黑体" w:hAnsi="黑体" w:hint="eastAsia"/>
          <w:b/>
        </w:rPr>
        <w:t>社会垃圾处理成本模型的建立</w:t>
      </w:r>
    </w:p>
    <w:p w:rsidR="00F92B62" w:rsidRPr="00984073" w:rsidRDefault="00F92B62" w:rsidP="00F92B62">
      <w:pPr>
        <w:ind w:leftChars="0" w:left="0" w:right="240" w:firstLine="480"/>
      </w:pPr>
      <w:r w:rsidRPr="00F92B62">
        <w:rPr>
          <w:rFonts w:hint="eastAsia"/>
        </w:rPr>
        <w:t>生活垃圾处理社会总成本是指生活垃圾处理单位在收集、运输、处理等城市生活垃圾过程所发生的费用，将垃圾处理的过程分为垃圾的投放收集，垃圾的转运，垃圾的处理，垃圾的未来治理。由于每个过程包括多个成本，不能直接计算社会成本，所以对其进行细分，将单项成本划分为直接成本和间接成本，直接</w:t>
      </w:r>
      <w:r w:rsidR="00611E98">
        <w:rPr>
          <w:rFonts w:hint="eastAsia"/>
        </w:rPr>
        <w:t>成本包括垃圾的投放收集，土地成本、建设成本、运输成本，处理成本。</w:t>
      </w:r>
      <w:r w:rsidRPr="00F92B62">
        <w:rPr>
          <w:rFonts w:hint="eastAsia"/>
        </w:rPr>
        <w:t>间接成本指垃圾处理带来的健康损失，环境污染，政府的补贴和税收减免。社会垃圾处理总成本的等于以上各单项成本之和。进一步作出垃圾处理社会总成本结构图如图5-1：</w:t>
      </w:r>
    </w:p>
    <w:p w:rsidR="00F533A5" w:rsidRPr="002C4884" w:rsidRDefault="00777E2B" w:rsidP="00F533A5">
      <w:pPr>
        <w:ind w:leftChars="0" w:left="0" w:right="240" w:firstLineChars="0" w:firstLine="0"/>
        <w:rPr>
          <w:rFonts w:ascii="黑体" w:hAnsi="黑体"/>
        </w:rPr>
      </w:pPr>
      <w:r>
        <w:object w:dxaOrig="15241" w:dyaOrig="11821">
          <v:shape id="_x0000_i1070" type="#_x0000_t75" style="width:414.45pt;height:322.1pt" o:ole="">
            <v:imagedata r:id="rId102" o:title=""/>
          </v:shape>
          <o:OLEObject Type="Embed" ProgID="Visio.Drawing.15" ShapeID="_x0000_i1070" DrawAspect="Content" ObjectID="_1560698930" r:id="rId103"/>
        </w:object>
      </w:r>
    </w:p>
    <w:p w:rsidR="007E60FD" w:rsidRDefault="007E60FD" w:rsidP="007E60FD">
      <w:pPr>
        <w:tabs>
          <w:tab w:val="left" w:pos="4950"/>
          <w:tab w:val="right" w:pos="8306"/>
        </w:tabs>
        <w:ind w:left="240" w:right="240" w:firstLineChars="800" w:firstLine="1920"/>
      </w:pPr>
      <w:r w:rsidRPr="00F92B62">
        <w:rPr>
          <w:rFonts w:hint="eastAsia"/>
        </w:rPr>
        <w:t>图</w:t>
      </w:r>
      <w:r w:rsidR="00F92B62" w:rsidRPr="00F92B62">
        <w:rPr>
          <w:rFonts w:hint="eastAsia"/>
        </w:rPr>
        <w:t>5-1</w:t>
      </w:r>
      <w:r w:rsidR="00F533A5" w:rsidRPr="00F92B62">
        <w:rPr>
          <w:rFonts w:hint="eastAsia"/>
        </w:rPr>
        <w:t xml:space="preserve"> </w:t>
      </w:r>
      <w:r w:rsidRPr="00F92B62">
        <w:rPr>
          <w:rFonts w:hint="eastAsia"/>
        </w:rPr>
        <w:t xml:space="preserve">垃圾处理的社会总成本结构图 </w:t>
      </w:r>
    </w:p>
    <w:p w:rsidR="008A08FB" w:rsidRPr="00F92B62" w:rsidRDefault="008A08FB" w:rsidP="007E60FD">
      <w:pPr>
        <w:tabs>
          <w:tab w:val="left" w:pos="4950"/>
          <w:tab w:val="right" w:pos="8306"/>
        </w:tabs>
        <w:ind w:left="240" w:right="240" w:firstLineChars="800" w:firstLine="1920"/>
      </w:pPr>
    </w:p>
    <w:p w:rsidR="00AC73EB" w:rsidRPr="002C4884" w:rsidRDefault="00AC73EB" w:rsidP="00AC73EB">
      <w:pPr>
        <w:tabs>
          <w:tab w:val="left" w:pos="4950"/>
          <w:tab w:val="right" w:pos="8306"/>
        </w:tabs>
        <w:ind w:leftChars="0" w:left="0" w:right="240" w:firstLineChars="0" w:firstLine="0"/>
        <w:rPr>
          <w:rFonts w:ascii="黑体" w:hAnsi="黑体"/>
          <w:b/>
        </w:rPr>
      </w:pPr>
      <w:r w:rsidRPr="002C4884">
        <w:rPr>
          <w:rFonts w:ascii="黑体" w:hAnsi="黑体" w:hint="eastAsia"/>
          <w:b/>
        </w:rPr>
        <w:t>5.1.1</w:t>
      </w:r>
      <w:r w:rsidRPr="002C4884">
        <w:rPr>
          <w:rFonts w:ascii="黑体" w:hAnsi="黑体" w:hint="eastAsia"/>
          <w:b/>
        </w:rPr>
        <w:t>各分项成本的分析模型</w:t>
      </w:r>
    </w:p>
    <w:p w:rsidR="00AC73EB" w:rsidRPr="007228AD" w:rsidRDefault="00AC73EB" w:rsidP="002D302C">
      <w:pPr>
        <w:pStyle w:val="a7"/>
        <w:numPr>
          <w:ilvl w:val="0"/>
          <w:numId w:val="1"/>
        </w:numPr>
        <w:ind w:leftChars="0" w:right="240" w:firstLineChars="0"/>
        <w:rPr>
          <w:szCs w:val="24"/>
        </w:rPr>
      </w:pPr>
      <w:r w:rsidRPr="007228AD">
        <w:rPr>
          <w:rFonts w:hint="eastAsia"/>
          <w:szCs w:val="24"/>
        </w:rPr>
        <w:t>投放收集成本</w:t>
      </w:r>
      <w:r w:rsidR="004D031D" w:rsidRPr="004D031D">
        <w:rPr>
          <w:vanish/>
          <w:szCs w:val="24"/>
        </w:rPr>
        <w:fldChar w:fldCharType="begin"/>
      </w:r>
      <w:r w:rsidR="004D031D" w:rsidRPr="004D031D">
        <w:rPr>
          <w:vanish/>
          <w:szCs w:val="24"/>
        </w:rPr>
        <w:instrText xml:space="preserve"> </w:instrText>
      </w:r>
      <w:r w:rsidR="004D031D" w:rsidRPr="004D031D">
        <w:rPr>
          <w:rFonts w:hint="eastAsia"/>
          <w:vanish/>
          <w:szCs w:val="24"/>
        </w:rPr>
        <w:instrText>MACROBUTTON MTEditEquationSection2</w:instrText>
      </w:r>
      <w:r w:rsidR="004D031D" w:rsidRPr="004D031D">
        <w:rPr>
          <w:vanish/>
          <w:szCs w:val="24"/>
        </w:rPr>
        <w:instrText xml:space="preserve"> </w:instrText>
      </w:r>
      <w:r w:rsidR="004D031D" w:rsidRPr="004D031D">
        <w:rPr>
          <w:rStyle w:val="MTEquationSection"/>
          <w:vanish/>
        </w:rPr>
        <w:instrText>Equation Chapter 5 Section 5</w:instrText>
      </w:r>
      <w:r w:rsidR="004D031D" w:rsidRPr="004D031D">
        <w:rPr>
          <w:vanish/>
          <w:szCs w:val="24"/>
        </w:rPr>
        <w:fldChar w:fldCharType="begin"/>
      </w:r>
      <w:r w:rsidR="004D031D" w:rsidRPr="004D031D">
        <w:rPr>
          <w:vanish/>
          <w:szCs w:val="24"/>
        </w:rPr>
        <w:instrText xml:space="preserve"> SEQ MTEqn \r \h \* MERGEFORMAT </w:instrText>
      </w:r>
      <w:r w:rsidR="004D031D" w:rsidRPr="004D031D">
        <w:rPr>
          <w:vanish/>
          <w:szCs w:val="24"/>
        </w:rPr>
        <w:fldChar w:fldCharType="end"/>
      </w:r>
      <w:r w:rsidR="004D031D" w:rsidRPr="004D031D">
        <w:rPr>
          <w:vanish/>
          <w:szCs w:val="24"/>
        </w:rPr>
        <w:fldChar w:fldCharType="begin"/>
      </w:r>
      <w:r w:rsidR="004D031D" w:rsidRPr="004D031D">
        <w:rPr>
          <w:vanish/>
          <w:szCs w:val="24"/>
        </w:rPr>
        <w:instrText xml:space="preserve"> SEQ MTSec \r 5 \h \* MERGEFORMAT </w:instrText>
      </w:r>
      <w:r w:rsidR="004D031D" w:rsidRPr="004D031D">
        <w:rPr>
          <w:vanish/>
          <w:szCs w:val="24"/>
        </w:rPr>
        <w:fldChar w:fldCharType="end"/>
      </w:r>
      <w:r w:rsidR="004D031D" w:rsidRPr="004D031D">
        <w:rPr>
          <w:vanish/>
          <w:szCs w:val="24"/>
        </w:rPr>
        <w:fldChar w:fldCharType="begin"/>
      </w:r>
      <w:r w:rsidR="004D031D" w:rsidRPr="004D031D">
        <w:rPr>
          <w:vanish/>
          <w:szCs w:val="24"/>
        </w:rPr>
        <w:instrText xml:space="preserve"> SEQ MTChap \r 5 \h \* MERGEFORMAT </w:instrText>
      </w:r>
      <w:r w:rsidR="004D031D" w:rsidRPr="004D031D">
        <w:rPr>
          <w:vanish/>
          <w:szCs w:val="24"/>
        </w:rPr>
        <w:fldChar w:fldCharType="end"/>
      </w:r>
      <w:r w:rsidR="004D031D" w:rsidRPr="004D031D">
        <w:rPr>
          <w:vanish/>
          <w:szCs w:val="24"/>
        </w:rPr>
        <w:fldChar w:fldCharType="end"/>
      </w:r>
    </w:p>
    <w:p w:rsidR="0027129C" w:rsidRDefault="00AC73EB" w:rsidP="0027129C">
      <w:pPr>
        <w:ind w:left="240" w:right="240" w:firstLine="480"/>
        <w:rPr>
          <w:szCs w:val="24"/>
        </w:rPr>
      </w:pPr>
      <w:r w:rsidRPr="007228AD">
        <w:rPr>
          <w:rFonts w:hint="eastAsia"/>
          <w:szCs w:val="24"/>
        </w:rPr>
        <w:t>通过查阅与社会调查得出垃圾投放收集的计算公式</w:t>
      </w:r>
      <w:r w:rsidR="00C04476" w:rsidRPr="00C04476">
        <w:rPr>
          <w:szCs w:val="24"/>
          <w:vertAlign w:val="superscript"/>
        </w:rPr>
        <w:t>[1]</w:t>
      </w:r>
      <w:r w:rsidRPr="007228AD">
        <w:rPr>
          <w:rFonts w:hint="eastAsia"/>
          <w:szCs w:val="24"/>
        </w:rPr>
        <w:t>：</w:t>
      </w:r>
    </w:p>
    <w:p w:rsidR="00487678" w:rsidRPr="0027129C" w:rsidRDefault="0027129C" w:rsidP="0043079C">
      <w:pPr>
        <w:wordWrap w:val="0"/>
        <w:ind w:left="240" w:right="240" w:firstLine="480"/>
        <w:jc w:val="right"/>
        <w:rPr>
          <w:szCs w:val="24"/>
        </w:rPr>
      </w:pPr>
      <w:r w:rsidRPr="0027129C">
        <w:rPr>
          <w:position w:val="-12"/>
        </w:rPr>
        <w:object w:dxaOrig="1920" w:dyaOrig="360">
          <v:shape id="_x0000_i1071" type="#_x0000_t75" style="width:96.15pt;height:18pt" o:ole="">
            <v:imagedata r:id="rId104" o:title=""/>
          </v:shape>
          <o:OLEObject Type="Embed" ProgID="Equation.DSMT4" ShapeID="_x0000_i1071" DrawAspect="Content" ObjectID="_1560698931" r:id="rId105"/>
        </w:object>
      </w:r>
      <w:r w:rsidR="0043079C">
        <w:t xml:space="preserve">                  </w:t>
      </w:r>
      <w:r>
        <w:t xml:space="preserve"> </w:t>
      </w:r>
      <w:r w:rsidR="001B4228">
        <w:fldChar w:fldCharType="begin"/>
      </w:r>
      <w:r w:rsidR="001B4228">
        <w:instrText xml:space="preserve"> MACROBUTTON MTPlaceRef \* MERGEFORMAT </w:instrText>
      </w:r>
      <w:r w:rsidR="001B4228">
        <w:fldChar w:fldCharType="begin"/>
      </w:r>
      <w:r w:rsidR="001B4228">
        <w:instrText xml:space="preserve"> SEQ MTEqn \h \* MERGEFORMAT </w:instrText>
      </w:r>
      <w:r w:rsidR="001B4228">
        <w:fldChar w:fldCharType="end"/>
      </w:r>
      <w:r w:rsidR="001B4228">
        <w:instrText>(</w:instrText>
      </w:r>
      <w:r w:rsidR="00416ECB">
        <w:fldChar w:fldCharType="begin"/>
      </w:r>
      <w:r w:rsidR="00416ECB">
        <w:instrText xml:space="preserve"> SEQ MTChap \c \* Arabic \* MERGEFORMAT </w:instrText>
      </w:r>
      <w:r w:rsidR="00416ECB">
        <w:fldChar w:fldCharType="separate"/>
      </w:r>
      <w:r w:rsidR="009465A7">
        <w:rPr>
          <w:noProof/>
        </w:rPr>
        <w:instrText>5</w:instrText>
      </w:r>
      <w:r w:rsidR="00416ECB">
        <w:rPr>
          <w:noProof/>
        </w:rPr>
        <w:fldChar w:fldCharType="end"/>
      </w:r>
      <w:r w:rsidR="001B4228">
        <w:instrText>.</w:instrText>
      </w:r>
      <w:r w:rsidR="00416ECB">
        <w:fldChar w:fldCharType="begin"/>
      </w:r>
      <w:r w:rsidR="00416ECB">
        <w:instrText xml:space="preserve"> SEQ MTEqn \c \* Arabic \* MERGEFORMAT </w:instrText>
      </w:r>
      <w:r w:rsidR="00416ECB">
        <w:fldChar w:fldCharType="separate"/>
      </w:r>
      <w:r w:rsidR="009465A7">
        <w:rPr>
          <w:noProof/>
        </w:rPr>
        <w:instrText>1</w:instrText>
      </w:r>
      <w:r w:rsidR="00416ECB">
        <w:rPr>
          <w:noProof/>
        </w:rPr>
        <w:fldChar w:fldCharType="end"/>
      </w:r>
      <w:r w:rsidR="001B4228">
        <w:instrText>)</w:instrText>
      </w:r>
      <w:r w:rsidR="001B4228">
        <w:fldChar w:fldCharType="end"/>
      </w:r>
    </w:p>
    <w:p w:rsidR="00AC73EB" w:rsidRPr="007228AD" w:rsidRDefault="00AC73EB" w:rsidP="00487678">
      <w:pPr>
        <w:ind w:left="240" w:right="240" w:firstLine="480"/>
        <w:rPr>
          <w:szCs w:val="24"/>
        </w:rPr>
      </w:pPr>
      <w:r w:rsidRPr="007228AD">
        <w:rPr>
          <w:rFonts w:hint="eastAsia"/>
          <w:szCs w:val="24"/>
        </w:rPr>
        <w:t>式中</w:t>
      </w:r>
      <m:oMath>
        <m:sSub>
          <m:sSubPr>
            <m:ctrlPr>
              <w:rPr>
                <w:rFonts w:ascii="Cambria Math" w:hAnsi="Cambria Math"/>
                <w:i/>
                <w:szCs w:val="24"/>
              </w:rPr>
            </m:ctrlPr>
          </m:sSubPr>
          <m:e>
            <m:r>
              <w:rPr>
                <w:rFonts w:ascii="Cambria Math" w:hAnsi="Cambria Math"/>
                <w:szCs w:val="24"/>
              </w:rPr>
              <m:t>N</m:t>
            </m:r>
          </m:e>
          <m:sub>
            <m:r>
              <w:rPr>
                <w:rFonts w:ascii="Cambria Math" w:hAnsi="Cambria Math" w:cs="Cambria Math"/>
                <w:szCs w:val="24"/>
              </w:rPr>
              <m:t>t</m:t>
            </m:r>
          </m:sub>
        </m:sSub>
      </m:oMath>
      <w:r w:rsidRPr="007228AD">
        <w:rPr>
          <w:rFonts w:hint="eastAsia"/>
          <w:szCs w:val="24"/>
        </w:rPr>
        <w:t>为投放收集系统第</w:t>
      </w:r>
      <m:oMath>
        <m:r>
          <w:rPr>
            <w:rFonts w:ascii="Cambria Math" w:hAnsi="Cambria Math"/>
            <w:szCs w:val="24"/>
          </w:rPr>
          <m:t>t</m:t>
        </m:r>
      </m:oMath>
      <w:r w:rsidRPr="007228AD">
        <w:rPr>
          <w:rFonts w:hint="eastAsia"/>
          <w:szCs w:val="24"/>
        </w:rPr>
        <w:t>年的净盈利；</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t</m:t>
            </m:r>
          </m:sub>
        </m:sSub>
      </m:oMath>
      <w:r w:rsidRPr="007228AD">
        <w:rPr>
          <w:rFonts w:hint="eastAsia"/>
          <w:szCs w:val="24"/>
        </w:rPr>
        <w:t>为投放收集系统第</w:t>
      </w:r>
      <m:oMath>
        <m:r>
          <w:rPr>
            <w:rFonts w:ascii="Cambria Math" w:hAnsi="Cambria Math"/>
            <w:szCs w:val="24"/>
          </w:rPr>
          <m:t>t</m:t>
        </m:r>
      </m:oMath>
      <w:r w:rsidRPr="007228AD">
        <w:rPr>
          <w:rFonts w:hint="eastAsia"/>
          <w:szCs w:val="24"/>
        </w:rPr>
        <w:t>年的效益；B</w:t>
      </w:r>
      <w:r w:rsidRPr="007228AD">
        <w:rPr>
          <w:rFonts w:hint="eastAsia"/>
          <w:szCs w:val="24"/>
          <w:vertAlign w:val="subscript"/>
        </w:rPr>
        <w:t>t</w:t>
      </w:r>
      <w:r w:rsidRPr="007228AD">
        <w:rPr>
          <w:rFonts w:hint="eastAsia"/>
          <w:szCs w:val="24"/>
        </w:rPr>
        <w:t>为投放收集系统等</w:t>
      </w:r>
      <m:oMath>
        <m:r>
          <w:rPr>
            <w:rFonts w:ascii="Cambria Math" w:hAnsi="Cambria Math"/>
            <w:szCs w:val="24"/>
          </w:rPr>
          <m:t>t</m:t>
        </m:r>
      </m:oMath>
      <w:r w:rsidRPr="007228AD">
        <w:rPr>
          <w:rFonts w:hint="eastAsia"/>
          <w:szCs w:val="24"/>
        </w:rPr>
        <w:t>年的固定总投资费用；</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t</m:t>
            </m:r>
          </m:sub>
        </m:sSub>
      </m:oMath>
      <w:r w:rsidRPr="007228AD">
        <w:rPr>
          <w:rFonts w:hint="eastAsia"/>
          <w:szCs w:val="24"/>
        </w:rPr>
        <w:t>为投放收集系统第</w:t>
      </w:r>
      <m:oMath>
        <m:r>
          <w:rPr>
            <w:rFonts w:ascii="Cambria Math" w:hAnsi="Cambria Math"/>
            <w:szCs w:val="24"/>
          </w:rPr>
          <m:t>t</m:t>
        </m:r>
      </m:oMath>
      <w:r w:rsidRPr="007228AD">
        <w:rPr>
          <w:rFonts w:hint="eastAsia"/>
          <w:szCs w:val="24"/>
        </w:rPr>
        <w:t>年的总运转费用。</w:t>
      </w:r>
    </w:p>
    <w:p w:rsidR="00AC73EB" w:rsidRPr="007228AD" w:rsidRDefault="00AC73EB" w:rsidP="002D302C">
      <w:pPr>
        <w:pStyle w:val="a7"/>
        <w:numPr>
          <w:ilvl w:val="0"/>
          <w:numId w:val="1"/>
        </w:numPr>
        <w:ind w:leftChars="0" w:right="240" w:firstLineChars="0"/>
        <w:rPr>
          <w:szCs w:val="24"/>
        </w:rPr>
      </w:pPr>
      <w:r w:rsidRPr="007228AD">
        <w:rPr>
          <w:rFonts w:hint="eastAsia"/>
          <w:szCs w:val="24"/>
        </w:rPr>
        <w:t>土地成本</w:t>
      </w:r>
    </w:p>
    <w:p w:rsidR="00C04476" w:rsidRDefault="00C04476" w:rsidP="00C04476">
      <w:pPr>
        <w:ind w:left="240" w:right="240" w:firstLine="480"/>
        <w:rPr>
          <w:szCs w:val="24"/>
        </w:rPr>
      </w:pPr>
      <w:r w:rsidRPr="00EB1DAC">
        <w:rPr>
          <w:rFonts w:hint="eastAsia"/>
          <w:szCs w:val="24"/>
        </w:rPr>
        <w:t>垃圾主要的两种处理方式是焚烧和填埋，查阅资料可知，垃圾焚烧与垃圾填埋用地使用方式与规划各有不同，土地成本</w:t>
      </w:r>
      <w:r>
        <w:rPr>
          <w:rFonts w:hint="eastAsia"/>
          <w:szCs w:val="24"/>
        </w:rPr>
        <w:t>的计算</w:t>
      </w:r>
      <w:r w:rsidRPr="00EB1DAC">
        <w:rPr>
          <w:rFonts w:hint="eastAsia"/>
          <w:szCs w:val="24"/>
        </w:rPr>
        <w:t>自然不同。</w:t>
      </w:r>
    </w:p>
    <w:p w:rsidR="00C04476" w:rsidRPr="00EB1DAC" w:rsidRDefault="00C04476" w:rsidP="00C04476">
      <w:pPr>
        <w:ind w:left="240" w:right="240" w:firstLine="480"/>
        <w:rPr>
          <w:szCs w:val="24"/>
        </w:rPr>
      </w:pPr>
      <w:r w:rsidRPr="00EB1DAC">
        <w:rPr>
          <w:rFonts w:hint="eastAsia"/>
          <w:szCs w:val="24"/>
        </w:rPr>
        <w:t>以深圳市基准地价为基础，并参考附件二和深圳市工业用地使用年限，利用如下公式计算出深圳市作为焚烧占地的土地成本</w:t>
      </w:r>
      <w:r>
        <w:rPr>
          <w:szCs w:val="24"/>
          <w:vertAlign w:val="superscript"/>
        </w:rPr>
        <w:fldChar w:fldCharType="begin"/>
      </w:r>
      <w:r>
        <w:rPr>
          <w:szCs w:val="24"/>
          <w:vertAlign w:val="superscript"/>
        </w:rPr>
        <w:instrText xml:space="preserve"> </w:instrText>
      </w:r>
      <w:r>
        <w:rPr>
          <w:rFonts w:hint="eastAsia"/>
          <w:szCs w:val="24"/>
          <w:vertAlign w:val="superscript"/>
        </w:rPr>
        <w:instrText>REF _Ref482556512 \r \h</w:instrText>
      </w:r>
      <w:r>
        <w:rPr>
          <w:szCs w:val="24"/>
          <w:vertAlign w:val="superscript"/>
        </w:rPr>
        <w:instrText xml:space="preserve"> </w:instrText>
      </w:r>
      <w:r>
        <w:rPr>
          <w:szCs w:val="24"/>
          <w:vertAlign w:val="superscript"/>
        </w:rPr>
      </w:r>
      <w:r>
        <w:rPr>
          <w:szCs w:val="24"/>
          <w:vertAlign w:val="superscript"/>
        </w:rPr>
        <w:fldChar w:fldCharType="separate"/>
      </w:r>
      <w:r w:rsidR="009465A7">
        <w:rPr>
          <w:szCs w:val="24"/>
          <w:vertAlign w:val="superscript"/>
        </w:rPr>
        <w:t>[2]</w:t>
      </w:r>
      <w:r>
        <w:rPr>
          <w:szCs w:val="24"/>
          <w:vertAlign w:val="superscript"/>
        </w:rPr>
        <w:fldChar w:fldCharType="end"/>
      </w:r>
      <w:r w:rsidRPr="00EB1DAC">
        <w:rPr>
          <w:rFonts w:hint="eastAsia"/>
          <w:szCs w:val="24"/>
        </w:rPr>
        <w:t>：</w:t>
      </w:r>
    </w:p>
    <w:p w:rsidR="00C04476" w:rsidRPr="00736F91" w:rsidRDefault="00C04476" w:rsidP="00C04476">
      <w:pPr>
        <w:tabs>
          <w:tab w:val="left" w:pos="2552"/>
          <w:tab w:val="left" w:pos="7230"/>
        </w:tabs>
        <w:wordWrap w:val="0"/>
        <w:ind w:leftChars="0" w:left="0" w:right="240" w:firstLineChars="0" w:firstLine="0"/>
        <w:jc w:val="right"/>
        <w:rPr>
          <w:szCs w:val="24"/>
        </w:rPr>
      </w:pPr>
      <w:r w:rsidRPr="00736F91">
        <w:rPr>
          <w:position w:val="-36"/>
        </w:rPr>
        <w:object w:dxaOrig="2100" w:dyaOrig="840">
          <v:shape id="_x0000_i1072" type="#_x0000_t75" style="width:104.7pt;height:42.65pt" o:ole="">
            <v:imagedata r:id="rId106" o:title=""/>
          </v:shape>
          <o:OLEObject Type="Embed" ProgID="Equation.DSMT4" ShapeID="_x0000_i1072" DrawAspect="Content" ObjectID="_1560698932" r:id="rId107"/>
        </w:object>
      </w:r>
      <w:r>
        <w:t xml:space="preserve">                   </w:t>
      </w:r>
      <w:r w:rsidR="001B4228">
        <w:fldChar w:fldCharType="begin"/>
      </w:r>
      <w:r w:rsidR="001B4228">
        <w:instrText xml:space="preserve"> MACROBUTTON MTPlaceRef \* MERGEFORMAT </w:instrText>
      </w:r>
      <w:r w:rsidR="001B4228">
        <w:fldChar w:fldCharType="begin"/>
      </w:r>
      <w:r w:rsidR="001B4228">
        <w:instrText xml:space="preserve"> SEQ MTEqn \h \* MERGEFORMAT </w:instrText>
      </w:r>
      <w:r w:rsidR="001B4228">
        <w:fldChar w:fldCharType="end"/>
      </w:r>
      <w:r w:rsidR="001B4228">
        <w:instrText>(</w:instrText>
      </w:r>
      <w:r w:rsidR="00416ECB">
        <w:fldChar w:fldCharType="begin"/>
      </w:r>
      <w:r w:rsidR="00416ECB">
        <w:instrText xml:space="preserve"> SEQ MTChap \c \* Arabic \* MERGEFORMAT </w:instrText>
      </w:r>
      <w:r w:rsidR="00416ECB">
        <w:fldChar w:fldCharType="separate"/>
      </w:r>
      <w:r w:rsidR="009465A7">
        <w:rPr>
          <w:noProof/>
        </w:rPr>
        <w:instrText>5</w:instrText>
      </w:r>
      <w:r w:rsidR="00416ECB">
        <w:rPr>
          <w:noProof/>
        </w:rPr>
        <w:fldChar w:fldCharType="end"/>
      </w:r>
      <w:r w:rsidR="001B4228">
        <w:instrText>.</w:instrText>
      </w:r>
      <w:r w:rsidR="00416ECB">
        <w:fldChar w:fldCharType="begin"/>
      </w:r>
      <w:r w:rsidR="00416ECB">
        <w:instrText xml:space="preserve"> SEQ MTEqn \c \* Arabic \* MERGEFORMAT </w:instrText>
      </w:r>
      <w:r w:rsidR="00416ECB">
        <w:fldChar w:fldCharType="separate"/>
      </w:r>
      <w:r w:rsidR="009465A7">
        <w:rPr>
          <w:noProof/>
        </w:rPr>
        <w:instrText>2</w:instrText>
      </w:r>
      <w:r w:rsidR="00416ECB">
        <w:rPr>
          <w:noProof/>
        </w:rPr>
        <w:fldChar w:fldCharType="end"/>
      </w:r>
      <w:r w:rsidR="001B4228">
        <w:instrText>)</w:instrText>
      </w:r>
      <w:r w:rsidR="001B4228">
        <w:fldChar w:fldCharType="end"/>
      </w:r>
    </w:p>
    <w:p w:rsidR="00C04476" w:rsidRPr="00BA5036" w:rsidRDefault="00C04476" w:rsidP="00C04476">
      <w:pPr>
        <w:tabs>
          <w:tab w:val="left" w:pos="2552"/>
          <w:tab w:val="left" w:pos="7230"/>
        </w:tabs>
        <w:ind w:left="240" w:right="240" w:firstLine="480"/>
        <w:rPr>
          <w:szCs w:val="24"/>
        </w:rPr>
      </w:pPr>
      <w:r>
        <w:rPr>
          <w:rFonts w:hint="eastAsia"/>
          <w:szCs w:val="24"/>
        </w:rPr>
        <w:t>其中，L为土地成本（元），U为当年地价（元/</w:t>
      </w:r>
      <w:r w:rsidRPr="00B97951">
        <w:rPr>
          <w:rFonts w:hint="eastAsia"/>
          <w:szCs w:val="24"/>
        </w:rPr>
        <w:t xml:space="preserve"> </w:t>
      </w:r>
      <w:r w:rsidRPr="005C38C1">
        <w:rPr>
          <w:rFonts w:hint="eastAsia"/>
          <w:szCs w:val="24"/>
        </w:rPr>
        <w:t>m</w:t>
      </w:r>
      <w:r w:rsidRPr="005C38C1">
        <w:rPr>
          <w:rFonts w:hint="eastAsia"/>
          <w:szCs w:val="24"/>
          <w:vertAlign w:val="superscript"/>
        </w:rPr>
        <w:t>2</w:t>
      </w:r>
      <w:r>
        <w:rPr>
          <w:rFonts w:hint="eastAsia"/>
          <w:szCs w:val="24"/>
        </w:rPr>
        <w:t>），S为土地面积（</w:t>
      </w:r>
      <w:r w:rsidRPr="005C38C1">
        <w:rPr>
          <w:rFonts w:hint="eastAsia"/>
          <w:szCs w:val="24"/>
        </w:rPr>
        <w:t>m</w:t>
      </w:r>
      <w:r w:rsidRPr="005C38C1">
        <w:rPr>
          <w:rFonts w:hint="eastAsia"/>
          <w:szCs w:val="24"/>
          <w:vertAlign w:val="superscript"/>
        </w:rPr>
        <w:t>2</w:t>
      </w:r>
      <w:r>
        <w:rPr>
          <w:rFonts w:hint="eastAsia"/>
          <w:szCs w:val="24"/>
        </w:rPr>
        <w:t>），i为折现率（%），n为工业用地30年。</w:t>
      </w:r>
    </w:p>
    <w:p w:rsidR="00C04476" w:rsidRDefault="00C04476" w:rsidP="002A5458">
      <w:pPr>
        <w:ind w:left="240" w:right="240" w:firstLine="480"/>
      </w:pPr>
      <w:r w:rsidRPr="00BA5036">
        <w:rPr>
          <w:rFonts w:hint="eastAsia"/>
        </w:rPr>
        <w:t>以深圳市基准地价为基础，并参考深圳市规划和</w:t>
      </w:r>
      <w:r w:rsidRPr="00011BC6">
        <w:rPr>
          <w:rFonts w:hint="eastAsia"/>
        </w:rPr>
        <w:t>深圳统计年鉴</w:t>
      </w:r>
      <w:r w:rsidRPr="008479C2">
        <w:rPr>
          <w:vertAlign w:val="superscript"/>
        </w:rPr>
        <w:fldChar w:fldCharType="begin"/>
      </w:r>
      <w:r w:rsidRPr="008479C2">
        <w:rPr>
          <w:vertAlign w:val="superscript"/>
        </w:rPr>
        <w:instrText xml:space="preserve"> </w:instrText>
      </w:r>
      <w:r w:rsidRPr="008479C2">
        <w:rPr>
          <w:rFonts w:hint="eastAsia"/>
          <w:vertAlign w:val="superscript"/>
        </w:rPr>
        <w:instrText>REF _Ref482556552 \r \h</w:instrText>
      </w:r>
      <w:r w:rsidRPr="008479C2">
        <w:rPr>
          <w:vertAlign w:val="superscript"/>
        </w:rPr>
        <w:instrText xml:space="preserve"> </w:instrText>
      </w:r>
      <w:r w:rsidR="008479C2">
        <w:rPr>
          <w:vertAlign w:val="superscript"/>
        </w:rPr>
        <w:instrText xml:space="preserve"> \* MERGEFORMAT </w:instrText>
      </w:r>
      <w:r w:rsidRPr="008479C2">
        <w:rPr>
          <w:vertAlign w:val="superscript"/>
        </w:rPr>
      </w:r>
      <w:r w:rsidRPr="008479C2">
        <w:rPr>
          <w:vertAlign w:val="superscript"/>
        </w:rPr>
        <w:fldChar w:fldCharType="separate"/>
      </w:r>
      <w:r w:rsidR="009465A7">
        <w:rPr>
          <w:vertAlign w:val="superscript"/>
        </w:rPr>
        <w:t>[3]</w:t>
      </w:r>
      <w:r w:rsidRPr="008479C2">
        <w:rPr>
          <w:vertAlign w:val="superscript"/>
        </w:rPr>
        <w:fldChar w:fldCharType="end"/>
      </w:r>
      <w:r w:rsidRPr="00BA5036">
        <w:rPr>
          <w:rFonts w:hint="eastAsia"/>
        </w:rPr>
        <w:t>的公式和数据，以各类型基准地价的平均值作为填埋场占地的土地成本，并根据深圳市地价涨幅情况，利用如下公式计算出深圳市作为填埋占地的平均</w:t>
      </w:r>
      <w:r w:rsidRPr="00011BC6">
        <w:rPr>
          <w:rFonts w:hint="eastAsia"/>
        </w:rPr>
        <w:t>土地成</w:t>
      </w:r>
      <w:r w:rsidRPr="00011BC6">
        <w:rPr>
          <w:rFonts w:hint="eastAsia"/>
        </w:rPr>
        <w:lastRenderedPageBreak/>
        <w:t>本</w:t>
      </w:r>
      <w:r w:rsidR="008479C2">
        <w:rPr>
          <w:vertAlign w:val="superscript"/>
        </w:rPr>
        <w:fldChar w:fldCharType="begin"/>
      </w:r>
      <w:r w:rsidR="008479C2">
        <w:rPr>
          <w:vertAlign w:val="superscript"/>
        </w:rPr>
        <w:instrText xml:space="preserve"> REF _Ref482556779 \r \h </w:instrText>
      </w:r>
      <w:r w:rsidR="008479C2">
        <w:rPr>
          <w:vertAlign w:val="superscript"/>
        </w:rPr>
      </w:r>
      <w:r w:rsidR="008479C2">
        <w:rPr>
          <w:vertAlign w:val="superscript"/>
        </w:rPr>
        <w:fldChar w:fldCharType="separate"/>
      </w:r>
      <w:r w:rsidR="009465A7">
        <w:rPr>
          <w:vertAlign w:val="superscript"/>
        </w:rPr>
        <w:t>[4]</w:t>
      </w:r>
      <w:r w:rsidR="008479C2">
        <w:rPr>
          <w:vertAlign w:val="superscript"/>
        </w:rPr>
        <w:fldChar w:fldCharType="end"/>
      </w:r>
      <w:r w:rsidRPr="00BA5036">
        <w:rPr>
          <w:rFonts w:hint="eastAsia"/>
        </w:rPr>
        <w:t>:</w:t>
      </w:r>
    </w:p>
    <w:p w:rsidR="002A5458" w:rsidRPr="00BA5036" w:rsidRDefault="002A5458" w:rsidP="002A5458">
      <w:pPr>
        <w:wordWrap w:val="0"/>
        <w:ind w:left="240" w:right="240" w:firstLine="480"/>
        <w:jc w:val="right"/>
      </w:pPr>
      <w:r w:rsidRPr="002A5458">
        <w:rPr>
          <w:position w:val="-24"/>
        </w:rPr>
        <w:object w:dxaOrig="1260" w:dyaOrig="620">
          <v:shape id="_x0000_i1073" type="#_x0000_t75" style="width:63.95pt;height:31.75pt" o:ole="">
            <v:imagedata r:id="rId108" o:title=""/>
          </v:shape>
          <o:OLEObject Type="Embed" ProgID="Equation.DSMT4" ShapeID="_x0000_i1073" DrawAspect="Content" ObjectID="_1560698933" r:id="rId109"/>
        </w:object>
      </w:r>
      <w:bookmarkStart w:id="1" w:name="_Hlk482651973"/>
      <w:r w:rsidR="00C85EB7">
        <w:t xml:space="preserve">                    </w:t>
      </w:r>
      <w:r>
        <w:t xml:space="preserve">  </w:t>
      </w:r>
      <w:bookmarkEnd w:id="1"/>
      <w:r w:rsidR="001B4228">
        <w:fldChar w:fldCharType="begin"/>
      </w:r>
      <w:r w:rsidR="001B4228">
        <w:instrText xml:space="preserve"> MACROBUTTON MTPlaceRef \* MERGEFORMAT </w:instrText>
      </w:r>
      <w:r w:rsidR="001B4228">
        <w:fldChar w:fldCharType="begin"/>
      </w:r>
      <w:r w:rsidR="001B4228">
        <w:instrText xml:space="preserve"> SEQ MTEqn \h \* MERGEFORMAT </w:instrText>
      </w:r>
      <w:r w:rsidR="001B4228">
        <w:fldChar w:fldCharType="end"/>
      </w:r>
      <w:r w:rsidR="001B4228">
        <w:instrText>(</w:instrText>
      </w:r>
      <w:r w:rsidR="00416ECB">
        <w:fldChar w:fldCharType="begin"/>
      </w:r>
      <w:r w:rsidR="00416ECB">
        <w:instrText xml:space="preserve"> SEQ MTChap \c \* Arabic \* MERGEFORMAT </w:instrText>
      </w:r>
      <w:r w:rsidR="00416ECB">
        <w:fldChar w:fldCharType="separate"/>
      </w:r>
      <w:r w:rsidR="009465A7">
        <w:rPr>
          <w:noProof/>
        </w:rPr>
        <w:instrText>5</w:instrText>
      </w:r>
      <w:r w:rsidR="00416ECB">
        <w:rPr>
          <w:noProof/>
        </w:rPr>
        <w:fldChar w:fldCharType="end"/>
      </w:r>
      <w:r w:rsidR="001B4228">
        <w:instrText>.</w:instrText>
      </w:r>
      <w:r w:rsidR="00416ECB">
        <w:fldChar w:fldCharType="begin"/>
      </w:r>
      <w:r w:rsidR="00416ECB">
        <w:instrText xml:space="preserve"> SEQ MTEqn \c \* Arabic \* MERGEFORMAT </w:instrText>
      </w:r>
      <w:r w:rsidR="00416ECB">
        <w:fldChar w:fldCharType="separate"/>
      </w:r>
      <w:r w:rsidR="009465A7">
        <w:rPr>
          <w:noProof/>
        </w:rPr>
        <w:instrText>3</w:instrText>
      </w:r>
      <w:r w:rsidR="00416ECB">
        <w:rPr>
          <w:noProof/>
        </w:rPr>
        <w:fldChar w:fldCharType="end"/>
      </w:r>
      <w:r w:rsidR="001B4228">
        <w:instrText>)</w:instrText>
      </w:r>
      <w:r w:rsidR="001B4228">
        <w:fldChar w:fldCharType="end"/>
      </w:r>
    </w:p>
    <w:p w:rsidR="00C04476" w:rsidRPr="00BA5036" w:rsidRDefault="00C04476" w:rsidP="00C04476">
      <w:pPr>
        <w:tabs>
          <w:tab w:val="left" w:pos="4950"/>
          <w:tab w:val="right" w:pos="8306"/>
        </w:tabs>
        <w:ind w:leftChars="0" w:left="0" w:right="240" w:firstLine="480"/>
      </w:pPr>
      <w:r w:rsidRPr="00BA5036">
        <w:rPr>
          <w:rFonts w:hint="eastAsia"/>
        </w:rPr>
        <w:t>其中，L为土地成本（元/t），Y为基准地价（元/m</w:t>
      </w:r>
      <w:r w:rsidRPr="00BA5036">
        <w:rPr>
          <w:rFonts w:hint="eastAsia"/>
          <w:vertAlign w:val="superscript"/>
        </w:rPr>
        <w:t>2</w:t>
      </w:r>
      <w:r w:rsidRPr="00BA5036">
        <w:rPr>
          <w:rFonts w:hint="eastAsia"/>
        </w:rPr>
        <w:t>），</w:t>
      </w:r>
      <w:r w:rsidRPr="00BA5036">
        <w:rPr>
          <w:position w:val="-4"/>
        </w:rPr>
        <w:object w:dxaOrig="220" w:dyaOrig="260">
          <v:shape id="_x0000_i1074" type="#_x0000_t75" style="width:10.4pt;height:11.85pt" o:ole="">
            <v:imagedata r:id="rId110" o:title=""/>
          </v:shape>
          <o:OLEObject Type="Embed" ProgID="Equation.DSMT4" ShapeID="_x0000_i1074" DrawAspect="Content" ObjectID="_1560698934" r:id="rId111"/>
        </w:object>
      </w:r>
      <w:r w:rsidRPr="00BA5036">
        <w:rPr>
          <w:rFonts w:hint="eastAsia"/>
        </w:rPr>
        <w:t>为占地面积（m</w:t>
      </w:r>
      <w:r w:rsidRPr="00BA5036">
        <w:rPr>
          <w:rFonts w:hint="eastAsia"/>
          <w:vertAlign w:val="superscript"/>
        </w:rPr>
        <w:t>2</w:t>
      </w:r>
      <w:r w:rsidRPr="00BA5036">
        <w:rPr>
          <w:rFonts w:hint="eastAsia"/>
        </w:rPr>
        <w:t>），</w:t>
      </w:r>
      <w:r w:rsidRPr="00BA5036">
        <w:rPr>
          <w:position w:val="-6"/>
        </w:rPr>
        <w:object w:dxaOrig="220" w:dyaOrig="279">
          <v:shape id="_x0000_i1075" type="#_x0000_t75" style="width:10.4pt;height:14.2pt" o:ole="">
            <v:imagedata r:id="rId112" o:title=""/>
          </v:shape>
          <o:OLEObject Type="Embed" ProgID="Equation.DSMT4" ShapeID="_x0000_i1075" DrawAspect="Content" ObjectID="_1560698935" r:id="rId113"/>
        </w:object>
      </w:r>
      <w:r w:rsidRPr="00BA5036">
        <w:rPr>
          <w:rFonts w:hint="eastAsia"/>
        </w:rPr>
        <w:t>为填埋设计库容（m</w:t>
      </w:r>
      <w:r w:rsidRPr="00BA5036">
        <w:rPr>
          <w:rFonts w:hint="eastAsia"/>
          <w:vertAlign w:val="superscript"/>
        </w:rPr>
        <w:t>2</w:t>
      </w:r>
      <w:r w:rsidRPr="00BA5036">
        <w:rPr>
          <w:rFonts w:hint="eastAsia"/>
        </w:rPr>
        <w:t>），M为填埋密度（t/m</w:t>
      </w:r>
      <w:r w:rsidRPr="00BA5036">
        <w:rPr>
          <w:rFonts w:hint="eastAsia"/>
          <w:vertAlign w:val="superscript"/>
        </w:rPr>
        <w:t>2</w:t>
      </w:r>
      <w:r w:rsidRPr="00BA5036">
        <w:rPr>
          <w:rFonts w:hint="eastAsia"/>
        </w:rPr>
        <w:t>）。</w:t>
      </w:r>
    </w:p>
    <w:p w:rsidR="00497E4A" w:rsidRPr="00C04476" w:rsidRDefault="00497E4A" w:rsidP="000409B8">
      <w:pPr>
        <w:tabs>
          <w:tab w:val="left" w:pos="4950"/>
          <w:tab w:val="right" w:pos="8306"/>
        </w:tabs>
        <w:ind w:leftChars="0" w:right="240" w:firstLineChars="83" w:firstLine="199"/>
        <w:rPr>
          <w:szCs w:val="24"/>
        </w:rPr>
      </w:pPr>
    </w:p>
    <w:p w:rsidR="00497E4A" w:rsidRPr="007228AD" w:rsidRDefault="00497E4A" w:rsidP="002D302C">
      <w:pPr>
        <w:pStyle w:val="a7"/>
        <w:numPr>
          <w:ilvl w:val="0"/>
          <w:numId w:val="1"/>
        </w:numPr>
        <w:ind w:leftChars="0" w:right="240" w:firstLineChars="0"/>
        <w:rPr>
          <w:bCs/>
          <w:szCs w:val="24"/>
        </w:rPr>
      </w:pPr>
      <w:r w:rsidRPr="007228AD">
        <w:rPr>
          <w:rFonts w:hint="eastAsia"/>
          <w:bCs/>
          <w:szCs w:val="24"/>
        </w:rPr>
        <w:t>运输成本</w:t>
      </w:r>
    </w:p>
    <w:p w:rsidR="00C04476" w:rsidRDefault="008C161D" w:rsidP="00C04476">
      <w:pPr>
        <w:ind w:leftChars="0" w:left="0" w:right="240" w:firstLineChars="300" w:firstLine="720"/>
        <w:rPr>
          <w:szCs w:val="24"/>
        </w:rPr>
      </w:pPr>
      <w:r w:rsidRPr="009C7381">
        <w:rPr>
          <w:rFonts w:hint="eastAsia"/>
          <w:szCs w:val="24"/>
        </w:rPr>
        <w:t>垃圾在进行投放与收集之后会被全封闭垃圾车运输到处理地点，其中会根据运输距离的远近产生运输成本，不论最终采用那种垃圾处理方式，都可以利用了市场价格替代可以估计垃圾处理过程中的</w:t>
      </w:r>
      <w:r w:rsidR="00AC73EB" w:rsidRPr="007228AD">
        <w:rPr>
          <w:rFonts w:hint="eastAsia"/>
          <w:szCs w:val="24"/>
        </w:rPr>
        <w:t>运输成本</w:t>
      </w:r>
      <w:r w:rsidR="007B0A4C" w:rsidRPr="007B0A4C">
        <w:rPr>
          <w:szCs w:val="24"/>
          <w:vertAlign w:val="superscript"/>
        </w:rPr>
        <w:fldChar w:fldCharType="begin"/>
      </w:r>
      <w:r w:rsidR="007B0A4C" w:rsidRPr="007B0A4C">
        <w:rPr>
          <w:szCs w:val="24"/>
          <w:vertAlign w:val="superscript"/>
        </w:rPr>
        <w:instrText xml:space="preserve"> </w:instrText>
      </w:r>
      <w:r w:rsidR="007B0A4C" w:rsidRPr="007B0A4C">
        <w:rPr>
          <w:rFonts w:hint="eastAsia"/>
          <w:szCs w:val="24"/>
          <w:vertAlign w:val="superscript"/>
        </w:rPr>
        <w:instrText>REF _Ref482629468 \r \h</w:instrText>
      </w:r>
      <w:r w:rsidR="007B0A4C" w:rsidRPr="007B0A4C">
        <w:rPr>
          <w:szCs w:val="24"/>
          <w:vertAlign w:val="superscript"/>
        </w:rPr>
        <w:instrText xml:space="preserve">  \* MERGEFORMAT </w:instrText>
      </w:r>
      <w:r w:rsidR="007B0A4C" w:rsidRPr="007B0A4C">
        <w:rPr>
          <w:szCs w:val="24"/>
          <w:vertAlign w:val="superscript"/>
        </w:rPr>
      </w:r>
      <w:r w:rsidR="007B0A4C" w:rsidRPr="007B0A4C">
        <w:rPr>
          <w:szCs w:val="24"/>
          <w:vertAlign w:val="superscript"/>
        </w:rPr>
        <w:fldChar w:fldCharType="separate"/>
      </w:r>
      <w:r w:rsidR="009465A7">
        <w:rPr>
          <w:szCs w:val="24"/>
          <w:vertAlign w:val="superscript"/>
        </w:rPr>
        <w:t>[5]</w:t>
      </w:r>
      <w:r w:rsidR="007B0A4C" w:rsidRPr="007B0A4C">
        <w:rPr>
          <w:szCs w:val="24"/>
          <w:vertAlign w:val="superscript"/>
        </w:rPr>
        <w:fldChar w:fldCharType="end"/>
      </w:r>
      <w:r w:rsidR="00AC73EB" w:rsidRPr="007228AD">
        <w:rPr>
          <w:rFonts w:hint="eastAsia"/>
          <w:szCs w:val="24"/>
        </w:rPr>
        <w:t>：</w:t>
      </w:r>
    </w:p>
    <w:p w:rsidR="00D91FA5" w:rsidRDefault="00D91FA5" w:rsidP="00C04476">
      <w:pPr>
        <w:ind w:leftChars="0" w:left="0" w:right="240" w:firstLineChars="0" w:firstLine="0"/>
        <w:jc w:val="right"/>
        <w:rPr>
          <w:color w:val="000000" w:themeColor="text1"/>
          <w:szCs w:val="24"/>
        </w:rPr>
      </w:pPr>
      <w:r w:rsidRPr="007228AD">
        <w:rPr>
          <w:position w:val="-12"/>
          <w:szCs w:val="24"/>
        </w:rPr>
        <w:object w:dxaOrig="1640" w:dyaOrig="360">
          <v:shape id="_x0000_i1076" type="#_x0000_t75" style="width:82.4pt;height:18pt" o:ole="">
            <v:imagedata r:id="rId114" o:title=""/>
          </v:shape>
          <o:OLEObject Type="Embed" ProgID="Equation.DSMT4" ShapeID="_x0000_i1076" DrawAspect="Content" ObjectID="_1560698936" r:id="rId115"/>
        </w:object>
      </w:r>
      <w:r w:rsidR="00C04476">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4</w:instrText>
      </w:r>
      <w:r w:rsidR="001B4228">
        <w:rPr>
          <w:szCs w:val="24"/>
        </w:rPr>
        <w:fldChar w:fldCharType="end"/>
      </w:r>
      <w:r w:rsidR="001B4228">
        <w:rPr>
          <w:szCs w:val="24"/>
        </w:rPr>
        <w:instrText>)</w:instrText>
      </w:r>
      <w:r w:rsidR="001B4228">
        <w:rPr>
          <w:szCs w:val="24"/>
        </w:rPr>
        <w:fldChar w:fldCharType="end"/>
      </w:r>
    </w:p>
    <w:p w:rsidR="00880A69" w:rsidRPr="00880A69" w:rsidRDefault="00880A69" w:rsidP="00880A69">
      <w:pPr>
        <w:tabs>
          <w:tab w:val="left" w:pos="4950"/>
          <w:tab w:val="right" w:pos="8306"/>
        </w:tabs>
        <w:ind w:left="240" w:right="240" w:firstLine="480"/>
        <w:rPr>
          <w:szCs w:val="24"/>
        </w:rPr>
      </w:pPr>
      <w:r w:rsidRPr="005C38C1">
        <w:rPr>
          <w:rFonts w:hint="eastAsia"/>
          <w:szCs w:val="24"/>
        </w:rPr>
        <w:t>其中,</w:t>
      </w:r>
      <w:r w:rsidRPr="005C38C1">
        <w:rPr>
          <w:position w:val="-12"/>
          <w:szCs w:val="24"/>
        </w:rPr>
        <w:object w:dxaOrig="360" w:dyaOrig="360">
          <v:shape id="_x0000_i1077" type="#_x0000_t75" style="width:18pt;height:18pt" o:ole="">
            <v:imagedata r:id="rId116" o:title=""/>
          </v:shape>
          <o:OLEObject Type="Embed" ProgID="Equation.DSMT4" ShapeID="_x0000_i1077" DrawAspect="Content" ObjectID="_1560698937" r:id="rId117"/>
        </w:object>
      </w:r>
      <w:r w:rsidRPr="005C38C1">
        <w:rPr>
          <w:szCs w:val="24"/>
        </w:rPr>
        <w:t>为运输成本</w:t>
      </w:r>
      <w:r w:rsidRPr="005C38C1">
        <w:rPr>
          <w:rFonts w:hint="eastAsia"/>
          <w:szCs w:val="24"/>
        </w:rPr>
        <w:t>,</w:t>
      </w:r>
      <w:r w:rsidRPr="005C38C1">
        <w:rPr>
          <w:position w:val="-12"/>
          <w:szCs w:val="24"/>
        </w:rPr>
        <w:object w:dxaOrig="380" w:dyaOrig="360">
          <v:shape id="_x0000_i1078" type="#_x0000_t75" style="width:18pt;height:18pt" o:ole="">
            <v:imagedata r:id="rId118" o:title=""/>
          </v:shape>
          <o:OLEObject Type="Embed" ProgID="Equation.DSMT4" ShapeID="_x0000_i1078" DrawAspect="Content" ObjectID="_1560698938" r:id="rId119"/>
        </w:object>
      </w:r>
      <w:r w:rsidRPr="005C38C1">
        <w:rPr>
          <w:rFonts w:hint="eastAsia"/>
          <w:szCs w:val="24"/>
        </w:rPr>
        <w:t>为单位运输成本，</w:t>
      </w:r>
      <w:r w:rsidRPr="005C38C1">
        <w:rPr>
          <w:position w:val="-6"/>
          <w:szCs w:val="24"/>
        </w:rPr>
        <w:object w:dxaOrig="200" w:dyaOrig="220">
          <v:shape id="_x0000_i1079" type="#_x0000_t75" style="width:10.4pt;height:10.4pt" o:ole="">
            <v:imagedata r:id="rId120" o:title=""/>
          </v:shape>
          <o:OLEObject Type="Embed" ProgID="Equation.DSMT4" ShapeID="_x0000_i1079" DrawAspect="Content" ObjectID="_1560698939" r:id="rId121"/>
        </w:object>
      </w:r>
      <w:r w:rsidRPr="005C38C1">
        <w:rPr>
          <w:szCs w:val="24"/>
        </w:rPr>
        <w:t>为</w:t>
      </w:r>
      <w:r w:rsidRPr="005C38C1">
        <w:rPr>
          <w:rFonts w:hint="eastAsia"/>
          <w:szCs w:val="24"/>
        </w:rPr>
        <w:t>运距，</w:t>
      </w:r>
      <w:r w:rsidRPr="005C38C1">
        <w:rPr>
          <w:position w:val="-10"/>
          <w:szCs w:val="24"/>
        </w:rPr>
        <w:object w:dxaOrig="240" w:dyaOrig="320">
          <v:shape id="_x0000_i1080" type="#_x0000_t75" style="width:13.25pt;height:15.15pt" o:ole="">
            <v:imagedata r:id="rId122" o:title=""/>
          </v:shape>
          <o:OLEObject Type="Embed" ProgID="Equation.DSMT4" ShapeID="_x0000_i1080" DrawAspect="Content" ObjectID="_1560698940" r:id="rId123"/>
        </w:object>
      </w:r>
      <w:r w:rsidRPr="005C38C1">
        <w:rPr>
          <w:szCs w:val="24"/>
        </w:rPr>
        <w:t>为运输量。</w:t>
      </w:r>
    </w:p>
    <w:p w:rsidR="00AC73EB" w:rsidRPr="007228AD" w:rsidRDefault="00AC73EB" w:rsidP="002D302C">
      <w:pPr>
        <w:pStyle w:val="a7"/>
        <w:numPr>
          <w:ilvl w:val="0"/>
          <w:numId w:val="1"/>
        </w:numPr>
        <w:ind w:leftChars="0" w:right="240" w:firstLineChars="0"/>
        <w:rPr>
          <w:bCs/>
          <w:szCs w:val="24"/>
        </w:rPr>
      </w:pPr>
      <w:r w:rsidRPr="007228AD">
        <w:rPr>
          <w:rFonts w:hint="eastAsia"/>
          <w:bCs/>
          <w:szCs w:val="24"/>
        </w:rPr>
        <w:t>处理成本</w:t>
      </w:r>
    </w:p>
    <w:p w:rsidR="00AC73EB" w:rsidRPr="007228AD" w:rsidRDefault="00AC73EB" w:rsidP="00AC73EB">
      <w:pPr>
        <w:ind w:left="240" w:right="240" w:firstLine="480"/>
        <w:rPr>
          <w:szCs w:val="24"/>
        </w:rPr>
      </w:pPr>
      <w:r w:rsidRPr="007228AD">
        <w:rPr>
          <w:rFonts w:hint="eastAsia"/>
          <w:szCs w:val="24"/>
        </w:rPr>
        <w:t>各个模式的垃圾处理成本可根据实际情况得出</w:t>
      </w:r>
      <w:r w:rsidR="000409B8" w:rsidRPr="000409B8">
        <w:rPr>
          <w:szCs w:val="24"/>
          <w:vertAlign w:val="superscript"/>
        </w:rPr>
        <w:fldChar w:fldCharType="begin"/>
      </w:r>
      <w:r w:rsidR="000409B8" w:rsidRPr="000409B8">
        <w:rPr>
          <w:szCs w:val="24"/>
          <w:vertAlign w:val="superscript"/>
        </w:rPr>
        <w:instrText xml:space="preserve"> </w:instrText>
      </w:r>
      <w:r w:rsidR="000409B8" w:rsidRPr="000409B8">
        <w:rPr>
          <w:rFonts w:hint="eastAsia"/>
          <w:szCs w:val="24"/>
          <w:vertAlign w:val="superscript"/>
        </w:rPr>
        <w:instrText>REF _Ref482557019 \r \h</w:instrText>
      </w:r>
      <w:r w:rsidR="000409B8" w:rsidRPr="000409B8">
        <w:rPr>
          <w:szCs w:val="24"/>
          <w:vertAlign w:val="superscript"/>
        </w:rPr>
        <w:instrText xml:space="preserve"> </w:instrText>
      </w:r>
      <w:r w:rsidR="000409B8" w:rsidRPr="000409B8">
        <w:rPr>
          <w:szCs w:val="24"/>
          <w:vertAlign w:val="superscript"/>
        </w:rPr>
      </w:r>
      <w:r w:rsidR="000409B8" w:rsidRPr="000409B8">
        <w:rPr>
          <w:szCs w:val="24"/>
          <w:vertAlign w:val="superscript"/>
        </w:rPr>
        <w:fldChar w:fldCharType="separate"/>
      </w:r>
      <w:r w:rsidR="009465A7">
        <w:rPr>
          <w:szCs w:val="24"/>
          <w:vertAlign w:val="superscript"/>
        </w:rPr>
        <w:t>[6]</w:t>
      </w:r>
      <w:r w:rsidR="000409B8" w:rsidRPr="000409B8">
        <w:rPr>
          <w:szCs w:val="24"/>
          <w:vertAlign w:val="superscript"/>
        </w:rPr>
        <w:fldChar w:fldCharType="end"/>
      </w:r>
      <w:r w:rsidR="000409B8">
        <w:rPr>
          <w:rFonts w:hint="eastAsia"/>
          <w:szCs w:val="24"/>
        </w:rPr>
        <w:t>：</w:t>
      </w:r>
    </w:p>
    <w:p w:rsidR="00AC73EB" w:rsidRPr="007228AD" w:rsidRDefault="00AC73EB" w:rsidP="00EA3BFB">
      <w:pPr>
        <w:tabs>
          <w:tab w:val="left" w:pos="4950"/>
          <w:tab w:val="right" w:pos="8306"/>
        </w:tabs>
        <w:wordWrap w:val="0"/>
        <w:ind w:leftChars="0" w:left="0" w:right="240" w:firstLineChars="0" w:firstLine="0"/>
        <w:jc w:val="right"/>
        <w:rPr>
          <w:szCs w:val="24"/>
        </w:rPr>
      </w:pPr>
      <w:r w:rsidRPr="007228AD">
        <w:rPr>
          <w:position w:val="-24"/>
          <w:szCs w:val="24"/>
        </w:rPr>
        <w:object w:dxaOrig="840" w:dyaOrig="620">
          <v:shape id="_x0000_i1081" type="#_x0000_t75" style="width:42.65pt;height:29.35pt" o:ole="">
            <v:imagedata r:id="rId124" o:title=""/>
          </v:shape>
          <o:OLEObject Type="Embed" ProgID="Equation.DSMT4" ShapeID="_x0000_i1081" DrawAspect="Content" ObjectID="_1560698941" r:id="rId125"/>
        </w:object>
      </w:r>
      <w:r w:rsidRPr="007228AD">
        <w:rPr>
          <w:szCs w:val="24"/>
        </w:rPr>
        <w:t xml:space="preserve"> </w:t>
      </w:r>
      <w:r w:rsidR="00C04476">
        <w:rPr>
          <w:szCs w:val="24"/>
        </w:rPr>
        <w:t xml:space="preserve">                     </w:t>
      </w:r>
      <w:r w:rsidR="00EA3BFB" w:rsidRPr="007228AD">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end"/>
      </w:r>
    </w:p>
    <w:p w:rsidR="00D8553A" w:rsidRPr="007228AD" w:rsidRDefault="00AC73EB" w:rsidP="00D8553A">
      <w:pPr>
        <w:tabs>
          <w:tab w:val="left" w:pos="4950"/>
          <w:tab w:val="right" w:pos="8306"/>
        </w:tabs>
        <w:ind w:left="240" w:right="240" w:firstLine="480"/>
        <w:rPr>
          <w:szCs w:val="24"/>
        </w:rPr>
      </w:pPr>
      <w:r w:rsidRPr="007228AD">
        <w:rPr>
          <w:rFonts w:hint="eastAsia"/>
          <w:szCs w:val="24"/>
        </w:rPr>
        <w:t>其中，</w:t>
      </w:r>
      <w:r w:rsidRPr="007228AD">
        <w:rPr>
          <w:position w:val="-14"/>
          <w:szCs w:val="24"/>
        </w:rPr>
        <w:object w:dxaOrig="360" w:dyaOrig="380">
          <v:shape id="_x0000_i1082" type="#_x0000_t75" style="width:18pt;height:18pt" o:ole="">
            <v:imagedata r:id="rId126" o:title=""/>
          </v:shape>
          <o:OLEObject Type="Embed" ProgID="Equation.DSMT4" ShapeID="_x0000_i1082" DrawAspect="Content" ObjectID="_1560698942" r:id="rId127"/>
        </w:object>
      </w:r>
      <w:r w:rsidRPr="007228AD">
        <w:rPr>
          <w:szCs w:val="24"/>
        </w:rPr>
        <w:t>为单位垃圾处理成本</w:t>
      </w:r>
      <w:r w:rsidRPr="007228AD">
        <w:rPr>
          <w:rFonts w:hint="eastAsia"/>
          <w:szCs w:val="24"/>
        </w:rPr>
        <w:t>,</w:t>
      </w:r>
      <w:r w:rsidRPr="007228AD">
        <w:rPr>
          <w:position w:val="-4"/>
          <w:szCs w:val="24"/>
        </w:rPr>
        <w:object w:dxaOrig="240" w:dyaOrig="260">
          <v:shape id="_x0000_i1083" type="#_x0000_t75" style="width:13.25pt;height:11.85pt" o:ole="">
            <v:imagedata r:id="rId128" o:title=""/>
          </v:shape>
          <o:OLEObject Type="Embed" ProgID="Equation.DSMT4" ShapeID="_x0000_i1083" DrawAspect="Content" ObjectID="_1560698943" r:id="rId129"/>
        </w:object>
      </w:r>
      <w:r w:rsidRPr="007228AD">
        <w:rPr>
          <w:rFonts w:hint="eastAsia"/>
          <w:szCs w:val="24"/>
        </w:rPr>
        <w:t>为垃圾处理总费用，</w:t>
      </w:r>
      <w:r w:rsidRPr="007228AD">
        <w:rPr>
          <w:position w:val="-6"/>
          <w:szCs w:val="24"/>
        </w:rPr>
        <w:object w:dxaOrig="180" w:dyaOrig="220">
          <v:shape id="_x0000_i1084" type="#_x0000_t75" style="width:10.4pt;height:10.4pt" o:ole="">
            <v:imagedata r:id="rId130" o:title=""/>
          </v:shape>
          <o:OLEObject Type="Embed" ProgID="Equation.DSMT4" ShapeID="_x0000_i1084" DrawAspect="Content" ObjectID="_1560698944" r:id="rId131"/>
        </w:object>
      </w:r>
      <w:r w:rsidR="00D8553A" w:rsidRPr="007228AD">
        <w:rPr>
          <w:rFonts w:hint="eastAsia"/>
          <w:szCs w:val="24"/>
        </w:rPr>
        <w:t>为垃圾处理量。</w:t>
      </w:r>
    </w:p>
    <w:p w:rsidR="00D8553A" w:rsidRPr="007228AD" w:rsidRDefault="00D8553A" w:rsidP="00D8553A">
      <w:pPr>
        <w:tabs>
          <w:tab w:val="left" w:pos="4950"/>
          <w:tab w:val="right" w:pos="8306"/>
        </w:tabs>
        <w:ind w:left="240" w:right="240" w:firstLine="480"/>
        <w:rPr>
          <w:szCs w:val="24"/>
        </w:rPr>
      </w:pPr>
    </w:p>
    <w:p w:rsidR="00AC73EB" w:rsidRPr="007228AD" w:rsidRDefault="00AC73EB" w:rsidP="002D302C">
      <w:pPr>
        <w:pStyle w:val="a7"/>
        <w:numPr>
          <w:ilvl w:val="0"/>
          <w:numId w:val="1"/>
        </w:numPr>
        <w:ind w:leftChars="0" w:right="240" w:firstLineChars="0"/>
        <w:rPr>
          <w:szCs w:val="24"/>
        </w:rPr>
      </w:pPr>
      <w:r w:rsidRPr="007228AD">
        <w:rPr>
          <w:rFonts w:hint="eastAsia"/>
          <w:szCs w:val="24"/>
        </w:rPr>
        <w:t>环境污染成本</w:t>
      </w:r>
    </w:p>
    <w:p w:rsidR="00AC73EB" w:rsidRPr="007228AD" w:rsidRDefault="00AC73EB" w:rsidP="00D8553A">
      <w:pPr>
        <w:ind w:left="240" w:right="240" w:firstLine="480"/>
        <w:rPr>
          <w:szCs w:val="24"/>
        </w:rPr>
      </w:pPr>
      <w:r w:rsidRPr="007228AD">
        <w:rPr>
          <w:rFonts w:hint="eastAsia"/>
          <w:szCs w:val="24"/>
        </w:rPr>
        <w:t>对于不同的模式下的处理方式，运行过程中由于其能量消耗和污染物排放量不同,因此对环境造成的经济损失也不相同，所以有</w:t>
      </w:r>
      <w:r w:rsidR="007B0A4C" w:rsidRPr="007B0A4C">
        <w:rPr>
          <w:szCs w:val="24"/>
          <w:vertAlign w:val="superscript"/>
        </w:rPr>
        <w:fldChar w:fldCharType="begin"/>
      </w:r>
      <w:r w:rsidR="007B0A4C" w:rsidRPr="007B0A4C">
        <w:rPr>
          <w:szCs w:val="24"/>
          <w:vertAlign w:val="superscript"/>
        </w:rPr>
        <w:instrText xml:space="preserve"> </w:instrText>
      </w:r>
      <w:r w:rsidR="007B0A4C" w:rsidRPr="007B0A4C">
        <w:rPr>
          <w:rFonts w:hint="eastAsia"/>
          <w:szCs w:val="24"/>
          <w:vertAlign w:val="superscript"/>
        </w:rPr>
        <w:instrText>REF _Ref482629561 \r \h</w:instrText>
      </w:r>
      <w:r w:rsidR="007B0A4C" w:rsidRPr="007B0A4C">
        <w:rPr>
          <w:szCs w:val="24"/>
          <w:vertAlign w:val="superscript"/>
        </w:rPr>
        <w:instrText xml:space="preserve"> </w:instrText>
      </w:r>
      <w:r w:rsidR="007B0A4C">
        <w:rPr>
          <w:szCs w:val="24"/>
          <w:vertAlign w:val="superscript"/>
        </w:rPr>
        <w:instrText xml:space="preserve"> \* MERGEFORMAT </w:instrText>
      </w:r>
      <w:r w:rsidR="007B0A4C" w:rsidRPr="007B0A4C">
        <w:rPr>
          <w:szCs w:val="24"/>
          <w:vertAlign w:val="superscript"/>
        </w:rPr>
      </w:r>
      <w:r w:rsidR="007B0A4C" w:rsidRPr="007B0A4C">
        <w:rPr>
          <w:szCs w:val="24"/>
          <w:vertAlign w:val="superscript"/>
        </w:rPr>
        <w:fldChar w:fldCharType="separate"/>
      </w:r>
      <w:r w:rsidR="009465A7">
        <w:rPr>
          <w:szCs w:val="24"/>
          <w:vertAlign w:val="superscript"/>
        </w:rPr>
        <w:t>[11]</w:t>
      </w:r>
      <w:r w:rsidR="007B0A4C" w:rsidRPr="007B0A4C">
        <w:rPr>
          <w:szCs w:val="24"/>
          <w:vertAlign w:val="superscript"/>
        </w:rPr>
        <w:fldChar w:fldCharType="end"/>
      </w:r>
      <w:r w:rsidR="007B0A4C" w:rsidRPr="007B0A4C">
        <w:rPr>
          <w:szCs w:val="24"/>
          <w:vertAlign w:val="superscript"/>
        </w:rPr>
        <w:fldChar w:fldCharType="begin"/>
      </w:r>
      <w:r w:rsidR="007B0A4C" w:rsidRPr="007B0A4C">
        <w:rPr>
          <w:szCs w:val="24"/>
          <w:vertAlign w:val="superscript"/>
        </w:rPr>
        <w:instrText xml:space="preserve"> REF _Ref482629562 \r \h </w:instrText>
      </w:r>
      <w:r w:rsidR="007B0A4C">
        <w:rPr>
          <w:szCs w:val="24"/>
          <w:vertAlign w:val="superscript"/>
        </w:rPr>
        <w:instrText xml:space="preserve"> \* MERGEFORMAT </w:instrText>
      </w:r>
      <w:r w:rsidR="007B0A4C" w:rsidRPr="007B0A4C">
        <w:rPr>
          <w:szCs w:val="24"/>
          <w:vertAlign w:val="superscript"/>
        </w:rPr>
      </w:r>
      <w:r w:rsidR="007B0A4C" w:rsidRPr="007B0A4C">
        <w:rPr>
          <w:szCs w:val="24"/>
          <w:vertAlign w:val="superscript"/>
        </w:rPr>
        <w:fldChar w:fldCharType="separate"/>
      </w:r>
      <w:r w:rsidR="009465A7">
        <w:rPr>
          <w:szCs w:val="24"/>
          <w:vertAlign w:val="superscript"/>
        </w:rPr>
        <w:t>[12]</w:t>
      </w:r>
      <w:r w:rsidR="007B0A4C" w:rsidRPr="007B0A4C">
        <w:rPr>
          <w:szCs w:val="24"/>
          <w:vertAlign w:val="superscript"/>
        </w:rPr>
        <w:fldChar w:fldCharType="end"/>
      </w:r>
      <w:r w:rsidRPr="007228AD">
        <w:rPr>
          <w:rFonts w:hint="eastAsia"/>
          <w:szCs w:val="24"/>
        </w:rPr>
        <w:t>：</w:t>
      </w:r>
    </w:p>
    <w:p w:rsidR="00AC73EB" w:rsidRPr="007228AD" w:rsidRDefault="00AC73EB" w:rsidP="00EA3BFB">
      <w:pPr>
        <w:wordWrap w:val="0"/>
        <w:ind w:leftChars="41" w:left="98" w:right="240" w:firstLineChars="83" w:firstLine="199"/>
        <w:jc w:val="right"/>
        <w:rPr>
          <w:position w:val="-28"/>
          <w:szCs w:val="24"/>
        </w:rPr>
      </w:pPr>
      <w:r w:rsidRPr="007228AD">
        <w:rPr>
          <w:position w:val="-28"/>
          <w:szCs w:val="24"/>
        </w:rPr>
        <w:object w:dxaOrig="1400" w:dyaOrig="680">
          <v:shape id="_x0000_i1085" type="#_x0000_t75" style="width:68.7pt;height:32.7pt" o:ole="">
            <v:imagedata r:id="rId132" o:title=""/>
          </v:shape>
          <o:OLEObject Type="Embed" ProgID="Equation.DSMT4" ShapeID="_x0000_i1085" DrawAspect="Content" ObjectID="_1560698945" r:id="rId133"/>
        </w:object>
      </w:r>
      <w:r w:rsidR="00EA3BFB" w:rsidRPr="007228AD">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6</w:instrText>
      </w:r>
      <w:r w:rsidR="001B4228">
        <w:rPr>
          <w:szCs w:val="24"/>
        </w:rPr>
        <w:fldChar w:fldCharType="end"/>
      </w:r>
      <w:r w:rsidR="001B4228">
        <w:rPr>
          <w:szCs w:val="24"/>
        </w:rPr>
        <w:instrText>)</w:instrText>
      </w:r>
      <w:r w:rsidR="001B4228">
        <w:rPr>
          <w:szCs w:val="24"/>
        </w:rPr>
        <w:fldChar w:fldCharType="end"/>
      </w:r>
    </w:p>
    <w:p w:rsidR="00AC73EB" w:rsidRPr="007228AD" w:rsidRDefault="00AC73EB" w:rsidP="00D8553A">
      <w:pPr>
        <w:ind w:left="240" w:right="240" w:firstLine="480"/>
        <w:rPr>
          <w:szCs w:val="24"/>
        </w:rPr>
      </w:pPr>
      <w:r w:rsidRPr="007228AD">
        <w:rPr>
          <w:rFonts w:hint="eastAsia"/>
          <w:szCs w:val="24"/>
        </w:rPr>
        <w:t>其中,</w:t>
      </w:r>
      <w:r w:rsidRPr="007228AD">
        <w:rPr>
          <w:position w:val="-12"/>
          <w:szCs w:val="24"/>
        </w:rPr>
        <w:object w:dxaOrig="360" w:dyaOrig="360">
          <v:shape id="_x0000_i1086" type="#_x0000_t75" style="width:18pt;height:18pt" o:ole="">
            <v:imagedata r:id="rId134" o:title=""/>
          </v:shape>
          <o:OLEObject Type="Embed" ProgID="Equation.DSMT4" ShapeID="_x0000_i1086" DrawAspect="Content" ObjectID="_1560698946" r:id="rId135"/>
        </w:object>
      </w:r>
      <w:r w:rsidRPr="007228AD">
        <w:rPr>
          <w:szCs w:val="24"/>
        </w:rPr>
        <w:t xml:space="preserve"> </w:t>
      </w:r>
      <w:r w:rsidRPr="007228AD">
        <w:rPr>
          <w:rFonts w:hint="eastAsia"/>
          <w:szCs w:val="24"/>
        </w:rPr>
        <w:t>为垃圾处理环境污染成本，</w:t>
      </w:r>
      <w:r w:rsidRPr="007228AD">
        <w:rPr>
          <w:position w:val="-12"/>
          <w:szCs w:val="24"/>
        </w:rPr>
        <w:object w:dxaOrig="320" w:dyaOrig="360">
          <v:shape id="_x0000_i1087" type="#_x0000_t75" style="width:15.15pt;height:18pt" o:ole="">
            <v:imagedata r:id="rId136" o:title=""/>
          </v:shape>
          <o:OLEObject Type="Embed" ProgID="Equation.DSMT4" ShapeID="_x0000_i1087" DrawAspect="Content" ObjectID="_1560698947" r:id="rId137"/>
        </w:object>
      </w:r>
      <w:r w:rsidRPr="007228AD">
        <w:rPr>
          <w:rFonts w:hint="eastAsia"/>
          <w:szCs w:val="24"/>
        </w:rPr>
        <w:t>为不同垃圾处理方式的量（t）,</w:t>
      </w:r>
      <w:r w:rsidRPr="007228AD">
        <w:rPr>
          <w:position w:val="-12"/>
          <w:szCs w:val="24"/>
        </w:rPr>
        <w:object w:dxaOrig="360" w:dyaOrig="360">
          <v:shape id="_x0000_i1088" type="#_x0000_t75" style="width:18pt;height:18pt" o:ole="">
            <v:imagedata r:id="rId138" o:title=""/>
          </v:shape>
          <o:OLEObject Type="Embed" ProgID="Equation.DSMT4" ShapeID="_x0000_i1088" DrawAspect="Content" ObjectID="_1560698948" r:id="rId139"/>
        </w:object>
      </w:r>
      <w:r w:rsidRPr="007228AD">
        <w:rPr>
          <w:szCs w:val="24"/>
        </w:rPr>
        <w:t xml:space="preserve"> </w:t>
      </w:r>
      <w:r w:rsidRPr="007228AD">
        <w:rPr>
          <w:rFonts w:hint="eastAsia"/>
          <w:szCs w:val="24"/>
        </w:rPr>
        <w:t>为相应的成本单价（元/t）。</w:t>
      </w:r>
    </w:p>
    <w:p w:rsidR="00AC73EB" w:rsidRPr="007228AD" w:rsidRDefault="00AC73EB" w:rsidP="002D302C">
      <w:pPr>
        <w:pStyle w:val="a7"/>
        <w:numPr>
          <w:ilvl w:val="0"/>
          <w:numId w:val="1"/>
        </w:numPr>
        <w:ind w:leftChars="0" w:right="240" w:firstLineChars="0"/>
        <w:rPr>
          <w:szCs w:val="24"/>
        </w:rPr>
      </w:pPr>
      <w:r w:rsidRPr="007228AD">
        <w:rPr>
          <w:rFonts w:hint="eastAsia"/>
          <w:szCs w:val="24"/>
        </w:rPr>
        <w:t>社会补贴成本</w:t>
      </w:r>
    </w:p>
    <w:p w:rsidR="00AC73EB" w:rsidRPr="007228AD" w:rsidRDefault="00AC73EB" w:rsidP="00D8553A">
      <w:pPr>
        <w:ind w:left="240" w:right="240" w:firstLine="480"/>
        <w:rPr>
          <w:szCs w:val="24"/>
        </w:rPr>
      </w:pPr>
      <w:r w:rsidRPr="007228AD">
        <w:rPr>
          <w:rFonts w:hint="eastAsia"/>
          <w:szCs w:val="24"/>
        </w:rPr>
        <w:t>根据深圳市垃圾垃圾处理方面的补贴汇总，并参考北京市垃</w:t>
      </w:r>
      <w:r w:rsidR="007B0A4C">
        <w:rPr>
          <w:rFonts w:hint="eastAsia"/>
          <w:szCs w:val="24"/>
        </w:rPr>
        <w:t>圾焚烧补贴办法，可以得到社会补贴成本</w:t>
      </w:r>
      <w:r w:rsidR="007B0A4C" w:rsidRPr="007B0A4C">
        <w:rPr>
          <w:szCs w:val="24"/>
          <w:vertAlign w:val="superscript"/>
        </w:rPr>
        <w:fldChar w:fldCharType="begin"/>
      </w:r>
      <w:r w:rsidR="007B0A4C" w:rsidRPr="007B0A4C">
        <w:rPr>
          <w:szCs w:val="24"/>
          <w:vertAlign w:val="superscript"/>
        </w:rPr>
        <w:instrText xml:space="preserve"> </w:instrText>
      </w:r>
      <w:r w:rsidR="007B0A4C" w:rsidRPr="007B0A4C">
        <w:rPr>
          <w:rFonts w:hint="eastAsia"/>
          <w:szCs w:val="24"/>
          <w:vertAlign w:val="superscript"/>
        </w:rPr>
        <w:instrText>REF _Ref482629241 \r \h</w:instrText>
      </w:r>
      <w:r w:rsidR="007B0A4C" w:rsidRPr="007B0A4C">
        <w:rPr>
          <w:szCs w:val="24"/>
          <w:vertAlign w:val="superscript"/>
        </w:rPr>
        <w:instrText xml:space="preserve"> </w:instrText>
      </w:r>
      <w:r w:rsidR="007B0A4C">
        <w:rPr>
          <w:szCs w:val="24"/>
          <w:vertAlign w:val="superscript"/>
        </w:rPr>
        <w:instrText xml:space="preserve"> \* MERGEFORMAT </w:instrText>
      </w:r>
      <w:r w:rsidR="007B0A4C" w:rsidRPr="007B0A4C">
        <w:rPr>
          <w:szCs w:val="24"/>
          <w:vertAlign w:val="superscript"/>
        </w:rPr>
      </w:r>
      <w:r w:rsidR="007B0A4C" w:rsidRPr="007B0A4C">
        <w:rPr>
          <w:szCs w:val="24"/>
          <w:vertAlign w:val="superscript"/>
        </w:rPr>
        <w:fldChar w:fldCharType="separate"/>
      </w:r>
      <w:r w:rsidR="009465A7">
        <w:rPr>
          <w:szCs w:val="24"/>
          <w:vertAlign w:val="superscript"/>
        </w:rPr>
        <w:t>[7]</w:t>
      </w:r>
      <w:r w:rsidR="007B0A4C" w:rsidRPr="007B0A4C">
        <w:rPr>
          <w:szCs w:val="24"/>
          <w:vertAlign w:val="superscript"/>
        </w:rPr>
        <w:fldChar w:fldCharType="end"/>
      </w:r>
      <w:r w:rsidR="007B0A4C" w:rsidRPr="007B0A4C">
        <w:rPr>
          <w:szCs w:val="24"/>
          <w:vertAlign w:val="superscript"/>
        </w:rPr>
        <w:fldChar w:fldCharType="begin"/>
      </w:r>
      <w:r w:rsidR="007B0A4C" w:rsidRPr="007B0A4C">
        <w:rPr>
          <w:szCs w:val="24"/>
          <w:vertAlign w:val="superscript"/>
        </w:rPr>
        <w:instrText xml:space="preserve"> REF _Ref482629662 \r \h </w:instrText>
      </w:r>
      <w:r w:rsidR="007B0A4C">
        <w:rPr>
          <w:szCs w:val="24"/>
          <w:vertAlign w:val="superscript"/>
        </w:rPr>
        <w:instrText xml:space="preserve"> \* MERGEFORMAT </w:instrText>
      </w:r>
      <w:r w:rsidR="007B0A4C" w:rsidRPr="007B0A4C">
        <w:rPr>
          <w:szCs w:val="24"/>
          <w:vertAlign w:val="superscript"/>
        </w:rPr>
      </w:r>
      <w:r w:rsidR="007B0A4C" w:rsidRPr="007B0A4C">
        <w:rPr>
          <w:szCs w:val="24"/>
          <w:vertAlign w:val="superscript"/>
        </w:rPr>
        <w:fldChar w:fldCharType="separate"/>
      </w:r>
      <w:r w:rsidR="009465A7">
        <w:rPr>
          <w:szCs w:val="24"/>
          <w:vertAlign w:val="superscript"/>
        </w:rPr>
        <w:t>[8]</w:t>
      </w:r>
      <w:r w:rsidR="007B0A4C" w:rsidRPr="007B0A4C">
        <w:rPr>
          <w:szCs w:val="24"/>
          <w:vertAlign w:val="superscript"/>
        </w:rPr>
        <w:fldChar w:fldCharType="end"/>
      </w:r>
      <w:r w:rsidRPr="007228AD">
        <w:rPr>
          <w:rFonts w:hint="eastAsia"/>
          <w:szCs w:val="24"/>
        </w:rPr>
        <w:t>的计算方法：</w:t>
      </w:r>
    </w:p>
    <w:p w:rsidR="00AC73EB" w:rsidRPr="007228AD" w:rsidRDefault="00AC73EB" w:rsidP="00EA3BFB">
      <w:pPr>
        <w:wordWrap w:val="0"/>
        <w:ind w:leftChars="0" w:left="0" w:right="240" w:firstLineChars="0" w:firstLine="0"/>
        <w:jc w:val="right"/>
        <w:rPr>
          <w:szCs w:val="24"/>
        </w:rPr>
      </w:pPr>
      <w:r w:rsidRPr="007228AD">
        <w:rPr>
          <w:position w:val="-6"/>
          <w:szCs w:val="24"/>
        </w:rPr>
        <w:object w:dxaOrig="2480" w:dyaOrig="279">
          <v:shape id="_x0000_i1089" type="#_x0000_t75" style="width:123.65pt;height:14.2pt" o:ole="">
            <v:imagedata r:id="rId140" o:title=""/>
          </v:shape>
          <o:OLEObject Type="Embed" ProgID="Equation.DSMT4" ShapeID="_x0000_i1089" DrawAspect="Content" ObjectID="_1560698949" r:id="rId141"/>
        </w:object>
      </w:r>
      <w:r w:rsidR="00EA3BFB" w:rsidRPr="007228AD">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7</w:instrText>
      </w:r>
      <w:r w:rsidR="001B4228">
        <w:rPr>
          <w:szCs w:val="24"/>
        </w:rPr>
        <w:fldChar w:fldCharType="end"/>
      </w:r>
      <w:r w:rsidR="001B4228">
        <w:rPr>
          <w:szCs w:val="24"/>
        </w:rPr>
        <w:instrText>)</w:instrText>
      </w:r>
      <w:r w:rsidR="001B4228">
        <w:rPr>
          <w:szCs w:val="24"/>
        </w:rPr>
        <w:fldChar w:fldCharType="end"/>
      </w:r>
    </w:p>
    <w:p w:rsidR="00AC73EB" w:rsidRPr="007228AD" w:rsidRDefault="00AC73EB" w:rsidP="00D8553A">
      <w:pPr>
        <w:ind w:left="240" w:right="240" w:firstLine="480"/>
        <w:rPr>
          <w:szCs w:val="24"/>
        </w:rPr>
      </w:pPr>
      <w:r w:rsidRPr="007228AD">
        <w:rPr>
          <w:rFonts w:hint="eastAsia"/>
          <w:szCs w:val="24"/>
        </w:rPr>
        <w:t>其中，</w:t>
      </w:r>
      <w:r w:rsidRPr="007228AD">
        <w:rPr>
          <w:position w:val="-6"/>
          <w:szCs w:val="24"/>
        </w:rPr>
        <w:object w:dxaOrig="240" w:dyaOrig="279">
          <v:shape id="_x0000_i1090" type="#_x0000_t75" style="width:13.25pt;height:14.2pt" o:ole="">
            <v:imagedata r:id="rId142" o:title=""/>
          </v:shape>
          <o:OLEObject Type="Embed" ProgID="Equation.DSMT4" ShapeID="_x0000_i1090" DrawAspect="Content" ObjectID="_1560698950" r:id="rId143"/>
        </w:object>
      </w:r>
      <w:r w:rsidRPr="007228AD">
        <w:rPr>
          <w:szCs w:val="24"/>
        </w:rPr>
        <w:t>为社会</w:t>
      </w:r>
      <w:proofErr w:type="gramStart"/>
      <w:r w:rsidRPr="007228AD">
        <w:rPr>
          <w:szCs w:val="24"/>
        </w:rPr>
        <w:t>补贴总</w:t>
      </w:r>
      <w:proofErr w:type="gramEnd"/>
      <w:r w:rsidRPr="007228AD">
        <w:rPr>
          <w:szCs w:val="24"/>
        </w:rPr>
        <w:t>成本</w:t>
      </w:r>
      <w:r w:rsidRPr="007228AD">
        <w:rPr>
          <w:rFonts w:hint="eastAsia"/>
          <w:szCs w:val="24"/>
        </w:rPr>
        <w:t>,</w:t>
      </w:r>
      <w:r w:rsidRPr="007228AD">
        <w:rPr>
          <w:szCs w:val="24"/>
        </w:rPr>
        <w:t>为电价补贴</w:t>
      </w:r>
      <w:r w:rsidRPr="007228AD">
        <w:rPr>
          <w:rFonts w:hint="eastAsia"/>
          <w:szCs w:val="24"/>
        </w:rPr>
        <w:t>，具体的公式为：</w:t>
      </w:r>
    </w:p>
    <w:p w:rsidR="00AC73EB" w:rsidRPr="007228AD" w:rsidRDefault="00880A69" w:rsidP="00420A62">
      <w:pPr>
        <w:ind w:leftChars="0" w:left="0" w:right="240" w:firstLineChars="0" w:firstLine="0"/>
        <w:jc w:val="right"/>
        <w:rPr>
          <w:szCs w:val="24"/>
        </w:rPr>
      </w:pPr>
      <w:r w:rsidRPr="00880A69">
        <w:rPr>
          <w:rFonts w:hint="eastAsia"/>
          <w:position w:val="-56"/>
          <w:szCs w:val="24"/>
        </w:rPr>
        <w:object w:dxaOrig="7740" w:dyaOrig="1240">
          <v:shape id="_x0000_i1091" type="#_x0000_t75" style="width:386.55pt;height:63.95pt" o:ole="">
            <v:imagedata r:id="rId144" o:title=""/>
          </v:shape>
          <o:OLEObject Type="Embed" ProgID="Equation.DSMT4" ShapeID="_x0000_i1091" DrawAspect="Content" ObjectID="_1560698951" r:id="rId145"/>
        </w:object>
      </w:r>
      <w:r w:rsidR="001B4228">
        <w:rPr>
          <w:szCs w:val="24"/>
        </w:rPr>
        <w:fldChar w:fldCharType="begin"/>
      </w:r>
      <w:r w:rsidR="001B4228">
        <w:rPr>
          <w:szCs w:val="24"/>
        </w:rPr>
        <w:instrText xml:space="preserve"> </w:instrText>
      </w:r>
      <w:r w:rsidR="001B4228">
        <w:rPr>
          <w:rFonts w:hint="eastAsia"/>
          <w:szCs w:val="24"/>
        </w:rPr>
        <w:instrText>MACROBUTTON MTPlaceRef \* MERGEFORMAT</w:instrText>
      </w:r>
      <w:r w:rsidR="001B4228">
        <w:rPr>
          <w:szCs w:val="24"/>
        </w:rPr>
        <w:instrText xml:space="preserve">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8</w:instrText>
      </w:r>
      <w:r w:rsidR="001B4228">
        <w:rPr>
          <w:szCs w:val="24"/>
        </w:rPr>
        <w:fldChar w:fldCharType="end"/>
      </w:r>
      <w:r w:rsidR="001B4228">
        <w:rPr>
          <w:szCs w:val="24"/>
        </w:rPr>
        <w:instrText>)</w:instrText>
      </w:r>
      <w:r w:rsidR="001B4228">
        <w:rPr>
          <w:szCs w:val="24"/>
        </w:rPr>
        <w:fldChar w:fldCharType="end"/>
      </w:r>
    </w:p>
    <w:p w:rsidR="00AC73EB" w:rsidRPr="007228AD" w:rsidRDefault="00AC73EB" w:rsidP="00D8553A">
      <w:pPr>
        <w:ind w:left="240" w:right="240" w:firstLine="480"/>
        <w:rPr>
          <w:szCs w:val="24"/>
        </w:rPr>
      </w:pPr>
      <w:r w:rsidRPr="007228AD">
        <w:rPr>
          <w:rFonts w:cs="宋体"/>
          <w:kern w:val="0"/>
          <w:szCs w:val="24"/>
          <w:lang w:bidi="ar"/>
        </w:rPr>
        <w:t>其中，E为年度电价补贴，</w:t>
      </w:r>
      <w:r w:rsidRPr="007228AD">
        <w:rPr>
          <w:rFonts w:cs="宋体" w:hint="eastAsia"/>
          <w:kern w:val="0"/>
          <w:szCs w:val="24"/>
          <w:lang w:bidi="ar"/>
        </w:rPr>
        <w:t>e</w:t>
      </w:r>
      <w:r w:rsidRPr="007228AD">
        <w:rPr>
          <w:rFonts w:cs="宋体" w:hint="eastAsia"/>
          <w:kern w:val="0"/>
          <w:szCs w:val="24"/>
          <w:vertAlign w:val="subscript"/>
          <w:lang w:bidi="ar"/>
        </w:rPr>
        <w:t>1</w:t>
      </w:r>
      <w:r w:rsidRPr="007228AD">
        <w:rPr>
          <w:rFonts w:cs="宋体"/>
          <w:kern w:val="0"/>
          <w:szCs w:val="24"/>
          <w:lang w:bidi="ar"/>
        </w:rPr>
        <w:t>为当地燃煤发电机组上网电价，Q</w:t>
      </w:r>
      <w:r w:rsidRPr="007228AD">
        <w:rPr>
          <w:rFonts w:cs="宋体" w:hint="eastAsia"/>
          <w:kern w:val="0"/>
          <w:szCs w:val="24"/>
          <w:lang w:bidi="ar"/>
        </w:rPr>
        <w:t>为</w:t>
      </w:r>
      <w:r w:rsidRPr="007228AD">
        <w:rPr>
          <w:rFonts w:cs="宋体"/>
          <w:kern w:val="0"/>
          <w:szCs w:val="24"/>
          <w:lang w:bidi="ar"/>
        </w:rPr>
        <w:t>年焚</w:t>
      </w:r>
      <w:r w:rsidRPr="007228AD">
        <w:rPr>
          <w:rFonts w:cs="宋体"/>
          <w:kern w:val="0"/>
          <w:szCs w:val="24"/>
          <w:lang w:bidi="ar"/>
        </w:rPr>
        <w:lastRenderedPageBreak/>
        <w:t>烧量，g为年度核算的每吨垃圾发电量，e</w:t>
      </w:r>
      <w:r w:rsidRPr="007228AD">
        <w:rPr>
          <w:rFonts w:cs="宋体" w:hint="eastAsia"/>
          <w:kern w:val="0"/>
          <w:szCs w:val="24"/>
          <w:vertAlign w:val="subscript"/>
          <w:lang w:bidi="ar"/>
        </w:rPr>
        <w:t>2</w:t>
      </w:r>
      <w:r w:rsidRPr="007228AD">
        <w:rPr>
          <w:rFonts w:cs="宋体"/>
          <w:kern w:val="0"/>
          <w:szCs w:val="24"/>
          <w:lang w:bidi="ar"/>
        </w:rPr>
        <w:t xml:space="preserve">为辅助燃料发电成本。 </w:t>
      </w:r>
    </w:p>
    <w:p w:rsidR="00AC73EB" w:rsidRPr="007228AD" w:rsidRDefault="00AC73EB" w:rsidP="00D8553A">
      <w:pPr>
        <w:ind w:left="240" w:right="240" w:firstLine="480"/>
        <w:rPr>
          <w:szCs w:val="24"/>
        </w:rPr>
      </w:pPr>
      <w:r w:rsidRPr="007228AD">
        <w:rPr>
          <w:position w:val="-6"/>
          <w:szCs w:val="24"/>
        </w:rPr>
        <w:object w:dxaOrig="279" w:dyaOrig="279">
          <v:shape id="_x0000_i1092" type="#_x0000_t75" style="width:14.2pt;height:14.2pt" o:ole="">
            <v:imagedata r:id="rId146" o:title=""/>
          </v:shape>
          <o:OLEObject Type="Embed" ProgID="Equation.DSMT4" ShapeID="_x0000_i1092" DrawAspect="Content" ObjectID="_1560698952" r:id="rId147"/>
        </w:object>
      </w:r>
      <w:r w:rsidRPr="007228AD">
        <w:rPr>
          <w:rFonts w:hint="eastAsia"/>
          <w:szCs w:val="24"/>
        </w:rPr>
        <w:t xml:space="preserve">为渗沥补贴，具体公式为: </w:t>
      </w:r>
      <w:r w:rsidRPr="007228AD">
        <w:rPr>
          <w:rFonts w:hint="eastAsia"/>
          <w:position w:val="-10"/>
          <w:szCs w:val="24"/>
        </w:rPr>
        <w:object w:dxaOrig="999" w:dyaOrig="320">
          <v:shape id="_x0000_i1093" type="#_x0000_t75" style="width:50.2pt;height:15.15pt" o:ole="">
            <v:imagedata r:id="rId148" o:title=""/>
          </v:shape>
          <o:OLEObject Type="Embed" ProgID="Equation.3" ShapeID="_x0000_i1093" DrawAspect="Content" ObjectID="_1560698953" r:id="rId149"/>
        </w:object>
      </w:r>
    </w:p>
    <w:p w:rsidR="00AC73EB" w:rsidRPr="007228AD" w:rsidRDefault="00AC73EB" w:rsidP="00D8553A">
      <w:pPr>
        <w:ind w:left="240" w:right="240" w:firstLine="480"/>
        <w:rPr>
          <w:szCs w:val="24"/>
        </w:rPr>
      </w:pPr>
      <w:r w:rsidRPr="007228AD">
        <w:rPr>
          <w:rFonts w:hint="eastAsia"/>
          <w:szCs w:val="24"/>
        </w:rPr>
        <w:t>其中，</w:t>
      </w:r>
      <w:r w:rsidRPr="007228AD">
        <w:rPr>
          <w:position w:val="-6"/>
          <w:szCs w:val="24"/>
        </w:rPr>
        <w:object w:dxaOrig="240" w:dyaOrig="220">
          <v:shape id="_x0000_i1094" type="#_x0000_t75" style="width:13.25pt;height:10.4pt" o:ole="">
            <v:imagedata r:id="rId150" o:title=""/>
          </v:shape>
          <o:OLEObject Type="Embed" ProgID="Equation.DSMT4" ShapeID="_x0000_i1094" DrawAspect="Content" ObjectID="_1560698954" r:id="rId151"/>
        </w:object>
      </w:r>
      <w:r w:rsidRPr="007228AD">
        <w:rPr>
          <w:rFonts w:hint="eastAsia"/>
          <w:szCs w:val="24"/>
        </w:rPr>
        <w:t>为单位污水处理费，</w:t>
      </w:r>
      <w:r w:rsidRPr="007228AD">
        <w:rPr>
          <w:position w:val="-10"/>
          <w:szCs w:val="24"/>
        </w:rPr>
        <w:object w:dxaOrig="200" w:dyaOrig="260">
          <v:shape id="_x0000_i1095" type="#_x0000_t75" style="width:10.4pt;height:11.85pt" o:ole="">
            <v:imagedata r:id="rId152" o:title=""/>
          </v:shape>
          <o:OLEObject Type="Embed" ProgID="Equation.DSMT4" ShapeID="_x0000_i1095" DrawAspect="Content" ObjectID="_1560698955" r:id="rId153"/>
        </w:object>
      </w:r>
      <w:r w:rsidRPr="007228AD">
        <w:rPr>
          <w:rFonts w:hint="eastAsia"/>
          <w:szCs w:val="24"/>
        </w:rPr>
        <w:t>为污水处理量。</w:t>
      </w:r>
    </w:p>
    <w:p w:rsidR="00AC73EB" w:rsidRPr="007228AD" w:rsidRDefault="00AC73EB" w:rsidP="00D8553A">
      <w:pPr>
        <w:ind w:left="240" w:right="240" w:firstLine="480"/>
        <w:rPr>
          <w:szCs w:val="24"/>
        </w:rPr>
      </w:pPr>
      <w:r w:rsidRPr="007228AD">
        <w:rPr>
          <w:position w:val="-4"/>
          <w:szCs w:val="24"/>
        </w:rPr>
        <w:object w:dxaOrig="380" w:dyaOrig="260">
          <v:shape id="_x0000_i1096" type="#_x0000_t75" style="width:19.4pt;height:11.85pt" o:ole="">
            <v:imagedata r:id="rId154" o:title=""/>
          </v:shape>
          <o:OLEObject Type="Embed" ProgID="Equation.DSMT4" ShapeID="_x0000_i1096" DrawAspect="Content" ObjectID="_1560698956" r:id="rId155"/>
        </w:object>
      </w:r>
      <w:r w:rsidRPr="007228AD">
        <w:rPr>
          <w:rFonts w:hint="eastAsia"/>
          <w:szCs w:val="24"/>
        </w:rPr>
        <w:t>为底灰补贴，具体公式为：</w:t>
      </w:r>
      <w:r w:rsidRPr="007228AD">
        <w:rPr>
          <w:rFonts w:hint="eastAsia"/>
          <w:position w:val="-10"/>
          <w:szCs w:val="24"/>
        </w:rPr>
        <w:object w:dxaOrig="1140" w:dyaOrig="340">
          <v:shape id="_x0000_i1097" type="#_x0000_t75" style="width:57.8pt;height:18pt" o:ole="">
            <v:imagedata r:id="rId156" o:title=""/>
          </v:shape>
          <o:OLEObject Type="Embed" ProgID="Equation.3" ShapeID="_x0000_i1097" DrawAspect="Content" ObjectID="_1560698957" r:id="rId157"/>
        </w:object>
      </w:r>
    </w:p>
    <w:p w:rsidR="00AC73EB" w:rsidRPr="007228AD" w:rsidRDefault="00AC73EB" w:rsidP="00D8553A">
      <w:pPr>
        <w:ind w:left="240" w:right="240" w:firstLine="480"/>
        <w:rPr>
          <w:szCs w:val="24"/>
        </w:rPr>
      </w:pPr>
      <w:r w:rsidRPr="007228AD">
        <w:rPr>
          <w:rFonts w:hint="eastAsia"/>
          <w:szCs w:val="24"/>
        </w:rPr>
        <w:t>其中，</w:t>
      </w:r>
      <w:r w:rsidRPr="007228AD">
        <w:rPr>
          <w:position w:val="-12"/>
          <w:szCs w:val="24"/>
        </w:rPr>
        <w:object w:dxaOrig="240" w:dyaOrig="360">
          <v:shape id="_x0000_i1098" type="#_x0000_t75" style="width:13.25pt;height:18pt" o:ole="">
            <v:imagedata r:id="rId158" o:title=""/>
          </v:shape>
          <o:OLEObject Type="Embed" ProgID="Equation.DSMT4" ShapeID="_x0000_i1098" DrawAspect="Content" ObjectID="_1560698958" r:id="rId159"/>
        </w:object>
      </w:r>
      <w:r w:rsidRPr="007228AD">
        <w:rPr>
          <w:rFonts w:hint="eastAsia"/>
          <w:szCs w:val="24"/>
        </w:rPr>
        <w:t>为单位底灰处理补贴，</w:t>
      </w:r>
      <w:r w:rsidRPr="007228AD">
        <w:rPr>
          <w:position w:val="-12"/>
          <w:szCs w:val="24"/>
        </w:rPr>
        <w:object w:dxaOrig="220" w:dyaOrig="360">
          <v:shape id="_x0000_i1099" type="#_x0000_t75" style="width:10.4pt;height:18pt" o:ole="">
            <v:imagedata r:id="rId160" o:title=""/>
          </v:shape>
          <o:OLEObject Type="Embed" ProgID="Equation.DSMT4" ShapeID="_x0000_i1099" DrawAspect="Content" ObjectID="_1560698959" r:id="rId161"/>
        </w:object>
      </w:r>
      <w:r w:rsidRPr="007228AD">
        <w:rPr>
          <w:rFonts w:hint="eastAsia"/>
          <w:szCs w:val="24"/>
        </w:rPr>
        <w:t>为底灰量。</w:t>
      </w:r>
    </w:p>
    <w:p w:rsidR="00AC73EB" w:rsidRPr="007228AD" w:rsidRDefault="00AC73EB" w:rsidP="00D8553A">
      <w:pPr>
        <w:ind w:left="240" w:right="240" w:firstLine="480"/>
        <w:rPr>
          <w:szCs w:val="24"/>
        </w:rPr>
      </w:pPr>
      <w:r w:rsidRPr="007228AD">
        <w:rPr>
          <w:position w:val="-4"/>
          <w:szCs w:val="24"/>
        </w:rPr>
        <w:object w:dxaOrig="380" w:dyaOrig="260">
          <v:shape id="_x0000_i1100" type="#_x0000_t75" style="width:19.4pt;height:11.85pt" o:ole="">
            <v:imagedata r:id="rId162" o:title=""/>
          </v:shape>
          <o:OLEObject Type="Embed" ProgID="Equation.DSMT4" ShapeID="_x0000_i1100" DrawAspect="Content" ObjectID="_1560698960" r:id="rId163"/>
        </w:object>
      </w:r>
      <w:r w:rsidRPr="007228AD">
        <w:rPr>
          <w:rFonts w:hint="eastAsia"/>
          <w:szCs w:val="24"/>
        </w:rPr>
        <w:t>为飞灰补贴，具体公式为：</w:t>
      </w:r>
      <w:r w:rsidR="003603F0" w:rsidRPr="007228AD">
        <w:rPr>
          <w:rFonts w:hint="eastAsia"/>
          <w:position w:val="-10"/>
          <w:szCs w:val="24"/>
        </w:rPr>
        <w:object w:dxaOrig="1400" w:dyaOrig="360">
          <v:shape id="_x0000_i1101" type="#_x0000_t75" style="width:71.55pt;height:18.45pt" o:ole="">
            <v:imagedata r:id="rId164" o:title=""/>
          </v:shape>
          <o:OLEObject Type="Embed" ProgID="Equation.3" ShapeID="_x0000_i1101" DrawAspect="Content" ObjectID="_1560698961" r:id="rId165"/>
        </w:object>
      </w:r>
    </w:p>
    <w:p w:rsidR="00AC73EB" w:rsidRPr="007228AD" w:rsidRDefault="00AC73EB" w:rsidP="00D8553A">
      <w:pPr>
        <w:ind w:left="240" w:right="240" w:firstLine="480"/>
        <w:rPr>
          <w:szCs w:val="24"/>
        </w:rPr>
      </w:pPr>
      <w:r w:rsidRPr="007228AD">
        <w:rPr>
          <w:rFonts w:hint="eastAsia"/>
          <w:szCs w:val="24"/>
        </w:rPr>
        <w:t>其中，</w:t>
      </w:r>
      <w:r w:rsidRPr="007228AD">
        <w:rPr>
          <w:position w:val="-12"/>
          <w:szCs w:val="24"/>
        </w:rPr>
        <w:object w:dxaOrig="260" w:dyaOrig="360">
          <v:shape id="_x0000_i1102" type="#_x0000_t75" style="width:11.85pt;height:18pt" o:ole="">
            <v:imagedata r:id="rId166" o:title=""/>
          </v:shape>
          <o:OLEObject Type="Embed" ProgID="Equation.DSMT4" ShapeID="_x0000_i1102" DrawAspect="Content" ObjectID="_1560698962" r:id="rId167"/>
        </w:object>
      </w:r>
      <w:r w:rsidRPr="007228AD">
        <w:rPr>
          <w:rFonts w:hint="eastAsia"/>
          <w:szCs w:val="24"/>
        </w:rPr>
        <w:t>为单位飞灰处理补贴，</w:t>
      </w:r>
      <w:r w:rsidRPr="007228AD">
        <w:rPr>
          <w:position w:val="-12"/>
          <w:szCs w:val="24"/>
        </w:rPr>
        <w:object w:dxaOrig="240" w:dyaOrig="360">
          <v:shape id="_x0000_i1103" type="#_x0000_t75" style="width:13.25pt;height:18pt" o:ole="">
            <v:imagedata r:id="rId168" o:title=""/>
          </v:shape>
          <o:OLEObject Type="Embed" ProgID="Equation.DSMT4" ShapeID="_x0000_i1103" DrawAspect="Content" ObjectID="_1560698963" r:id="rId169"/>
        </w:object>
      </w:r>
      <w:r w:rsidRPr="007228AD">
        <w:rPr>
          <w:rFonts w:hint="eastAsia"/>
          <w:szCs w:val="24"/>
        </w:rPr>
        <w:t>为飞灰量。</w:t>
      </w:r>
    </w:p>
    <w:p w:rsidR="00AC73EB" w:rsidRPr="007228AD" w:rsidRDefault="00AC73EB" w:rsidP="00D8553A">
      <w:pPr>
        <w:ind w:left="240" w:right="240" w:firstLine="480"/>
        <w:rPr>
          <w:szCs w:val="24"/>
        </w:rPr>
      </w:pPr>
      <w:r w:rsidRPr="007228AD">
        <w:rPr>
          <w:position w:val="-6"/>
          <w:szCs w:val="24"/>
        </w:rPr>
        <w:object w:dxaOrig="240" w:dyaOrig="279">
          <v:shape id="_x0000_i1104" type="#_x0000_t75" style="width:13.25pt;height:14.2pt" o:ole="">
            <v:imagedata r:id="rId170" o:title=""/>
          </v:shape>
          <o:OLEObject Type="Embed" ProgID="Equation.DSMT4" ShapeID="_x0000_i1104" DrawAspect="Content" ObjectID="_1560698964" r:id="rId171"/>
        </w:object>
      </w:r>
      <w:r w:rsidRPr="007228AD">
        <w:rPr>
          <w:rFonts w:hint="eastAsia"/>
          <w:szCs w:val="24"/>
        </w:rPr>
        <w:t>为其他补贴，具体公式为：</w:t>
      </w:r>
      <w:r w:rsidRPr="007228AD">
        <w:rPr>
          <w:rFonts w:hint="eastAsia"/>
          <w:position w:val="-28"/>
          <w:szCs w:val="24"/>
        </w:rPr>
        <w:object w:dxaOrig="999" w:dyaOrig="680">
          <v:shape id="_x0000_i1105" type="#_x0000_t75" style="width:50.2pt;height:36.45pt" o:ole="">
            <v:imagedata r:id="rId172" o:title=""/>
          </v:shape>
          <o:OLEObject Type="Embed" ProgID="Equation.3" ShapeID="_x0000_i1105" DrawAspect="Content" ObjectID="_1560698965" r:id="rId173"/>
        </w:object>
      </w:r>
      <w:r w:rsidRPr="007228AD">
        <w:rPr>
          <w:rFonts w:hint="eastAsia"/>
          <w:szCs w:val="24"/>
        </w:rPr>
        <w:t>。</w:t>
      </w:r>
    </w:p>
    <w:p w:rsidR="00AC73EB" w:rsidRPr="007228AD" w:rsidRDefault="00AC73EB" w:rsidP="00D8553A">
      <w:pPr>
        <w:ind w:left="240" w:right="240" w:firstLine="480"/>
        <w:rPr>
          <w:szCs w:val="24"/>
        </w:rPr>
      </w:pPr>
      <w:r w:rsidRPr="007228AD">
        <w:rPr>
          <w:rFonts w:hint="eastAsia"/>
          <w:szCs w:val="24"/>
        </w:rPr>
        <w:t>其中，</w:t>
      </w:r>
      <w:r w:rsidRPr="007228AD">
        <w:rPr>
          <w:position w:val="-12"/>
          <w:szCs w:val="24"/>
        </w:rPr>
        <w:object w:dxaOrig="279" w:dyaOrig="360">
          <v:shape id="_x0000_i1106" type="#_x0000_t75" style="width:14.2pt;height:18pt" o:ole="">
            <v:imagedata r:id="rId174" o:title=""/>
          </v:shape>
          <o:OLEObject Type="Embed" ProgID="Equation.DSMT4" ShapeID="_x0000_i1106" DrawAspect="Content" ObjectID="_1560698966" r:id="rId175"/>
        </w:object>
      </w:r>
      <w:r w:rsidRPr="007228AD">
        <w:rPr>
          <w:rFonts w:hint="eastAsia"/>
          <w:szCs w:val="24"/>
        </w:rPr>
        <w:t>为其他种类的补贴，例如清洁补贴等。</w:t>
      </w:r>
    </w:p>
    <w:p w:rsidR="00AC73EB" w:rsidRPr="007228AD" w:rsidRDefault="00AC73EB" w:rsidP="002D302C">
      <w:pPr>
        <w:pStyle w:val="a7"/>
        <w:numPr>
          <w:ilvl w:val="0"/>
          <w:numId w:val="1"/>
        </w:numPr>
        <w:ind w:leftChars="0" w:right="240" w:firstLineChars="0"/>
        <w:rPr>
          <w:szCs w:val="24"/>
        </w:rPr>
      </w:pPr>
      <w:r w:rsidRPr="007228AD">
        <w:rPr>
          <w:rFonts w:hint="eastAsia"/>
          <w:szCs w:val="24"/>
        </w:rPr>
        <w:t>税收减免成本</w:t>
      </w:r>
    </w:p>
    <w:p w:rsidR="00AC73EB" w:rsidRPr="007228AD" w:rsidRDefault="00AC73EB" w:rsidP="00D8553A">
      <w:pPr>
        <w:ind w:left="240" w:right="240" w:firstLine="480"/>
        <w:rPr>
          <w:szCs w:val="24"/>
        </w:rPr>
      </w:pPr>
      <w:r w:rsidRPr="007228AD">
        <w:rPr>
          <w:rFonts w:hint="eastAsia"/>
          <w:szCs w:val="24"/>
        </w:rPr>
        <w:t>现阶段国家对垃圾处理企业采取税收减免，具体包括营业税减免、增值税减免、企业所得税等减免，计算方法为</w:t>
      </w:r>
      <w:r w:rsidR="007B0A4C" w:rsidRPr="007B0A4C">
        <w:rPr>
          <w:szCs w:val="24"/>
          <w:vertAlign w:val="superscript"/>
        </w:rPr>
        <w:fldChar w:fldCharType="begin"/>
      </w:r>
      <w:r w:rsidR="007B0A4C" w:rsidRPr="007B0A4C">
        <w:rPr>
          <w:szCs w:val="24"/>
          <w:vertAlign w:val="superscript"/>
        </w:rPr>
        <w:instrText xml:space="preserve"> </w:instrText>
      </w:r>
      <w:r w:rsidR="007B0A4C" w:rsidRPr="007B0A4C">
        <w:rPr>
          <w:rFonts w:hint="eastAsia"/>
          <w:szCs w:val="24"/>
          <w:vertAlign w:val="superscript"/>
        </w:rPr>
        <w:instrText>REF _Ref482629702 \r \h</w:instrText>
      </w:r>
      <w:r w:rsidR="007B0A4C" w:rsidRPr="007B0A4C">
        <w:rPr>
          <w:szCs w:val="24"/>
          <w:vertAlign w:val="superscript"/>
        </w:rPr>
        <w:instrText xml:space="preserve"> </w:instrText>
      </w:r>
      <w:r w:rsidR="007B0A4C">
        <w:rPr>
          <w:szCs w:val="24"/>
          <w:vertAlign w:val="superscript"/>
        </w:rPr>
        <w:instrText xml:space="preserve"> \* MERGEFORMAT </w:instrText>
      </w:r>
      <w:r w:rsidR="007B0A4C" w:rsidRPr="007B0A4C">
        <w:rPr>
          <w:szCs w:val="24"/>
          <w:vertAlign w:val="superscript"/>
        </w:rPr>
      </w:r>
      <w:r w:rsidR="007B0A4C" w:rsidRPr="007B0A4C">
        <w:rPr>
          <w:szCs w:val="24"/>
          <w:vertAlign w:val="superscript"/>
        </w:rPr>
        <w:fldChar w:fldCharType="separate"/>
      </w:r>
      <w:r w:rsidR="009465A7">
        <w:rPr>
          <w:szCs w:val="24"/>
          <w:vertAlign w:val="superscript"/>
        </w:rPr>
        <w:t>[9]</w:t>
      </w:r>
      <w:r w:rsidR="007B0A4C" w:rsidRPr="007B0A4C">
        <w:rPr>
          <w:szCs w:val="24"/>
          <w:vertAlign w:val="superscript"/>
        </w:rPr>
        <w:fldChar w:fldCharType="end"/>
      </w:r>
      <w:r w:rsidRPr="007228AD">
        <w:rPr>
          <w:rFonts w:hint="eastAsia"/>
          <w:szCs w:val="24"/>
        </w:rPr>
        <w:t>：</w:t>
      </w:r>
    </w:p>
    <w:p w:rsidR="00AC73EB" w:rsidRPr="007228AD" w:rsidRDefault="00AC73EB" w:rsidP="007F15DC">
      <w:pPr>
        <w:wordWrap w:val="0"/>
        <w:ind w:leftChars="0" w:left="0" w:right="240" w:firstLineChars="0" w:firstLine="0"/>
        <w:jc w:val="right"/>
        <w:rPr>
          <w:bCs/>
          <w:szCs w:val="24"/>
        </w:rPr>
      </w:pPr>
      <w:r w:rsidRPr="007228AD">
        <w:rPr>
          <w:position w:val="-28"/>
          <w:szCs w:val="24"/>
        </w:rPr>
        <w:object w:dxaOrig="980" w:dyaOrig="680">
          <v:shape id="_x0000_i1107" type="#_x0000_t75" style="width:50.2pt;height:36.45pt" o:ole="">
            <v:imagedata r:id="rId176" o:title=""/>
          </v:shape>
          <o:OLEObject Type="Embed" ProgID="Equation.DSMT4" ShapeID="_x0000_i1107" DrawAspect="Content" ObjectID="_1560698967" r:id="rId177"/>
        </w:object>
      </w:r>
      <w:r w:rsidR="007F15DC" w:rsidRPr="007228AD">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9</w:instrText>
      </w:r>
      <w:r w:rsidR="001B4228">
        <w:rPr>
          <w:szCs w:val="24"/>
        </w:rPr>
        <w:fldChar w:fldCharType="end"/>
      </w:r>
      <w:r w:rsidR="001B4228">
        <w:rPr>
          <w:szCs w:val="24"/>
        </w:rPr>
        <w:instrText>)</w:instrText>
      </w:r>
      <w:r w:rsidR="001B4228">
        <w:rPr>
          <w:szCs w:val="24"/>
        </w:rPr>
        <w:fldChar w:fldCharType="end"/>
      </w:r>
    </w:p>
    <w:p w:rsidR="00AC73EB" w:rsidRPr="007228AD" w:rsidRDefault="00AC73EB" w:rsidP="00D8553A">
      <w:pPr>
        <w:ind w:left="240" w:right="240" w:firstLine="480"/>
        <w:rPr>
          <w:szCs w:val="24"/>
        </w:rPr>
      </w:pPr>
      <w:r w:rsidRPr="007228AD">
        <w:rPr>
          <w:rFonts w:hint="eastAsia"/>
          <w:iCs/>
          <w:szCs w:val="24"/>
        </w:rPr>
        <w:t>其中，</w:t>
      </w:r>
      <w:r w:rsidRPr="007228AD">
        <w:rPr>
          <w:position w:val="-12"/>
          <w:szCs w:val="24"/>
        </w:rPr>
        <w:object w:dxaOrig="260" w:dyaOrig="360">
          <v:shape id="_x0000_i1108" type="#_x0000_t75" style="width:11.85pt;height:18pt" o:ole="">
            <v:imagedata r:id="rId178" o:title=""/>
          </v:shape>
          <o:OLEObject Type="Embed" ProgID="Equation.DSMT4" ShapeID="_x0000_i1108" DrawAspect="Content" ObjectID="_1560698968" r:id="rId179"/>
        </w:object>
      </w:r>
      <w:r w:rsidRPr="007228AD">
        <w:rPr>
          <w:rFonts w:hint="eastAsia"/>
          <w:szCs w:val="24"/>
        </w:rPr>
        <w:t>为企业所得税、营业税、增值税等减免。</w:t>
      </w:r>
    </w:p>
    <w:p w:rsidR="00AC73EB" w:rsidRPr="007228AD" w:rsidRDefault="00696971" w:rsidP="002D302C">
      <w:pPr>
        <w:pStyle w:val="a7"/>
        <w:numPr>
          <w:ilvl w:val="0"/>
          <w:numId w:val="1"/>
        </w:numPr>
        <w:ind w:leftChars="0" w:right="240" w:firstLineChars="0"/>
        <w:rPr>
          <w:szCs w:val="24"/>
        </w:rPr>
      </w:pPr>
      <w:r w:rsidRPr="007228AD">
        <w:rPr>
          <w:rFonts w:hint="eastAsia"/>
          <w:szCs w:val="24"/>
        </w:rPr>
        <w:t>建设</w:t>
      </w:r>
      <w:r w:rsidR="00AC73EB" w:rsidRPr="007228AD">
        <w:rPr>
          <w:rFonts w:hint="eastAsia"/>
          <w:szCs w:val="24"/>
        </w:rPr>
        <w:t>成本</w:t>
      </w:r>
    </w:p>
    <w:p w:rsidR="00AC73EB" w:rsidRPr="007228AD" w:rsidRDefault="00AC73EB" w:rsidP="00D8553A">
      <w:pPr>
        <w:ind w:left="240" w:right="240" w:firstLine="480"/>
        <w:rPr>
          <w:szCs w:val="24"/>
        </w:rPr>
      </w:pPr>
      <w:r w:rsidRPr="007228AD">
        <w:rPr>
          <w:iCs/>
          <w:szCs w:val="24"/>
        </w:rPr>
        <w:t>参考北京垃圾焚烧社会成本的核算方法，</w:t>
      </w:r>
      <w:r w:rsidRPr="007228AD">
        <w:rPr>
          <w:szCs w:val="24"/>
        </w:rPr>
        <w:t>结合深圳的投资建设情况，可以得到设施成本的计算方法</w:t>
      </w:r>
      <w:r w:rsidR="00B20FA8" w:rsidRPr="00B20FA8">
        <w:rPr>
          <w:szCs w:val="24"/>
          <w:vertAlign w:val="superscript"/>
        </w:rPr>
        <w:fldChar w:fldCharType="begin"/>
      </w:r>
      <w:r w:rsidR="00B20FA8" w:rsidRPr="00B20FA8">
        <w:rPr>
          <w:szCs w:val="24"/>
          <w:vertAlign w:val="superscript"/>
        </w:rPr>
        <w:instrText xml:space="preserve"> REF _Ref482556512 \r \h </w:instrText>
      </w:r>
      <w:r w:rsidR="00B20FA8">
        <w:rPr>
          <w:szCs w:val="24"/>
          <w:vertAlign w:val="superscript"/>
        </w:rPr>
        <w:instrText xml:space="preserve"> \* MERGEFORMAT </w:instrText>
      </w:r>
      <w:r w:rsidR="00B20FA8" w:rsidRPr="00B20FA8">
        <w:rPr>
          <w:szCs w:val="24"/>
          <w:vertAlign w:val="superscript"/>
        </w:rPr>
      </w:r>
      <w:r w:rsidR="00B20FA8" w:rsidRPr="00B20FA8">
        <w:rPr>
          <w:szCs w:val="24"/>
          <w:vertAlign w:val="superscript"/>
        </w:rPr>
        <w:fldChar w:fldCharType="separate"/>
      </w:r>
      <w:r w:rsidR="009465A7">
        <w:rPr>
          <w:szCs w:val="24"/>
          <w:vertAlign w:val="superscript"/>
        </w:rPr>
        <w:t>[2]</w:t>
      </w:r>
      <w:r w:rsidR="00B20FA8" w:rsidRPr="00B20FA8">
        <w:rPr>
          <w:szCs w:val="24"/>
          <w:vertAlign w:val="superscript"/>
        </w:rPr>
        <w:fldChar w:fldCharType="end"/>
      </w:r>
      <w:r w:rsidRPr="007228AD">
        <w:rPr>
          <w:szCs w:val="24"/>
        </w:rPr>
        <w:t>：</w:t>
      </w:r>
    </w:p>
    <w:p w:rsidR="00AC73EB" w:rsidRPr="007228AD" w:rsidRDefault="00AC73EB" w:rsidP="007F15DC">
      <w:pPr>
        <w:wordWrap w:val="0"/>
        <w:ind w:left="240" w:right="240" w:firstLine="480"/>
        <w:jc w:val="right"/>
        <w:rPr>
          <w:szCs w:val="24"/>
        </w:rPr>
      </w:pPr>
      <w:r w:rsidRPr="007228AD">
        <w:rPr>
          <w:position w:val="-24"/>
          <w:szCs w:val="24"/>
        </w:rPr>
        <w:object w:dxaOrig="800" w:dyaOrig="620">
          <v:shape id="_x0000_i1109" type="#_x0000_t75" style="width:40.25pt;height:29.35pt" o:ole="">
            <v:imagedata r:id="rId180" o:title=""/>
          </v:shape>
          <o:OLEObject Type="Embed" ProgID="Equation.DSMT4" ShapeID="_x0000_i1109" DrawAspect="Content" ObjectID="_1560698969" r:id="rId181"/>
        </w:object>
      </w:r>
      <w:r w:rsidR="007F15DC" w:rsidRPr="007228AD">
        <w:rPr>
          <w:szCs w:val="24"/>
        </w:rPr>
        <w:t xml:space="preserve">                </w:t>
      </w:r>
      <w:r w:rsidR="00EA3BFB" w:rsidRPr="007228AD">
        <w:rPr>
          <w:szCs w:val="24"/>
        </w:rPr>
        <w:t xml:space="preserve">   </w:t>
      </w:r>
      <w:r w:rsidR="007F15DC" w:rsidRPr="007228AD">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10</w:instrText>
      </w:r>
      <w:r w:rsidR="001B4228">
        <w:rPr>
          <w:szCs w:val="24"/>
        </w:rPr>
        <w:fldChar w:fldCharType="end"/>
      </w:r>
      <w:r w:rsidR="001B4228">
        <w:rPr>
          <w:szCs w:val="24"/>
        </w:rPr>
        <w:instrText>)</w:instrText>
      </w:r>
      <w:r w:rsidR="001B4228">
        <w:rPr>
          <w:szCs w:val="24"/>
        </w:rPr>
        <w:fldChar w:fldCharType="end"/>
      </w:r>
    </w:p>
    <w:p w:rsidR="00AC73EB" w:rsidRPr="007228AD" w:rsidRDefault="00AC73EB" w:rsidP="00D8553A">
      <w:pPr>
        <w:ind w:left="240" w:right="240" w:firstLine="480"/>
        <w:rPr>
          <w:szCs w:val="24"/>
        </w:rPr>
      </w:pPr>
      <w:r w:rsidRPr="007228AD">
        <w:rPr>
          <w:rFonts w:hint="eastAsia"/>
          <w:szCs w:val="24"/>
        </w:rPr>
        <w:t>其中，</w:t>
      </w:r>
      <w:r w:rsidRPr="007228AD">
        <w:rPr>
          <w:position w:val="-6"/>
          <w:szCs w:val="24"/>
        </w:rPr>
        <w:object w:dxaOrig="200" w:dyaOrig="279">
          <v:shape id="_x0000_i1110" type="#_x0000_t75" style="width:10.4pt;height:14.2pt" o:ole="">
            <v:imagedata r:id="rId182" o:title=""/>
          </v:shape>
          <o:OLEObject Type="Embed" ProgID="Equation.DSMT4" ShapeID="_x0000_i1110" DrawAspect="Content" ObjectID="_1560698970" r:id="rId183"/>
        </w:object>
      </w:r>
      <w:r w:rsidRPr="007228AD">
        <w:rPr>
          <w:szCs w:val="24"/>
        </w:rPr>
        <w:t>为建设的补贴费用，</w:t>
      </w:r>
      <w:r w:rsidRPr="007228AD">
        <w:rPr>
          <w:rFonts w:hint="eastAsia"/>
          <w:szCs w:val="24"/>
        </w:rPr>
        <w:t>30为建设使用年数为30年。</w:t>
      </w:r>
    </w:p>
    <w:p w:rsidR="00AC73EB" w:rsidRPr="007228AD" w:rsidRDefault="00C62B58" w:rsidP="002D302C">
      <w:pPr>
        <w:pStyle w:val="a7"/>
        <w:numPr>
          <w:ilvl w:val="0"/>
          <w:numId w:val="1"/>
        </w:numPr>
        <w:ind w:leftChars="0" w:right="240" w:firstLineChars="0"/>
        <w:rPr>
          <w:szCs w:val="24"/>
        </w:rPr>
      </w:pPr>
      <w:r>
        <w:rPr>
          <w:rFonts w:hint="eastAsia"/>
          <w:szCs w:val="24"/>
        </w:rPr>
        <w:t>健康</w:t>
      </w:r>
      <w:r w:rsidR="00AC73EB" w:rsidRPr="007228AD">
        <w:rPr>
          <w:rFonts w:hint="eastAsia"/>
          <w:szCs w:val="24"/>
        </w:rPr>
        <w:t>成本</w:t>
      </w:r>
    </w:p>
    <w:p w:rsidR="007F1407" w:rsidRPr="007228AD" w:rsidRDefault="007F1407" w:rsidP="009059BF">
      <w:pPr>
        <w:ind w:left="240" w:right="240" w:firstLine="480"/>
        <w:rPr>
          <w:szCs w:val="24"/>
        </w:rPr>
      </w:pPr>
      <w:r w:rsidRPr="007228AD">
        <w:rPr>
          <w:rFonts w:hint="eastAsia"/>
          <w:szCs w:val="24"/>
        </w:rPr>
        <w:t>采取人力资本法计算健康损失</w:t>
      </w:r>
      <w:r w:rsidR="007B0A4C" w:rsidRPr="007B0A4C">
        <w:rPr>
          <w:szCs w:val="24"/>
          <w:vertAlign w:val="superscript"/>
        </w:rPr>
        <w:fldChar w:fldCharType="begin"/>
      </w:r>
      <w:r w:rsidR="007B0A4C" w:rsidRPr="007B0A4C">
        <w:rPr>
          <w:szCs w:val="24"/>
          <w:vertAlign w:val="superscript"/>
        </w:rPr>
        <w:instrText xml:space="preserve"> </w:instrText>
      </w:r>
      <w:r w:rsidR="007B0A4C" w:rsidRPr="007B0A4C">
        <w:rPr>
          <w:rFonts w:hint="eastAsia"/>
          <w:szCs w:val="24"/>
          <w:vertAlign w:val="superscript"/>
        </w:rPr>
        <w:instrText>REF _Ref482629862 \r \h</w:instrText>
      </w:r>
      <w:r w:rsidR="007B0A4C" w:rsidRPr="007B0A4C">
        <w:rPr>
          <w:szCs w:val="24"/>
          <w:vertAlign w:val="superscript"/>
        </w:rPr>
        <w:instrText xml:space="preserve"> </w:instrText>
      </w:r>
      <w:r w:rsidR="007B0A4C">
        <w:rPr>
          <w:szCs w:val="24"/>
          <w:vertAlign w:val="superscript"/>
        </w:rPr>
        <w:instrText xml:space="preserve"> \* MERGEFORMAT </w:instrText>
      </w:r>
      <w:r w:rsidR="007B0A4C" w:rsidRPr="007B0A4C">
        <w:rPr>
          <w:szCs w:val="24"/>
          <w:vertAlign w:val="superscript"/>
        </w:rPr>
      </w:r>
      <w:r w:rsidR="007B0A4C" w:rsidRPr="007B0A4C">
        <w:rPr>
          <w:szCs w:val="24"/>
          <w:vertAlign w:val="superscript"/>
        </w:rPr>
        <w:fldChar w:fldCharType="separate"/>
      </w:r>
      <w:r w:rsidR="009465A7">
        <w:rPr>
          <w:szCs w:val="24"/>
          <w:vertAlign w:val="superscript"/>
        </w:rPr>
        <w:t>[14]</w:t>
      </w:r>
      <w:r w:rsidR="007B0A4C" w:rsidRPr="007B0A4C">
        <w:rPr>
          <w:szCs w:val="24"/>
          <w:vertAlign w:val="superscript"/>
        </w:rPr>
        <w:fldChar w:fldCharType="end"/>
      </w:r>
      <w:r w:rsidRPr="007228AD">
        <w:rPr>
          <w:rFonts w:hint="eastAsia"/>
          <w:szCs w:val="24"/>
        </w:rPr>
        <w:t>，健康损失由三部分组成：疾病误工造成的工资收入减少、早逝造成的未来工资收入的丧失、医疗费用。</w:t>
      </w:r>
    </w:p>
    <w:p w:rsidR="007F1407" w:rsidRPr="007228AD" w:rsidRDefault="007F1407" w:rsidP="007F1407">
      <w:pPr>
        <w:wordWrap w:val="0"/>
        <w:ind w:leftChars="0" w:left="0" w:right="240" w:firstLineChars="0" w:firstLine="0"/>
        <w:jc w:val="right"/>
        <w:rPr>
          <w:szCs w:val="24"/>
        </w:rPr>
      </w:pPr>
      <w:r w:rsidRPr="007228AD">
        <w:rPr>
          <w:position w:val="-14"/>
          <w:szCs w:val="24"/>
        </w:rPr>
        <w:object w:dxaOrig="2140" w:dyaOrig="380">
          <v:shape id="_x0000_i1111" type="#_x0000_t75" style="width:107.05pt;height:19.4pt" o:ole="">
            <v:imagedata r:id="rId184" o:title=""/>
          </v:shape>
          <o:OLEObject Type="Embed" ProgID="Equation.DSMT4" ShapeID="_x0000_i1111" DrawAspect="Content" ObjectID="_1560698971" r:id="rId185"/>
        </w:object>
      </w:r>
      <w:r w:rsidRPr="007228AD">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11</w:instrText>
      </w:r>
      <w:r w:rsidR="001B4228">
        <w:rPr>
          <w:szCs w:val="24"/>
        </w:rPr>
        <w:fldChar w:fldCharType="end"/>
      </w:r>
      <w:r w:rsidR="001B4228">
        <w:rPr>
          <w:szCs w:val="24"/>
        </w:rPr>
        <w:instrText>)</w:instrText>
      </w:r>
      <w:r w:rsidR="001B4228">
        <w:rPr>
          <w:szCs w:val="24"/>
        </w:rPr>
        <w:fldChar w:fldCharType="end"/>
      </w:r>
    </w:p>
    <w:p w:rsidR="007F1407" w:rsidRPr="007228AD" w:rsidRDefault="007F1407" w:rsidP="007F1407">
      <w:pPr>
        <w:ind w:left="240" w:right="240" w:firstLine="480"/>
        <w:rPr>
          <w:szCs w:val="24"/>
        </w:rPr>
      </w:pPr>
      <w:r w:rsidRPr="007228AD">
        <w:rPr>
          <w:szCs w:val="24"/>
        </w:rPr>
        <w:t>其中,</w:t>
      </w:r>
      <w:r w:rsidRPr="007228AD">
        <w:rPr>
          <w:position w:val="-12"/>
          <w:szCs w:val="24"/>
        </w:rPr>
        <w:object w:dxaOrig="360" w:dyaOrig="360">
          <v:shape id="_x0000_i1112" type="#_x0000_t75" style="width:18.45pt;height:18.45pt" o:ole="">
            <v:imagedata r:id="rId90" o:title=""/>
          </v:shape>
          <o:OLEObject Type="Embed" ProgID="Equation.DSMT4" ShapeID="_x0000_i1112" DrawAspect="Content" ObjectID="_1560698972" r:id="rId186"/>
        </w:object>
      </w:r>
      <w:r w:rsidRPr="007228AD">
        <w:rPr>
          <w:szCs w:val="24"/>
        </w:rPr>
        <w:t>为</w:t>
      </w:r>
      <w:r w:rsidRPr="007228AD">
        <w:rPr>
          <w:rFonts w:hint="eastAsia"/>
          <w:szCs w:val="24"/>
        </w:rPr>
        <w:t>疾病误工造成的工资收入减少，</w:t>
      </w:r>
      <w:r w:rsidRPr="007228AD">
        <w:rPr>
          <w:position w:val="-12"/>
          <w:szCs w:val="24"/>
        </w:rPr>
        <w:object w:dxaOrig="360" w:dyaOrig="360">
          <v:shape id="_x0000_i1113" type="#_x0000_t75" style="width:18.45pt;height:18.45pt" o:ole="">
            <v:imagedata r:id="rId90" o:title=""/>
          </v:shape>
          <o:OLEObject Type="Embed" ProgID="Equation.DSMT4" ShapeID="_x0000_i1113" DrawAspect="Content" ObjectID="_1560698973" r:id="rId187"/>
        </w:object>
      </w:r>
      <w:r w:rsidRPr="007228AD">
        <w:rPr>
          <w:szCs w:val="24"/>
        </w:rPr>
        <w:t>=发病人数</w:t>
      </w:r>
      <w:r w:rsidRPr="007228AD">
        <w:rPr>
          <w:position w:val="-4"/>
          <w:szCs w:val="24"/>
        </w:rPr>
        <w:object w:dxaOrig="180" w:dyaOrig="200">
          <v:shape id="_x0000_i1114" type="#_x0000_t75" style="width:8.05pt;height:9.45pt" o:ole="">
            <v:imagedata r:id="rId188" o:title=""/>
          </v:shape>
          <o:OLEObject Type="Embed" ProgID="Equation.DSMT4" ShapeID="_x0000_i1114" DrawAspect="Content" ObjectID="_1560698974" r:id="rId189"/>
        </w:object>
      </w:r>
      <w:r w:rsidRPr="007228AD">
        <w:rPr>
          <w:szCs w:val="24"/>
        </w:rPr>
        <w:t xml:space="preserve"> 误工天数</w:t>
      </w:r>
      <w:r w:rsidRPr="007228AD">
        <w:rPr>
          <w:position w:val="-4"/>
          <w:szCs w:val="24"/>
        </w:rPr>
        <w:object w:dxaOrig="180" w:dyaOrig="200">
          <v:shape id="_x0000_i1115" type="#_x0000_t75" style="width:8.05pt;height:9.45pt" o:ole="">
            <v:imagedata r:id="rId188" o:title=""/>
          </v:shape>
          <o:OLEObject Type="Embed" ProgID="Equation.DSMT4" ShapeID="_x0000_i1115" DrawAspect="Content" ObjectID="_1560698975" r:id="rId190"/>
        </w:object>
      </w:r>
      <w:r w:rsidRPr="007228AD">
        <w:rPr>
          <w:szCs w:val="24"/>
        </w:rPr>
        <w:t>日均工资</w:t>
      </w:r>
    </w:p>
    <w:p w:rsidR="007F1407" w:rsidRPr="007228AD" w:rsidRDefault="007F1407" w:rsidP="007F1407">
      <w:pPr>
        <w:ind w:left="240" w:right="240" w:firstLine="480"/>
        <w:rPr>
          <w:szCs w:val="24"/>
        </w:rPr>
      </w:pPr>
      <w:r w:rsidRPr="007228AD">
        <w:rPr>
          <w:position w:val="-14"/>
          <w:szCs w:val="24"/>
        </w:rPr>
        <w:object w:dxaOrig="499" w:dyaOrig="380">
          <v:shape id="_x0000_i1116" type="#_x0000_t75" style="width:24.15pt;height:19.4pt" o:ole="">
            <v:imagedata r:id="rId191" o:title=""/>
          </v:shape>
          <o:OLEObject Type="Embed" ProgID="Equation.DSMT4" ShapeID="_x0000_i1116" DrawAspect="Content" ObjectID="_1560698976" r:id="rId192"/>
        </w:object>
      </w:r>
      <w:r w:rsidRPr="007228AD">
        <w:rPr>
          <w:szCs w:val="24"/>
        </w:rPr>
        <w:t>为</w:t>
      </w:r>
      <w:r w:rsidRPr="007228AD">
        <w:rPr>
          <w:rFonts w:hint="eastAsia"/>
          <w:szCs w:val="24"/>
        </w:rPr>
        <w:t>早逝造成的未来工资收入的丧失，</w:t>
      </w:r>
      <w:r w:rsidRPr="007228AD">
        <w:rPr>
          <w:position w:val="-14"/>
          <w:szCs w:val="24"/>
        </w:rPr>
        <w:object w:dxaOrig="499" w:dyaOrig="380">
          <v:shape id="_x0000_i1117" type="#_x0000_t75" style="width:24.15pt;height:19.4pt" o:ole="">
            <v:imagedata r:id="rId191" o:title=""/>
          </v:shape>
          <o:OLEObject Type="Embed" ProgID="Equation.DSMT4" ShapeID="_x0000_i1117" DrawAspect="Content" ObjectID="_1560698977" r:id="rId193"/>
        </w:object>
      </w:r>
      <w:r w:rsidRPr="007228AD">
        <w:rPr>
          <w:szCs w:val="24"/>
        </w:rPr>
        <w:t>=</w:t>
      </w:r>
      <w:r w:rsidRPr="007228AD">
        <w:rPr>
          <w:position w:val="-4"/>
          <w:szCs w:val="24"/>
        </w:rPr>
        <w:object w:dxaOrig="600" w:dyaOrig="260">
          <v:shape id="_x0000_i1118" type="#_x0000_t75" style="width:29.35pt;height:13.25pt" o:ole="">
            <v:imagedata r:id="rId194" o:title=""/>
          </v:shape>
          <o:OLEObject Type="Embed" ProgID="Equation.DSMT4" ShapeID="_x0000_i1118" DrawAspect="Content" ObjectID="_1560698978" r:id="rId195"/>
        </w:object>
      </w:r>
      <w:r w:rsidRPr="007228AD">
        <w:rPr>
          <w:position w:val="-4"/>
          <w:szCs w:val="24"/>
        </w:rPr>
        <w:object w:dxaOrig="180" w:dyaOrig="200">
          <v:shape id="_x0000_i1119" type="#_x0000_t75" style="width:8.05pt;height:9.45pt" o:ole="">
            <v:imagedata r:id="rId196" o:title=""/>
          </v:shape>
          <o:OLEObject Type="Embed" ProgID="Equation.DSMT4" ShapeID="_x0000_i1119" DrawAspect="Content" ObjectID="_1560698979" r:id="rId197"/>
        </w:object>
      </w:r>
      <w:r w:rsidRPr="007228AD">
        <w:rPr>
          <w:position w:val="-12"/>
          <w:szCs w:val="24"/>
        </w:rPr>
        <w:object w:dxaOrig="440" w:dyaOrig="360">
          <v:shape id="_x0000_i1120" type="#_x0000_t75" style="width:21.8pt;height:18.45pt" o:ole="">
            <v:imagedata r:id="rId198" o:title=""/>
          </v:shape>
          <o:OLEObject Type="Embed" ProgID="Equation.DSMT4" ShapeID="_x0000_i1120" DrawAspect="Content" ObjectID="_1560698980" r:id="rId199"/>
        </w:object>
      </w:r>
      <w:r w:rsidRPr="007228AD">
        <w:rPr>
          <w:position w:val="-4"/>
          <w:szCs w:val="24"/>
        </w:rPr>
        <w:object w:dxaOrig="180" w:dyaOrig="200">
          <v:shape id="_x0000_i1121" type="#_x0000_t75" style="width:8.05pt;height:9.45pt" o:ole="">
            <v:imagedata r:id="rId200" o:title=""/>
          </v:shape>
          <o:OLEObject Type="Embed" ProgID="Equation.DSMT4" ShapeID="_x0000_i1121" DrawAspect="Content" ObjectID="_1560698981" r:id="rId201"/>
        </w:object>
      </w:r>
      <w:r w:rsidRPr="007228AD">
        <w:rPr>
          <w:position w:val="-4"/>
          <w:szCs w:val="24"/>
        </w:rPr>
        <w:object w:dxaOrig="460" w:dyaOrig="260">
          <v:shape id="_x0000_i1122" type="#_x0000_t75" style="width:22.75pt;height:13.25pt" o:ole="">
            <v:imagedata r:id="rId202" o:title=""/>
          </v:shape>
          <o:OLEObject Type="Embed" ProgID="Equation.DSMT4" ShapeID="_x0000_i1122" DrawAspect="Content" ObjectID="_1560698982" r:id="rId203"/>
        </w:object>
      </w:r>
      <w:r w:rsidRPr="007228AD">
        <w:rPr>
          <w:szCs w:val="24"/>
        </w:rPr>
        <w:t xml:space="preserve"> </w:t>
      </w:r>
    </w:p>
    <w:p w:rsidR="007F1407" w:rsidRPr="007228AD" w:rsidRDefault="007F1407" w:rsidP="007F1407">
      <w:pPr>
        <w:ind w:left="240" w:right="240" w:firstLine="480"/>
        <w:rPr>
          <w:szCs w:val="24"/>
        </w:rPr>
      </w:pPr>
      <w:r w:rsidRPr="007228AD">
        <w:rPr>
          <w:rFonts w:hint="eastAsia"/>
          <w:szCs w:val="24"/>
        </w:rPr>
        <w:t>其中</w:t>
      </w:r>
      <w:r w:rsidRPr="007228AD">
        <w:rPr>
          <w:position w:val="-4"/>
          <w:szCs w:val="24"/>
        </w:rPr>
        <w:object w:dxaOrig="600" w:dyaOrig="260">
          <v:shape id="_x0000_i1123" type="#_x0000_t75" style="width:29.35pt;height:13.25pt" o:ole="">
            <v:imagedata r:id="rId194" o:title=""/>
          </v:shape>
          <o:OLEObject Type="Embed" ProgID="Equation.DSMT4" ShapeID="_x0000_i1123" DrawAspect="Content" ObjectID="_1560698983" r:id="rId204"/>
        </w:object>
      </w:r>
      <w:r w:rsidRPr="007228AD">
        <w:rPr>
          <w:szCs w:val="24"/>
        </w:rPr>
        <w:t>=</w:t>
      </w:r>
      <w:r w:rsidRPr="007228AD">
        <w:rPr>
          <w:position w:val="-4"/>
          <w:szCs w:val="24"/>
        </w:rPr>
        <w:object w:dxaOrig="940" w:dyaOrig="260">
          <v:shape id="_x0000_i1124" type="#_x0000_t75" style="width:47.85pt;height:13.25pt" o:ole="">
            <v:imagedata r:id="rId205" o:title=""/>
          </v:shape>
          <o:OLEObject Type="Embed" ProgID="Equation.DSMT4" ShapeID="_x0000_i1124" DrawAspect="Content" ObjectID="_1560698984" r:id="rId206"/>
        </w:object>
      </w:r>
      <w:r w:rsidRPr="007228AD">
        <w:rPr>
          <w:position w:val="-16"/>
          <w:szCs w:val="24"/>
        </w:rPr>
        <w:object w:dxaOrig="4840" w:dyaOrig="440">
          <v:shape id="_x0000_i1125" type="#_x0000_t75" style="width:243.45pt;height:21.8pt" o:ole="">
            <v:imagedata r:id="rId207" o:title=""/>
          </v:shape>
          <o:OLEObject Type="Embed" ProgID="Equation.DSMT4" ShapeID="_x0000_i1125" DrawAspect="Content" ObjectID="_1560698985" r:id="rId208"/>
        </w:object>
      </w:r>
    </w:p>
    <w:p w:rsidR="007F1407" w:rsidRPr="007228AD" w:rsidRDefault="007F1407" w:rsidP="007F1407">
      <w:pPr>
        <w:ind w:left="240" w:right="240" w:firstLine="480"/>
        <w:rPr>
          <w:szCs w:val="24"/>
        </w:rPr>
      </w:pPr>
      <w:r w:rsidRPr="007228AD">
        <w:rPr>
          <w:szCs w:val="24"/>
        </w:rPr>
        <w:lastRenderedPageBreak/>
        <w:t xml:space="preserve"> </w:t>
      </w:r>
      <w:r w:rsidRPr="007228AD">
        <w:rPr>
          <w:position w:val="-12"/>
          <w:szCs w:val="24"/>
        </w:rPr>
        <w:object w:dxaOrig="440" w:dyaOrig="360">
          <v:shape id="_x0000_i1126" type="#_x0000_t75" style="width:21.8pt;height:18.45pt" o:ole="">
            <v:imagedata r:id="rId198" o:title=""/>
          </v:shape>
          <o:OLEObject Type="Embed" ProgID="Equation.DSMT4" ShapeID="_x0000_i1126" DrawAspect="Content" ObjectID="_1560698986" r:id="rId209"/>
        </w:object>
      </w:r>
      <w:r w:rsidRPr="007228AD">
        <w:rPr>
          <w:szCs w:val="24"/>
        </w:rPr>
        <w:t>为死亡人数，</w:t>
      </w:r>
      <w:r w:rsidRPr="007228AD">
        <w:rPr>
          <w:position w:val="-4"/>
          <w:szCs w:val="24"/>
        </w:rPr>
        <w:object w:dxaOrig="460" w:dyaOrig="260">
          <v:shape id="_x0000_i1127" type="#_x0000_t75" style="width:22.75pt;height:13.25pt" o:ole="">
            <v:imagedata r:id="rId202" o:title=""/>
          </v:shape>
          <o:OLEObject Type="Embed" ProgID="Equation.DSMT4" ShapeID="_x0000_i1127" DrawAspect="Content" ObjectID="_1560698987" r:id="rId210"/>
        </w:object>
      </w:r>
      <w:r w:rsidRPr="007228AD">
        <w:rPr>
          <w:szCs w:val="24"/>
        </w:rPr>
        <w:t>为年均的工资</w:t>
      </w:r>
    </w:p>
    <w:p w:rsidR="007F1407" w:rsidRPr="007228AD" w:rsidRDefault="007F1407" w:rsidP="007F1407">
      <w:pPr>
        <w:ind w:left="240" w:right="240" w:firstLine="480"/>
        <w:rPr>
          <w:szCs w:val="24"/>
        </w:rPr>
      </w:pPr>
      <w:r w:rsidRPr="007228AD">
        <w:rPr>
          <w:position w:val="-12"/>
          <w:szCs w:val="24"/>
        </w:rPr>
        <w:object w:dxaOrig="340" w:dyaOrig="360">
          <v:shape id="_x0000_i1128" type="#_x0000_t75" style="width:18pt;height:18.45pt" o:ole="">
            <v:imagedata r:id="rId94" o:title=""/>
          </v:shape>
          <o:OLEObject Type="Embed" ProgID="Equation.DSMT4" ShapeID="_x0000_i1128" DrawAspect="Content" ObjectID="_1560698988" r:id="rId211"/>
        </w:object>
      </w:r>
      <w:r w:rsidRPr="007228AD">
        <w:rPr>
          <w:rFonts w:hint="eastAsia"/>
          <w:szCs w:val="24"/>
        </w:rPr>
        <w:t>为医疗费用，</w:t>
      </w:r>
      <w:r w:rsidRPr="007228AD">
        <w:rPr>
          <w:position w:val="-12"/>
          <w:szCs w:val="24"/>
        </w:rPr>
        <w:object w:dxaOrig="340" w:dyaOrig="360">
          <v:shape id="_x0000_i1129" type="#_x0000_t75" style="width:18pt;height:18.45pt" o:ole="">
            <v:imagedata r:id="rId94" o:title=""/>
          </v:shape>
          <o:OLEObject Type="Embed" ProgID="Equation.DSMT4" ShapeID="_x0000_i1129" DrawAspect="Content" ObjectID="_1560698989" r:id="rId212"/>
        </w:object>
      </w:r>
      <w:r w:rsidRPr="007228AD">
        <w:rPr>
          <w:szCs w:val="24"/>
        </w:rPr>
        <w:t>=就诊</w:t>
      </w:r>
      <w:r w:rsidRPr="007228AD">
        <w:rPr>
          <w:rFonts w:hint="eastAsia"/>
          <w:szCs w:val="24"/>
        </w:rPr>
        <w:t>人</w:t>
      </w:r>
      <w:r w:rsidRPr="007228AD">
        <w:rPr>
          <w:szCs w:val="24"/>
        </w:rPr>
        <w:t>数</w:t>
      </w:r>
      <w:r w:rsidRPr="007228AD">
        <w:rPr>
          <w:position w:val="-4"/>
          <w:szCs w:val="24"/>
        </w:rPr>
        <w:object w:dxaOrig="180" w:dyaOrig="200">
          <v:shape id="_x0000_i1130" type="#_x0000_t75" style="width:8.05pt;height:9.45pt" o:ole="">
            <v:imagedata r:id="rId213" o:title=""/>
          </v:shape>
          <o:OLEObject Type="Embed" ProgID="Equation.DSMT4" ShapeID="_x0000_i1130" DrawAspect="Content" ObjectID="_1560698990" r:id="rId214"/>
        </w:object>
      </w:r>
      <w:r w:rsidRPr="007228AD">
        <w:rPr>
          <w:szCs w:val="24"/>
        </w:rPr>
        <w:t>人均医疗费用</w:t>
      </w:r>
    </w:p>
    <w:p w:rsidR="007F1407" w:rsidRPr="007228AD" w:rsidRDefault="007F1407" w:rsidP="00787578">
      <w:pPr>
        <w:ind w:leftChars="41" w:left="98" w:right="240" w:firstLine="480"/>
        <w:rPr>
          <w:szCs w:val="24"/>
        </w:rPr>
      </w:pPr>
      <w:r w:rsidRPr="007228AD">
        <w:rPr>
          <w:rFonts w:hint="eastAsia"/>
          <w:szCs w:val="24"/>
        </w:rPr>
        <w:t>根据</w:t>
      </w:r>
      <w:r w:rsidRPr="007228AD">
        <w:rPr>
          <w:szCs w:val="24"/>
        </w:rPr>
        <w:t>《</w:t>
      </w:r>
      <w:r w:rsidRPr="007228AD">
        <w:rPr>
          <w:rFonts w:hint="eastAsia"/>
          <w:szCs w:val="24"/>
        </w:rPr>
        <w:t>中国卫生统计年鉴</w:t>
      </w:r>
      <w:r w:rsidRPr="007228AD">
        <w:rPr>
          <w:szCs w:val="24"/>
        </w:rPr>
        <w:t>》</w:t>
      </w:r>
      <w:r w:rsidR="007B0A4C" w:rsidRPr="007B0A4C">
        <w:rPr>
          <w:szCs w:val="24"/>
          <w:vertAlign w:val="superscript"/>
        </w:rPr>
        <w:fldChar w:fldCharType="begin"/>
      </w:r>
      <w:r w:rsidR="007B0A4C" w:rsidRPr="007B0A4C">
        <w:rPr>
          <w:szCs w:val="24"/>
          <w:vertAlign w:val="superscript"/>
        </w:rPr>
        <w:instrText xml:space="preserve"> REF _Ref482629562 \r \h </w:instrText>
      </w:r>
      <w:r w:rsidR="007B0A4C">
        <w:rPr>
          <w:szCs w:val="24"/>
          <w:vertAlign w:val="superscript"/>
        </w:rPr>
        <w:instrText xml:space="preserve"> \* MERGEFORMAT </w:instrText>
      </w:r>
      <w:r w:rsidR="007B0A4C" w:rsidRPr="007B0A4C">
        <w:rPr>
          <w:szCs w:val="24"/>
          <w:vertAlign w:val="superscript"/>
        </w:rPr>
      </w:r>
      <w:r w:rsidR="007B0A4C" w:rsidRPr="007B0A4C">
        <w:rPr>
          <w:szCs w:val="24"/>
          <w:vertAlign w:val="superscript"/>
        </w:rPr>
        <w:fldChar w:fldCharType="separate"/>
      </w:r>
      <w:r w:rsidR="009465A7">
        <w:rPr>
          <w:szCs w:val="24"/>
          <w:vertAlign w:val="superscript"/>
        </w:rPr>
        <w:t>[12]</w:t>
      </w:r>
      <w:r w:rsidR="007B0A4C" w:rsidRPr="007B0A4C">
        <w:rPr>
          <w:szCs w:val="24"/>
          <w:vertAlign w:val="superscript"/>
        </w:rPr>
        <w:fldChar w:fldCharType="end"/>
      </w:r>
      <w:r w:rsidRPr="007228AD">
        <w:rPr>
          <w:szCs w:val="24"/>
        </w:rPr>
        <w:t>得到我国几类病的死亡率、</w:t>
      </w:r>
      <w:r w:rsidRPr="007228AD">
        <w:rPr>
          <w:rFonts w:hint="eastAsia"/>
          <w:szCs w:val="24"/>
        </w:rPr>
        <w:t>YPLL和各个疾病住院时间和住院费如下</w:t>
      </w:r>
      <w:r w:rsidR="006443A2" w:rsidRPr="007228AD">
        <w:rPr>
          <w:rFonts w:hint="eastAsia"/>
          <w:szCs w:val="24"/>
        </w:rPr>
        <w:t>表</w:t>
      </w:r>
      <w:r w:rsidR="00787578" w:rsidRPr="008A08FB">
        <w:rPr>
          <w:rFonts w:cs="宋体" w:hint="eastAsia"/>
          <w:bCs/>
          <w:kern w:val="0"/>
          <w:szCs w:val="24"/>
          <w:lang w:bidi="ar"/>
        </w:rPr>
        <w:t>5</w:t>
      </w:r>
      <w:r w:rsidR="00787578">
        <w:rPr>
          <w:rFonts w:cs="宋体" w:hint="eastAsia"/>
          <w:bCs/>
          <w:kern w:val="0"/>
          <w:szCs w:val="24"/>
          <w:lang w:bidi="ar"/>
        </w:rPr>
        <w:t>-</w:t>
      </w:r>
      <w:r w:rsidR="00787578" w:rsidRPr="008A08FB">
        <w:rPr>
          <w:rFonts w:cs="宋体" w:hint="eastAsia"/>
          <w:bCs/>
          <w:kern w:val="0"/>
          <w:szCs w:val="24"/>
          <w:lang w:bidi="ar"/>
        </w:rPr>
        <w:t>1</w:t>
      </w:r>
      <w:r w:rsidR="006443A2" w:rsidRPr="007228AD">
        <w:rPr>
          <w:rFonts w:hint="eastAsia"/>
          <w:szCs w:val="24"/>
        </w:rPr>
        <w:t>、</w:t>
      </w:r>
      <w:r w:rsidR="00787578">
        <w:rPr>
          <w:rFonts w:hint="eastAsia"/>
          <w:szCs w:val="24"/>
        </w:rPr>
        <w:t>5-2</w:t>
      </w:r>
      <w:r w:rsidRPr="007228AD">
        <w:rPr>
          <w:rFonts w:hint="eastAsia"/>
          <w:szCs w:val="24"/>
        </w:rPr>
        <w:t>：</w:t>
      </w:r>
    </w:p>
    <w:p w:rsidR="006443A2" w:rsidRPr="008A08FB" w:rsidRDefault="006443A2" w:rsidP="00787578">
      <w:pPr>
        <w:ind w:leftChars="0" w:left="0" w:right="240" w:firstLineChars="0" w:firstLine="0"/>
        <w:jc w:val="center"/>
        <w:rPr>
          <w:szCs w:val="24"/>
        </w:rPr>
      </w:pPr>
      <w:r w:rsidRPr="008A08FB">
        <w:rPr>
          <w:rFonts w:cs="宋体" w:hint="eastAsia"/>
          <w:bCs/>
          <w:kern w:val="0"/>
          <w:szCs w:val="24"/>
          <w:lang w:bidi="ar"/>
        </w:rPr>
        <w:t>表</w:t>
      </w:r>
      <w:r w:rsidR="008A08FB" w:rsidRPr="008A08FB">
        <w:rPr>
          <w:rFonts w:cs="宋体" w:hint="eastAsia"/>
          <w:bCs/>
          <w:kern w:val="0"/>
          <w:szCs w:val="24"/>
          <w:lang w:bidi="ar"/>
        </w:rPr>
        <w:t>5</w:t>
      </w:r>
      <w:r w:rsidR="008A08FB">
        <w:rPr>
          <w:rFonts w:cs="宋体" w:hint="eastAsia"/>
          <w:bCs/>
          <w:kern w:val="0"/>
          <w:szCs w:val="24"/>
          <w:lang w:bidi="ar"/>
        </w:rPr>
        <w:t>-</w:t>
      </w:r>
      <w:r w:rsidR="008A08FB" w:rsidRPr="008A08FB">
        <w:rPr>
          <w:rFonts w:cs="宋体" w:hint="eastAsia"/>
          <w:bCs/>
          <w:kern w:val="0"/>
          <w:szCs w:val="24"/>
          <w:lang w:bidi="ar"/>
        </w:rPr>
        <w:t>1</w:t>
      </w:r>
      <w:r w:rsidRPr="008A08FB">
        <w:rPr>
          <w:rFonts w:cs="宋体" w:hint="eastAsia"/>
          <w:bCs/>
          <w:kern w:val="0"/>
          <w:szCs w:val="24"/>
          <w:lang w:bidi="ar"/>
        </w:rPr>
        <w:t xml:space="preserve"> 各个疾病的死亡率、YPLL</w:t>
      </w:r>
    </w:p>
    <w:tbl>
      <w:tblPr>
        <w:tblW w:w="0" w:type="auto"/>
        <w:tblCellMar>
          <w:top w:w="15" w:type="dxa"/>
          <w:bottom w:w="15" w:type="dxa"/>
        </w:tblCellMar>
        <w:tblLook w:val="04A0" w:firstRow="1" w:lastRow="0" w:firstColumn="1" w:lastColumn="0" w:noHBand="0" w:noVBand="1"/>
      </w:tblPr>
      <w:tblGrid>
        <w:gridCol w:w="1085"/>
        <w:gridCol w:w="2009"/>
        <w:gridCol w:w="2226"/>
        <w:gridCol w:w="2986"/>
      </w:tblGrid>
      <w:tr w:rsidR="006443A2" w:rsidRPr="007228AD" w:rsidTr="006443A2">
        <w:trPr>
          <w:trHeight w:val="315"/>
        </w:trPr>
        <w:tc>
          <w:tcPr>
            <w:tcW w:w="0" w:type="auto"/>
            <w:tcBorders>
              <w:top w:val="single" w:sz="12" w:space="0" w:color="auto"/>
              <w:left w:val="nil"/>
              <w:bottom w:val="nil"/>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病因</w:t>
            </w:r>
          </w:p>
        </w:tc>
        <w:tc>
          <w:tcPr>
            <w:tcW w:w="0" w:type="auto"/>
            <w:tcBorders>
              <w:top w:val="single" w:sz="12" w:space="0" w:color="auto"/>
              <w:left w:val="nil"/>
              <w:bottom w:val="nil"/>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死亡率（1/10万）</w:t>
            </w:r>
          </w:p>
        </w:tc>
        <w:tc>
          <w:tcPr>
            <w:tcW w:w="0" w:type="auto"/>
            <w:tcBorders>
              <w:top w:val="single" w:sz="12" w:space="0" w:color="auto"/>
              <w:left w:val="nil"/>
              <w:bottom w:val="nil"/>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YPLL总和（百人年）</w:t>
            </w:r>
          </w:p>
        </w:tc>
        <w:tc>
          <w:tcPr>
            <w:tcW w:w="0" w:type="auto"/>
            <w:tcBorders>
              <w:top w:val="single" w:sz="12" w:space="0" w:color="auto"/>
              <w:left w:val="nil"/>
              <w:bottom w:val="nil"/>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每例死亡平均YPLL（年/例）</w:t>
            </w:r>
          </w:p>
        </w:tc>
      </w:tr>
      <w:tr w:rsidR="006443A2" w:rsidRPr="007228AD" w:rsidTr="006443A2">
        <w:trPr>
          <w:trHeight w:val="285"/>
        </w:trPr>
        <w:tc>
          <w:tcPr>
            <w:tcW w:w="0" w:type="auto"/>
            <w:tcBorders>
              <w:top w:val="single" w:sz="8" w:space="0" w:color="auto"/>
              <w:left w:val="nil"/>
              <w:bottom w:val="nil"/>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慢性病</w:t>
            </w:r>
          </w:p>
        </w:tc>
        <w:tc>
          <w:tcPr>
            <w:tcW w:w="0" w:type="auto"/>
            <w:tcBorders>
              <w:top w:val="single" w:sz="8" w:space="0" w:color="auto"/>
              <w:left w:val="nil"/>
              <w:bottom w:val="nil"/>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392.18</w:t>
            </w:r>
          </w:p>
        </w:tc>
        <w:tc>
          <w:tcPr>
            <w:tcW w:w="0" w:type="auto"/>
            <w:tcBorders>
              <w:top w:val="single" w:sz="8" w:space="0" w:color="auto"/>
              <w:left w:val="nil"/>
              <w:bottom w:val="nil"/>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329274</w:t>
            </w:r>
          </w:p>
        </w:tc>
        <w:tc>
          <w:tcPr>
            <w:tcW w:w="0" w:type="auto"/>
            <w:tcBorders>
              <w:top w:val="single" w:sz="8" w:space="0" w:color="auto"/>
              <w:left w:val="nil"/>
              <w:bottom w:val="nil"/>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7.12</w:t>
            </w:r>
          </w:p>
        </w:tc>
      </w:tr>
      <w:tr w:rsidR="006443A2" w:rsidRPr="007228AD" w:rsidTr="006443A2">
        <w:trPr>
          <w:trHeight w:val="285"/>
        </w:trPr>
        <w:tc>
          <w:tcPr>
            <w:tcW w:w="0" w:type="auto"/>
            <w:tcBorders>
              <w:top w:val="nil"/>
              <w:left w:val="nil"/>
              <w:bottom w:val="nil"/>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心脑血管</w:t>
            </w:r>
          </w:p>
        </w:tc>
        <w:tc>
          <w:tcPr>
            <w:tcW w:w="0" w:type="auto"/>
            <w:tcBorders>
              <w:top w:val="nil"/>
              <w:left w:val="nil"/>
              <w:bottom w:val="nil"/>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129.56</w:t>
            </w:r>
          </w:p>
        </w:tc>
        <w:tc>
          <w:tcPr>
            <w:tcW w:w="0" w:type="auto"/>
            <w:tcBorders>
              <w:top w:val="nil"/>
              <w:left w:val="nil"/>
              <w:bottom w:val="nil"/>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81241</w:t>
            </w:r>
          </w:p>
        </w:tc>
        <w:tc>
          <w:tcPr>
            <w:tcW w:w="0" w:type="auto"/>
            <w:tcBorders>
              <w:top w:val="nil"/>
              <w:left w:val="nil"/>
              <w:bottom w:val="nil"/>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4.25</w:t>
            </w:r>
          </w:p>
        </w:tc>
      </w:tr>
      <w:tr w:rsidR="006443A2" w:rsidRPr="007228AD" w:rsidTr="006443A2">
        <w:trPr>
          <w:trHeight w:val="300"/>
        </w:trPr>
        <w:tc>
          <w:tcPr>
            <w:tcW w:w="0" w:type="auto"/>
            <w:tcBorders>
              <w:top w:val="nil"/>
              <w:left w:val="nil"/>
              <w:bottom w:val="single" w:sz="12" w:space="0" w:color="auto"/>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呼吸系统</w:t>
            </w:r>
          </w:p>
        </w:tc>
        <w:tc>
          <w:tcPr>
            <w:tcW w:w="0" w:type="auto"/>
            <w:tcBorders>
              <w:top w:val="nil"/>
              <w:left w:val="nil"/>
              <w:bottom w:val="single" w:sz="12" w:space="0" w:color="auto"/>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102.35</w:t>
            </w:r>
          </w:p>
        </w:tc>
        <w:tc>
          <w:tcPr>
            <w:tcW w:w="0" w:type="auto"/>
            <w:tcBorders>
              <w:top w:val="nil"/>
              <w:left w:val="nil"/>
              <w:bottom w:val="single" w:sz="12" w:space="0" w:color="auto"/>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31258</w:t>
            </w:r>
          </w:p>
        </w:tc>
        <w:tc>
          <w:tcPr>
            <w:tcW w:w="0" w:type="auto"/>
            <w:tcBorders>
              <w:top w:val="nil"/>
              <w:left w:val="nil"/>
              <w:bottom w:val="single" w:sz="12" w:space="0" w:color="auto"/>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2.65</w:t>
            </w:r>
          </w:p>
        </w:tc>
      </w:tr>
    </w:tbl>
    <w:p w:rsidR="006443A2" w:rsidRPr="007228AD" w:rsidRDefault="006443A2" w:rsidP="006443A2">
      <w:pPr>
        <w:ind w:leftChars="0" w:left="0" w:right="240" w:firstLineChars="0" w:firstLine="0"/>
        <w:jc w:val="center"/>
        <w:rPr>
          <w:szCs w:val="24"/>
        </w:rPr>
      </w:pPr>
      <w:r w:rsidRPr="007228AD">
        <w:rPr>
          <w:rFonts w:hint="eastAsia"/>
          <w:szCs w:val="24"/>
        </w:rPr>
        <w:t>表</w:t>
      </w:r>
      <w:r w:rsidR="008A08FB">
        <w:rPr>
          <w:rFonts w:hint="eastAsia"/>
          <w:szCs w:val="24"/>
        </w:rPr>
        <w:t>5-2</w:t>
      </w:r>
      <w:r w:rsidRPr="007228AD">
        <w:rPr>
          <w:rFonts w:hint="eastAsia"/>
          <w:szCs w:val="24"/>
        </w:rPr>
        <w:t xml:space="preserve"> 各个疾病住院时间和住院费</w:t>
      </w:r>
    </w:p>
    <w:tbl>
      <w:tblPr>
        <w:tblW w:w="5000" w:type="pct"/>
        <w:jc w:val="center"/>
        <w:tblCellMar>
          <w:top w:w="15" w:type="dxa"/>
          <w:bottom w:w="15" w:type="dxa"/>
        </w:tblCellMar>
        <w:tblLook w:val="04A0" w:firstRow="1" w:lastRow="0" w:firstColumn="1" w:lastColumn="0" w:noHBand="0" w:noVBand="1"/>
      </w:tblPr>
      <w:tblGrid>
        <w:gridCol w:w="1648"/>
        <w:gridCol w:w="3329"/>
        <w:gridCol w:w="3329"/>
      </w:tblGrid>
      <w:tr w:rsidR="006443A2" w:rsidRPr="007228AD" w:rsidTr="00420A62">
        <w:trPr>
          <w:trHeight w:val="840"/>
          <w:jc w:val="center"/>
        </w:trPr>
        <w:tc>
          <w:tcPr>
            <w:tcW w:w="992" w:type="pct"/>
            <w:tcBorders>
              <w:top w:val="single" w:sz="12" w:space="0" w:color="000000"/>
              <w:left w:val="nil"/>
              <w:bottom w:val="nil"/>
              <w:right w:val="nil"/>
            </w:tcBorders>
            <w:vAlign w:val="center"/>
            <w:hideMark/>
          </w:tcPr>
          <w:p w:rsidR="006443A2" w:rsidRPr="007228AD" w:rsidRDefault="006443A2" w:rsidP="00420A6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疾病类型</w:t>
            </w:r>
          </w:p>
        </w:tc>
        <w:tc>
          <w:tcPr>
            <w:tcW w:w="2004" w:type="pct"/>
            <w:tcBorders>
              <w:top w:val="single" w:sz="12" w:space="0" w:color="000000"/>
              <w:left w:val="nil"/>
              <w:bottom w:val="nil"/>
              <w:right w:val="nil"/>
            </w:tcBorders>
            <w:vAlign w:val="center"/>
            <w:hideMark/>
          </w:tcPr>
          <w:p w:rsidR="006443A2" w:rsidRPr="007228AD" w:rsidRDefault="006443A2" w:rsidP="00420A6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人均入院时间（年）</w:t>
            </w:r>
          </w:p>
        </w:tc>
        <w:tc>
          <w:tcPr>
            <w:tcW w:w="2004" w:type="pct"/>
            <w:tcBorders>
              <w:top w:val="single" w:sz="12" w:space="0" w:color="000000"/>
              <w:left w:val="nil"/>
              <w:bottom w:val="nil"/>
              <w:right w:val="nil"/>
            </w:tcBorders>
            <w:vAlign w:val="center"/>
            <w:hideMark/>
          </w:tcPr>
          <w:p w:rsidR="006443A2" w:rsidRPr="007228AD" w:rsidRDefault="006443A2" w:rsidP="00420A6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人均住院费用（元）</w:t>
            </w:r>
          </w:p>
        </w:tc>
      </w:tr>
      <w:tr w:rsidR="006443A2" w:rsidRPr="007228AD" w:rsidTr="00420A62">
        <w:trPr>
          <w:trHeight w:val="285"/>
          <w:jc w:val="center"/>
        </w:trPr>
        <w:tc>
          <w:tcPr>
            <w:tcW w:w="992" w:type="pct"/>
            <w:tcBorders>
              <w:top w:val="single" w:sz="8" w:space="0" w:color="000000"/>
              <w:left w:val="nil"/>
              <w:bottom w:val="nil"/>
              <w:right w:val="nil"/>
            </w:tcBorders>
            <w:vAlign w:val="center"/>
            <w:hideMark/>
          </w:tcPr>
          <w:p w:rsidR="006443A2" w:rsidRPr="007228AD" w:rsidRDefault="006443A2" w:rsidP="00420A6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慢性病</w:t>
            </w:r>
          </w:p>
        </w:tc>
        <w:tc>
          <w:tcPr>
            <w:tcW w:w="2004" w:type="pct"/>
            <w:tcBorders>
              <w:top w:val="single" w:sz="8" w:space="0" w:color="000000"/>
              <w:left w:val="nil"/>
              <w:bottom w:val="nil"/>
              <w:right w:val="nil"/>
            </w:tcBorders>
            <w:vAlign w:val="center"/>
            <w:hideMark/>
          </w:tcPr>
          <w:p w:rsidR="006443A2" w:rsidRPr="007228AD" w:rsidRDefault="006443A2" w:rsidP="00420A6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13.8</w:t>
            </w:r>
          </w:p>
        </w:tc>
        <w:tc>
          <w:tcPr>
            <w:tcW w:w="2004" w:type="pct"/>
            <w:tcBorders>
              <w:top w:val="single" w:sz="8" w:space="0" w:color="000000"/>
              <w:left w:val="nil"/>
              <w:bottom w:val="nil"/>
              <w:right w:val="nil"/>
            </w:tcBorders>
            <w:vAlign w:val="center"/>
            <w:hideMark/>
          </w:tcPr>
          <w:p w:rsidR="006443A2" w:rsidRPr="007228AD" w:rsidRDefault="006443A2" w:rsidP="00420A6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5422</w:t>
            </w:r>
          </w:p>
        </w:tc>
      </w:tr>
      <w:tr w:rsidR="006443A2" w:rsidRPr="007228AD" w:rsidTr="00420A62">
        <w:trPr>
          <w:trHeight w:val="285"/>
          <w:jc w:val="center"/>
        </w:trPr>
        <w:tc>
          <w:tcPr>
            <w:tcW w:w="992" w:type="pct"/>
            <w:tcBorders>
              <w:top w:val="nil"/>
              <w:left w:val="nil"/>
              <w:bottom w:val="nil"/>
              <w:right w:val="nil"/>
            </w:tcBorders>
            <w:vAlign w:val="center"/>
            <w:hideMark/>
          </w:tcPr>
          <w:p w:rsidR="006443A2" w:rsidRPr="007228AD" w:rsidRDefault="006443A2" w:rsidP="00420A6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心脑血管</w:t>
            </w:r>
          </w:p>
        </w:tc>
        <w:tc>
          <w:tcPr>
            <w:tcW w:w="2004" w:type="pct"/>
            <w:tcBorders>
              <w:top w:val="nil"/>
              <w:left w:val="nil"/>
              <w:bottom w:val="nil"/>
              <w:right w:val="nil"/>
            </w:tcBorders>
            <w:vAlign w:val="center"/>
            <w:hideMark/>
          </w:tcPr>
          <w:p w:rsidR="006443A2" w:rsidRPr="007228AD" w:rsidRDefault="006443A2" w:rsidP="00420A6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16.3</w:t>
            </w:r>
          </w:p>
        </w:tc>
        <w:tc>
          <w:tcPr>
            <w:tcW w:w="2004" w:type="pct"/>
            <w:tcBorders>
              <w:top w:val="nil"/>
              <w:left w:val="nil"/>
              <w:bottom w:val="nil"/>
              <w:right w:val="nil"/>
            </w:tcBorders>
            <w:vAlign w:val="center"/>
            <w:hideMark/>
          </w:tcPr>
          <w:p w:rsidR="006443A2" w:rsidRPr="007228AD" w:rsidRDefault="006443A2" w:rsidP="00420A6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9650</w:t>
            </w:r>
          </w:p>
        </w:tc>
      </w:tr>
      <w:tr w:rsidR="006443A2" w:rsidRPr="007228AD" w:rsidTr="00C85EB7">
        <w:trPr>
          <w:trHeight w:val="300"/>
          <w:jc w:val="center"/>
        </w:trPr>
        <w:tc>
          <w:tcPr>
            <w:tcW w:w="992" w:type="pct"/>
            <w:tcBorders>
              <w:top w:val="nil"/>
              <w:left w:val="nil"/>
              <w:bottom w:val="single" w:sz="12" w:space="0" w:color="000000"/>
              <w:right w:val="nil"/>
            </w:tcBorders>
            <w:vAlign w:val="center"/>
            <w:hideMark/>
          </w:tcPr>
          <w:p w:rsidR="006443A2" w:rsidRPr="007228AD" w:rsidRDefault="006443A2" w:rsidP="00420A6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呼吸系统</w:t>
            </w:r>
          </w:p>
        </w:tc>
        <w:tc>
          <w:tcPr>
            <w:tcW w:w="2004" w:type="pct"/>
            <w:tcBorders>
              <w:top w:val="nil"/>
              <w:left w:val="nil"/>
              <w:bottom w:val="single" w:sz="12" w:space="0" w:color="auto"/>
              <w:right w:val="nil"/>
            </w:tcBorders>
            <w:vAlign w:val="center"/>
            <w:hideMark/>
          </w:tcPr>
          <w:p w:rsidR="006443A2" w:rsidRPr="007228AD" w:rsidRDefault="006443A2" w:rsidP="00420A6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9.2</w:t>
            </w:r>
          </w:p>
        </w:tc>
        <w:tc>
          <w:tcPr>
            <w:tcW w:w="2004" w:type="pct"/>
            <w:tcBorders>
              <w:top w:val="nil"/>
              <w:left w:val="nil"/>
              <w:bottom w:val="single" w:sz="12" w:space="0" w:color="auto"/>
              <w:right w:val="nil"/>
            </w:tcBorders>
            <w:vAlign w:val="center"/>
            <w:hideMark/>
          </w:tcPr>
          <w:p w:rsidR="006443A2" w:rsidRPr="007228AD" w:rsidRDefault="006443A2" w:rsidP="00420A6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6255</w:t>
            </w:r>
          </w:p>
        </w:tc>
      </w:tr>
    </w:tbl>
    <w:p w:rsidR="006443A2" w:rsidRPr="002C4884" w:rsidRDefault="006443A2" w:rsidP="00497E4A">
      <w:pPr>
        <w:ind w:leftChars="0" w:left="0" w:right="240" w:firstLineChars="0" w:firstLine="0"/>
        <w:rPr>
          <w:rFonts w:ascii="黑体" w:hAnsi="黑体"/>
        </w:rPr>
      </w:pPr>
    </w:p>
    <w:p w:rsidR="00AC73EB" w:rsidRDefault="007F1407" w:rsidP="006443A2">
      <w:pPr>
        <w:ind w:left="240" w:right="240" w:firstLineChars="100" w:firstLine="240"/>
        <w:rPr>
          <w:rFonts w:ascii="黑体" w:hAnsi="黑体"/>
        </w:rPr>
      </w:pPr>
      <w:r w:rsidRPr="002C4884">
        <w:rPr>
          <w:rFonts w:ascii="黑体" w:hAnsi="黑体" w:hint="eastAsia"/>
        </w:rPr>
        <w:t>根据深圳市患病人口数</w:t>
      </w:r>
      <w:r w:rsidRPr="002C4884">
        <w:rPr>
          <w:rFonts w:ascii="黑体" w:hAnsi="黑体"/>
        </w:rPr>
        <w:t>,</w:t>
      </w:r>
      <w:r w:rsidRPr="002C4884">
        <w:rPr>
          <w:rFonts w:ascii="黑体" w:hAnsi="黑体" w:hint="eastAsia"/>
        </w:rPr>
        <w:t>得出生活垃圾处理对人体健康的损失。</w:t>
      </w:r>
    </w:p>
    <w:p w:rsidR="008A08FB" w:rsidRPr="002C4884" w:rsidRDefault="008A08FB" w:rsidP="006443A2">
      <w:pPr>
        <w:ind w:left="240" w:right="240" w:firstLineChars="100" w:firstLine="240"/>
        <w:rPr>
          <w:rFonts w:ascii="黑体" w:hAnsi="黑体"/>
        </w:rPr>
      </w:pPr>
    </w:p>
    <w:p w:rsidR="00AC73EB" w:rsidRPr="002C4884" w:rsidRDefault="00AC73EB" w:rsidP="006443A2">
      <w:pPr>
        <w:ind w:leftChars="0" w:left="0" w:right="240" w:firstLineChars="0" w:firstLine="0"/>
        <w:rPr>
          <w:rFonts w:ascii="黑体" w:hAnsi="黑体"/>
          <w:b/>
          <w:iCs/>
        </w:rPr>
      </w:pPr>
      <w:r w:rsidRPr="002C4884">
        <w:rPr>
          <w:rFonts w:ascii="黑体" w:hAnsi="黑体" w:hint="eastAsia"/>
          <w:b/>
          <w:iCs/>
        </w:rPr>
        <w:t>5.1.2</w:t>
      </w:r>
      <w:r w:rsidRPr="002C4884">
        <w:rPr>
          <w:rFonts w:ascii="黑体" w:hAnsi="黑体" w:hint="eastAsia"/>
          <w:b/>
          <w:iCs/>
        </w:rPr>
        <w:t>深圳垃圾处理社会总成本模型</w:t>
      </w:r>
    </w:p>
    <w:p w:rsidR="00AC73EB" w:rsidRPr="007228AD" w:rsidRDefault="00AC73EB" w:rsidP="00F92B62">
      <w:pPr>
        <w:ind w:leftChars="0" w:left="0" w:right="240" w:firstLine="480"/>
        <w:rPr>
          <w:iCs/>
        </w:rPr>
      </w:pPr>
      <w:r w:rsidRPr="007228AD">
        <w:rPr>
          <w:iCs/>
        </w:rPr>
        <w:t>通过对深圳垃圾处理过程的探究和社会成本中各单项成本的进一步分析，从而建立深圳市垃圾处理社会总成本分析模型</w:t>
      </w:r>
      <w:r w:rsidRPr="007228AD">
        <w:rPr>
          <w:rFonts w:hint="eastAsia"/>
          <w:iCs/>
        </w:rPr>
        <w:t>如下：</w:t>
      </w:r>
    </w:p>
    <w:p w:rsidR="00AC73EB" w:rsidRPr="007228AD" w:rsidRDefault="00AC73EB" w:rsidP="007F15DC">
      <w:pPr>
        <w:wordWrap w:val="0"/>
        <w:ind w:leftChars="0" w:left="0" w:right="240" w:firstLineChars="0" w:firstLine="0"/>
        <w:jc w:val="right"/>
      </w:pPr>
      <w:r w:rsidRPr="007228AD">
        <w:rPr>
          <w:position w:val="-14"/>
        </w:rPr>
        <w:object w:dxaOrig="1260" w:dyaOrig="380">
          <v:shape id="_x0000_i1131" type="#_x0000_t75" style="width:61.6pt;height:19.4pt" o:ole="">
            <v:imagedata r:id="rId215" o:title=""/>
          </v:shape>
          <o:OLEObject Type="Embed" ProgID="Equation.DSMT4" ShapeID="_x0000_i1131" DrawAspect="Content" ObjectID="_1560698991" r:id="rId216"/>
        </w:object>
      </w:r>
      <w:r w:rsidRPr="007228AD">
        <w:t xml:space="preserve"> </w:t>
      </w:r>
      <w:r w:rsidR="007F15DC" w:rsidRPr="007228AD">
        <w:t xml:space="preserve">                     </w:t>
      </w:r>
      <w:r w:rsidR="001B4228">
        <w:fldChar w:fldCharType="begin"/>
      </w:r>
      <w:r w:rsidR="001B4228">
        <w:instrText xml:space="preserve"> MACROBUTTON MTPlaceRef \* MERGEFORMAT </w:instrText>
      </w:r>
      <w:r w:rsidR="001B4228">
        <w:fldChar w:fldCharType="begin"/>
      </w:r>
      <w:r w:rsidR="001B4228">
        <w:instrText xml:space="preserve"> SEQ MTEqn \h \* MERGEFORMAT </w:instrText>
      </w:r>
      <w:r w:rsidR="001B4228">
        <w:fldChar w:fldCharType="end"/>
      </w:r>
      <w:r w:rsidR="001B4228">
        <w:instrText>(</w:instrText>
      </w:r>
      <w:r w:rsidR="00416ECB">
        <w:fldChar w:fldCharType="begin"/>
      </w:r>
      <w:r w:rsidR="00416ECB">
        <w:instrText xml:space="preserve"> SEQ MTChap \c \* Arabic \* MERGEFORMAT </w:instrText>
      </w:r>
      <w:r w:rsidR="00416ECB">
        <w:fldChar w:fldCharType="separate"/>
      </w:r>
      <w:r w:rsidR="009465A7">
        <w:rPr>
          <w:noProof/>
        </w:rPr>
        <w:instrText>5</w:instrText>
      </w:r>
      <w:r w:rsidR="00416ECB">
        <w:rPr>
          <w:noProof/>
        </w:rPr>
        <w:fldChar w:fldCharType="end"/>
      </w:r>
      <w:r w:rsidR="001B4228">
        <w:instrText>.</w:instrText>
      </w:r>
      <w:r w:rsidR="00416ECB">
        <w:fldChar w:fldCharType="begin"/>
      </w:r>
      <w:r w:rsidR="00416ECB">
        <w:instrText xml:space="preserve"> SEQ MTEqn \c \* Arabic \* MERGEFORMAT </w:instrText>
      </w:r>
      <w:r w:rsidR="00416ECB">
        <w:fldChar w:fldCharType="separate"/>
      </w:r>
      <w:r w:rsidR="009465A7">
        <w:rPr>
          <w:noProof/>
        </w:rPr>
        <w:instrText>12</w:instrText>
      </w:r>
      <w:r w:rsidR="00416ECB">
        <w:rPr>
          <w:noProof/>
        </w:rPr>
        <w:fldChar w:fldCharType="end"/>
      </w:r>
      <w:r w:rsidR="001B4228">
        <w:instrText>)</w:instrText>
      </w:r>
      <w:r w:rsidR="001B4228">
        <w:fldChar w:fldCharType="end"/>
      </w:r>
    </w:p>
    <w:p w:rsidR="00AC73EB" w:rsidRPr="007228AD" w:rsidRDefault="00AC73EB" w:rsidP="00F92B62">
      <w:pPr>
        <w:ind w:leftChars="0" w:left="0" w:right="240" w:firstLine="480"/>
      </w:pPr>
      <w:r w:rsidRPr="007228AD">
        <w:rPr>
          <w:rFonts w:hint="eastAsia"/>
        </w:rPr>
        <w:t>其中，</w:t>
      </w:r>
      <w:r w:rsidRPr="007228AD">
        <w:rPr>
          <w:position w:val="-6"/>
        </w:rPr>
        <w:object w:dxaOrig="240" w:dyaOrig="279">
          <v:shape id="_x0000_i1132" type="#_x0000_t75" style="width:13.25pt;height:14.2pt" o:ole="">
            <v:imagedata r:id="rId217" o:title=""/>
          </v:shape>
          <o:OLEObject Type="Embed" ProgID="Equation.DSMT4" ShapeID="_x0000_i1132" DrawAspect="Content" ObjectID="_1560698992" r:id="rId218"/>
        </w:object>
      </w:r>
      <w:r w:rsidRPr="007228AD">
        <w:t>为社会总成本</w:t>
      </w:r>
      <w:r w:rsidRPr="007228AD">
        <w:rPr>
          <w:rFonts w:hint="eastAsia"/>
        </w:rPr>
        <w:t>,</w:t>
      </w:r>
      <w:r w:rsidRPr="007228AD">
        <w:rPr>
          <w:position w:val="-14"/>
        </w:rPr>
        <w:object w:dxaOrig="360" w:dyaOrig="380">
          <v:shape id="_x0000_i1133" type="#_x0000_t75" style="width:18pt;height:19.4pt" o:ole="">
            <v:imagedata r:id="rId219" o:title=""/>
          </v:shape>
          <o:OLEObject Type="Embed" ProgID="Equation.DSMT4" ShapeID="_x0000_i1133" DrawAspect="Content" ObjectID="_1560698993" r:id="rId220"/>
        </w:object>
      </w:r>
      <w:r w:rsidRPr="007228AD">
        <w:t>为直接成本，</w:t>
      </w:r>
      <w:r w:rsidRPr="007228AD">
        <w:rPr>
          <w:position w:val="-14"/>
        </w:rPr>
        <w:object w:dxaOrig="340" w:dyaOrig="380">
          <v:shape id="_x0000_i1134" type="#_x0000_t75" style="width:18pt;height:19.4pt" o:ole="">
            <v:imagedata r:id="rId221" o:title=""/>
          </v:shape>
          <o:OLEObject Type="Embed" ProgID="Equation.DSMT4" ShapeID="_x0000_i1134" DrawAspect="Content" ObjectID="_1560698994" r:id="rId222"/>
        </w:object>
      </w:r>
      <w:r w:rsidRPr="007228AD">
        <w:t>为间接成本。</w:t>
      </w:r>
    </w:p>
    <w:p w:rsidR="00AC73EB" w:rsidRPr="007228AD" w:rsidRDefault="00AC73EB" w:rsidP="007F15DC">
      <w:pPr>
        <w:wordWrap w:val="0"/>
        <w:ind w:leftChars="0" w:left="0" w:right="240" w:firstLineChars="0" w:firstLine="0"/>
        <w:jc w:val="right"/>
      </w:pPr>
      <w:r w:rsidRPr="007228AD">
        <w:rPr>
          <w:position w:val="-14"/>
        </w:rPr>
        <w:object w:dxaOrig="2980" w:dyaOrig="380">
          <v:shape id="_x0000_i1135" type="#_x0000_t75" style="width:149.2pt;height:19.4pt" o:ole="">
            <v:imagedata r:id="rId223" o:title=""/>
          </v:shape>
          <o:OLEObject Type="Embed" ProgID="Equation.DSMT4" ShapeID="_x0000_i1135" DrawAspect="Content" ObjectID="_1560698995" r:id="rId224"/>
        </w:object>
      </w:r>
      <w:r w:rsidR="007F15DC" w:rsidRPr="007228AD">
        <w:t xml:space="preserve">              </w:t>
      </w:r>
      <w:r w:rsidR="001B4228">
        <w:fldChar w:fldCharType="begin"/>
      </w:r>
      <w:r w:rsidR="001B4228">
        <w:instrText xml:space="preserve"> MACROBUTTON MTPlaceRef \* MERGEFORMAT </w:instrText>
      </w:r>
      <w:r w:rsidR="001B4228">
        <w:fldChar w:fldCharType="begin"/>
      </w:r>
      <w:r w:rsidR="001B4228">
        <w:instrText xml:space="preserve"> SEQ MTEqn \h \* MERGEFORMAT </w:instrText>
      </w:r>
      <w:r w:rsidR="001B4228">
        <w:fldChar w:fldCharType="end"/>
      </w:r>
      <w:r w:rsidR="001B4228">
        <w:instrText>(</w:instrText>
      </w:r>
      <w:r w:rsidR="00416ECB">
        <w:fldChar w:fldCharType="begin"/>
      </w:r>
      <w:r w:rsidR="00416ECB">
        <w:instrText xml:space="preserve"> SEQ MTChap \c \* Arabic \* MERGEFORMAT </w:instrText>
      </w:r>
      <w:r w:rsidR="00416ECB">
        <w:fldChar w:fldCharType="separate"/>
      </w:r>
      <w:r w:rsidR="009465A7">
        <w:rPr>
          <w:noProof/>
        </w:rPr>
        <w:instrText>5</w:instrText>
      </w:r>
      <w:r w:rsidR="00416ECB">
        <w:rPr>
          <w:noProof/>
        </w:rPr>
        <w:fldChar w:fldCharType="end"/>
      </w:r>
      <w:r w:rsidR="001B4228">
        <w:instrText>.</w:instrText>
      </w:r>
      <w:r w:rsidR="00416ECB">
        <w:fldChar w:fldCharType="begin"/>
      </w:r>
      <w:r w:rsidR="00416ECB">
        <w:instrText xml:space="preserve"> SEQ MTEqn \c \* Arabic \* MERGEFORMAT </w:instrText>
      </w:r>
      <w:r w:rsidR="00416ECB">
        <w:fldChar w:fldCharType="separate"/>
      </w:r>
      <w:r w:rsidR="009465A7">
        <w:rPr>
          <w:noProof/>
        </w:rPr>
        <w:instrText>13</w:instrText>
      </w:r>
      <w:r w:rsidR="00416ECB">
        <w:rPr>
          <w:noProof/>
        </w:rPr>
        <w:fldChar w:fldCharType="end"/>
      </w:r>
      <w:r w:rsidR="001B4228">
        <w:instrText>)</w:instrText>
      </w:r>
      <w:r w:rsidR="001B4228">
        <w:fldChar w:fldCharType="end"/>
      </w:r>
    </w:p>
    <w:p w:rsidR="00AC73EB" w:rsidRPr="007228AD" w:rsidRDefault="00AC73EB" w:rsidP="007F15DC">
      <w:pPr>
        <w:wordWrap w:val="0"/>
        <w:ind w:leftChars="0" w:left="0" w:right="240" w:firstLineChars="0" w:firstLine="0"/>
        <w:jc w:val="right"/>
      </w:pPr>
      <w:r w:rsidRPr="007228AD">
        <w:rPr>
          <w:position w:val="-14"/>
        </w:rPr>
        <w:object w:dxaOrig="2320" w:dyaOrig="380">
          <v:shape id="_x0000_i1136" type="#_x0000_t75" style="width:115.1pt;height:19.4pt" o:ole="">
            <v:imagedata r:id="rId225" o:title=""/>
          </v:shape>
          <o:OLEObject Type="Embed" ProgID="Equation.DSMT4" ShapeID="_x0000_i1136" DrawAspect="Content" ObjectID="_1560698996" r:id="rId226"/>
        </w:object>
      </w:r>
      <w:r w:rsidRPr="007228AD">
        <w:t xml:space="preserve"> </w:t>
      </w:r>
      <w:r w:rsidR="007F15DC" w:rsidRPr="007228AD">
        <w:t xml:space="preserve">                </w:t>
      </w:r>
      <w:r w:rsidR="001B4228">
        <w:fldChar w:fldCharType="begin"/>
      </w:r>
      <w:r w:rsidR="001B4228">
        <w:instrText xml:space="preserve"> MACROBUTTON MTPlaceRef \* MERGEFORMAT </w:instrText>
      </w:r>
      <w:r w:rsidR="001B4228">
        <w:fldChar w:fldCharType="begin"/>
      </w:r>
      <w:r w:rsidR="001B4228">
        <w:instrText xml:space="preserve"> SEQ MTEqn \h \* MERGEFORMAT </w:instrText>
      </w:r>
      <w:r w:rsidR="001B4228">
        <w:fldChar w:fldCharType="end"/>
      </w:r>
      <w:r w:rsidR="001B4228">
        <w:instrText>(</w:instrText>
      </w:r>
      <w:r w:rsidR="00416ECB">
        <w:fldChar w:fldCharType="begin"/>
      </w:r>
      <w:r w:rsidR="00416ECB">
        <w:instrText xml:space="preserve"> SEQ MTChap \c \* Arabic \* MERGEFORMAT </w:instrText>
      </w:r>
      <w:r w:rsidR="00416ECB">
        <w:fldChar w:fldCharType="separate"/>
      </w:r>
      <w:r w:rsidR="009465A7">
        <w:rPr>
          <w:noProof/>
        </w:rPr>
        <w:instrText>5</w:instrText>
      </w:r>
      <w:r w:rsidR="00416ECB">
        <w:rPr>
          <w:noProof/>
        </w:rPr>
        <w:fldChar w:fldCharType="end"/>
      </w:r>
      <w:r w:rsidR="001B4228">
        <w:instrText>.</w:instrText>
      </w:r>
      <w:r w:rsidR="00416ECB">
        <w:fldChar w:fldCharType="begin"/>
      </w:r>
      <w:r w:rsidR="00416ECB">
        <w:instrText xml:space="preserve"> SEQ MTEqn \c \* Arabic \* MERGEFORMAT </w:instrText>
      </w:r>
      <w:r w:rsidR="00416ECB">
        <w:fldChar w:fldCharType="separate"/>
      </w:r>
      <w:r w:rsidR="009465A7">
        <w:rPr>
          <w:noProof/>
        </w:rPr>
        <w:instrText>14</w:instrText>
      </w:r>
      <w:r w:rsidR="00416ECB">
        <w:rPr>
          <w:noProof/>
        </w:rPr>
        <w:fldChar w:fldCharType="end"/>
      </w:r>
      <w:r w:rsidR="001B4228">
        <w:instrText>)</w:instrText>
      </w:r>
      <w:r w:rsidR="001B4228">
        <w:fldChar w:fldCharType="end"/>
      </w:r>
    </w:p>
    <w:p w:rsidR="008A08FB" w:rsidRDefault="00AC73EB" w:rsidP="005F55BF">
      <w:pPr>
        <w:ind w:leftChars="0" w:left="0" w:right="240" w:firstLine="480"/>
        <w:rPr>
          <w:rFonts w:ascii="黑体" w:hAnsi="黑体"/>
        </w:rPr>
      </w:pPr>
      <w:r w:rsidRPr="002C4884">
        <w:rPr>
          <w:rFonts w:ascii="黑体" w:hAnsi="黑体" w:hint="eastAsia"/>
        </w:rPr>
        <w:t>上述分析模型即为深圳垃圾处理社会总成本的分析模型，在考虑未来垃圾处理成本时，可根据该分析模型来分析预测。</w:t>
      </w:r>
    </w:p>
    <w:p w:rsidR="00CF3DC6" w:rsidRPr="002C4884" w:rsidRDefault="00CF3DC6" w:rsidP="005F55BF">
      <w:pPr>
        <w:ind w:leftChars="0" w:left="0" w:right="240" w:firstLine="480"/>
        <w:rPr>
          <w:rFonts w:ascii="黑体" w:hAnsi="黑体"/>
        </w:rPr>
      </w:pPr>
      <w:r>
        <w:rPr>
          <w:rFonts w:ascii="黑体" w:hAnsi="黑体" w:hint="eastAsia"/>
        </w:rPr>
        <w:t>-</w:t>
      </w:r>
    </w:p>
    <w:p w:rsidR="00304C39" w:rsidRDefault="00304C39" w:rsidP="00304C39">
      <w:pPr>
        <w:ind w:leftChars="0" w:left="0" w:right="240" w:firstLineChars="0" w:firstLine="0"/>
        <w:rPr>
          <w:rFonts w:ascii="黑体" w:hAnsi="黑体" w:cstheme="minorEastAsia"/>
          <w:b/>
          <w:bCs/>
          <w:szCs w:val="24"/>
        </w:rPr>
      </w:pPr>
      <w:r w:rsidRPr="002C4884">
        <w:rPr>
          <w:rFonts w:ascii="黑体" w:hAnsi="黑体" w:hint="eastAsia"/>
          <w:b/>
        </w:rPr>
        <w:t>5.1.</w:t>
      </w:r>
      <w:r w:rsidR="000862CD" w:rsidRPr="002C4884">
        <w:rPr>
          <w:rFonts w:ascii="黑体" w:hAnsi="黑体" w:hint="eastAsia"/>
          <w:b/>
        </w:rPr>
        <w:t>3</w:t>
      </w:r>
      <w:r w:rsidR="000862CD" w:rsidRPr="002C4884">
        <w:rPr>
          <w:rFonts w:ascii="黑体" w:hAnsi="黑体" w:cstheme="minorEastAsia" w:hint="eastAsia"/>
          <w:b/>
          <w:bCs/>
          <w:szCs w:val="24"/>
        </w:rPr>
        <w:t>深圳市生活垃圾处理各模式的当期社会总成本计算</w:t>
      </w:r>
    </w:p>
    <w:p w:rsidR="008A08FB" w:rsidRPr="002C4884" w:rsidRDefault="008A08FB" w:rsidP="00304C39">
      <w:pPr>
        <w:ind w:leftChars="0" w:left="0" w:right="240" w:firstLineChars="0" w:firstLine="0"/>
        <w:rPr>
          <w:rFonts w:ascii="黑体" w:hAnsi="黑体" w:cstheme="minorEastAsia"/>
          <w:b/>
          <w:bCs/>
          <w:szCs w:val="24"/>
        </w:rPr>
      </w:pPr>
    </w:p>
    <w:p w:rsidR="000862CD" w:rsidRPr="00F92B62" w:rsidRDefault="000862CD" w:rsidP="002D302C">
      <w:pPr>
        <w:pStyle w:val="a7"/>
        <w:numPr>
          <w:ilvl w:val="0"/>
          <w:numId w:val="10"/>
        </w:numPr>
        <w:ind w:leftChars="0" w:right="240" w:firstLineChars="0"/>
        <w:rPr>
          <w:rFonts w:ascii="黑体" w:hAnsi="黑体"/>
        </w:rPr>
      </w:pPr>
      <w:r w:rsidRPr="00F92B62">
        <w:rPr>
          <w:rFonts w:ascii="黑体" w:hAnsi="黑体" w:hint="eastAsia"/>
        </w:rPr>
        <w:t>各模式处理方式如下：</w:t>
      </w:r>
    </w:p>
    <w:p w:rsidR="000862CD" w:rsidRPr="002C4884" w:rsidRDefault="00420A62" w:rsidP="00F92B62">
      <w:pPr>
        <w:ind w:leftChars="0" w:left="0" w:right="240" w:firstLine="480"/>
        <w:rPr>
          <w:rFonts w:ascii="黑体" w:hAnsi="黑体"/>
        </w:rPr>
      </w:pPr>
      <w:r>
        <w:rPr>
          <w:rFonts w:ascii="黑体" w:hAnsi="黑体" w:hint="eastAsia"/>
        </w:rPr>
        <w:t>现状</w:t>
      </w:r>
      <w:r w:rsidR="000862CD" w:rsidRPr="002C4884">
        <w:rPr>
          <w:rFonts w:ascii="黑体" w:hAnsi="黑体" w:hint="eastAsia"/>
        </w:rPr>
        <w:t>：混合收集</w:t>
      </w:r>
      <w:r w:rsidR="000862CD" w:rsidRPr="002C4884">
        <w:rPr>
          <w:rFonts w:ascii="黑体" w:hAnsi="黑体" w:hint="eastAsia"/>
        </w:rPr>
        <w:t>+</w:t>
      </w:r>
      <w:r w:rsidR="000862CD" w:rsidRPr="002C4884">
        <w:rPr>
          <w:rFonts w:ascii="黑体" w:hAnsi="黑体" w:hint="eastAsia"/>
        </w:rPr>
        <w:t>部分卫生填埋</w:t>
      </w:r>
      <w:r w:rsidR="000862CD" w:rsidRPr="002C4884">
        <w:rPr>
          <w:rFonts w:ascii="黑体" w:hAnsi="黑体" w:hint="eastAsia"/>
        </w:rPr>
        <w:t>+</w:t>
      </w:r>
      <w:r w:rsidR="000862CD" w:rsidRPr="002C4884">
        <w:rPr>
          <w:rFonts w:ascii="黑体" w:hAnsi="黑体" w:hint="eastAsia"/>
        </w:rPr>
        <w:t>部分焚烧</w:t>
      </w:r>
      <w:r w:rsidR="000862CD" w:rsidRPr="002C4884">
        <w:rPr>
          <w:rFonts w:ascii="黑体" w:hAnsi="黑体" w:hint="eastAsia"/>
        </w:rPr>
        <w:t>+</w:t>
      </w:r>
      <w:r w:rsidR="000862CD" w:rsidRPr="002C4884">
        <w:rPr>
          <w:rFonts w:ascii="黑体" w:hAnsi="黑体" w:hint="eastAsia"/>
        </w:rPr>
        <w:t>部分简易堆填</w:t>
      </w:r>
      <w:r w:rsidR="007A2843" w:rsidRPr="002C4884">
        <w:rPr>
          <w:rFonts w:ascii="黑体" w:hAnsi="黑体" w:hint="eastAsia"/>
        </w:rPr>
        <w:t>；</w:t>
      </w:r>
    </w:p>
    <w:p w:rsidR="000862CD" w:rsidRPr="002C4884" w:rsidRDefault="000862CD" w:rsidP="00F92B62">
      <w:pPr>
        <w:ind w:leftChars="0" w:left="0" w:right="240" w:firstLine="480"/>
        <w:rPr>
          <w:rFonts w:ascii="黑体" w:hAnsi="黑体"/>
        </w:rPr>
      </w:pPr>
      <w:r w:rsidRPr="002C4884">
        <w:rPr>
          <w:rFonts w:ascii="黑体" w:hAnsi="黑体" w:hint="eastAsia"/>
        </w:rPr>
        <w:t>模式一：混合收集</w:t>
      </w:r>
      <w:r w:rsidRPr="002C4884">
        <w:rPr>
          <w:rFonts w:ascii="黑体" w:hAnsi="黑体" w:hint="eastAsia"/>
        </w:rPr>
        <w:t>+</w:t>
      </w:r>
      <w:r w:rsidRPr="002C4884">
        <w:rPr>
          <w:rFonts w:ascii="黑体" w:hAnsi="黑体" w:hint="eastAsia"/>
        </w:rPr>
        <w:t>全量焚烧</w:t>
      </w:r>
      <w:r w:rsidRPr="002C4884">
        <w:rPr>
          <w:rFonts w:ascii="黑体" w:hAnsi="黑体" w:hint="eastAsia"/>
        </w:rPr>
        <w:t>+</w:t>
      </w:r>
      <w:r w:rsidRPr="002C4884">
        <w:rPr>
          <w:rFonts w:ascii="黑体" w:hAnsi="黑体" w:hint="eastAsia"/>
        </w:rPr>
        <w:t>灰渣填埋</w:t>
      </w:r>
      <w:r w:rsidRPr="002C4884">
        <w:rPr>
          <w:rFonts w:ascii="黑体" w:hAnsi="黑体" w:hint="eastAsia"/>
        </w:rPr>
        <w:t>+</w:t>
      </w:r>
      <w:r w:rsidRPr="002C4884">
        <w:rPr>
          <w:rFonts w:ascii="黑体" w:hAnsi="黑体" w:hint="eastAsia"/>
        </w:rPr>
        <w:t>中心城区垃圾全量转运</w:t>
      </w:r>
      <w:r w:rsidR="007A2843" w:rsidRPr="002C4884">
        <w:rPr>
          <w:rFonts w:ascii="黑体" w:hAnsi="黑体" w:hint="eastAsia"/>
        </w:rPr>
        <w:t>；</w:t>
      </w:r>
    </w:p>
    <w:p w:rsidR="000862CD" w:rsidRPr="002C4884" w:rsidRDefault="000862CD" w:rsidP="003645AE">
      <w:pPr>
        <w:ind w:leftChars="0" w:left="0" w:right="240" w:firstLine="480"/>
        <w:rPr>
          <w:rFonts w:ascii="黑体" w:hAnsi="黑体"/>
        </w:rPr>
      </w:pPr>
      <w:r w:rsidRPr="002C4884">
        <w:rPr>
          <w:rFonts w:ascii="黑体" w:hAnsi="黑体" w:hint="eastAsia"/>
        </w:rPr>
        <w:lastRenderedPageBreak/>
        <w:t>模式二：源头分类收集</w:t>
      </w:r>
      <w:r w:rsidRPr="002C4884">
        <w:rPr>
          <w:rFonts w:ascii="黑体" w:hAnsi="黑体" w:hint="eastAsia"/>
        </w:rPr>
        <w:t>+</w:t>
      </w:r>
      <w:r w:rsidRPr="002C4884">
        <w:rPr>
          <w:rFonts w:ascii="黑体" w:hAnsi="黑体" w:hint="eastAsia"/>
        </w:rPr>
        <w:t>湿垃圾生物处理</w:t>
      </w:r>
      <w:r w:rsidRPr="002C4884">
        <w:rPr>
          <w:rFonts w:ascii="黑体" w:hAnsi="黑体" w:hint="eastAsia"/>
        </w:rPr>
        <w:t>+</w:t>
      </w:r>
      <w:r w:rsidRPr="002C4884">
        <w:rPr>
          <w:rFonts w:ascii="黑体" w:hAnsi="黑体" w:hint="eastAsia"/>
        </w:rPr>
        <w:t>干垃圾焚烧</w:t>
      </w:r>
      <w:r w:rsidRPr="002C4884">
        <w:rPr>
          <w:rFonts w:ascii="黑体" w:hAnsi="黑体" w:hint="eastAsia"/>
        </w:rPr>
        <w:t>+</w:t>
      </w:r>
      <w:r w:rsidRPr="002C4884">
        <w:rPr>
          <w:rFonts w:ascii="黑体" w:hAnsi="黑体" w:hint="eastAsia"/>
        </w:rPr>
        <w:t>中心城区干垃圾转运</w:t>
      </w:r>
      <w:r w:rsidR="007A2843" w:rsidRPr="002C4884">
        <w:rPr>
          <w:rFonts w:ascii="黑体" w:hAnsi="黑体" w:hint="eastAsia"/>
        </w:rPr>
        <w:t>；</w:t>
      </w:r>
    </w:p>
    <w:p w:rsidR="007228AD" w:rsidRDefault="000862CD" w:rsidP="003645AE">
      <w:pPr>
        <w:ind w:leftChars="0" w:left="0" w:right="240" w:firstLine="480"/>
        <w:rPr>
          <w:rFonts w:ascii="黑体" w:hAnsi="黑体"/>
        </w:rPr>
      </w:pPr>
      <w:r w:rsidRPr="002C4884">
        <w:rPr>
          <w:rFonts w:ascii="黑体" w:hAnsi="黑体" w:hint="eastAsia"/>
        </w:rPr>
        <w:t>模式三：混合收集</w:t>
      </w:r>
      <w:r w:rsidRPr="002C4884">
        <w:rPr>
          <w:rFonts w:ascii="黑体" w:hAnsi="黑体" w:hint="eastAsia"/>
        </w:rPr>
        <w:t>+</w:t>
      </w:r>
      <w:r w:rsidRPr="002C4884">
        <w:rPr>
          <w:rFonts w:ascii="黑体" w:hAnsi="黑体" w:hint="eastAsia"/>
        </w:rPr>
        <w:t>末端分类</w:t>
      </w:r>
      <w:r w:rsidRPr="002C4884">
        <w:rPr>
          <w:rFonts w:ascii="黑体" w:hAnsi="黑体" w:hint="eastAsia"/>
        </w:rPr>
        <w:t>+</w:t>
      </w:r>
      <w:r w:rsidRPr="002C4884">
        <w:rPr>
          <w:rFonts w:ascii="黑体" w:hAnsi="黑体" w:hint="eastAsia"/>
        </w:rPr>
        <w:t>湿垃圾生物处理</w:t>
      </w:r>
      <w:r w:rsidRPr="002C4884">
        <w:rPr>
          <w:rFonts w:ascii="黑体" w:hAnsi="黑体" w:hint="eastAsia"/>
        </w:rPr>
        <w:t>+</w:t>
      </w:r>
      <w:r w:rsidRPr="002C4884">
        <w:rPr>
          <w:rFonts w:ascii="黑体" w:hAnsi="黑体" w:hint="eastAsia"/>
        </w:rPr>
        <w:t>干垃圾焚烧</w:t>
      </w:r>
      <w:r w:rsidRPr="002C4884">
        <w:rPr>
          <w:rFonts w:ascii="黑体" w:hAnsi="黑体" w:hint="eastAsia"/>
        </w:rPr>
        <w:t>+</w:t>
      </w:r>
      <w:r w:rsidRPr="002C4884">
        <w:rPr>
          <w:rFonts w:ascii="黑体" w:hAnsi="黑体" w:hint="eastAsia"/>
        </w:rPr>
        <w:t>中心城区干垃圾转运</w:t>
      </w:r>
      <w:r w:rsidR="007A2843" w:rsidRPr="002C4884">
        <w:rPr>
          <w:rFonts w:ascii="黑体" w:hAnsi="黑体" w:hint="eastAsia"/>
        </w:rPr>
        <w:t>。</w:t>
      </w:r>
    </w:p>
    <w:p w:rsidR="00A70573" w:rsidRPr="003645AE" w:rsidRDefault="00A70573" w:rsidP="002D302C">
      <w:pPr>
        <w:pStyle w:val="a7"/>
        <w:numPr>
          <w:ilvl w:val="0"/>
          <w:numId w:val="10"/>
        </w:numPr>
        <w:ind w:leftChars="0" w:right="240" w:firstLineChars="0"/>
        <w:rPr>
          <w:rFonts w:ascii="黑体" w:hAnsi="黑体"/>
        </w:rPr>
      </w:pPr>
      <w:r w:rsidRPr="003645AE">
        <w:rPr>
          <w:rFonts w:ascii="黑体" w:hAnsi="黑体" w:hint="eastAsia"/>
        </w:rPr>
        <w:t>各分项成本求解明细</w:t>
      </w:r>
    </w:p>
    <w:p w:rsidR="00A70573" w:rsidRDefault="00A70573" w:rsidP="002D302C">
      <w:pPr>
        <w:pStyle w:val="a7"/>
        <w:numPr>
          <w:ilvl w:val="0"/>
          <w:numId w:val="12"/>
        </w:numPr>
        <w:ind w:leftChars="0" w:right="240" w:firstLineChars="0"/>
      </w:pPr>
      <w:r w:rsidRPr="007228AD">
        <w:rPr>
          <w:rFonts w:hint="eastAsia"/>
        </w:rPr>
        <w:t>建设成本</w:t>
      </w:r>
      <w:r w:rsidR="002E096A">
        <w:rPr>
          <w:rFonts w:hint="eastAsia"/>
        </w:rPr>
        <w:t>：</w:t>
      </w:r>
    </w:p>
    <w:p w:rsidR="003645AE" w:rsidRPr="003645AE" w:rsidRDefault="003645AE" w:rsidP="003645AE">
      <w:pPr>
        <w:ind w:leftChars="0" w:left="0" w:right="240" w:firstLine="480"/>
      </w:pPr>
      <w:r w:rsidRPr="007228AD">
        <w:rPr>
          <w:rFonts w:hint="eastAsia"/>
        </w:rPr>
        <w:t>采用BOT模式的企业，垃圾处理厂建设资金由企业自筹解决，不计入社会成本。国家投资建成的企业的资金计入社会成本。建设成本不能单位化核算，只能均分到每年核算。</w:t>
      </w:r>
    </w:p>
    <w:p w:rsidR="003645AE" w:rsidRDefault="003645AE" w:rsidP="002D302C">
      <w:pPr>
        <w:pStyle w:val="a7"/>
        <w:numPr>
          <w:ilvl w:val="0"/>
          <w:numId w:val="12"/>
        </w:numPr>
        <w:ind w:leftChars="0" w:right="240" w:firstLineChars="0"/>
      </w:pPr>
      <w:r w:rsidRPr="007228AD">
        <w:rPr>
          <w:rFonts w:hint="eastAsia"/>
        </w:rPr>
        <w:t>土地成本</w:t>
      </w:r>
      <w:r w:rsidR="002E096A">
        <w:rPr>
          <w:rFonts w:hint="eastAsia"/>
        </w:rPr>
        <w:t>：</w:t>
      </w:r>
    </w:p>
    <w:p w:rsidR="002E096A" w:rsidRPr="007228AD" w:rsidRDefault="002E096A" w:rsidP="002E096A">
      <w:pPr>
        <w:ind w:leftChars="0" w:left="480" w:right="240" w:firstLineChars="0" w:firstLine="0"/>
      </w:pPr>
      <w:r w:rsidRPr="007228AD">
        <w:rPr>
          <w:rFonts w:hint="eastAsia"/>
        </w:rPr>
        <w:t>搜集公式所用到的数据：</w:t>
      </w:r>
    </w:p>
    <w:p w:rsidR="002E096A" w:rsidRDefault="002E096A" w:rsidP="002D302C">
      <w:pPr>
        <w:pStyle w:val="a7"/>
        <w:numPr>
          <w:ilvl w:val="0"/>
          <w:numId w:val="11"/>
        </w:numPr>
        <w:ind w:leftChars="0" w:right="240" w:firstLineChars="0"/>
      </w:pPr>
      <w:r w:rsidRPr="007228AD">
        <w:rPr>
          <w:rFonts w:hint="eastAsia"/>
        </w:rPr>
        <w:t>基准地价</w:t>
      </w:r>
      <w:r>
        <w:rPr>
          <w:rFonts w:hint="eastAsia"/>
        </w:rPr>
        <w:t>：</w:t>
      </w:r>
      <w:r w:rsidRPr="007228AD">
        <w:rPr>
          <w:rFonts w:hint="eastAsia"/>
        </w:rPr>
        <w:t>以</w:t>
      </w:r>
      <w:r w:rsidRPr="00F4218D">
        <w:rPr>
          <w:rFonts w:hint="eastAsia"/>
        </w:rPr>
        <w:t>深圳市基准地价</w:t>
      </w:r>
      <w:r w:rsidRPr="007228AD">
        <w:rPr>
          <w:rFonts w:hint="eastAsia"/>
        </w:rPr>
        <w:t>为基础，分别在2006年和2013</w:t>
      </w:r>
      <w:r w:rsidR="005F55BF">
        <w:rPr>
          <w:rFonts w:hint="eastAsia"/>
        </w:rPr>
        <w:t>年发布；</w:t>
      </w:r>
    </w:p>
    <w:p w:rsidR="002E096A" w:rsidRDefault="002E096A" w:rsidP="002D302C">
      <w:pPr>
        <w:pStyle w:val="a7"/>
        <w:numPr>
          <w:ilvl w:val="0"/>
          <w:numId w:val="11"/>
        </w:numPr>
        <w:ind w:leftChars="0" w:right="240" w:firstLineChars="0"/>
      </w:pPr>
      <w:r w:rsidRPr="003645AE">
        <w:rPr>
          <w:rFonts w:hint="eastAsia"/>
        </w:rPr>
        <w:t>土地面积：见附件表</w:t>
      </w:r>
      <w:r w:rsidRPr="003645AE">
        <w:t>10-6</w:t>
      </w:r>
      <w:r w:rsidR="005F55BF">
        <w:rPr>
          <w:rFonts w:hint="eastAsia"/>
        </w:rPr>
        <w:t>；</w:t>
      </w:r>
    </w:p>
    <w:p w:rsidR="002E096A" w:rsidRDefault="002E096A" w:rsidP="002D302C">
      <w:pPr>
        <w:pStyle w:val="a7"/>
        <w:numPr>
          <w:ilvl w:val="0"/>
          <w:numId w:val="11"/>
        </w:numPr>
        <w:ind w:leftChars="0" w:right="240" w:firstLineChars="0"/>
      </w:pPr>
      <w:r w:rsidRPr="003645AE">
        <w:rPr>
          <w:rFonts w:hint="eastAsia"/>
        </w:rPr>
        <w:t>当年地价：以</w:t>
      </w:r>
      <w:r w:rsidRPr="003645AE">
        <w:t>2015年为例，由于找不到官方数据，利用高德地图和深圳市工业用地地价图对比，大致得出</w:t>
      </w:r>
      <w:r w:rsidR="005F55BF">
        <w:rPr>
          <w:rFonts w:hint="eastAsia"/>
        </w:rPr>
        <w:t>焚烧厂和填埋场</w:t>
      </w:r>
      <w:r w:rsidRPr="003645AE">
        <w:t>当年地价，见附件二表10-6</w:t>
      </w:r>
      <w:r w:rsidR="005F55BF">
        <w:rPr>
          <w:rFonts w:hint="eastAsia"/>
        </w:rPr>
        <w:t>；</w:t>
      </w:r>
    </w:p>
    <w:p w:rsidR="002E096A" w:rsidRDefault="002E096A" w:rsidP="002D302C">
      <w:pPr>
        <w:pStyle w:val="a7"/>
        <w:numPr>
          <w:ilvl w:val="0"/>
          <w:numId w:val="11"/>
        </w:numPr>
        <w:ind w:leftChars="0" w:right="240" w:firstLineChars="0"/>
      </w:pPr>
      <w:r w:rsidRPr="003645AE">
        <w:rPr>
          <w:rFonts w:hint="eastAsia"/>
        </w:rPr>
        <w:t>土地面积：见附件二</w:t>
      </w:r>
      <w:r w:rsidR="005F55BF" w:rsidRPr="003645AE">
        <w:t>表10-6</w:t>
      </w:r>
      <w:r w:rsidRPr="003645AE">
        <w:rPr>
          <w:rFonts w:hint="eastAsia"/>
        </w:rPr>
        <w:t>。</w:t>
      </w:r>
    </w:p>
    <w:p w:rsidR="002E096A" w:rsidRDefault="002E096A" w:rsidP="002D302C">
      <w:pPr>
        <w:pStyle w:val="a7"/>
        <w:numPr>
          <w:ilvl w:val="0"/>
          <w:numId w:val="12"/>
        </w:numPr>
        <w:ind w:leftChars="0" w:right="240" w:firstLineChars="0"/>
      </w:pPr>
      <w:r>
        <w:rPr>
          <w:rFonts w:hint="eastAsia"/>
        </w:rPr>
        <w:t>投放收集成本：</w:t>
      </w:r>
    </w:p>
    <w:p w:rsidR="002E096A" w:rsidRDefault="002E096A" w:rsidP="002E096A">
      <w:pPr>
        <w:ind w:leftChars="0" w:left="0" w:right="240" w:firstLine="480"/>
      </w:pPr>
      <w:r>
        <w:t>参考文献一中的计算方法，结合附件中生活垃圾的成分分析表进行核算。</w:t>
      </w:r>
    </w:p>
    <w:p w:rsidR="002E096A" w:rsidRDefault="002E096A" w:rsidP="002D302C">
      <w:pPr>
        <w:pStyle w:val="a7"/>
        <w:numPr>
          <w:ilvl w:val="0"/>
          <w:numId w:val="12"/>
        </w:numPr>
        <w:ind w:leftChars="0" w:right="240" w:firstLineChars="0"/>
      </w:pPr>
      <w:r>
        <w:rPr>
          <w:rFonts w:hint="eastAsia"/>
        </w:rPr>
        <w:t>运输成本：</w:t>
      </w:r>
    </w:p>
    <w:p w:rsidR="002E096A" w:rsidRDefault="002E096A" w:rsidP="002E096A">
      <w:pPr>
        <w:ind w:leftChars="0" w:left="0" w:right="240" w:firstLine="480"/>
      </w:pPr>
      <w:r>
        <w:rPr>
          <w:rFonts w:hint="eastAsia"/>
        </w:rPr>
        <w:t>参考文献六中的计算方法，利用高德地图得到运输距离，结合附件一中的运输数据进行核算。</w:t>
      </w:r>
    </w:p>
    <w:p w:rsidR="008C161D" w:rsidRDefault="002E096A" w:rsidP="002D302C">
      <w:pPr>
        <w:pStyle w:val="a7"/>
        <w:numPr>
          <w:ilvl w:val="0"/>
          <w:numId w:val="12"/>
        </w:numPr>
        <w:ind w:leftChars="0" w:right="240" w:firstLineChars="0"/>
      </w:pPr>
      <w:r>
        <w:rPr>
          <w:rFonts w:hint="eastAsia"/>
        </w:rPr>
        <w:t>处理成本：</w:t>
      </w:r>
    </w:p>
    <w:p w:rsidR="008C161D" w:rsidRDefault="008C161D" w:rsidP="008C161D">
      <w:pPr>
        <w:ind w:leftChars="0" w:left="0" w:right="240" w:firstLine="480"/>
      </w:pPr>
      <w:r>
        <w:rPr>
          <w:rFonts w:hint="eastAsia"/>
        </w:rPr>
        <w:t>以焚烧填埋为处理方式，结合附件，参考北京市焚烧处理成本计算方法，以焚烧填埋的处理数据为基础进行核算。</w:t>
      </w:r>
    </w:p>
    <w:p w:rsidR="008C161D" w:rsidRDefault="008C161D" w:rsidP="002D302C">
      <w:pPr>
        <w:pStyle w:val="a7"/>
        <w:numPr>
          <w:ilvl w:val="0"/>
          <w:numId w:val="12"/>
        </w:numPr>
        <w:ind w:leftChars="0" w:right="240" w:firstLineChars="0"/>
      </w:pPr>
      <w:r>
        <w:rPr>
          <w:rFonts w:hint="eastAsia"/>
        </w:rPr>
        <w:t>健康成本：</w:t>
      </w:r>
    </w:p>
    <w:p w:rsidR="008C161D" w:rsidRDefault="008C161D" w:rsidP="008C161D">
      <w:pPr>
        <w:ind w:leftChars="0" w:left="0" w:right="240" w:firstLine="480"/>
      </w:pPr>
      <w:r>
        <w:rPr>
          <w:rFonts w:hint="eastAsia"/>
        </w:rPr>
        <w:t>选取受到垃圾处理影响严重的三种疾病为代表，其余的病可以忽略，基于人力资本法，以</w:t>
      </w:r>
      <w:r w:rsidR="00A11F8D">
        <w:rPr>
          <w:rFonts w:hint="eastAsia"/>
        </w:rPr>
        <w:t>表5-1、表5-2</w:t>
      </w:r>
      <w:r w:rsidR="005F55BF">
        <w:rPr>
          <w:rFonts w:hint="eastAsia"/>
        </w:rPr>
        <w:t>为</w:t>
      </w:r>
      <w:r>
        <w:rPr>
          <w:rFonts w:hint="eastAsia"/>
        </w:rPr>
        <w:t>基础，通过调查深圳市人口密度和工资进行核算。</w:t>
      </w:r>
    </w:p>
    <w:p w:rsidR="008C161D" w:rsidRDefault="008C161D" w:rsidP="002D302C">
      <w:pPr>
        <w:pStyle w:val="a7"/>
        <w:numPr>
          <w:ilvl w:val="0"/>
          <w:numId w:val="12"/>
        </w:numPr>
        <w:ind w:leftChars="0" w:right="240" w:firstLineChars="0"/>
      </w:pPr>
      <w:r>
        <w:rPr>
          <w:rFonts w:hint="eastAsia"/>
        </w:rPr>
        <w:t>环境污染成本：</w:t>
      </w:r>
    </w:p>
    <w:p w:rsidR="008C161D" w:rsidRDefault="008C161D" w:rsidP="008C161D">
      <w:pPr>
        <w:ind w:leftChars="0" w:left="0" w:right="240" w:firstLine="480"/>
      </w:pPr>
      <w:r>
        <w:rPr>
          <w:rFonts w:hint="eastAsia"/>
        </w:rPr>
        <w:t>基于参考文献，调查深圳的环保投资，结合问题一公式</w:t>
      </w:r>
      <w:r w:rsidR="00A11F8D">
        <w:rPr>
          <w:rFonts w:hint="eastAsia"/>
        </w:rPr>
        <w:t>（</w:t>
      </w:r>
      <w:r w:rsidR="000A50C3">
        <w:rPr>
          <w:rFonts w:hint="eastAsia"/>
        </w:rPr>
        <w:t>5</w:t>
      </w:r>
      <w:r w:rsidR="001B4228">
        <w:rPr>
          <w:rFonts w:hint="eastAsia"/>
        </w:rPr>
        <w:t>.</w:t>
      </w:r>
      <w:r w:rsidR="00A11F8D">
        <w:rPr>
          <w:rFonts w:hint="eastAsia"/>
        </w:rPr>
        <w:t>6）</w:t>
      </w:r>
      <w:r>
        <w:rPr>
          <w:rFonts w:hint="eastAsia"/>
        </w:rPr>
        <w:t>进行核算。</w:t>
      </w:r>
    </w:p>
    <w:p w:rsidR="008C161D" w:rsidRDefault="008C161D" w:rsidP="002D302C">
      <w:pPr>
        <w:pStyle w:val="a7"/>
        <w:numPr>
          <w:ilvl w:val="0"/>
          <w:numId w:val="12"/>
        </w:numPr>
        <w:ind w:leftChars="0" w:right="240" w:firstLineChars="0"/>
      </w:pPr>
      <w:r>
        <w:rPr>
          <w:rFonts w:hint="eastAsia"/>
        </w:rPr>
        <w:t>补贴成本：</w:t>
      </w:r>
    </w:p>
    <w:p w:rsidR="00787578" w:rsidRDefault="00787578" w:rsidP="00787578">
      <w:pPr>
        <w:ind w:leftChars="0" w:left="0" w:right="240" w:firstLine="480"/>
      </w:pPr>
      <w:r>
        <w:rPr>
          <w:rFonts w:hint="eastAsia"/>
        </w:rPr>
        <w:t>以附件中北京焚烧的补贴成本为基准，结合深圳市的基础数据进行核算，其中，</w:t>
      </w:r>
      <w:r w:rsidRPr="00564075">
        <w:rPr>
          <w:rFonts w:hint="eastAsia"/>
        </w:rPr>
        <w:t>由于渗沥液由焚烧厂处理，没有补贴</w:t>
      </w:r>
      <w:r>
        <w:rPr>
          <w:rFonts w:hint="eastAsia"/>
        </w:rPr>
        <w:t>，由广东省重点排污企业处理公告平台</w:t>
      </w:r>
      <w:r w:rsidRPr="00A11F8D">
        <w:rPr>
          <w:vertAlign w:val="superscript"/>
        </w:rPr>
        <w:fldChar w:fldCharType="begin"/>
      </w:r>
      <w:r w:rsidRPr="00A11F8D">
        <w:rPr>
          <w:vertAlign w:val="superscript"/>
        </w:rPr>
        <w:instrText xml:space="preserve"> </w:instrText>
      </w:r>
      <w:r w:rsidRPr="00A11F8D">
        <w:rPr>
          <w:rFonts w:hint="eastAsia"/>
          <w:vertAlign w:val="superscript"/>
        </w:rPr>
        <w:instrText>REF _Ref482629561 \r \h</w:instrText>
      </w:r>
      <w:r w:rsidRPr="00A11F8D">
        <w:rPr>
          <w:vertAlign w:val="superscript"/>
        </w:rPr>
        <w:instrText xml:space="preserve"> </w:instrText>
      </w:r>
      <w:r>
        <w:rPr>
          <w:vertAlign w:val="superscript"/>
        </w:rPr>
        <w:instrText xml:space="preserve"> \* MERGEFORMAT </w:instrText>
      </w:r>
      <w:r w:rsidRPr="00A11F8D">
        <w:rPr>
          <w:vertAlign w:val="superscript"/>
        </w:rPr>
      </w:r>
      <w:r w:rsidRPr="00A11F8D">
        <w:rPr>
          <w:vertAlign w:val="superscript"/>
        </w:rPr>
        <w:fldChar w:fldCharType="separate"/>
      </w:r>
      <w:r w:rsidR="009465A7">
        <w:rPr>
          <w:vertAlign w:val="superscript"/>
        </w:rPr>
        <w:t>[11]</w:t>
      </w:r>
      <w:r w:rsidRPr="00A11F8D">
        <w:rPr>
          <w:vertAlign w:val="superscript"/>
        </w:rPr>
        <w:fldChar w:fldCharType="end"/>
      </w:r>
      <w:r>
        <w:rPr>
          <w:rFonts w:hint="eastAsia"/>
        </w:rPr>
        <w:t>，焚烧厂</w:t>
      </w:r>
      <w:r w:rsidRPr="00564075">
        <w:rPr>
          <w:rFonts w:hint="eastAsia"/>
        </w:rPr>
        <w:t>能实现完全无害化处置，因此不计算额外的飞灰处理补贴。</w:t>
      </w:r>
    </w:p>
    <w:p w:rsidR="00787578" w:rsidRDefault="00787578" w:rsidP="002D302C">
      <w:pPr>
        <w:pStyle w:val="a7"/>
        <w:numPr>
          <w:ilvl w:val="0"/>
          <w:numId w:val="12"/>
        </w:numPr>
        <w:ind w:leftChars="0" w:left="900" w:right="240" w:firstLineChars="0"/>
      </w:pPr>
      <w:r>
        <w:rPr>
          <w:rFonts w:hint="eastAsia"/>
        </w:rPr>
        <w:t>税收减免成本</w:t>
      </w:r>
    </w:p>
    <w:p w:rsidR="00787578" w:rsidRDefault="00787578" w:rsidP="00787578">
      <w:pPr>
        <w:ind w:leftChars="0" w:left="0" w:right="240" w:firstLine="480"/>
      </w:pPr>
      <w:r>
        <w:rPr>
          <w:rFonts w:hint="eastAsia"/>
        </w:rPr>
        <w:t>参考文献和北京垃圾焚烧税收减免成本计算，分别对所得税，增值税，营业税进行核算相加，其中，</w:t>
      </w:r>
      <w:r w:rsidRPr="00564075">
        <w:rPr>
          <w:rFonts w:ascii="Arial Narrow" w:hAnsi="Arial Narrow" w:hint="eastAsia"/>
        </w:rPr>
        <w:t>垃圾处理服务不属于营业税征税范围，不征收营业税</w:t>
      </w:r>
      <w:r>
        <w:rPr>
          <w:rFonts w:ascii="Arial Narrow" w:hAnsi="Arial Narrow" w:hint="eastAsia"/>
        </w:rPr>
        <w:t>，</w:t>
      </w:r>
      <w:r w:rsidRPr="00564075">
        <w:rPr>
          <w:rFonts w:hint="eastAsia"/>
        </w:rPr>
        <w:t>按照</w:t>
      </w:r>
      <w:r w:rsidRPr="00564075">
        <w:t>5%</w:t>
      </w:r>
      <w:r w:rsidRPr="00564075">
        <w:rPr>
          <w:rFonts w:hint="eastAsia"/>
        </w:rPr>
        <w:t>的税率计算</w:t>
      </w:r>
      <w:r>
        <w:rPr>
          <w:rFonts w:hint="eastAsia"/>
        </w:rPr>
        <w:t>，并考虑“</w:t>
      </w:r>
      <w:r w:rsidRPr="00564075">
        <w:rPr>
          <w:rFonts w:hint="eastAsia"/>
        </w:rPr>
        <w:t>三免三减半</w:t>
      </w:r>
      <w:r>
        <w:rPr>
          <w:rFonts w:hint="eastAsia"/>
        </w:rPr>
        <w:t>”原则。</w:t>
      </w:r>
    </w:p>
    <w:p w:rsidR="00787578" w:rsidRPr="008C161D" w:rsidRDefault="00787578" w:rsidP="008C161D">
      <w:pPr>
        <w:ind w:leftChars="0" w:left="0" w:right="240" w:firstLine="480"/>
      </w:pPr>
    </w:p>
    <w:p w:rsidR="008C161D" w:rsidRDefault="00F4218D" w:rsidP="008A08FB">
      <w:pPr>
        <w:ind w:leftChars="0" w:left="0" w:right="240" w:firstLine="480"/>
      </w:pPr>
      <w:r w:rsidRPr="007A401A">
        <w:t>根据已经建立的垃圾处理社会总成本的分析模型，对各个模式下社会总成本的各个分项进行分析，得到各个分项的社会成本，从而得到直接成本和间接成本，进而得到各个模式下的社会总成本，结果见下表</w:t>
      </w:r>
      <w:r w:rsidR="00DF705E">
        <w:rPr>
          <w:rFonts w:hint="eastAsia"/>
        </w:rPr>
        <w:t>5-3</w:t>
      </w:r>
      <w:r w:rsidR="000862CD" w:rsidRPr="007228AD">
        <w:t>：</w:t>
      </w:r>
    </w:p>
    <w:p w:rsidR="00CF3DC6" w:rsidRPr="007228AD" w:rsidRDefault="00CF3DC6" w:rsidP="000A50C3">
      <w:pPr>
        <w:ind w:leftChars="0" w:left="0" w:right="240" w:firstLineChars="0" w:firstLine="0"/>
      </w:pPr>
    </w:p>
    <w:p w:rsidR="00390282" w:rsidRPr="007228AD" w:rsidRDefault="00EA3BFB" w:rsidP="00390282">
      <w:pPr>
        <w:ind w:leftChars="0" w:left="0" w:right="240" w:firstLineChars="0" w:firstLine="0"/>
        <w:jc w:val="center"/>
      </w:pPr>
      <w:r w:rsidRPr="007228AD">
        <w:rPr>
          <w:rFonts w:hint="eastAsia"/>
        </w:rPr>
        <w:lastRenderedPageBreak/>
        <w:t>表</w:t>
      </w:r>
      <w:r w:rsidR="008A08FB">
        <w:rPr>
          <w:rFonts w:hint="eastAsia"/>
        </w:rPr>
        <w:t>5-3</w:t>
      </w:r>
      <w:r w:rsidR="00390282" w:rsidRPr="007228AD">
        <w:rPr>
          <w:rFonts w:hint="eastAsia"/>
        </w:rPr>
        <w:t xml:space="preserve"> 社会总成本</w:t>
      </w:r>
    </w:p>
    <w:tbl>
      <w:tblPr>
        <w:tblStyle w:val="20"/>
        <w:tblW w:w="5000" w:type="pct"/>
        <w:jc w:val="center"/>
        <w:tblLook w:val="04A0" w:firstRow="1" w:lastRow="0" w:firstColumn="1" w:lastColumn="0" w:noHBand="0" w:noVBand="1"/>
      </w:tblPr>
      <w:tblGrid>
        <w:gridCol w:w="1625"/>
        <w:gridCol w:w="1894"/>
        <w:gridCol w:w="1336"/>
        <w:gridCol w:w="1194"/>
        <w:gridCol w:w="1063"/>
        <w:gridCol w:w="1194"/>
      </w:tblGrid>
      <w:tr w:rsidR="00CD5FC4" w:rsidRPr="00C85EB7" w:rsidTr="00CF3DC6">
        <w:trPr>
          <w:cnfStyle w:val="100000000000" w:firstRow="1" w:lastRow="0" w:firstColumn="0" w:lastColumn="0" w:oddVBand="0" w:evenVBand="0" w:oddHBand="0" w:evenHBand="0" w:firstRowFirstColumn="0" w:firstRowLastColumn="0" w:lastRowFirstColumn="0" w:lastRowLastColumn="0"/>
          <w:trHeight w:val="382"/>
          <w:tblHeader/>
          <w:jc w:val="center"/>
        </w:trPr>
        <w:tc>
          <w:tcPr>
            <w:cnfStyle w:val="001000000000" w:firstRow="0" w:lastRow="0" w:firstColumn="1" w:lastColumn="0" w:oddVBand="0" w:evenVBand="0" w:oddHBand="0" w:evenHBand="0" w:firstRowFirstColumn="0" w:firstRowLastColumn="0" w:lastRowFirstColumn="0" w:lastRowLastColumn="0"/>
            <w:tcW w:w="2118" w:type="pct"/>
            <w:gridSpan w:val="2"/>
            <w:tcBorders>
              <w:top w:val="single" w:sz="12" w:space="0" w:color="auto"/>
              <w:bottom w:val="single" w:sz="12" w:space="0" w:color="auto"/>
            </w:tcBorders>
            <w:hideMark/>
          </w:tcPr>
          <w:p w:rsidR="00CD5FC4" w:rsidRPr="00C85EB7" w:rsidRDefault="00CD5FC4" w:rsidP="00CD5FC4">
            <w:pPr>
              <w:widowControl/>
              <w:ind w:leftChars="0" w:left="0" w:rightChars="0" w:right="0" w:firstLineChars="0" w:firstLine="0"/>
              <w:jc w:val="center"/>
              <w:rPr>
                <w:rFonts w:cs="宋体"/>
                <w:b w:val="0"/>
                <w:color w:val="000000"/>
                <w:kern w:val="0"/>
                <w:szCs w:val="24"/>
              </w:rPr>
            </w:pPr>
            <w:r w:rsidRPr="00C85EB7">
              <w:rPr>
                <w:rFonts w:cs="宋体" w:hint="eastAsia"/>
                <w:b w:val="0"/>
                <w:color w:val="000000"/>
                <w:kern w:val="0"/>
                <w:szCs w:val="24"/>
              </w:rPr>
              <w:t>成本</w:t>
            </w:r>
          </w:p>
        </w:tc>
        <w:tc>
          <w:tcPr>
            <w:tcW w:w="804" w:type="pct"/>
            <w:tcBorders>
              <w:top w:val="single" w:sz="12" w:space="0" w:color="auto"/>
              <w:bottom w:val="single" w:sz="12" w:space="0" w:color="auto"/>
            </w:tcBorders>
            <w:hideMark/>
          </w:tcPr>
          <w:p w:rsidR="00CD5FC4" w:rsidRPr="00C85EB7" w:rsidRDefault="00CD5FC4" w:rsidP="00CD5FC4">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C85EB7">
              <w:rPr>
                <w:rFonts w:cs="宋体" w:hint="eastAsia"/>
                <w:b w:val="0"/>
                <w:color w:val="000000"/>
                <w:kern w:val="0"/>
                <w:szCs w:val="24"/>
              </w:rPr>
              <w:t>现状模式</w:t>
            </w:r>
          </w:p>
        </w:tc>
        <w:tc>
          <w:tcPr>
            <w:tcW w:w="719" w:type="pct"/>
            <w:tcBorders>
              <w:top w:val="single" w:sz="12" w:space="0" w:color="auto"/>
              <w:bottom w:val="single" w:sz="12" w:space="0" w:color="auto"/>
            </w:tcBorders>
            <w:hideMark/>
          </w:tcPr>
          <w:p w:rsidR="00CD5FC4" w:rsidRPr="00C85EB7" w:rsidRDefault="00CD5FC4" w:rsidP="00CD5FC4">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C85EB7">
              <w:rPr>
                <w:rFonts w:cs="宋体" w:hint="eastAsia"/>
                <w:b w:val="0"/>
                <w:color w:val="000000"/>
                <w:kern w:val="0"/>
                <w:szCs w:val="24"/>
              </w:rPr>
              <w:t>模式一</w:t>
            </w:r>
          </w:p>
        </w:tc>
        <w:tc>
          <w:tcPr>
            <w:tcW w:w="640" w:type="pct"/>
            <w:tcBorders>
              <w:top w:val="single" w:sz="12" w:space="0" w:color="auto"/>
              <w:bottom w:val="single" w:sz="12" w:space="0" w:color="auto"/>
            </w:tcBorders>
            <w:hideMark/>
          </w:tcPr>
          <w:p w:rsidR="00CD5FC4" w:rsidRPr="00C85EB7" w:rsidRDefault="00CD5FC4" w:rsidP="00CD5FC4">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C85EB7">
              <w:rPr>
                <w:rFonts w:cs="宋体" w:hint="eastAsia"/>
                <w:b w:val="0"/>
                <w:color w:val="000000"/>
                <w:kern w:val="0"/>
                <w:szCs w:val="24"/>
              </w:rPr>
              <w:t>模式二</w:t>
            </w:r>
          </w:p>
        </w:tc>
        <w:tc>
          <w:tcPr>
            <w:tcW w:w="719" w:type="pct"/>
            <w:tcBorders>
              <w:top w:val="single" w:sz="12" w:space="0" w:color="auto"/>
              <w:bottom w:val="single" w:sz="12" w:space="0" w:color="auto"/>
            </w:tcBorders>
            <w:hideMark/>
          </w:tcPr>
          <w:p w:rsidR="00CD5FC4" w:rsidRPr="00C85EB7" w:rsidRDefault="00CD5FC4" w:rsidP="00CD5FC4">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C85EB7">
              <w:rPr>
                <w:rFonts w:cs="宋体" w:hint="eastAsia"/>
                <w:b w:val="0"/>
                <w:color w:val="000000"/>
                <w:kern w:val="0"/>
                <w:szCs w:val="24"/>
              </w:rPr>
              <w:t>模式三</w:t>
            </w:r>
          </w:p>
        </w:tc>
      </w:tr>
      <w:tr w:rsidR="00CD5FC4" w:rsidRPr="00C85EB7" w:rsidTr="00CF3DC6">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978" w:type="pct"/>
            <w:tcBorders>
              <w:top w:val="single" w:sz="12" w:space="0" w:color="auto"/>
            </w:tcBorders>
            <w:hideMark/>
          </w:tcPr>
          <w:p w:rsidR="00CD5FC4" w:rsidRPr="00C85EB7" w:rsidRDefault="00CD5FC4" w:rsidP="00CD5FC4">
            <w:pPr>
              <w:widowControl/>
              <w:ind w:leftChars="0" w:left="0" w:rightChars="0" w:right="0" w:firstLineChars="0" w:firstLine="0"/>
              <w:jc w:val="center"/>
              <w:rPr>
                <w:rFonts w:cs="宋体"/>
                <w:b w:val="0"/>
                <w:color w:val="000000"/>
                <w:kern w:val="0"/>
                <w:szCs w:val="24"/>
              </w:rPr>
            </w:pPr>
            <w:r w:rsidRPr="00C85EB7">
              <w:rPr>
                <w:rFonts w:cs="宋体" w:hint="eastAsia"/>
                <w:b w:val="0"/>
                <w:color w:val="000000"/>
                <w:kern w:val="0"/>
                <w:szCs w:val="24"/>
              </w:rPr>
              <w:t>直接成本</w:t>
            </w:r>
          </w:p>
        </w:tc>
        <w:tc>
          <w:tcPr>
            <w:tcW w:w="1140" w:type="pct"/>
            <w:tcBorders>
              <w:top w:val="single" w:sz="12" w:space="0" w:color="auto"/>
            </w:tcBorders>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建设成本</w:t>
            </w:r>
          </w:p>
        </w:tc>
        <w:tc>
          <w:tcPr>
            <w:tcW w:w="2882" w:type="pct"/>
            <w:gridSpan w:val="4"/>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0.433亿/年</w:t>
            </w:r>
          </w:p>
        </w:tc>
      </w:tr>
      <w:tr w:rsidR="00CD5FC4" w:rsidRPr="00C85EB7" w:rsidTr="00CF3DC6">
        <w:trPr>
          <w:trHeight w:val="383"/>
          <w:jc w:val="center"/>
        </w:trPr>
        <w:tc>
          <w:tcPr>
            <w:cnfStyle w:val="001000000000" w:firstRow="0" w:lastRow="0" w:firstColumn="1" w:lastColumn="0" w:oddVBand="0" w:evenVBand="0" w:oddHBand="0" w:evenHBand="0" w:firstRowFirstColumn="0" w:firstRowLastColumn="0" w:lastRowFirstColumn="0" w:lastRowLastColumn="0"/>
            <w:tcW w:w="978" w:type="pct"/>
            <w:vMerge w:val="restart"/>
            <w:hideMark/>
          </w:tcPr>
          <w:p w:rsidR="00CD5FC4" w:rsidRPr="00C85EB7" w:rsidRDefault="00CD5FC4" w:rsidP="00CD5FC4">
            <w:pPr>
              <w:widowControl/>
              <w:ind w:leftChars="0" w:left="0" w:rightChars="0" w:right="0" w:firstLineChars="0" w:firstLine="0"/>
              <w:jc w:val="center"/>
              <w:rPr>
                <w:rFonts w:cs="宋体"/>
                <w:b w:val="0"/>
                <w:bCs w:val="0"/>
                <w:color w:val="000000"/>
                <w:kern w:val="0"/>
                <w:szCs w:val="24"/>
              </w:rPr>
            </w:pPr>
            <w:r w:rsidRPr="00C85EB7">
              <w:rPr>
                <w:rFonts w:cs="宋体"/>
                <w:b w:val="0"/>
                <w:color w:val="000000"/>
                <w:kern w:val="0"/>
                <w:szCs w:val="24"/>
              </w:rPr>
              <w:t>直</w:t>
            </w:r>
            <w:r w:rsidRPr="00C85EB7">
              <w:rPr>
                <w:rFonts w:cs="宋体" w:hint="eastAsia"/>
                <w:b w:val="0"/>
                <w:color w:val="000000"/>
                <w:kern w:val="0"/>
                <w:szCs w:val="24"/>
              </w:rPr>
              <w:br/>
            </w:r>
            <w:r w:rsidRPr="00C85EB7">
              <w:rPr>
                <w:rFonts w:cs="宋体"/>
                <w:b w:val="0"/>
                <w:color w:val="000000"/>
                <w:kern w:val="0"/>
                <w:szCs w:val="24"/>
              </w:rPr>
              <w:t>接</w:t>
            </w:r>
            <w:r w:rsidRPr="00C85EB7">
              <w:rPr>
                <w:rFonts w:cs="宋体" w:hint="eastAsia"/>
                <w:b w:val="0"/>
                <w:color w:val="000000"/>
                <w:kern w:val="0"/>
                <w:szCs w:val="24"/>
              </w:rPr>
              <w:br/>
            </w:r>
            <w:r w:rsidRPr="00C85EB7">
              <w:rPr>
                <w:rFonts w:cs="宋体"/>
                <w:b w:val="0"/>
                <w:color w:val="000000"/>
                <w:kern w:val="0"/>
                <w:szCs w:val="24"/>
              </w:rPr>
              <w:t>成</w:t>
            </w:r>
            <w:r w:rsidRPr="00C85EB7">
              <w:rPr>
                <w:rFonts w:cs="宋体" w:hint="eastAsia"/>
                <w:b w:val="0"/>
                <w:color w:val="000000"/>
                <w:kern w:val="0"/>
                <w:szCs w:val="24"/>
              </w:rPr>
              <w:br/>
            </w:r>
            <w:r w:rsidRPr="00C85EB7">
              <w:rPr>
                <w:rFonts w:cs="宋体"/>
                <w:b w:val="0"/>
                <w:color w:val="000000"/>
                <w:kern w:val="0"/>
                <w:szCs w:val="24"/>
              </w:rPr>
              <w:t>本</w:t>
            </w:r>
            <w:r w:rsidRPr="00C85EB7">
              <w:rPr>
                <w:rFonts w:cs="宋体" w:hint="eastAsia"/>
                <w:b w:val="0"/>
                <w:color w:val="000000"/>
                <w:kern w:val="0"/>
                <w:szCs w:val="24"/>
              </w:rPr>
              <w:br/>
            </w:r>
            <w:r w:rsidRPr="00C85EB7">
              <w:rPr>
                <w:rFonts w:cs="宋体"/>
                <w:b w:val="0"/>
                <w:color w:val="000000"/>
                <w:kern w:val="0"/>
                <w:szCs w:val="24"/>
              </w:rPr>
              <w:t>（元/t）</w:t>
            </w:r>
          </w:p>
        </w:tc>
        <w:tc>
          <w:tcPr>
            <w:tcW w:w="1140"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土地成本</w:t>
            </w:r>
          </w:p>
        </w:tc>
        <w:tc>
          <w:tcPr>
            <w:tcW w:w="804"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79.13</w:t>
            </w:r>
          </w:p>
        </w:tc>
        <w:tc>
          <w:tcPr>
            <w:tcW w:w="719"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31.2</w:t>
            </w:r>
          </w:p>
        </w:tc>
        <w:tc>
          <w:tcPr>
            <w:tcW w:w="640"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55.75</w:t>
            </w:r>
          </w:p>
        </w:tc>
        <w:tc>
          <w:tcPr>
            <w:tcW w:w="719"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69.91</w:t>
            </w:r>
          </w:p>
        </w:tc>
      </w:tr>
      <w:tr w:rsidR="00CD5FC4" w:rsidRPr="00C85EB7" w:rsidTr="00CF3DC6">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978" w:type="pct"/>
            <w:vMerge/>
            <w:hideMark/>
          </w:tcPr>
          <w:p w:rsidR="00CD5FC4" w:rsidRPr="00C85EB7" w:rsidRDefault="00CD5FC4" w:rsidP="00CD5FC4">
            <w:pPr>
              <w:widowControl/>
              <w:ind w:leftChars="0" w:left="0" w:rightChars="0" w:right="0" w:firstLineChars="0" w:firstLine="0"/>
              <w:jc w:val="left"/>
              <w:rPr>
                <w:rFonts w:cs="宋体"/>
                <w:b w:val="0"/>
                <w:bCs w:val="0"/>
                <w:color w:val="000000"/>
                <w:kern w:val="0"/>
                <w:szCs w:val="24"/>
              </w:rPr>
            </w:pPr>
          </w:p>
        </w:tc>
        <w:tc>
          <w:tcPr>
            <w:tcW w:w="1140"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投放收集成本</w:t>
            </w:r>
          </w:p>
        </w:tc>
        <w:tc>
          <w:tcPr>
            <w:tcW w:w="804"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14.12</w:t>
            </w:r>
          </w:p>
        </w:tc>
        <w:tc>
          <w:tcPr>
            <w:tcW w:w="719"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40.33</w:t>
            </w:r>
          </w:p>
        </w:tc>
        <w:tc>
          <w:tcPr>
            <w:tcW w:w="640"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104.16</w:t>
            </w:r>
          </w:p>
        </w:tc>
        <w:tc>
          <w:tcPr>
            <w:tcW w:w="719"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37.16</w:t>
            </w:r>
          </w:p>
        </w:tc>
      </w:tr>
      <w:tr w:rsidR="00CD5FC4" w:rsidRPr="00C85EB7" w:rsidTr="00CF3DC6">
        <w:trPr>
          <w:trHeight w:val="382"/>
          <w:jc w:val="center"/>
        </w:trPr>
        <w:tc>
          <w:tcPr>
            <w:cnfStyle w:val="001000000000" w:firstRow="0" w:lastRow="0" w:firstColumn="1" w:lastColumn="0" w:oddVBand="0" w:evenVBand="0" w:oddHBand="0" w:evenHBand="0" w:firstRowFirstColumn="0" w:firstRowLastColumn="0" w:lastRowFirstColumn="0" w:lastRowLastColumn="0"/>
            <w:tcW w:w="978" w:type="pct"/>
            <w:vMerge/>
            <w:hideMark/>
          </w:tcPr>
          <w:p w:rsidR="00CD5FC4" w:rsidRPr="00C85EB7" w:rsidRDefault="00CD5FC4" w:rsidP="00CD5FC4">
            <w:pPr>
              <w:widowControl/>
              <w:ind w:leftChars="0" w:left="0" w:rightChars="0" w:right="0" w:firstLineChars="0" w:firstLine="0"/>
              <w:jc w:val="left"/>
              <w:rPr>
                <w:rFonts w:cs="宋体"/>
                <w:b w:val="0"/>
                <w:bCs w:val="0"/>
                <w:color w:val="000000"/>
                <w:kern w:val="0"/>
                <w:szCs w:val="24"/>
              </w:rPr>
            </w:pPr>
          </w:p>
        </w:tc>
        <w:tc>
          <w:tcPr>
            <w:tcW w:w="1140"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运输成本</w:t>
            </w:r>
          </w:p>
        </w:tc>
        <w:tc>
          <w:tcPr>
            <w:tcW w:w="804"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44.8</w:t>
            </w:r>
          </w:p>
        </w:tc>
        <w:tc>
          <w:tcPr>
            <w:tcW w:w="719"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53.6</w:t>
            </w:r>
          </w:p>
        </w:tc>
        <w:tc>
          <w:tcPr>
            <w:tcW w:w="640"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66.7</w:t>
            </w:r>
          </w:p>
        </w:tc>
        <w:tc>
          <w:tcPr>
            <w:tcW w:w="719"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65.7</w:t>
            </w:r>
          </w:p>
        </w:tc>
      </w:tr>
      <w:tr w:rsidR="00CD5FC4" w:rsidRPr="00C85EB7" w:rsidTr="00CF3DC6">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978" w:type="pct"/>
            <w:vMerge/>
            <w:hideMark/>
          </w:tcPr>
          <w:p w:rsidR="00CD5FC4" w:rsidRPr="00C85EB7" w:rsidRDefault="00CD5FC4" w:rsidP="00CD5FC4">
            <w:pPr>
              <w:widowControl/>
              <w:ind w:leftChars="0" w:left="0" w:rightChars="0" w:right="0" w:firstLineChars="0" w:firstLine="0"/>
              <w:jc w:val="left"/>
              <w:rPr>
                <w:rFonts w:cs="宋体"/>
                <w:b w:val="0"/>
                <w:bCs w:val="0"/>
                <w:color w:val="000000"/>
                <w:kern w:val="0"/>
                <w:szCs w:val="24"/>
              </w:rPr>
            </w:pPr>
          </w:p>
        </w:tc>
        <w:tc>
          <w:tcPr>
            <w:tcW w:w="1140"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处理成本</w:t>
            </w:r>
          </w:p>
        </w:tc>
        <w:tc>
          <w:tcPr>
            <w:tcW w:w="804"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160</w:t>
            </w:r>
          </w:p>
        </w:tc>
        <w:tc>
          <w:tcPr>
            <w:tcW w:w="719"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407</w:t>
            </w:r>
          </w:p>
        </w:tc>
        <w:tc>
          <w:tcPr>
            <w:tcW w:w="640"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538</w:t>
            </w:r>
          </w:p>
        </w:tc>
        <w:tc>
          <w:tcPr>
            <w:tcW w:w="719"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573</w:t>
            </w:r>
          </w:p>
        </w:tc>
      </w:tr>
      <w:tr w:rsidR="00CD5FC4" w:rsidRPr="00C85EB7" w:rsidTr="00CF3DC6">
        <w:trPr>
          <w:trHeight w:val="382"/>
          <w:jc w:val="center"/>
        </w:trPr>
        <w:tc>
          <w:tcPr>
            <w:cnfStyle w:val="001000000000" w:firstRow="0" w:lastRow="0" w:firstColumn="1" w:lastColumn="0" w:oddVBand="0" w:evenVBand="0" w:oddHBand="0" w:evenHBand="0" w:firstRowFirstColumn="0" w:firstRowLastColumn="0" w:lastRowFirstColumn="0" w:lastRowLastColumn="0"/>
            <w:tcW w:w="978" w:type="pct"/>
            <w:vMerge w:val="restart"/>
            <w:hideMark/>
          </w:tcPr>
          <w:p w:rsidR="00CD5FC4" w:rsidRPr="00C85EB7" w:rsidRDefault="00CD5FC4" w:rsidP="00CD5FC4">
            <w:pPr>
              <w:widowControl/>
              <w:ind w:leftChars="0" w:left="0" w:rightChars="0" w:right="0" w:firstLineChars="0" w:firstLine="0"/>
              <w:jc w:val="center"/>
              <w:rPr>
                <w:rFonts w:cs="宋体"/>
                <w:b w:val="0"/>
                <w:color w:val="000000"/>
                <w:kern w:val="0"/>
                <w:szCs w:val="24"/>
              </w:rPr>
            </w:pPr>
            <w:r w:rsidRPr="00C85EB7">
              <w:rPr>
                <w:rFonts w:cs="宋体" w:hint="eastAsia"/>
                <w:b w:val="0"/>
                <w:color w:val="000000"/>
                <w:kern w:val="0"/>
                <w:szCs w:val="24"/>
              </w:rPr>
              <w:t>间</w:t>
            </w:r>
            <w:r w:rsidRPr="00C85EB7">
              <w:rPr>
                <w:rFonts w:cs="宋体" w:hint="eastAsia"/>
                <w:b w:val="0"/>
                <w:color w:val="000000"/>
                <w:kern w:val="0"/>
                <w:szCs w:val="24"/>
              </w:rPr>
              <w:br/>
              <w:t>接</w:t>
            </w:r>
            <w:r w:rsidRPr="00C85EB7">
              <w:rPr>
                <w:rFonts w:cs="宋体" w:hint="eastAsia"/>
                <w:b w:val="0"/>
                <w:color w:val="000000"/>
                <w:kern w:val="0"/>
                <w:szCs w:val="24"/>
              </w:rPr>
              <w:br/>
              <w:t>成</w:t>
            </w:r>
            <w:r w:rsidRPr="00C85EB7">
              <w:rPr>
                <w:rFonts w:cs="宋体" w:hint="eastAsia"/>
                <w:b w:val="0"/>
                <w:color w:val="000000"/>
                <w:kern w:val="0"/>
                <w:szCs w:val="24"/>
              </w:rPr>
              <w:br/>
              <w:t>本</w:t>
            </w:r>
            <w:r w:rsidRPr="00C85EB7">
              <w:rPr>
                <w:rFonts w:cs="宋体" w:hint="eastAsia"/>
                <w:b w:val="0"/>
                <w:color w:val="000000"/>
                <w:kern w:val="0"/>
                <w:szCs w:val="24"/>
              </w:rPr>
              <w:br/>
              <w:t xml:space="preserve">  （元/t）</w:t>
            </w:r>
          </w:p>
        </w:tc>
        <w:tc>
          <w:tcPr>
            <w:tcW w:w="1140"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健康成本</w:t>
            </w:r>
          </w:p>
        </w:tc>
        <w:tc>
          <w:tcPr>
            <w:tcW w:w="804"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277.8</w:t>
            </w:r>
          </w:p>
        </w:tc>
        <w:tc>
          <w:tcPr>
            <w:tcW w:w="719"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406.7</w:t>
            </w:r>
          </w:p>
        </w:tc>
        <w:tc>
          <w:tcPr>
            <w:tcW w:w="640"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187.4</w:t>
            </w:r>
          </w:p>
        </w:tc>
        <w:tc>
          <w:tcPr>
            <w:tcW w:w="719"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221.9</w:t>
            </w:r>
          </w:p>
        </w:tc>
      </w:tr>
      <w:tr w:rsidR="00CD5FC4" w:rsidRPr="00C85EB7" w:rsidTr="00CF3DC6">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978" w:type="pct"/>
            <w:vMerge/>
            <w:hideMark/>
          </w:tcPr>
          <w:p w:rsidR="00CD5FC4" w:rsidRPr="00C85EB7" w:rsidRDefault="00CD5FC4" w:rsidP="00CD5FC4">
            <w:pPr>
              <w:widowControl/>
              <w:ind w:leftChars="0" w:left="0" w:rightChars="0" w:right="0" w:firstLineChars="0" w:firstLine="0"/>
              <w:jc w:val="left"/>
              <w:rPr>
                <w:rFonts w:cs="宋体"/>
                <w:b w:val="0"/>
                <w:color w:val="000000"/>
                <w:kern w:val="0"/>
                <w:szCs w:val="24"/>
              </w:rPr>
            </w:pPr>
          </w:p>
        </w:tc>
        <w:tc>
          <w:tcPr>
            <w:tcW w:w="1140"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环境污染成本</w:t>
            </w:r>
          </w:p>
        </w:tc>
        <w:tc>
          <w:tcPr>
            <w:tcW w:w="804"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357.1</w:t>
            </w:r>
          </w:p>
        </w:tc>
        <w:tc>
          <w:tcPr>
            <w:tcW w:w="719"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257.8</w:t>
            </w:r>
          </w:p>
        </w:tc>
        <w:tc>
          <w:tcPr>
            <w:tcW w:w="640"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118.8</w:t>
            </w:r>
          </w:p>
        </w:tc>
        <w:tc>
          <w:tcPr>
            <w:tcW w:w="719"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140.7</w:t>
            </w:r>
          </w:p>
        </w:tc>
      </w:tr>
      <w:tr w:rsidR="00CD5FC4" w:rsidRPr="00C85EB7" w:rsidTr="00CF3DC6">
        <w:trPr>
          <w:trHeight w:val="383"/>
          <w:jc w:val="center"/>
        </w:trPr>
        <w:tc>
          <w:tcPr>
            <w:cnfStyle w:val="001000000000" w:firstRow="0" w:lastRow="0" w:firstColumn="1" w:lastColumn="0" w:oddVBand="0" w:evenVBand="0" w:oddHBand="0" w:evenHBand="0" w:firstRowFirstColumn="0" w:firstRowLastColumn="0" w:lastRowFirstColumn="0" w:lastRowLastColumn="0"/>
            <w:tcW w:w="978" w:type="pct"/>
            <w:vMerge/>
            <w:hideMark/>
          </w:tcPr>
          <w:p w:rsidR="00CD5FC4" w:rsidRPr="00C85EB7" w:rsidRDefault="00CD5FC4" w:rsidP="00CD5FC4">
            <w:pPr>
              <w:widowControl/>
              <w:ind w:leftChars="0" w:left="0" w:rightChars="0" w:right="0" w:firstLineChars="0" w:firstLine="0"/>
              <w:jc w:val="left"/>
              <w:rPr>
                <w:rFonts w:cs="宋体"/>
                <w:b w:val="0"/>
                <w:color w:val="000000"/>
                <w:kern w:val="0"/>
                <w:szCs w:val="24"/>
              </w:rPr>
            </w:pPr>
          </w:p>
        </w:tc>
        <w:tc>
          <w:tcPr>
            <w:tcW w:w="1140"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补贴成本</w:t>
            </w:r>
          </w:p>
        </w:tc>
        <w:tc>
          <w:tcPr>
            <w:tcW w:w="804"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186.3</w:t>
            </w:r>
          </w:p>
        </w:tc>
        <w:tc>
          <w:tcPr>
            <w:tcW w:w="719"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212.2</w:t>
            </w:r>
          </w:p>
        </w:tc>
        <w:tc>
          <w:tcPr>
            <w:tcW w:w="640"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140.4</w:t>
            </w:r>
          </w:p>
        </w:tc>
        <w:tc>
          <w:tcPr>
            <w:tcW w:w="719"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119</w:t>
            </w:r>
          </w:p>
        </w:tc>
      </w:tr>
      <w:tr w:rsidR="00CD5FC4" w:rsidRPr="00C85EB7" w:rsidTr="00CF3DC6">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978" w:type="pct"/>
            <w:vMerge/>
            <w:hideMark/>
          </w:tcPr>
          <w:p w:rsidR="00CD5FC4" w:rsidRPr="00C85EB7" w:rsidRDefault="00CD5FC4" w:rsidP="00CD5FC4">
            <w:pPr>
              <w:widowControl/>
              <w:ind w:leftChars="0" w:left="0" w:rightChars="0" w:right="0" w:firstLineChars="0" w:firstLine="0"/>
              <w:jc w:val="left"/>
              <w:rPr>
                <w:rFonts w:cs="宋体"/>
                <w:b w:val="0"/>
                <w:color w:val="000000"/>
                <w:kern w:val="0"/>
                <w:szCs w:val="24"/>
              </w:rPr>
            </w:pPr>
          </w:p>
        </w:tc>
        <w:tc>
          <w:tcPr>
            <w:tcW w:w="1140"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税收减免成本</w:t>
            </w:r>
          </w:p>
        </w:tc>
        <w:tc>
          <w:tcPr>
            <w:tcW w:w="804"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6.14</w:t>
            </w:r>
          </w:p>
        </w:tc>
        <w:tc>
          <w:tcPr>
            <w:tcW w:w="719"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5.41</w:t>
            </w:r>
          </w:p>
        </w:tc>
        <w:tc>
          <w:tcPr>
            <w:tcW w:w="640"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8.89</w:t>
            </w:r>
          </w:p>
        </w:tc>
        <w:tc>
          <w:tcPr>
            <w:tcW w:w="719"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10.32</w:t>
            </w:r>
          </w:p>
        </w:tc>
      </w:tr>
      <w:tr w:rsidR="00CD5FC4" w:rsidRPr="00C85EB7" w:rsidTr="00CF3DC6">
        <w:trPr>
          <w:trHeight w:val="383"/>
          <w:jc w:val="center"/>
        </w:trPr>
        <w:tc>
          <w:tcPr>
            <w:cnfStyle w:val="001000000000" w:firstRow="0" w:lastRow="0" w:firstColumn="1" w:lastColumn="0" w:oddVBand="0" w:evenVBand="0" w:oddHBand="0" w:evenHBand="0" w:firstRowFirstColumn="0" w:firstRowLastColumn="0" w:lastRowFirstColumn="0" w:lastRowLastColumn="0"/>
            <w:tcW w:w="2118" w:type="pct"/>
            <w:gridSpan w:val="2"/>
            <w:tcBorders>
              <w:bottom w:val="single" w:sz="12" w:space="0" w:color="auto"/>
            </w:tcBorders>
            <w:hideMark/>
          </w:tcPr>
          <w:p w:rsidR="00CD5FC4" w:rsidRPr="00C85EB7" w:rsidRDefault="00CD5FC4" w:rsidP="00CD5FC4">
            <w:pPr>
              <w:widowControl/>
              <w:ind w:leftChars="0" w:left="0" w:rightChars="0" w:right="0" w:firstLineChars="0" w:firstLine="0"/>
              <w:jc w:val="center"/>
              <w:rPr>
                <w:rFonts w:cs="宋体"/>
                <w:b w:val="0"/>
                <w:color w:val="000000"/>
                <w:kern w:val="0"/>
                <w:szCs w:val="24"/>
              </w:rPr>
            </w:pPr>
            <w:r w:rsidRPr="00C85EB7">
              <w:rPr>
                <w:rFonts w:cs="宋体" w:hint="eastAsia"/>
                <w:b w:val="0"/>
                <w:color w:val="000000"/>
                <w:kern w:val="0"/>
                <w:szCs w:val="24"/>
              </w:rPr>
              <w:t>非建设社会总成本（元/t）</w:t>
            </w:r>
          </w:p>
        </w:tc>
        <w:tc>
          <w:tcPr>
            <w:tcW w:w="804" w:type="pct"/>
            <w:tcBorders>
              <w:bottom w:val="single" w:sz="12" w:space="0" w:color="auto"/>
            </w:tcBorders>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1125.39</w:t>
            </w:r>
          </w:p>
        </w:tc>
        <w:tc>
          <w:tcPr>
            <w:tcW w:w="719" w:type="pct"/>
            <w:tcBorders>
              <w:bottom w:val="single" w:sz="12" w:space="0" w:color="auto"/>
            </w:tcBorders>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1414.24</w:t>
            </w:r>
          </w:p>
        </w:tc>
        <w:tc>
          <w:tcPr>
            <w:tcW w:w="640" w:type="pct"/>
            <w:tcBorders>
              <w:bottom w:val="single" w:sz="12" w:space="0" w:color="auto"/>
            </w:tcBorders>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1220.1</w:t>
            </w:r>
          </w:p>
        </w:tc>
        <w:tc>
          <w:tcPr>
            <w:tcW w:w="719" w:type="pct"/>
            <w:tcBorders>
              <w:bottom w:val="single" w:sz="12" w:space="0" w:color="auto"/>
            </w:tcBorders>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1237.69</w:t>
            </w:r>
          </w:p>
        </w:tc>
      </w:tr>
    </w:tbl>
    <w:p w:rsidR="00CF3DC6" w:rsidRDefault="00CF3DC6" w:rsidP="003645AE">
      <w:pPr>
        <w:ind w:leftChars="0" w:left="0" w:right="240" w:firstLine="480"/>
        <w:rPr>
          <w:szCs w:val="24"/>
        </w:rPr>
      </w:pPr>
    </w:p>
    <w:p w:rsidR="00EA3BFB" w:rsidRPr="007228AD" w:rsidRDefault="00EA3BFB" w:rsidP="003645AE">
      <w:pPr>
        <w:ind w:leftChars="0" w:left="0" w:right="240" w:firstLine="480"/>
        <w:rPr>
          <w:szCs w:val="24"/>
        </w:rPr>
      </w:pPr>
      <w:r w:rsidRPr="007228AD">
        <w:rPr>
          <w:szCs w:val="24"/>
        </w:rPr>
        <w:t>由表</w:t>
      </w:r>
      <w:r w:rsidR="00DF705E">
        <w:rPr>
          <w:rFonts w:hint="eastAsia"/>
          <w:szCs w:val="24"/>
        </w:rPr>
        <w:t>5-3</w:t>
      </w:r>
      <w:r w:rsidR="00CD5FC4" w:rsidRPr="007228AD">
        <w:rPr>
          <w:szCs w:val="24"/>
        </w:rPr>
        <w:t>可以得到各个处理模式下的直接成本和间接成本如下表</w:t>
      </w:r>
      <w:r w:rsidR="0027129C">
        <w:rPr>
          <w:rFonts w:hint="eastAsia"/>
          <w:szCs w:val="24"/>
        </w:rPr>
        <w:t>5-4</w:t>
      </w:r>
      <w:r w:rsidR="00CD5FC4" w:rsidRPr="007228AD">
        <w:rPr>
          <w:szCs w:val="24"/>
        </w:rPr>
        <w:t>：</w:t>
      </w:r>
    </w:p>
    <w:p w:rsidR="00CD5FC4" w:rsidRPr="007228AD" w:rsidRDefault="00CD5FC4" w:rsidP="00CD5FC4">
      <w:pPr>
        <w:ind w:left="240" w:right="240" w:firstLineChars="600" w:firstLine="1440"/>
        <w:rPr>
          <w:rFonts w:cstheme="minorEastAsia"/>
          <w:bCs/>
        </w:rPr>
      </w:pPr>
      <w:r w:rsidRPr="007228AD">
        <w:rPr>
          <w:rFonts w:cstheme="minorEastAsia" w:hint="eastAsia"/>
          <w:bCs/>
        </w:rPr>
        <w:t>表</w:t>
      </w:r>
      <w:r w:rsidR="00DF705E">
        <w:rPr>
          <w:rFonts w:cstheme="minorEastAsia" w:hint="eastAsia"/>
          <w:bCs/>
        </w:rPr>
        <w:t>5-4</w:t>
      </w:r>
      <w:r w:rsidR="003067D2" w:rsidRPr="007228AD">
        <w:rPr>
          <w:rFonts w:cstheme="minorEastAsia" w:hint="eastAsia"/>
          <w:bCs/>
        </w:rPr>
        <w:t xml:space="preserve"> </w:t>
      </w:r>
      <w:r w:rsidRPr="007228AD">
        <w:rPr>
          <w:rFonts w:cstheme="minorEastAsia" w:hint="eastAsia"/>
          <w:bCs/>
        </w:rPr>
        <w:t>深圳垃圾处理各模式的直接间接成本</w:t>
      </w:r>
    </w:p>
    <w:tbl>
      <w:tblPr>
        <w:tblW w:w="4809" w:type="pct"/>
        <w:tblCellMar>
          <w:top w:w="15" w:type="dxa"/>
          <w:bottom w:w="15" w:type="dxa"/>
        </w:tblCellMar>
        <w:tblLook w:val="04A0" w:firstRow="1" w:lastRow="0" w:firstColumn="1" w:lastColumn="0" w:noHBand="0" w:noVBand="1"/>
      </w:tblPr>
      <w:tblGrid>
        <w:gridCol w:w="1940"/>
        <w:gridCol w:w="1512"/>
        <w:gridCol w:w="1512"/>
        <w:gridCol w:w="1513"/>
        <w:gridCol w:w="1512"/>
      </w:tblGrid>
      <w:tr w:rsidR="004A22A2" w:rsidRPr="007228AD" w:rsidTr="00A11F8D">
        <w:trPr>
          <w:trHeight w:val="349"/>
        </w:trPr>
        <w:tc>
          <w:tcPr>
            <w:tcW w:w="1215" w:type="pct"/>
            <w:tcBorders>
              <w:top w:val="single" w:sz="12" w:space="0" w:color="auto"/>
              <w:left w:val="nil"/>
              <w:bottom w:val="single" w:sz="8" w:space="0" w:color="auto"/>
              <w:right w:val="single" w:sz="8" w:space="0" w:color="auto"/>
              <w:tl2br w:val="single" w:sz="8" w:space="0" w:color="auto"/>
            </w:tcBorders>
            <w:noWrap/>
            <w:vAlign w:val="center"/>
            <w:hideMark/>
          </w:tcPr>
          <w:p w:rsidR="004A22A2" w:rsidRPr="007228AD" w:rsidRDefault="004A22A2" w:rsidP="00A11F8D">
            <w:pPr>
              <w:widowControl/>
              <w:ind w:leftChars="0" w:left="0" w:rightChars="0" w:right="0" w:firstLineChars="50" w:firstLine="180"/>
              <w:jc w:val="center"/>
              <w:rPr>
                <w:rFonts w:cs="宋体"/>
                <w:color w:val="000000"/>
                <w:kern w:val="0"/>
                <w:szCs w:val="24"/>
              </w:rPr>
            </w:pPr>
            <w:r w:rsidRPr="007228AD">
              <w:rPr>
                <w:rFonts w:cs="宋体"/>
                <w:color w:val="000000"/>
                <w:kern w:val="0"/>
                <w:sz w:val="36"/>
                <w:szCs w:val="36"/>
                <w:vertAlign w:val="subscript"/>
              </w:rPr>
              <w:t>成本</w:t>
            </w:r>
            <w:r w:rsidRPr="007228AD">
              <w:rPr>
                <w:rFonts w:cs="宋体"/>
                <w:color w:val="000000"/>
                <w:kern w:val="0"/>
                <w:sz w:val="36"/>
                <w:szCs w:val="36"/>
              </w:rPr>
              <w:t xml:space="preserve"> </w:t>
            </w:r>
            <w:r w:rsidR="00A11F8D">
              <w:rPr>
                <w:rFonts w:cs="宋体"/>
                <w:color w:val="000000"/>
                <w:kern w:val="0"/>
                <w:szCs w:val="24"/>
              </w:rPr>
              <w:t xml:space="preserve">    </w:t>
            </w:r>
            <w:r w:rsidRPr="007228AD">
              <w:rPr>
                <w:rFonts w:cs="宋体"/>
                <w:color w:val="000000"/>
                <w:kern w:val="0"/>
                <w:sz w:val="36"/>
                <w:szCs w:val="36"/>
                <w:vertAlign w:val="superscript"/>
              </w:rPr>
              <w:t>模式</w:t>
            </w:r>
          </w:p>
        </w:tc>
        <w:tc>
          <w:tcPr>
            <w:tcW w:w="946" w:type="pct"/>
            <w:tcBorders>
              <w:top w:val="single" w:sz="12" w:space="0" w:color="auto"/>
              <w:left w:val="nil"/>
              <w:bottom w:val="nil"/>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现状</w:t>
            </w:r>
          </w:p>
        </w:tc>
        <w:tc>
          <w:tcPr>
            <w:tcW w:w="946" w:type="pct"/>
            <w:tcBorders>
              <w:top w:val="single" w:sz="12" w:space="0" w:color="auto"/>
              <w:left w:val="nil"/>
              <w:bottom w:val="nil"/>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模式一</w:t>
            </w:r>
          </w:p>
        </w:tc>
        <w:tc>
          <w:tcPr>
            <w:tcW w:w="947" w:type="pct"/>
            <w:tcBorders>
              <w:top w:val="single" w:sz="12" w:space="0" w:color="auto"/>
              <w:left w:val="nil"/>
              <w:bottom w:val="nil"/>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模式二</w:t>
            </w:r>
          </w:p>
        </w:tc>
        <w:tc>
          <w:tcPr>
            <w:tcW w:w="946" w:type="pct"/>
            <w:tcBorders>
              <w:top w:val="single" w:sz="12" w:space="0" w:color="auto"/>
              <w:left w:val="nil"/>
              <w:bottom w:val="nil"/>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模式三</w:t>
            </w:r>
          </w:p>
        </w:tc>
      </w:tr>
      <w:tr w:rsidR="004A22A2" w:rsidRPr="007228AD" w:rsidTr="00A11F8D">
        <w:trPr>
          <w:trHeight w:val="265"/>
        </w:trPr>
        <w:tc>
          <w:tcPr>
            <w:tcW w:w="1215" w:type="pct"/>
            <w:tcBorders>
              <w:top w:val="single" w:sz="8" w:space="0" w:color="auto"/>
              <w:left w:val="nil"/>
              <w:bottom w:val="nil"/>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直接成本</w:t>
            </w:r>
          </w:p>
        </w:tc>
        <w:tc>
          <w:tcPr>
            <w:tcW w:w="946" w:type="pct"/>
            <w:tcBorders>
              <w:top w:val="single" w:sz="8" w:space="0" w:color="auto"/>
              <w:left w:val="single" w:sz="8" w:space="0" w:color="auto"/>
              <w:bottom w:val="nil"/>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298.05</w:t>
            </w:r>
          </w:p>
        </w:tc>
        <w:tc>
          <w:tcPr>
            <w:tcW w:w="946" w:type="pct"/>
            <w:tcBorders>
              <w:top w:val="single" w:sz="8" w:space="0" w:color="auto"/>
              <w:left w:val="nil"/>
              <w:bottom w:val="nil"/>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532.13</w:t>
            </w:r>
          </w:p>
        </w:tc>
        <w:tc>
          <w:tcPr>
            <w:tcW w:w="947" w:type="pct"/>
            <w:tcBorders>
              <w:top w:val="single" w:sz="8" w:space="0" w:color="auto"/>
              <w:left w:val="nil"/>
              <w:bottom w:val="nil"/>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764.61</w:t>
            </w:r>
          </w:p>
        </w:tc>
        <w:tc>
          <w:tcPr>
            <w:tcW w:w="946" w:type="pct"/>
            <w:tcBorders>
              <w:top w:val="single" w:sz="8" w:space="0" w:color="auto"/>
              <w:left w:val="nil"/>
              <w:bottom w:val="nil"/>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745.77</w:t>
            </w:r>
          </w:p>
        </w:tc>
      </w:tr>
      <w:tr w:rsidR="004A22A2" w:rsidRPr="007228AD" w:rsidTr="00A11F8D">
        <w:trPr>
          <w:trHeight w:val="279"/>
        </w:trPr>
        <w:tc>
          <w:tcPr>
            <w:tcW w:w="1215" w:type="pct"/>
            <w:tcBorders>
              <w:top w:val="nil"/>
              <w:left w:val="nil"/>
              <w:bottom w:val="single" w:sz="12" w:space="0" w:color="auto"/>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间接成本</w:t>
            </w:r>
          </w:p>
        </w:tc>
        <w:tc>
          <w:tcPr>
            <w:tcW w:w="946" w:type="pct"/>
            <w:tcBorders>
              <w:top w:val="nil"/>
              <w:left w:val="single" w:sz="8" w:space="0" w:color="auto"/>
              <w:bottom w:val="single" w:sz="12" w:space="0" w:color="auto"/>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827.34</w:t>
            </w:r>
          </w:p>
        </w:tc>
        <w:tc>
          <w:tcPr>
            <w:tcW w:w="946" w:type="pct"/>
            <w:tcBorders>
              <w:top w:val="nil"/>
              <w:left w:val="nil"/>
              <w:bottom w:val="single" w:sz="12" w:space="0" w:color="auto"/>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882.11</w:t>
            </w:r>
          </w:p>
        </w:tc>
        <w:tc>
          <w:tcPr>
            <w:tcW w:w="947" w:type="pct"/>
            <w:tcBorders>
              <w:top w:val="nil"/>
              <w:left w:val="nil"/>
              <w:bottom w:val="single" w:sz="12" w:space="0" w:color="auto"/>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455.49</w:t>
            </w:r>
          </w:p>
        </w:tc>
        <w:tc>
          <w:tcPr>
            <w:tcW w:w="946" w:type="pct"/>
            <w:tcBorders>
              <w:top w:val="nil"/>
              <w:left w:val="nil"/>
              <w:bottom w:val="single" w:sz="12" w:space="0" w:color="auto"/>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491.92</w:t>
            </w:r>
          </w:p>
        </w:tc>
      </w:tr>
    </w:tbl>
    <w:p w:rsidR="00F4218D" w:rsidRPr="00A3048D" w:rsidRDefault="00F4218D" w:rsidP="00A11F8D">
      <w:pPr>
        <w:ind w:leftChars="0" w:left="0" w:right="240" w:firstLine="480"/>
        <w:rPr>
          <w:rFonts w:cstheme="minorEastAsia"/>
        </w:rPr>
      </w:pPr>
      <w:r w:rsidRPr="00A3048D">
        <w:rPr>
          <w:rFonts w:cstheme="minorEastAsia" w:hint="eastAsia"/>
        </w:rPr>
        <w:t>通过分析表中各项计算数据可以得出以下结论：</w:t>
      </w:r>
      <w:r>
        <w:rPr>
          <w:rFonts w:cstheme="minorEastAsia" w:hint="eastAsia"/>
        </w:rPr>
        <w:t>（1）模式一、模式三、模式二、现状的社会总成本依次减少。（2）</w:t>
      </w:r>
      <w:r w:rsidRPr="00A3048D">
        <w:rPr>
          <w:rFonts w:cstheme="minorEastAsia" w:hint="eastAsia"/>
        </w:rPr>
        <w:t>现</w:t>
      </w:r>
      <w:r w:rsidR="00C52B73">
        <w:rPr>
          <w:rFonts w:cstheme="minorEastAsia" w:hint="eastAsia"/>
        </w:rPr>
        <w:t>状模式与</w:t>
      </w:r>
      <w:r w:rsidRPr="00A3048D">
        <w:rPr>
          <w:rFonts w:cstheme="minorEastAsia" w:hint="eastAsia"/>
        </w:rPr>
        <w:t>模式一的直接成本较低，而间接成本远高于模式二和模式三，而且前两种模式对健康的危害以及对环境的破坏比较严重。因此说明了模式二和模式三对垃圾进行分类收集降低了对人体</w:t>
      </w:r>
      <w:r w:rsidR="00C52B73">
        <w:rPr>
          <w:rFonts w:cstheme="minorEastAsia" w:hint="eastAsia"/>
        </w:rPr>
        <w:t>健康和环境的危害。所以垃圾分类处理很有必要。进一步做出各个处理模式</w:t>
      </w:r>
      <w:r w:rsidRPr="00A3048D">
        <w:rPr>
          <w:rFonts w:cstheme="minorEastAsia" w:hint="eastAsia"/>
        </w:rPr>
        <w:t>下的社会总成本以及各个分项成本的分布图如下：</w:t>
      </w:r>
    </w:p>
    <w:p w:rsidR="00F373F0" w:rsidRPr="007228AD" w:rsidRDefault="00151DD6" w:rsidP="00A70573">
      <w:pPr>
        <w:ind w:leftChars="0" w:left="0" w:right="240" w:firstLineChars="0" w:firstLine="0"/>
        <w:jc w:val="center"/>
        <w:rPr>
          <w:rFonts w:cstheme="minorEastAsia"/>
        </w:rPr>
      </w:pPr>
      <w:r w:rsidRPr="007228AD">
        <w:rPr>
          <w:noProof/>
        </w:rPr>
        <w:drawing>
          <wp:inline distT="0" distB="0" distL="0" distR="0" wp14:anchorId="62CBBE3A" wp14:editId="3D4DB001">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7"/>
              </a:graphicData>
            </a:graphic>
          </wp:inline>
        </w:drawing>
      </w:r>
    </w:p>
    <w:p w:rsidR="00CD5FC4" w:rsidRDefault="00CD5FC4" w:rsidP="00CD5FC4">
      <w:pPr>
        <w:ind w:left="240" w:right="240" w:firstLineChars="700" w:firstLine="1680"/>
        <w:rPr>
          <w:rFonts w:cstheme="minorEastAsia"/>
        </w:rPr>
      </w:pPr>
      <w:r w:rsidRPr="007228AD">
        <w:rPr>
          <w:rFonts w:cstheme="minorEastAsia" w:hint="eastAsia"/>
        </w:rPr>
        <w:t>图</w:t>
      </w:r>
      <w:r w:rsidR="0011168B">
        <w:rPr>
          <w:rFonts w:cstheme="minorEastAsia" w:hint="eastAsia"/>
        </w:rPr>
        <w:t xml:space="preserve"> 5-2</w:t>
      </w:r>
      <w:r w:rsidRPr="007228AD">
        <w:rPr>
          <w:rFonts w:cstheme="minorEastAsia" w:hint="eastAsia"/>
        </w:rPr>
        <w:t xml:space="preserve"> 各个模式下的社会总成本和分项成本</w:t>
      </w:r>
    </w:p>
    <w:p w:rsidR="006B161B" w:rsidRPr="007228AD" w:rsidRDefault="006B161B" w:rsidP="00CD5FC4">
      <w:pPr>
        <w:ind w:left="240" w:right="240" w:firstLineChars="700" w:firstLine="1680"/>
        <w:rPr>
          <w:rFonts w:cstheme="minorEastAsia"/>
        </w:rPr>
      </w:pPr>
    </w:p>
    <w:p w:rsidR="00151DD6" w:rsidRDefault="00151DD6" w:rsidP="00151DD6">
      <w:pPr>
        <w:ind w:leftChars="0" w:left="0" w:right="240" w:firstLineChars="0" w:firstLine="0"/>
        <w:rPr>
          <w:rFonts w:ascii="黑体" w:hAnsi="黑体" w:cstheme="minorEastAsia"/>
          <w:b/>
        </w:rPr>
      </w:pPr>
      <w:r w:rsidRPr="002C4884">
        <w:rPr>
          <w:rFonts w:ascii="黑体" w:hAnsi="黑体" w:cstheme="minorEastAsia"/>
          <w:b/>
        </w:rPr>
        <w:lastRenderedPageBreak/>
        <w:t>5.2</w:t>
      </w:r>
      <w:r w:rsidR="00C52B73">
        <w:rPr>
          <w:rFonts w:ascii="黑体" w:hAnsi="黑体" w:cstheme="minorEastAsia" w:hint="eastAsia"/>
          <w:b/>
        </w:rPr>
        <w:t>问题二模型建立与求解</w:t>
      </w:r>
    </w:p>
    <w:p w:rsidR="008A08FB" w:rsidRDefault="004774A1" w:rsidP="00151DD6">
      <w:pPr>
        <w:ind w:leftChars="0" w:left="0" w:right="240" w:firstLineChars="0" w:firstLine="0"/>
        <w:rPr>
          <w:rFonts w:ascii="黑体" w:hAnsi="黑体" w:cstheme="minorEastAsia"/>
          <w:b/>
        </w:rPr>
      </w:pPr>
      <w:r>
        <w:rPr>
          <w:rFonts w:ascii="黑体" w:hAnsi="黑体" w:cstheme="minorEastAsia" w:hint="eastAsia"/>
          <w:b/>
        </w:rPr>
        <w:t>模型二：基于多元回归、灰色预测和</w:t>
      </w:r>
      <w:r>
        <w:rPr>
          <w:rFonts w:ascii="黑体" w:hAnsi="黑体" w:cstheme="minorEastAsia" w:hint="eastAsia"/>
          <w:b/>
        </w:rPr>
        <w:t>BP</w:t>
      </w:r>
      <w:r>
        <w:rPr>
          <w:rFonts w:ascii="黑体" w:hAnsi="黑体" w:cstheme="minorEastAsia" w:hint="eastAsia"/>
          <w:b/>
        </w:rPr>
        <w:t>神经网络成本的组合预测模型</w:t>
      </w:r>
    </w:p>
    <w:p w:rsidR="003645AE" w:rsidRPr="004774A1" w:rsidRDefault="004774A1" w:rsidP="004774A1">
      <w:pPr>
        <w:ind w:leftChars="0" w:left="0" w:right="240" w:firstLine="480"/>
        <w:rPr>
          <w:rFonts w:ascii="黑体" w:hAnsi="黑体"/>
        </w:rPr>
      </w:pPr>
      <w:r w:rsidRPr="002C4884">
        <w:rPr>
          <w:rFonts w:ascii="黑体" w:hAnsi="黑体" w:hint="eastAsia"/>
        </w:rPr>
        <w:t>城市垃圾的产生在一定程度上反映了一个城市的经济、生活、文化和环保意识。垃圾产生量的大小对城市生活垃圾处理的社会总成本有影响，故</w:t>
      </w:r>
      <w:r w:rsidR="003645AE">
        <w:rPr>
          <w:rFonts w:hint="eastAsia"/>
        </w:rPr>
        <w:t>对四种处理模式进行分析，结合问题一中的社会成本分类方法，对四种模式对应的单项成本进行划分，从而计算各个模式下的当期社会总成本，完善直接成本的计算方法；垃圾产生量影响社会总成本，因此需要对垃圾量进行预测，选取GM(1,1)、多元线性回归、神经网络三种预测模型进行组合，得到组合</w:t>
      </w:r>
      <w:r w:rsidR="00980D81">
        <w:rPr>
          <w:rFonts w:hint="eastAsia"/>
        </w:rPr>
        <w:t>预测</w:t>
      </w:r>
      <w:r w:rsidR="003645AE">
        <w:rPr>
          <w:rFonts w:hint="eastAsia"/>
        </w:rPr>
        <w:t>模型，用该模型对未来十年垃圾产生量预测得到数值。结合垃圾预测量和总成本分析模型来分析各个模式下未来十年总成本的值，并对各个模式下的各项比例变化进行分析。</w:t>
      </w:r>
    </w:p>
    <w:p w:rsidR="006B161B" w:rsidRPr="002C4884" w:rsidRDefault="007F15DC" w:rsidP="007F15DC">
      <w:pPr>
        <w:ind w:leftChars="0" w:left="0" w:rightChars="0" w:right="0" w:firstLineChars="0" w:firstLine="0"/>
        <w:rPr>
          <w:rFonts w:ascii="黑体" w:hAnsi="黑体" w:cs="Times New Roman"/>
          <w:b/>
          <w:color w:val="000000"/>
          <w:szCs w:val="24"/>
        </w:rPr>
      </w:pPr>
      <w:r w:rsidRPr="002C4884">
        <w:rPr>
          <w:rFonts w:ascii="黑体" w:hAnsi="黑体" w:cs="Times New Roman" w:hint="eastAsia"/>
          <w:b/>
          <w:color w:val="000000"/>
          <w:szCs w:val="24"/>
        </w:rPr>
        <w:t>5.2.1</w:t>
      </w:r>
      <w:r w:rsidR="002031A5" w:rsidRPr="002C4884">
        <w:rPr>
          <w:rFonts w:ascii="黑体" w:hAnsi="黑体" w:cs="Times New Roman" w:hint="eastAsia"/>
          <w:b/>
          <w:color w:val="000000"/>
          <w:szCs w:val="24"/>
        </w:rPr>
        <w:t>基于影响因子灰色关联度分析</w:t>
      </w:r>
    </w:p>
    <w:p w:rsidR="00151DD6" w:rsidRPr="007228AD" w:rsidRDefault="00151DD6" w:rsidP="007F15DC">
      <w:pPr>
        <w:ind w:leftChars="0" w:left="0" w:rightChars="0" w:right="0" w:firstLineChars="0" w:firstLine="0"/>
        <w:rPr>
          <w:rFonts w:cs="Times New Roman"/>
          <w:b/>
          <w:color w:val="000000"/>
          <w:szCs w:val="24"/>
        </w:rPr>
      </w:pPr>
      <w:r w:rsidRPr="002C4884">
        <w:rPr>
          <w:rFonts w:ascii="黑体" w:hAnsi="黑体" w:cs="Times New Roman" w:hint="eastAsia"/>
          <w:b/>
          <w:color w:val="000000"/>
          <w:szCs w:val="24"/>
        </w:rPr>
        <w:tab/>
      </w:r>
      <w:r w:rsidRPr="002C4884">
        <w:rPr>
          <w:rFonts w:ascii="黑体" w:hAnsi="黑体" w:cs="Times New Roman"/>
          <w:b/>
          <w:color w:val="000000"/>
          <w:szCs w:val="24"/>
        </w:rPr>
        <w:t xml:space="preserve"> </w:t>
      </w:r>
      <w:r w:rsidRPr="007228AD">
        <w:rPr>
          <w:rFonts w:cstheme="minorEastAsia" w:hint="eastAsia"/>
        </w:rPr>
        <w:t>根据附件的数据及深圳市统计年鉴，得到了2006</w:t>
      </w:r>
      <w:r w:rsidR="00787578">
        <w:rPr>
          <w:rFonts w:cstheme="minorEastAsia" w:hint="eastAsia"/>
        </w:rPr>
        <w:t>年以来城市生活垃圾产生量及影响因素，见</w:t>
      </w:r>
      <w:r w:rsidRPr="007228AD">
        <w:rPr>
          <w:rFonts w:cstheme="minorEastAsia" w:hint="eastAsia"/>
        </w:rPr>
        <w:t>表</w:t>
      </w:r>
      <w:r w:rsidR="009C55D4">
        <w:rPr>
          <w:rFonts w:cs="Times New Roman" w:hint="eastAsia"/>
          <w:color w:val="000000"/>
          <w:szCs w:val="24"/>
        </w:rPr>
        <w:t>5-</w:t>
      </w:r>
      <w:r w:rsidR="00DF705E">
        <w:rPr>
          <w:rFonts w:cs="Times New Roman" w:hint="eastAsia"/>
          <w:color w:val="000000"/>
          <w:szCs w:val="24"/>
        </w:rPr>
        <w:t>5</w:t>
      </w:r>
      <w:r w:rsidRPr="007228AD">
        <w:rPr>
          <w:rFonts w:cstheme="minorEastAsia" w:hint="eastAsia"/>
        </w:rPr>
        <w:t>。</w:t>
      </w:r>
    </w:p>
    <w:p w:rsidR="007F15DC" w:rsidRPr="007228AD" w:rsidRDefault="007F15DC" w:rsidP="007F15DC">
      <w:pPr>
        <w:ind w:leftChars="0" w:left="0" w:rightChars="0" w:right="0" w:firstLineChars="0" w:firstLine="0"/>
        <w:jc w:val="center"/>
        <w:rPr>
          <w:rFonts w:cs="Times New Roman"/>
          <w:color w:val="000000"/>
          <w:szCs w:val="24"/>
        </w:rPr>
      </w:pPr>
      <w:r w:rsidRPr="007228AD">
        <w:rPr>
          <w:rFonts w:cs="Times New Roman" w:hint="eastAsia"/>
          <w:color w:val="000000"/>
          <w:szCs w:val="24"/>
        </w:rPr>
        <w:t>表</w:t>
      </w:r>
      <w:r w:rsidR="004C1620" w:rsidRPr="007228AD">
        <w:rPr>
          <w:rFonts w:cs="Times New Roman" w:hint="eastAsia"/>
          <w:color w:val="000000"/>
          <w:szCs w:val="24"/>
        </w:rPr>
        <w:t xml:space="preserve"> </w:t>
      </w:r>
      <w:r w:rsidR="009C55D4">
        <w:rPr>
          <w:rFonts w:cs="Times New Roman" w:hint="eastAsia"/>
          <w:color w:val="000000"/>
          <w:szCs w:val="24"/>
        </w:rPr>
        <w:t>5-</w:t>
      </w:r>
      <w:r w:rsidR="00DF705E">
        <w:rPr>
          <w:rFonts w:cs="Times New Roman" w:hint="eastAsia"/>
          <w:color w:val="000000"/>
          <w:szCs w:val="24"/>
        </w:rPr>
        <w:t>5</w:t>
      </w:r>
      <w:r w:rsidRPr="007228AD">
        <w:rPr>
          <w:rFonts w:cs="Times New Roman" w:hint="eastAsia"/>
          <w:color w:val="000000"/>
          <w:szCs w:val="24"/>
        </w:rPr>
        <w:t>深圳市城市垃圾清运量相关因素表</w:t>
      </w:r>
    </w:p>
    <w:tbl>
      <w:tblPr>
        <w:tblStyle w:val="4"/>
        <w:tblW w:w="5000" w:type="pct"/>
        <w:tblLayout w:type="fixed"/>
        <w:tblLook w:val="04A0" w:firstRow="1" w:lastRow="0" w:firstColumn="1" w:lastColumn="0" w:noHBand="0" w:noVBand="1"/>
      </w:tblPr>
      <w:tblGrid>
        <w:gridCol w:w="1940"/>
        <w:gridCol w:w="673"/>
        <w:gridCol w:w="673"/>
        <w:gridCol w:w="673"/>
        <w:gridCol w:w="621"/>
        <w:gridCol w:w="621"/>
        <w:gridCol w:w="621"/>
        <w:gridCol w:w="621"/>
        <w:gridCol w:w="621"/>
        <w:gridCol w:w="621"/>
        <w:gridCol w:w="621"/>
      </w:tblGrid>
      <w:tr w:rsidR="007F15DC" w:rsidRPr="007228AD" w:rsidTr="00CF3DC6">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167" w:type="pct"/>
            <w:tcBorders>
              <w:top w:val="single" w:sz="12" w:space="0" w:color="auto"/>
              <w:bottom w:val="single" w:sz="12" w:space="0" w:color="auto"/>
            </w:tcBorders>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年份</w:t>
            </w:r>
          </w:p>
        </w:tc>
        <w:tc>
          <w:tcPr>
            <w:tcW w:w="405" w:type="pct"/>
            <w:tcBorders>
              <w:top w:val="single" w:sz="12" w:space="0" w:color="auto"/>
              <w:bottom w:val="single" w:sz="12" w:space="0" w:color="auto"/>
            </w:tcBorders>
            <w:noWrap/>
            <w:hideMark/>
          </w:tcPr>
          <w:p w:rsidR="007F15DC" w:rsidRPr="00DF705E" w:rsidRDefault="007F15DC" w:rsidP="007F15DC">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DF705E">
              <w:rPr>
                <w:rFonts w:cs="宋体" w:hint="eastAsia"/>
                <w:b w:val="0"/>
                <w:color w:val="000000"/>
                <w:kern w:val="0"/>
                <w:szCs w:val="24"/>
              </w:rPr>
              <w:t>2015</w:t>
            </w:r>
          </w:p>
        </w:tc>
        <w:tc>
          <w:tcPr>
            <w:tcW w:w="405" w:type="pct"/>
            <w:tcBorders>
              <w:top w:val="single" w:sz="12" w:space="0" w:color="auto"/>
              <w:bottom w:val="single" w:sz="12" w:space="0" w:color="auto"/>
            </w:tcBorders>
            <w:noWrap/>
            <w:hideMark/>
          </w:tcPr>
          <w:p w:rsidR="007F15DC" w:rsidRPr="00DF705E" w:rsidRDefault="007F15DC" w:rsidP="007F15DC">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DF705E">
              <w:rPr>
                <w:rFonts w:cs="宋体" w:hint="eastAsia"/>
                <w:b w:val="0"/>
                <w:color w:val="000000"/>
                <w:kern w:val="0"/>
                <w:szCs w:val="24"/>
              </w:rPr>
              <w:t>2014</w:t>
            </w:r>
          </w:p>
        </w:tc>
        <w:tc>
          <w:tcPr>
            <w:tcW w:w="405" w:type="pct"/>
            <w:tcBorders>
              <w:top w:val="single" w:sz="12" w:space="0" w:color="auto"/>
              <w:bottom w:val="single" w:sz="12" w:space="0" w:color="auto"/>
            </w:tcBorders>
            <w:noWrap/>
            <w:hideMark/>
          </w:tcPr>
          <w:p w:rsidR="007F15DC" w:rsidRPr="00DF705E" w:rsidRDefault="007F15DC" w:rsidP="007F15DC">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DF705E">
              <w:rPr>
                <w:rFonts w:cs="宋体" w:hint="eastAsia"/>
                <w:b w:val="0"/>
                <w:color w:val="000000"/>
                <w:kern w:val="0"/>
                <w:szCs w:val="24"/>
              </w:rPr>
              <w:t>2013</w:t>
            </w:r>
          </w:p>
        </w:tc>
        <w:tc>
          <w:tcPr>
            <w:tcW w:w="374" w:type="pct"/>
            <w:tcBorders>
              <w:top w:val="single" w:sz="12" w:space="0" w:color="auto"/>
              <w:bottom w:val="single" w:sz="12" w:space="0" w:color="auto"/>
            </w:tcBorders>
            <w:noWrap/>
            <w:hideMark/>
          </w:tcPr>
          <w:p w:rsidR="007F15DC" w:rsidRPr="00DF705E" w:rsidRDefault="007F15DC" w:rsidP="007F15DC">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DF705E">
              <w:rPr>
                <w:rFonts w:cs="宋体" w:hint="eastAsia"/>
                <w:b w:val="0"/>
                <w:color w:val="000000"/>
                <w:kern w:val="0"/>
                <w:szCs w:val="24"/>
              </w:rPr>
              <w:t>2012</w:t>
            </w:r>
          </w:p>
        </w:tc>
        <w:tc>
          <w:tcPr>
            <w:tcW w:w="374" w:type="pct"/>
            <w:tcBorders>
              <w:top w:val="single" w:sz="12" w:space="0" w:color="auto"/>
              <w:bottom w:val="single" w:sz="12" w:space="0" w:color="auto"/>
            </w:tcBorders>
            <w:noWrap/>
            <w:hideMark/>
          </w:tcPr>
          <w:p w:rsidR="007F15DC" w:rsidRPr="00DF705E" w:rsidRDefault="007F15DC" w:rsidP="007F15DC">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DF705E">
              <w:rPr>
                <w:rFonts w:cs="宋体" w:hint="eastAsia"/>
                <w:b w:val="0"/>
                <w:color w:val="000000"/>
                <w:kern w:val="0"/>
                <w:szCs w:val="24"/>
              </w:rPr>
              <w:t>2011</w:t>
            </w:r>
          </w:p>
        </w:tc>
        <w:tc>
          <w:tcPr>
            <w:tcW w:w="374" w:type="pct"/>
            <w:tcBorders>
              <w:top w:val="single" w:sz="12" w:space="0" w:color="auto"/>
              <w:bottom w:val="single" w:sz="12" w:space="0" w:color="auto"/>
            </w:tcBorders>
            <w:noWrap/>
            <w:hideMark/>
          </w:tcPr>
          <w:p w:rsidR="007F15DC" w:rsidRPr="00DF705E" w:rsidRDefault="007F15DC" w:rsidP="007F15DC">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DF705E">
              <w:rPr>
                <w:rFonts w:cs="宋体" w:hint="eastAsia"/>
                <w:b w:val="0"/>
                <w:color w:val="000000"/>
                <w:kern w:val="0"/>
                <w:szCs w:val="24"/>
              </w:rPr>
              <w:t>2010</w:t>
            </w:r>
          </w:p>
        </w:tc>
        <w:tc>
          <w:tcPr>
            <w:tcW w:w="374" w:type="pct"/>
            <w:tcBorders>
              <w:top w:val="single" w:sz="12" w:space="0" w:color="auto"/>
              <w:bottom w:val="single" w:sz="12" w:space="0" w:color="auto"/>
            </w:tcBorders>
            <w:noWrap/>
            <w:hideMark/>
          </w:tcPr>
          <w:p w:rsidR="007F15DC" w:rsidRPr="00DF705E" w:rsidRDefault="007F15DC" w:rsidP="007F15DC">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DF705E">
              <w:rPr>
                <w:rFonts w:cs="宋体" w:hint="eastAsia"/>
                <w:b w:val="0"/>
                <w:color w:val="000000"/>
                <w:kern w:val="0"/>
                <w:szCs w:val="24"/>
              </w:rPr>
              <w:t>2009</w:t>
            </w:r>
          </w:p>
        </w:tc>
        <w:tc>
          <w:tcPr>
            <w:tcW w:w="374" w:type="pct"/>
            <w:tcBorders>
              <w:top w:val="single" w:sz="12" w:space="0" w:color="auto"/>
              <w:bottom w:val="single" w:sz="12" w:space="0" w:color="auto"/>
            </w:tcBorders>
            <w:noWrap/>
            <w:hideMark/>
          </w:tcPr>
          <w:p w:rsidR="007F15DC" w:rsidRPr="00DF705E" w:rsidRDefault="007F15DC" w:rsidP="007F15DC">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DF705E">
              <w:rPr>
                <w:rFonts w:cs="宋体" w:hint="eastAsia"/>
                <w:b w:val="0"/>
                <w:color w:val="000000"/>
                <w:kern w:val="0"/>
                <w:szCs w:val="24"/>
              </w:rPr>
              <w:t>2008</w:t>
            </w:r>
          </w:p>
        </w:tc>
        <w:tc>
          <w:tcPr>
            <w:tcW w:w="374" w:type="pct"/>
            <w:tcBorders>
              <w:top w:val="single" w:sz="12" w:space="0" w:color="auto"/>
              <w:bottom w:val="single" w:sz="12" w:space="0" w:color="auto"/>
            </w:tcBorders>
            <w:noWrap/>
            <w:hideMark/>
          </w:tcPr>
          <w:p w:rsidR="007F15DC" w:rsidRPr="00DF705E" w:rsidRDefault="007F15DC" w:rsidP="007F15DC">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DF705E">
              <w:rPr>
                <w:rFonts w:cs="宋体" w:hint="eastAsia"/>
                <w:b w:val="0"/>
                <w:color w:val="000000"/>
                <w:kern w:val="0"/>
                <w:szCs w:val="24"/>
              </w:rPr>
              <w:t>2007</w:t>
            </w:r>
          </w:p>
        </w:tc>
        <w:tc>
          <w:tcPr>
            <w:tcW w:w="374" w:type="pct"/>
            <w:tcBorders>
              <w:top w:val="single" w:sz="12" w:space="0" w:color="auto"/>
              <w:bottom w:val="single" w:sz="12" w:space="0" w:color="auto"/>
            </w:tcBorders>
            <w:noWrap/>
            <w:hideMark/>
          </w:tcPr>
          <w:p w:rsidR="007F15DC" w:rsidRPr="00DF705E" w:rsidRDefault="007F15DC" w:rsidP="007F15DC">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DF705E">
              <w:rPr>
                <w:rFonts w:cs="宋体" w:hint="eastAsia"/>
                <w:b w:val="0"/>
                <w:color w:val="000000"/>
                <w:kern w:val="0"/>
                <w:szCs w:val="24"/>
              </w:rPr>
              <w:t>2006</w:t>
            </w:r>
          </w:p>
        </w:tc>
      </w:tr>
      <w:tr w:rsidR="007F15DC" w:rsidRPr="007228AD" w:rsidTr="00CF3D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67" w:type="pct"/>
            <w:tcBorders>
              <w:top w:val="single" w:sz="12" w:space="0" w:color="auto"/>
            </w:tcBorders>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城市生活垃圾清运量（万吨）</w:t>
            </w:r>
          </w:p>
        </w:tc>
        <w:tc>
          <w:tcPr>
            <w:tcW w:w="405" w:type="pct"/>
            <w:tcBorders>
              <w:top w:val="single" w:sz="12" w:space="0" w:color="auto"/>
            </w:tcBorders>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575</w:t>
            </w:r>
          </w:p>
        </w:tc>
        <w:tc>
          <w:tcPr>
            <w:tcW w:w="405" w:type="pct"/>
            <w:tcBorders>
              <w:top w:val="single" w:sz="12" w:space="0" w:color="auto"/>
            </w:tcBorders>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541</w:t>
            </w:r>
          </w:p>
        </w:tc>
        <w:tc>
          <w:tcPr>
            <w:tcW w:w="405" w:type="pct"/>
            <w:tcBorders>
              <w:top w:val="single" w:sz="12" w:space="0" w:color="auto"/>
            </w:tcBorders>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522</w:t>
            </w:r>
          </w:p>
        </w:tc>
        <w:tc>
          <w:tcPr>
            <w:tcW w:w="374" w:type="pct"/>
            <w:tcBorders>
              <w:top w:val="single" w:sz="12" w:space="0" w:color="auto"/>
            </w:tcBorders>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490</w:t>
            </w:r>
          </w:p>
        </w:tc>
        <w:tc>
          <w:tcPr>
            <w:tcW w:w="374" w:type="pct"/>
            <w:tcBorders>
              <w:top w:val="single" w:sz="12" w:space="0" w:color="auto"/>
            </w:tcBorders>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482</w:t>
            </w:r>
          </w:p>
        </w:tc>
        <w:tc>
          <w:tcPr>
            <w:tcW w:w="374" w:type="pct"/>
            <w:tcBorders>
              <w:top w:val="single" w:sz="12" w:space="0" w:color="auto"/>
            </w:tcBorders>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479</w:t>
            </w:r>
          </w:p>
        </w:tc>
        <w:tc>
          <w:tcPr>
            <w:tcW w:w="374" w:type="pct"/>
            <w:tcBorders>
              <w:top w:val="single" w:sz="12" w:space="0" w:color="auto"/>
            </w:tcBorders>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476</w:t>
            </w:r>
          </w:p>
        </w:tc>
        <w:tc>
          <w:tcPr>
            <w:tcW w:w="374" w:type="pct"/>
            <w:tcBorders>
              <w:top w:val="single" w:sz="12" w:space="0" w:color="auto"/>
            </w:tcBorders>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441</w:t>
            </w:r>
          </w:p>
        </w:tc>
        <w:tc>
          <w:tcPr>
            <w:tcW w:w="374" w:type="pct"/>
            <w:tcBorders>
              <w:top w:val="single" w:sz="12" w:space="0" w:color="auto"/>
            </w:tcBorders>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407</w:t>
            </w:r>
          </w:p>
        </w:tc>
        <w:tc>
          <w:tcPr>
            <w:tcW w:w="374" w:type="pct"/>
            <w:tcBorders>
              <w:top w:val="single" w:sz="12" w:space="0" w:color="auto"/>
            </w:tcBorders>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360</w:t>
            </w:r>
          </w:p>
        </w:tc>
      </w:tr>
      <w:tr w:rsidR="007F15DC" w:rsidRPr="007228AD" w:rsidTr="006B161B">
        <w:trPr>
          <w:trHeight w:val="285"/>
        </w:trPr>
        <w:tc>
          <w:tcPr>
            <w:cnfStyle w:val="001000000000" w:firstRow="0" w:lastRow="0" w:firstColumn="1" w:lastColumn="0" w:oddVBand="0" w:evenVBand="0" w:oddHBand="0" w:evenHBand="0" w:firstRowFirstColumn="0" w:firstRowLastColumn="0" w:lastRowFirstColumn="0" w:lastRowLastColumn="0"/>
            <w:tcW w:w="1167" w:type="pct"/>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本市生产总值（GDP）/亿元</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17502.86</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16001.82</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14500.23</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12950.1</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11505.53</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9581.5</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8201</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7806.54</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6801.57</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5813.56</w:t>
            </w:r>
          </w:p>
        </w:tc>
      </w:tr>
      <w:tr w:rsidR="007F15DC" w:rsidRPr="007228AD" w:rsidTr="006B161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67" w:type="pct"/>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年末全市常住人口/万人</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1137.87</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1077.89</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1062.89</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1054.74</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1046.74</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1037.2</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995.01</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954.28</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912.37</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871.1</w:t>
            </w:r>
          </w:p>
        </w:tc>
      </w:tr>
      <w:tr w:rsidR="007F15DC" w:rsidRPr="007228AD" w:rsidTr="006B161B">
        <w:trPr>
          <w:trHeight w:val="285"/>
        </w:trPr>
        <w:tc>
          <w:tcPr>
            <w:cnfStyle w:val="001000000000" w:firstRow="0" w:lastRow="0" w:firstColumn="1" w:lastColumn="0" w:oddVBand="0" w:evenVBand="0" w:oddHBand="0" w:evenHBand="0" w:firstRowFirstColumn="0" w:firstRowLastColumn="0" w:lastRowFirstColumn="0" w:lastRowLastColumn="0"/>
            <w:tcW w:w="1167" w:type="pct"/>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旅游住宿设施接待过夜游客/万人</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5375.2</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4991.06</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4566.8</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4147.72</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3732.53</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3285.32</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2840.31</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2659.3</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2560.28</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2317.28</w:t>
            </w:r>
          </w:p>
        </w:tc>
      </w:tr>
      <w:tr w:rsidR="007F15DC" w:rsidRPr="007228AD" w:rsidTr="006B161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67" w:type="pct"/>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城市家庭年人均可支配收入/元</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44.653</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44.633</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40.948</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40.742</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36.505</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32.381</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29.245</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26.729</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24.301</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22.567</w:t>
            </w:r>
          </w:p>
        </w:tc>
      </w:tr>
      <w:tr w:rsidR="007F15DC" w:rsidRPr="007228AD" w:rsidTr="006B161B">
        <w:trPr>
          <w:trHeight w:val="285"/>
        </w:trPr>
        <w:tc>
          <w:tcPr>
            <w:cnfStyle w:val="001000000000" w:firstRow="0" w:lastRow="0" w:firstColumn="1" w:lastColumn="0" w:oddVBand="0" w:evenVBand="0" w:oddHBand="0" w:evenHBand="0" w:firstRowFirstColumn="0" w:firstRowLastColumn="0" w:lastRowFirstColumn="0" w:lastRowLastColumn="0"/>
            <w:tcW w:w="1167" w:type="pct"/>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城市家庭年人均消费性支出/元</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32359</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28853</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28812</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26728</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24080</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22807</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19779.09</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18474.49</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16628.16</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22806.54</w:t>
            </w:r>
          </w:p>
        </w:tc>
      </w:tr>
      <w:tr w:rsidR="007F15DC" w:rsidRPr="007228AD" w:rsidTr="006B161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67" w:type="pct"/>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社会消费品零售总额/亿元</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5017.8</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4844</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4433.6</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4008.8</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3520.9</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3000.8</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2567.9</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2251.8</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1915</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1671.3</w:t>
            </w:r>
          </w:p>
        </w:tc>
      </w:tr>
      <w:tr w:rsidR="007F15DC" w:rsidRPr="007228AD" w:rsidTr="006B161B">
        <w:trPr>
          <w:trHeight w:val="285"/>
        </w:trPr>
        <w:tc>
          <w:tcPr>
            <w:cnfStyle w:val="001000000000" w:firstRow="0" w:lastRow="0" w:firstColumn="1" w:lastColumn="0" w:oddVBand="0" w:evenVBand="0" w:oddHBand="0" w:evenHBand="0" w:firstRowFirstColumn="0" w:firstRowLastColumn="0" w:lastRowFirstColumn="0" w:lastRowLastColumn="0"/>
            <w:tcW w:w="1167" w:type="pct"/>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第三产业/亿元</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10288.28</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9184.22</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8198.14</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7206.1</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6155.65</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5051.7</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4367.55</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3984.1</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3389.87</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2757.06</w:t>
            </w:r>
          </w:p>
        </w:tc>
      </w:tr>
      <w:tr w:rsidR="007F15DC" w:rsidRPr="007228AD" w:rsidTr="006B161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67" w:type="pct"/>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环保投资/亿元</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490.08008</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448.05096</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406.00644</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362.6028</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298.65</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272.96</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233.73</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218.58</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193.5</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156.6</w:t>
            </w:r>
          </w:p>
        </w:tc>
      </w:tr>
      <w:tr w:rsidR="007F15DC" w:rsidRPr="007228AD" w:rsidTr="000A50C3">
        <w:trPr>
          <w:trHeight w:val="285"/>
        </w:trPr>
        <w:tc>
          <w:tcPr>
            <w:cnfStyle w:val="001000000000" w:firstRow="0" w:lastRow="0" w:firstColumn="1" w:lastColumn="0" w:oddVBand="0" w:evenVBand="0" w:oddHBand="0" w:evenHBand="0" w:firstRowFirstColumn="0" w:firstRowLastColumn="0" w:lastRowFirstColumn="0" w:lastRowLastColumn="0"/>
            <w:tcW w:w="1167" w:type="pct"/>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全社会固定资产投资/亿元</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32983076</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27174226</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23914648</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21944319</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20609180</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19447008</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17091514</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14676043</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13450037</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12736693</w:t>
            </w:r>
          </w:p>
        </w:tc>
      </w:tr>
      <w:tr w:rsidR="007F15DC" w:rsidRPr="007228AD" w:rsidTr="006B161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67" w:type="pct"/>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lastRenderedPageBreak/>
              <w:t>自然保护区覆盖率/%</w:t>
            </w:r>
          </w:p>
        </w:tc>
        <w:tc>
          <w:tcPr>
            <w:tcW w:w="405" w:type="pct"/>
            <w:noWrap/>
            <w:hideMark/>
          </w:tcPr>
          <w:p w:rsidR="007F15DC" w:rsidRPr="00DF705E" w:rsidRDefault="007F15DC" w:rsidP="007F15DC">
            <w:pPr>
              <w:widowControl/>
              <w:ind w:leftChars="0" w:left="0" w:rightChars="0" w:right="0" w:firstLineChars="0" w:firstLine="0"/>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DF705E">
              <w:rPr>
                <w:rFonts w:cs="Times New Roman" w:hint="eastAsia"/>
                <w:color w:val="000000"/>
                <w:szCs w:val="24"/>
              </w:rPr>
              <w:t>45</w:t>
            </w:r>
          </w:p>
        </w:tc>
        <w:tc>
          <w:tcPr>
            <w:tcW w:w="405" w:type="pct"/>
            <w:noWrap/>
            <w:hideMark/>
          </w:tcPr>
          <w:p w:rsidR="007F15DC" w:rsidRPr="00DF705E" w:rsidRDefault="007F15DC" w:rsidP="007F15DC">
            <w:pPr>
              <w:ind w:leftChars="0" w:left="0" w:rightChars="0" w:right="0" w:firstLineChars="0" w:firstLine="0"/>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DF705E">
              <w:rPr>
                <w:rFonts w:cs="Times New Roman" w:hint="eastAsia"/>
                <w:color w:val="000000"/>
                <w:szCs w:val="24"/>
              </w:rPr>
              <w:t>45</w:t>
            </w:r>
          </w:p>
        </w:tc>
        <w:tc>
          <w:tcPr>
            <w:tcW w:w="405" w:type="pct"/>
            <w:noWrap/>
            <w:hideMark/>
          </w:tcPr>
          <w:p w:rsidR="007F15DC" w:rsidRPr="00DF705E" w:rsidRDefault="007F15DC" w:rsidP="007F15DC">
            <w:pPr>
              <w:ind w:leftChars="0" w:left="0" w:rightChars="0" w:right="0" w:firstLineChars="0" w:firstLine="0"/>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DF705E">
              <w:rPr>
                <w:rFonts w:cs="Times New Roman" w:hint="eastAsia"/>
                <w:color w:val="000000"/>
                <w:szCs w:val="24"/>
              </w:rPr>
              <w:t>45</w:t>
            </w:r>
          </w:p>
        </w:tc>
        <w:tc>
          <w:tcPr>
            <w:tcW w:w="374" w:type="pct"/>
            <w:noWrap/>
            <w:hideMark/>
          </w:tcPr>
          <w:p w:rsidR="007F15DC" w:rsidRPr="00DF705E" w:rsidRDefault="007F15DC" w:rsidP="007F15DC">
            <w:pPr>
              <w:ind w:leftChars="0" w:left="0" w:rightChars="0" w:right="0" w:firstLineChars="0" w:firstLine="0"/>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DF705E">
              <w:rPr>
                <w:rFonts w:cs="Times New Roman" w:hint="eastAsia"/>
                <w:color w:val="000000"/>
                <w:szCs w:val="24"/>
              </w:rPr>
              <w:t>45</w:t>
            </w:r>
          </w:p>
        </w:tc>
        <w:tc>
          <w:tcPr>
            <w:tcW w:w="374" w:type="pct"/>
            <w:noWrap/>
            <w:hideMark/>
          </w:tcPr>
          <w:p w:rsidR="007F15DC" w:rsidRPr="00DF705E" w:rsidRDefault="007F15DC" w:rsidP="007F15DC">
            <w:pPr>
              <w:ind w:leftChars="0" w:left="0" w:rightChars="0" w:right="0" w:firstLineChars="0" w:firstLine="0"/>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DF705E">
              <w:rPr>
                <w:rFonts w:cs="Times New Roman" w:hint="eastAsia"/>
                <w:color w:val="000000"/>
                <w:szCs w:val="24"/>
              </w:rPr>
              <w:t>45</w:t>
            </w:r>
          </w:p>
        </w:tc>
        <w:tc>
          <w:tcPr>
            <w:tcW w:w="374" w:type="pct"/>
            <w:noWrap/>
            <w:hideMark/>
          </w:tcPr>
          <w:p w:rsidR="007F15DC" w:rsidRPr="00DF705E" w:rsidRDefault="007F15DC" w:rsidP="007F15DC">
            <w:pPr>
              <w:ind w:leftChars="0" w:left="0" w:rightChars="0" w:right="0" w:firstLineChars="0" w:firstLine="0"/>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DF705E">
              <w:rPr>
                <w:rFonts w:cs="Times New Roman" w:hint="eastAsia"/>
                <w:color w:val="000000"/>
                <w:szCs w:val="24"/>
              </w:rPr>
              <w:t>45</w:t>
            </w:r>
          </w:p>
        </w:tc>
        <w:tc>
          <w:tcPr>
            <w:tcW w:w="374" w:type="pct"/>
            <w:noWrap/>
            <w:hideMark/>
          </w:tcPr>
          <w:p w:rsidR="007F15DC" w:rsidRPr="00DF705E" w:rsidRDefault="007F15DC" w:rsidP="007F15DC">
            <w:pPr>
              <w:ind w:leftChars="0" w:left="0" w:rightChars="0" w:right="0" w:firstLineChars="0" w:firstLine="0"/>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DF705E">
              <w:rPr>
                <w:rFonts w:cs="Times New Roman" w:hint="eastAsia"/>
                <w:color w:val="000000"/>
                <w:szCs w:val="24"/>
              </w:rPr>
              <w:t>30.65</w:t>
            </w:r>
          </w:p>
        </w:tc>
        <w:tc>
          <w:tcPr>
            <w:tcW w:w="374" w:type="pct"/>
            <w:noWrap/>
            <w:hideMark/>
          </w:tcPr>
          <w:p w:rsidR="007F15DC" w:rsidRPr="00DF705E" w:rsidRDefault="007F15DC" w:rsidP="007F15DC">
            <w:pPr>
              <w:ind w:leftChars="0" w:left="0" w:rightChars="0" w:right="0" w:firstLineChars="0" w:firstLine="0"/>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DF705E">
              <w:rPr>
                <w:rFonts w:cs="Times New Roman" w:hint="eastAsia"/>
                <w:color w:val="000000"/>
                <w:szCs w:val="24"/>
              </w:rPr>
              <w:t>13.66</w:t>
            </w:r>
          </w:p>
        </w:tc>
        <w:tc>
          <w:tcPr>
            <w:tcW w:w="374" w:type="pct"/>
            <w:noWrap/>
            <w:hideMark/>
          </w:tcPr>
          <w:p w:rsidR="007F15DC" w:rsidRPr="00DF705E" w:rsidRDefault="007F15DC" w:rsidP="007F15DC">
            <w:pPr>
              <w:ind w:leftChars="0" w:left="0" w:rightChars="0" w:right="0" w:firstLineChars="0" w:firstLine="0"/>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DF705E">
              <w:rPr>
                <w:rFonts w:cs="Times New Roman" w:hint="eastAsia"/>
                <w:color w:val="000000"/>
                <w:szCs w:val="24"/>
              </w:rPr>
              <w:t>11.36</w:t>
            </w:r>
          </w:p>
        </w:tc>
        <w:tc>
          <w:tcPr>
            <w:tcW w:w="374" w:type="pct"/>
            <w:noWrap/>
            <w:hideMark/>
          </w:tcPr>
          <w:p w:rsidR="007F15DC" w:rsidRPr="00DF705E" w:rsidRDefault="007F15DC" w:rsidP="007F15DC">
            <w:pPr>
              <w:ind w:leftChars="0" w:left="0" w:rightChars="0" w:right="0" w:firstLineChars="0" w:firstLine="0"/>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DF705E">
              <w:rPr>
                <w:rFonts w:cs="Times New Roman" w:hint="eastAsia"/>
                <w:color w:val="000000"/>
                <w:szCs w:val="24"/>
              </w:rPr>
              <w:t>11.36</w:t>
            </w:r>
          </w:p>
        </w:tc>
      </w:tr>
      <w:tr w:rsidR="007F15DC" w:rsidRPr="007228AD" w:rsidTr="006B161B">
        <w:trPr>
          <w:trHeight w:val="285"/>
        </w:trPr>
        <w:tc>
          <w:tcPr>
            <w:cnfStyle w:val="001000000000" w:firstRow="0" w:lastRow="0" w:firstColumn="1" w:lastColumn="0" w:oddVBand="0" w:evenVBand="0" w:oddHBand="0" w:evenHBand="0" w:firstRowFirstColumn="0" w:firstRowLastColumn="0" w:lastRowFirstColumn="0" w:lastRowLastColumn="0"/>
            <w:tcW w:w="1167" w:type="pct"/>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人均公共绿地面积/㎡</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16.9</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16.8</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16.7</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16.6</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16.5</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16.4</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16.3</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16.2</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16.1</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16.1</w:t>
            </w:r>
          </w:p>
        </w:tc>
      </w:tr>
      <w:tr w:rsidR="006B161B" w:rsidRPr="007228AD" w:rsidTr="006B161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67" w:type="pct"/>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建成区绿化覆盖面积/公顷</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40590</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40123</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39267</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38906</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37918</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37384</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35471</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34380</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32395</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36609</w:t>
            </w:r>
          </w:p>
        </w:tc>
      </w:tr>
      <w:tr w:rsidR="007F15DC" w:rsidRPr="007228AD" w:rsidTr="006B161B">
        <w:trPr>
          <w:trHeight w:val="300"/>
        </w:trPr>
        <w:tc>
          <w:tcPr>
            <w:cnfStyle w:val="001000000000" w:firstRow="0" w:lastRow="0" w:firstColumn="1" w:lastColumn="0" w:oddVBand="0" w:evenVBand="0" w:oddHBand="0" w:evenHBand="0" w:firstRowFirstColumn="0" w:firstRowLastColumn="0" w:lastRowFirstColumn="0" w:lastRowLastColumn="0"/>
            <w:tcW w:w="1167" w:type="pct"/>
            <w:tcBorders>
              <w:bottom w:val="single" w:sz="12" w:space="0" w:color="auto"/>
            </w:tcBorders>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道路清扫保洁面积/万m2</w:t>
            </w:r>
          </w:p>
        </w:tc>
        <w:tc>
          <w:tcPr>
            <w:tcW w:w="405" w:type="pct"/>
            <w:tcBorders>
              <w:bottom w:val="single" w:sz="12" w:space="0" w:color="auto"/>
            </w:tcBorders>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11838</w:t>
            </w:r>
          </w:p>
        </w:tc>
        <w:tc>
          <w:tcPr>
            <w:tcW w:w="405" w:type="pct"/>
            <w:tcBorders>
              <w:bottom w:val="single" w:sz="12" w:space="0" w:color="auto"/>
            </w:tcBorders>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11633</w:t>
            </w:r>
          </w:p>
        </w:tc>
        <w:tc>
          <w:tcPr>
            <w:tcW w:w="405" w:type="pct"/>
            <w:tcBorders>
              <w:bottom w:val="single" w:sz="12" w:space="0" w:color="auto"/>
            </w:tcBorders>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11496</w:t>
            </w:r>
          </w:p>
        </w:tc>
        <w:tc>
          <w:tcPr>
            <w:tcW w:w="374" w:type="pct"/>
            <w:tcBorders>
              <w:bottom w:val="single" w:sz="12" w:space="0" w:color="auto"/>
            </w:tcBorders>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10629</w:t>
            </w:r>
          </w:p>
        </w:tc>
        <w:tc>
          <w:tcPr>
            <w:tcW w:w="374" w:type="pct"/>
            <w:tcBorders>
              <w:bottom w:val="single" w:sz="12" w:space="0" w:color="auto"/>
            </w:tcBorders>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10616</w:t>
            </w:r>
          </w:p>
        </w:tc>
        <w:tc>
          <w:tcPr>
            <w:tcW w:w="374" w:type="pct"/>
            <w:tcBorders>
              <w:bottom w:val="single" w:sz="12" w:space="0" w:color="auto"/>
            </w:tcBorders>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8941</w:t>
            </w:r>
          </w:p>
        </w:tc>
        <w:tc>
          <w:tcPr>
            <w:tcW w:w="374" w:type="pct"/>
            <w:tcBorders>
              <w:bottom w:val="single" w:sz="12" w:space="0" w:color="auto"/>
            </w:tcBorders>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8864</w:t>
            </w:r>
          </w:p>
        </w:tc>
        <w:tc>
          <w:tcPr>
            <w:tcW w:w="374" w:type="pct"/>
            <w:tcBorders>
              <w:bottom w:val="single" w:sz="12" w:space="0" w:color="auto"/>
            </w:tcBorders>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8630</w:t>
            </w:r>
          </w:p>
        </w:tc>
        <w:tc>
          <w:tcPr>
            <w:tcW w:w="374" w:type="pct"/>
            <w:tcBorders>
              <w:bottom w:val="single" w:sz="12" w:space="0" w:color="auto"/>
            </w:tcBorders>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8322</w:t>
            </w:r>
          </w:p>
        </w:tc>
        <w:tc>
          <w:tcPr>
            <w:tcW w:w="374" w:type="pct"/>
            <w:tcBorders>
              <w:bottom w:val="single" w:sz="12" w:space="0" w:color="auto"/>
            </w:tcBorders>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12598</w:t>
            </w:r>
          </w:p>
        </w:tc>
      </w:tr>
    </w:tbl>
    <w:p w:rsidR="008E1D9C" w:rsidRPr="007228AD" w:rsidRDefault="008E1D9C" w:rsidP="00677CBD">
      <w:pPr>
        <w:ind w:leftChars="0" w:left="0" w:right="240" w:firstLine="480"/>
      </w:pPr>
      <w:r w:rsidRPr="007228AD">
        <w:rPr>
          <w:rFonts w:hint="eastAsia"/>
        </w:rPr>
        <w:t>根据上表中的数据，选取本市生产总值（</w:t>
      </w:r>
      <w:r w:rsidRPr="007228AD">
        <w:t>GDP）、年末全市常住人口、旅游住宿设施接待过夜游客、城市家庭年人均可支配收入、社会消费品零售总额、第三产业、环保投资、全社会固定资产投资、自然保护区覆盖率、人均公共绿地面积、建成区绿化覆盖面积、道路清扫保洁面积作为分析因素，运用改进的灰关联度计算公式</w:t>
      </w:r>
      <w:r w:rsidR="00677CBD">
        <w:rPr>
          <w:rFonts w:hint="eastAsia"/>
        </w:rPr>
        <w:t>（见 附件 3.1）</w:t>
      </w:r>
      <w:r w:rsidRPr="007228AD">
        <w:t>，对上述13个影响因子进行灰关联度分析，</w:t>
      </w:r>
      <w:r w:rsidR="00677CBD">
        <w:t xml:space="preserve"> </w:t>
      </w:r>
      <w:r w:rsidRPr="007228AD">
        <w:t>结果见表</w:t>
      </w:r>
      <w:r w:rsidR="00D04D73">
        <w:rPr>
          <w:rFonts w:cs="Times New Roman" w:hint="eastAsia"/>
          <w:color w:val="000000"/>
          <w:szCs w:val="24"/>
        </w:rPr>
        <w:t>5-6</w:t>
      </w:r>
      <w:r w:rsidRPr="007228AD">
        <w:t>。</w:t>
      </w:r>
    </w:p>
    <w:p w:rsidR="00151DD6" w:rsidRPr="007228AD" w:rsidRDefault="00151DD6" w:rsidP="00151DD6">
      <w:pPr>
        <w:ind w:leftChars="0" w:left="0" w:right="240" w:firstLine="480"/>
        <w:jc w:val="center"/>
      </w:pPr>
      <w:r w:rsidRPr="007228AD">
        <w:rPr>
          <w:rFonts w:hint="eastAsia"/>
        </w:rPr>
        <w:t>表</w:t>
      </w:r>
      <w:r w:rsidR="008E1D9C" w:rsidRPr="007228AD">
        <w:rPr>
          <w:rFonts w:hint="eastAsia"/>
        </w:rPr>
        <w:t xml:space="preserve"> </w:t>
      </w:r>
      <w:r w:rsidR="009C55D4">
        <w:rPr>
          <w:rFonts w:cs="Times New Roman" w:hint="eastAsia"/>
          <w:color w:val="000000"/>
          <w:szCs w:val="24"/>
        </w:rPr>
        <w:t>5-</w:t>
      </w:r>
      <w:r w:rsidR="00DF705E">
        <w:rPr>
          <w:rFonts w:cs="Times New Roman" w:hint="eastAsia"/>
          <w:color w:val="000000"/>
          <w:szCs w:val="24"/>
        </w:rPr>
        <w:t>6</w:t>
      </w:r>
      <w:r w:rsidRPr="007228AD">
        <w:t xml:space="preserve"> </w:t>
      </w:r>
      <w:r w:rsidRPr="007228AD">
        <w:rPr>
          <w:rFonts w:hint="eastAsia"/>
        </w:rPr>
        <w:t>改进灰色关联的分析</w:t>
      </w:r>
      <w:r w:rsidR="00ED6F01" w:rsidRPr="007228AD">
        <w:rPr>
          <w:rFonts w:hint="eastAsia"/>
        </w:rPr>
        <w:t>结果</w:t>
      </w:r>
    </w:p>
    <w:tbl>
      <w:tblPr>
        <w:tblStyle w:val="21"/>
        <w:tblW w:w="0" w:type="auto"/>
        <w:tblLook w:val="04A0" w:firstRow="1" w:lastRow="0" w:firstColumn="1" w:lastColumn="0" w:noHBand="0" w:noVBand="1"/>
      </w:tblPr>
      <w:tblGrid>
        <w:gridCol w:w="1199"/>
        <w:gridCol w:w="1157"/>
        <w:gridCol w:w="1403"/>
        <w:gridCol w:w="1321"/>
        <w:gridCol w:w="1321"/>
        <w:gridCol w:w="1157"/>
        <w:gridCol w:w="748"/>
      </w:tblGrid>
      <w:tr w:rsidR="00151DD6" w:rsidRPr="007228AD" w:rsidTr="0016677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noWrap/>
            <w:hideMark/>
          </w:tcPr>
          <w:p w:rsidR="00151DD6" w:rsidRPr="007228AD" w:rsidRDefault="00151DD6" w:rsidP="00C57856">
            <w:pPr>
              <w:widowControl/>
              <w:ind w:leftChars="0" w:left="0" w:rightChars="0" w:right="0" w:firstLineChars="0" w:firstLine="0"/>
              <w:jc w:val="center"/>
              <w:rPr>
                <w:rFonts w:cs="宋体"/>
                <w:b w:val="0"/>
                <w:kern w:val="0"/>
              </w:rPr>
            </w:pPr>
            <w:r w:rsidRPr="007228AD">
              <w:rPr>
                <w:rFonts w:cs="宋体" w:hint="eastAsia"/>
                <w:b w:val="0"/>
                <w:kern w:val="0"/>
              </w:rPr>
              <w:t>本市生产总值（GDP）/亿元</w:t>
            </w:r>
          </w:p>
        </w:tc>
        <w:tc>
          <w:tcPr>
            <w:tcW w:w="0" w:type="auto"/>
            <w:tcBorders>
              <w:top w:val="single" w:sz="12" w:space="0" w:color="auto"/>
            </w:tcBorders>
            <w:noWrap/>
            <w:hideMark/>
          </w:tcPr>
          <w:p w:rsidR="00151DD6" w:rsidRPr="007228AD" w:rsidRDefault="00151DD6" w:rsidP="00C57856">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kern w:val="0"/>
              </w:rPr>
            </w:pPr>
            <w:r w:rsidRPr="007228AD">
              <w:rPr>
                <w:rFonts w:cs="宋体" w:hint="eastAsia"/>
                <w:b w:val="0"/>
                <w:kern w:val="0"/>
              </w:rPr>
              <w:t>年末全市常住人口/万人</w:t>
            </w:r>
          </w:p>
        </w:tc>
        <w:tc>
          <w:tcPr>
            <w:tcW w:w="0" w:type="auto"/>
            <w:tcBorders>
              <w:top w:val="single" w:sz="12" w:space="0" w:color="auto"/>
            </w:tcBorders>
            <w:noWrap/>
            <w:hideMark/>
          </w:tcPr>
          <w:p w:rsidR="00151DD6" w:rsidRPr="007228AD" w:rsidRDefault="00151DD6" w:rsidP="00C57856">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kern w:val="0"/>
              </w:rPr>
            </w:pPr>
            <w:r w:rsidRPr="007228AD">
              <w:rPr>
                <w:rFonts w:cs="宋体" w:hint="eastAsia"/>
                <w:b w:val="0"/>
                <w:kern w:val="0"/>
              </w:rPr>
              <w:t>旅游住宿设施接待过夜游客/万人</w:t>
            </w:r>
          </w:p>
        </w:tc>
        <w:tc>
          <w:tcPr>
            <w:tcW w:w="0" w:type="auto"/>
            <w:tcBorders>
              <w:top w:val="single" w:sz="12" w:space="0" w:color="auto"/>
            </w:tcBorders>
            <w:noWrap/>
            <w:hideMark/>
          </w:tcPr>
          <w:p w:rsidR="00151DD6" w:rsidRPr="007228AD" w:rsidRDefault="00151DD6" w:rsidP="00C57856">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kern w:val="0"/>
              </w:rPr>
            </w:pPr>
            <w:r w:rsidRPr="007228AD">
              <w:rPr>
                <w:rFonts w:cs="宋体" w:hint="eastAsia"/>
                <w:b w:val="0"/>
                <w:kern w:val="0"/>
              </w:rPr>
              <w:t>城市家庭年人均可支配收入/元</w:t>
            </w:r>
          </w:p>
        </w:tc>
        <w:tc>
          <w:tcPr>
            <w:tcW w:w="0" w:type="auto"/>
            <w:tcBorders>
              <w:top w:val="single" w:sz="12" w:space="0" w:color="auto"/>
            </w:tcBorders>
            <w:noWrap/>
            <w:hideMark/>
          </w:tcPr>
          <w:p w:rsidR="00151DD6" w:rsidRPr="007228AD" w:rsidRDefault="00151DD6" w:rsidP="00C57856">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kern w:val="0"/>
              </w:rPr>
            </w:pPr>
            <w:r w:rsidRPr="007228AD">
              <w:rPr>
                <w:rFonts w:cs="宋体" w:hint="eastAsia"/>
                <w:b w:val="0"/>
                <w:kern w:val="0"/>
              </w:rPr>
              <w:t>城市家庭年人均消费性支出/元</w:t>
            </w:r>
          </w:p>
        </w:tc>
        <w:tc>
          <w:tcPr>
            <w:tcW w:w="0" w:type="auto"/>
            <w:tcBorders>
              <w:top w:val="single" w:sz="12" w:space="0" w:color="auto"/>
            </w:tcBorders>
            <w:noWrap/>
            <w:hideMark/>
          </w:tcPr>
          <w:p w:rsidR="00151DD6" w:rsidRPr="007228AD" w:rsidRDefault="00151DD6" w:rsidP="00C57856">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kern w:val="0"/>
              </w:rPr>
            </w:pPr>
            <w:r w:rsidRPr="007228AD">
              <w:rPr>
                <w:rFonts w:cs="宋体" w:hint="eastAsia"/>
                <w:b w:val="0"/>
                <w:kern w:val="0"/>
              </w:rPr>
              <w:t>社会消费品零售总额/亿元</w:t>
            </w:r>
          </w:p>
        </w:tc>
        <w:tc>
          <w:tcPr>
            <w:tcW w:w="0" w:type="auto"/>
            <w:tcBorders>
              <w:top w:val="single" w:sz="12" w:space="0" w:color="auto"/>
            </w:tcBorders>
            <w:noWrap/>
            <w:hideMark/>
          </w:tcPr>
          <w:p w:rsidR="00151DD6" w:rsidRPr="007228AD" w:rsidRDefault="00151DD6" w:rsidP="00C57856">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kern w:val="0"/>
              </w:rPr>
            </w:pPr>
            <w:r w:rsidRPr="007228AD">
              <w:rPr>
                <w:rFonts w:cs="宋体" w:hint="eastAsia"/>
                <w:b w:val="0"/>
                <w:kern w:val="0"/>
              </w:rPr>
              <w:t>第三产业/亿元</w:t>
            </w:r>
          </w:p>
        </w:tc>
      </w:tr>
      <w:tr w:rsidR="00151DD6" w:rsidRPr="007228AD" w:rsidTr="00C578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DD6" w:rsidRPr="007228AD" w:rsidRDefault="00151DD6" w:rsidP="00C57856">
            <w:pPr>
              <w:widowControl/>
              <w:ind w:leftChars="0" w:left="0" w:rightChars="0" w:right="0" w:firstLineChars="0" w:firstLine="0"/>
              <w:jc w:val="center"/>
              <w:rPr>
                <w:rFonts w:cs="宋体"/>
                <w:b w:val="0"/>
                <w:kern w:val="0"/>
              </w:rPr>
            </w:pPr>
            <w:r w:rsidRPr="007228AD">
              <w:rPr>
                <w:rFonts w:cs="宋体" w:hint="eastAsia"/>
                <w:b w:val="0"/>
                <w:kern w:val="0"/>
              </w:rPr>
              <w:t>0.2921</w:t>
            </w:r>
          </w:p>
        </w:tc>
        <w:tc>
          <w:tcPr>
            <w:tcW w:w="0" w:type="auto"/>
            <w:noWrap/>
            <w:hideMark/>
          </w:tcPr>
          <w:p w:rsidR="00151DD6" w:rsidRPr="007228AD" w:rsidRDefault="00151DD6" w:rsidP="00C57856">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rPr>
            </w:pPr>
            <w:r w:rsidRPr="007228AD">
              <w:rPr>
                <w:rFonts w:cs="宋体" w:hint="eastAsia"/>
                <w:kern w:val="0"/>
              </w:rPr>
              <w:t>0.7134</w:t>
            </w:r>
          </w:p>
        </w:tc>
        <w:tc>
          <w:tcPr>
            <w:tcW w:w="0" w:type="auto"/>
            <w:noWrap/>
            <w:hideMark/>
          </w:tcPr>
          <w:p w:rsidR="00151DD6" w:rsidRPr="007228AD" w:rsidRDefault="00151DD6" w:rsidP="00C57856">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rPr>
            </w:pPr>
            <w:r w:rsidRPr="007228AD">
              <w:rPr>
                <w:rFonts w:cs="宋体" w:hint="eastAsia"/>
                <w:kern w:val="0"/>
              </w:rPr>
              <w:t>0.2846</w:t>
            </w:r>
          </w:p>
        </w:tc>
        <w:tc>
          <w:tcPr>
            <w:tcW w:w="0" w:type="auto"/>
            <w:noWrap/>
            <w:hideMark/>
          </w:tcPr>
          <w:p w:rsidR="00151DD6" w:rsidRPr="007228AD" w:rsidRDefault="00151DD6" w:rsidP="00C57856">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rPr>
            </w:pPr>
            <w:r w:rsidRPr="007228AD">
              <w:rPr>
                <w:rFonts w:cs="宋体" w:hint="eastAsia"/>
                <w:kern w:val="0"/>
              </w:rPr>
              <w:t>0.4967</w:t>
            </w:r>
          </w:p>
        </w:tc>
        <w:tc>
          <w:tcPr>
            <w:tcW w:w="0" w:type="auto"/>
            <w:noWrap/>
            <w:hideMark/>
          </w:tcPr>
          <w:p w:rsidR="00151DD6" w:rsidRPr="007228AD" w:rsidRDefault="00151DD6" w:rsidP="00C57856">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rPr>
            </w:pPr>
            <w:r w:rsidRPr="007228AD">
              <w:rPr>
                <w:rFonts w:cs="宋体" w:hint="eastAsia"/>
                <w:kern w:val="0"/>
              </w:rPr>
              <w:t>0.3707</w:t>
            </w:r>
          </w:p>
        </w:tc>
        <w:tc>
          <w:tcPr>
            <w:tcW w:w="0" w:type="auto"/>
            <w:noWrap/>
            <w:hideMark/>
          </w:tcPr>
          <w:p w:rsidR="00151DD6" w:rsidRPr="007228AD" w:rsidRDefault="00151DD6" w:rsidP="00C57856">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rPr>
            </w:pPr>
            <w:r w:rsidRPr="007228AD">
              <w:rPr>
                <w:rFonts w:cs="宋体" w:hint="eastAsia"/>
                <w:kern w:val="0"/>
              </w:rPr>
              <w:t>0.2159</w:t>
            </w:r>
          </w:p>
        </w:tc>
        <w:tc>
          <w:tcPr>
            <w:tcW w:w="0" w:type="auto"/>
            <w:noWrap/>
            <w:hideMark/>
          </w:tcPr>
          <w:p w:rsidR="00151DD6" w:rsidRPr="007228AD" w:rsidRDefault="00151DD6" w:rsidP="00C57856">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rPr>
            </w:pPr>
            <w:r w:rsidRPr="007228AD">
              <w:rPr>
                <w:rFonts w:cs="宋体" w:hint="eastAsia"/>
                <w:kern w:val="0"/>
              </w:rPr>
              <w:t>0.2978</w:t>
            </w:r>
          </w:p>
        </w:tc>
      </w:tr>
      <w:tr w:rsidR="00151DD6" w:rsidRPr="007228AD" w:rsidTr="00C57856">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DD6" w:rsidRPr="007228AD" w:rsidRDefault="00151DD6" w:rsidP="00C57856">
            <w:pPr>
              <w:widowControl/>
              <w:ind w:leftChars="0" w:left="0" w:rightChars="0" w:right="0" w:firstLineChars="0" w:firstLine="0"/>
              <w:jc w:val="center"/>
              <w:rPr>
                <w:rFonts w:cs="宋体"/>
                <w:b w:val="0"/>
                <w:kern w:val="0"/>
              </w:rPr>
            </w:pPr>
            <w:r w:rsidRPr="007228AD">
              <w:rPr>
                <w:rFonts w:cs="宋体" w:hint="eastAsia"/>
                <w:b w:val="0"/>
                <w:kern w:val="0"/>
              </w:rPr>
              <w:t>环保投资/亿元</w:t>
            </w:r>
          </w:p>
        </w:tc>
        <w:tc>
          <w:tcPr>
            <w:tcW w:w="0" w:type="auto"/>
            <w:noWrap/>
            <w:hideMark/>
          </w:tcPr>
          <w:p w:rsidR="00151DD6" w:rsidRPr="007228AD" w:rsidRDefault="00151DD6" w:rsidP="00C57856">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rPr>
            </w:pPr>
            <w:r w:rsidRPr="007228AD">
              <w:rPr>
                <w:rFonts w:cs="宋体" w:hint="eastAsia"/>
                <w:kern w:val="0"/>
              </w:rPr>
              <w:t>全社会固定资产投资/万元</w:t>
            </w:r>
          </w:p>
        </w:tc>
        <w:tc>
          <w:tcPr>
            <w:tcW w:w="0" w:type="auto"/>
            <w:noWrap/>
            <w:hideMark/>
          </w:tcPr>
          <w:p w:rsidR="00151DD6" w:rsidRPr="007228AD" w:rsidRDefault="00151DD6" w:rsidP="00C57856">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rPr>
            </w:pPr>
            <w:r w:rsidRPr="007228AD">
              <w:rPr>
                <w:rFonts w:cs="宋体" w:hint="eastAsia"/>
                <w:kern w:val="0"/>
              </w:rPr>
              <w:t>自然保护区覆盖率/%</w:t>
            </w:r>
          </w:p>
        </w:tc>
        <w:tc>
          <w:tcPr>
            <w:tcW w:w="0" w:type="auto"/>
            <w:noWrap/>
            <w:hideMark/>
          </w:tcPr>
          <w:p w:rsidR="00151DD6" w:rsidRPr="007228AD" w:rsidRDefault="00151DD6" w:rsidP="00C57856">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rPr>
            </w:pPr>
            <w:r w:rsidRPr="007228AD">
              <w:rPr>
                <w:rFonts w:cs="宋体" w:hint="eastAsia"/>
                <w:kern w:val="0"/>
              </w:rPr>
              <w:t>人均公共绿地面积/㎡</w:t>
            </w:r>
          </w:p>
        </w:tc>
        <w:tc>
          <w:tcPr>
            <w:tcW w:w="0" w:type="auto"/>
            <w:noWrap/>
            <w:hideMark/>
          </w:tcPr>
          <w:p w:rsidR="00151DD6" w:rsidRPr="007228AD" w:rsidRDefault="00151DD6" w:rsidP="00C57856">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rPr>
            </w:pPr>
            <w:r w:rsidRPr="007228AD">
              <w:rPr>
                <w:rFonts w:cs="宋体" w:hint="eastAsia"/>
                <w:kern w:val="0"/>
              </w:rPr>
              <w:t>建成区绿化覆盖面积/公顷</w:t>
            </w:r>
          </w:p>
        </w:tc>
        <w:tc>
          <w:tcPr>
            <w:tcW w:w="0" w:type="auto"/>
            <w:noWrap/>
            <w:hideMark/>
          </w:tcPr>
          <w:p w:rsidR="00151DD6" w:rsidRPr="007228AD" w:rsidRDefault="00151DD6" w:rsidP="00C57856">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rPr>
            </w:pPr>
            <w:r w:rsidRPr="007228AD">
              <w:rPr>
                <w:rFonts w:cs="宋体" w:hint="eastAsia"/>
                <w:kern w:val="0"/>
              </w:rPr>
              <w:t>道路面积/万m2</w:t>
            </w:r>
          </w:p>
        </w:tc>
        <w:tc>
          <w:tcPr>
            <w:tcW w:w="0" w:type="auto"/>
            <w:noWrap/>
            <w:hideMark/>
          </w:tcPr>
          <w:p w:rsidR="00151DD6" w:rsidRPr="007228AD" w:rsidRDefault="00151DD6" w:rsidP="00C57856">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rPr>
            </w:pPr>
          </w:p>
        </w:tc>
      </w:tr>
      <w:tr w:rsidR="00151DD6" w:rsidRPr="007228AD" w:rsidTr="001667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noWrap/>
            <w:hideMark/>
          </w:tcPr>
          <w:p w:rsidR="00151DD6" w:rsidRPr="007228AD" w:rsidRDefault="00151DD6" w:rsidP="00C57856">
            <w:pPr>
              <w:widowControl/>
              <w:ind w:leftChars="0" w:left="0" w:rightChars="0" w:right="0" w:firstLineChars="0" w:firstLine="0"/>
              <w:jc w:val="center"/>
              <w:rPr>
                <w:rFonts w:cs="宋体"/>
                <w:b w:val="0"/>
                <w:kern w:val="0"/>
              </w:rPr>
            </w:pPr>
            <w:r w:rsidRPr="007228AD">
              <w:rPr>
                <w:rFonts w:cs="宋体" w:hint="eastAsia"/>
                <w:b w:val="0"/>
                <w:kern w:val="0"/>
              </w:rPr>
              <w:t>0.2944</w:t>
            </w:r>
          </w:p>
        </w:tc>
        <w:tc>
          <w:tcPr>
            <w:tcW w:w="0" w:type="auto"/>
            <w:tcBorders>
              <w:bottom w:val="single" w:sz="12" w:space="0" w:color="auto"/>
            </w:tcBorders>
            <w:noWrap/>
            <w:hideMark/>
          </w:tcPr>
          <w:p w:rsidR="00151DD6" w:rsidRPr="007228AD" w:rsidRDefault="00151DD6" w:rsidP="00C57856">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rPr>
            </w:pPr>
            <w:r w:rsidRPr="007228AD">
              <w:rPr>
                <w:rFonts w:cs="宋体" w:hint="eastAsia"/>
                <w:kern w:val="0"/>
              </w:rPr>
              <w:t>0.2019</w:t>
            </w:r>
          </w:p>
        </w:tc>
        <w:tc>
          <w:tcPr>
            <w:tcW w:w="0" w:type="auto"/>
            <w:tcBorders>
              <w:bottom w:val="single" w:sz="12" w:space="0" w:color="auto"/>
            </w:tcBorders>
            <w:noWrap/>
            <w:hideMark/>
          </w:tcPr>
          <w:p w:rsidR="00151DD6" w:rsidRPr="007228AD" w:rsidRDefault="00151DD6" w:rsidP="00C57856">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rPr>
            </w:pPr>
            <w:r w:rsidRPr="007228AD">
              <w:rPr>
                <w:rFonts w:cs="宋体" w:hint="eastAsia"/>
                <w:kern w:val="0"/>
              </w:rPr>
              <w:t>0.7182</w:t>
            </w:r>
          </w:p>
        </w:tc>
        <w:tc>
          <w:tcPr>
            <w:tcW w:w="0" w:type="auto"/>
            <w:tcBorders>
              <w:bottom w:val="single" w:sz="12" w:space="0" w:color="auto"/>
            </w:tcBorders>
            <w:noWrap/>
            <w:hideMark/>
          </w:tcPr>
          <w:p w:rsidR="00151DD6" w:rsidRPr="007228AD" w:rsidRDefault="00151DD6" w:rsidP="00C57856">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rPr>
            </w:pPr>
            <w:r w:rsidRPr="007228AD">
              <w:rPr>
                <w:rFonts w:cs="宋体" w:hint="eastAsia"/>
                <w:kern w:val="0"/>
              </w:rPr>
              <w:t>0.6972</w:t>
            </w:r>
          </w:p>
        </w:tc>
        <w:tc>
          <w:tcPr>
            <w:tcW w:w="0" w:type="auto"/>
            <w:tcBorders>
              <w:bottom w:val="single" w:sz="12" w:space="0" w:color="auto"/>
            </w:tcBorders>
            <w:noWrap/>
            <w:hideMark/>
          </w:tcPr>
          <w:p w:rsidR="00151DD6" w:rsidRPr="007228AD" w:rsidRDefault="00151DD6" w:rsidP="00C57856">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rPr>
            </w:pPr>
            <w:r w:rsidRPr="007228AD">
              <w:rPr>
                <w:rFonts w:cs="宋体" w:hint="eastAsia"/>
                <w:kern w:val="0"/>
              </w:rPr>
              <w:t>0.6129</w:t>
            </w:r>
          </w:p>
        </w:tc>
        <w:tc>
          <w:tcPr>
            <w:tcW w:w="0" w:type="auto"/>
            <w:tcBorders>
              <w:bottom w:val="single" w:sz="12" w:space="0" w:color="auto"/>
            </w:tcBorders>
            <w:noWrap/>
            <w:hideMark/>
          </w:tcPr>
          <w:p w:rsidR="00151DD6" w:rsidRPr="007228AD" w:rsidRDefault="00151DD6" w:rsidP="00C57856">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rPr>
            </w:pPr>
            <w:r w:rsidRPr="007228AD">
              <w:rPr>
                <w:rFonts w:cs="宋体" w:hint="eastAsia"/>
                <w:kern w:val="0"/>
              </w:rPr>
              <w:t>0.5904</w:t>
            </w:r>
          </w:p>
        </w:tc>
        <w:tc>
          <w:tcPr>
            <w:tcW w:w="0" w:type="auto"/>
            <w:tcBorders>
              <w:bottom w:val="single" w:sz="12" w:space="0" w:color="auto"/>
            </w:tcBorders>
            <w:noWrap/>
            <w:hideMark/>
          </w:tcPr>
          <w:p w:rsidR="00151DD6" w:rsidRPr="007228AD" w:rsidRDefault="00151DD6" w:rsidP="00C57856">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rPr>
            </w:pPr>
          </w:p>
        </w:tc>
      </w:tr>
    </w:tbl>
    <w:p w:rsidR="00151DD6" w:rsidRDefault="00ED6F01" w:rsidP="00ED6F01">
      <w:pPr>
        <w:ind w:leftChars="0" w:left="0" w:rightChars="0" w:right="0" w:firstLine="480"/>
        <w:rPr>
          <w:rFonts w:cs="Times New Roman"/>
          <w:color w:val="000000"/>
          <w:szCs w:val="24"/>
        </w:rPr>
      </w:pPr>
      <w:r w:rsidRPr="007228AD">
        <w:rPr>
          <w:rFonts w:cs="Times New Roman" w:hint="eastAsia"/>
          <w:color w:val="000000"/>
          <w:szCs w:val="24"/>
        </w:rPr>
        <w:t>分析上表可知：城市垃圾清运量与年末全市常住人口、自然保护区覆盖率、人均公共绿地面积、建成绿化面积的关联度均大于</w:t>
      </w:r>
      <w:r w:rsidRPr="007228AD">
        <w:rPr>
          <w:rFonts w:cs="Times New Roman"/>
          <w:color w:val="000000"/>
          <w:szCs w:val="24"/>
        </w:rPr>
        <w:t>0.6。属于强先惯性，其它关联度小于0.6的因子，则认为它们在这十年里与深圳市生活垃圾清运量的关系与前4个因子相比不是那么紧密。故选取以上四个因素作为回归分析因素。</w:t>
      </w:r>
    </w:p>
    <w:p w:rsidR="006B161B" w:rsidRDefault="006B161B" w:rsidP="00ED6F01">
      <w:pPr>
        <w:ind w:leftChars="0" w:left="0" w:rightChars="0" w:right="0" w:firstLine="480"/>
        <w:rPr>
          <w:rFonts w:cs="Times New Roman"/>
          <w:color w:val="000000"/>
          <w:szCs w:val="24"/>
        </w:rPr>
      </w:pPr>
    </w:p>
    <w:p w:rsidR="00C52B73" w:rsidRPr="002C4884" w:rsidRDefault="00C52B73" w:rsidP="00C52B73">
      <w:pPr>
        <w:widowControl/>
        <w:ind w:leftChars="0" w:left="0" w:rightChars="0" w:right="0" w:firstLineChars="0" w:firstLine="0"/>
        <w:jc w:val="left"/>
        <w:rPr>
          <w:rFonts w:ascii="黑体" w:hAnsi="黑体" w:cs="Times New Roman"/>
          <w:b/>
          <w:color w:val="000000"/>
          <w:szCs w:val="24"/>
        </w:rPr>
      </w:pPr>
      <w:r w:rsidRPr="002C4884">
        <w:rPr>
          <w:rFonts w:ascii="黑体" w:hAnsi="黑体" w:cs="Times New Roman" w:hint="eastAsia"/>
          <w:b/>
          <w:color w:val="000000"/>
          <w:szCs w:val="24"/>
        </w:rPr>
        <w:t>5.2.</w:t>
      </w:r>
      <w:r w:rsidR="00980D81">
        <w:rPr>
          <w:rFonts w:ascii="黑体" w:hAnsi="黑体" w:cs="Times New Roman" w:hint="eastAsia"/>
          <w:b/>
          <w:color w:val="000000"/>
          <w:szCs w:val="24"/>
        </w:rPr>
        <w:t>2</w:t>
      </w:r>
      <w:r w:rsidRPr="002C4884">
        <w:rPr>
          <w:rFonts w:ascii="黑体" w:hAnsi="黑体" w:cs="Times New Roman" w:hint="eastAsia"/>
          <w:b/>
          <w:color w:val="000000"/>
          <w:szCs w:val="24"/>
        </w:rPr>
        <w:t xml:space="preserve"> </w:t>
      </w:r>
      <w:r w:rsidRPr="002C4884">
        <w:rPr>
          <w:rFonts w:ascii="黑体" w:hAnsi="黑体" w:cs="Times New Roman" w:hint="eastAsia"/>
          <w:b/>
          <w:color w:val="000000"/>
          <w:szCs w:val="24"/>
        </w:rPr>
        <w:t>基于多元回归的垃圾量预测</w:t>
      </w:r>
    </w:p>
    <w:p w:rsidR="00C52B73" w:rsidRPr="007228AD" w:rsidRDefault="00C52B73" w:rsidP="00C52B73">
      <w:pPr>
        <w:widowControl/>
        <w:ind w:leftChars="0" w:left="0" w:right="240" w:firstLine="480"/>
        <w:jc w:val="left"/>
        <w:rPr>
          <w:szCs w:val="24"/>
        </w:rPr>
      </w:pPr>
      <w:r w:rsidRPr="007228AD">
        <w:rPr>
          <w:rFonts w:hint="eastAsia"/>
          <w:szCs w:val="24"/>
        </w:rPr>
        <w:t>多元线性回归是对城市生活垃圾产生量预测的比较常用的方法之一，一般称</w:t>
      </w:r>
      <w:r w:rsidRPr="007228AD">
        <w:rPr>
          <w:rFonts w:hint="eastAsia"/>
          <w:position w:val="-12"/>
          <w:szCs w:val="24"/>
        </w:rPr>
        <w:object w:dxaOrig="3240" w:dyaOrig="360">
          <v:shape id="_x0000_i1137" type="#_x0000_t75" style="width:162.45pt;height:18.45pt" o:ole="">
            <v:imagedata r:id="rId228" o:title=""/>
          </v:shape>
          <o:OLEObject Type="Embed" ProgID="Equation.DSMT4" ShapeID="_x0000_i1137" DrawAspect="Content" ObjectID="_1560698997" r:id="rId229"/>
        </w:object>
      </w:r>
      <w:r w:rsidRPr="007228AD">
        <w:rPr>
          <w:rFonts w:hint="eastAsia"/>
          <w:szCs w:val="24"/>
        </w:rPr>
        <w:t>为</w:t>
      </w:r>
      <w:r w:rsidRPr="007228AD">
        <w:rPr>
          <w:position w:val="-12"/>
          <w:szCs w:val="24"/>
        </w:rPr>
        <w:object w:dxaOrig="300" w:dyaOrig="360">
          <v:shape id="_x0000_i1138" type="#_x0000_t75" style="width:15.15pt;height:18pt" o:ole="">
            <v:imagedata r:id="rId230" o:title=""/>
          </v:shape>
          <o:OLEObject Type="Embed" ProgID="Equation.DSMT4" ShapeID="_x0000_i1138" DrawAspect="Content" ObjectID="_1560698998" r:id="rId231"/>
        </w:object>
      </w:r>
      <w:r w:rsidRPr="007228AD">
        <w:rPr>
          <w:szCs w:val="24"/>
        </w:rPr>
        <w:t xml:space="preserve"> </w:t>
      </w:r>
      <w:r w:rsidRPr="007228AD">
        <w:rPr>
          <w:rFonts w:hint="eastAsia"/>
          <w:szCs w:val="24"/>
        </w:rPr>
        <w:t>关于</w:t>
      </w:r>
      <w:r w:rsidRPr="007228AD">
        <w:rPr>
          <w:rFonts w:hint="eastAsia"/>
          <w:position w:val="-12"/>
          <w:szCs w:val="24"/>
        </w:rPr>
        <w:object w:dxaOrig="1485" w:dyaOrig="429">
          <v:shape id="_x0000_i1139" type="#_x0000_t75" style="width:74.85pt;height:21.8pt" o:ole="">
            <v:imagedata r:id="rId232" o:title=""/>
          </v:shape>
          <o:OLEObject Type="Embed" ProgID="Equation.DSMT4" ShapeID="_x0000_i1139" DrawAspect="Content" ObjectID="_1560698999" r:id="rId233"/>
        </w:object>
      </w:r>
      <w:r w:rsidRPr="007228AD">
        <w:rPr>
          <w:rFonts w:hint="eastAsia"/>
          <w:szCs w:val="24"/>
        </w:rPr>
        <w:t>的多元线性回归模型，其中</w:t>
      </w:r>
      <w:r w:rsidRPr="007228AD">
        <w:rPr>
          <w:position w:val="-12"/>
          <w:szCs w:val="24"/>
        </w:rPr>
        <w:object w:dxaOrig="300" w:dyaOrig="360">
          <v:shape id="_x0000_i1140" type="#_x0000_t75" style="width:15.15pt;height:18pt" o:ole="">
            <v:imagedata r:id="rId230" o:title=""/>
          </v:shape>
          <o:OLEObject Type="Embed" ProgID="Equation.DSMT4" ShapeID="_x0000_i1140" DrawAspect="Content" ObjectID="_1560699000" r:id="rId234"/>
        </w:object>
      </w:r>
      <w:r w:rsidRPr="007228AD">
        <w:rPr>
          <w:rFonts w:hint="eastAsia"/>
          <w:szCs w:val="24"/>
        </w:rPr>
        <w:t>代表深圳市生活垃圾产生量，</w:t>
      </w:r>
      <w:r w:rsidRPr="007228AD">
        <w:rPr>
          <w:rFonts w:hint="eastAsia"/>
          <w:position w:val="-12"/>
          <w:szCs w:val="24"/>
        </w:rPr>
        <w:object w:dxaOrig="1485" w:dyaOrig="429">
          <v:shape id="_x0000_i1141" type="#_x0000_t75" style="width:74.85pt;height:21.8pt" o:ole="">
            <v:imagedata r:id="rId232" o:title=""/>
          </v:shape>
          <o:OLEObject Type="Embed" ProgID="Equation.DSMT4" ShapeID="_x0000_i1141" DrawAspect="Content" ObjectID="_1560699001" r:id="rId235"/>
        </w:object>
      </w:r>
      <w:r w:rsidRPr="007228AD">
        <w:rPr>
          <w:rFonts w:hint="eastAsia"/>
          <w:szCs w:val="24"/>
        </w:rPr>
        <w:t>代表影响深圳生活垃圾产生量的因素，</w:t>
      </w:r>
      <w:r w:rsidRPr="007228AD">
        <w:rPr>
          <w:rFonts w:hint="eastAsia"/>
          <w:position w:val="-12"/>
          <w:szCs w:val="24"/>
        </w:rPr>
        <w:object w:dxaOrig="1725" w:dyaOrig="383">
          <v:shape id="_x0000_i1142" type="#_x0000_t75" style="width:86.2pt;height:19.4pt" o:ole="">
            <v:imagedata r:id="rId236" o:title=""/>
          </v:shape>
          <o:OLEObject Type="Embed" ProgID="Equation.DSMT4" ShapeID="_x0000_i1142" DrawAspect="Content" ObjectID="_1560699002" r:id="rId237"/>
        </w:object>
      </w:r>
      <w:r w:rsidRPr="007228AD">
        <w:rPr>
          <w:rFonts w:hint="eastAsia"/>
          <w:szCs w:val="24"/>
        </w:rPr>
        <w:t>为模型参数，</w:t>
      </w:r>
      <w:r w:rsidRPr="007228AD">
        <w:rPr>
          <w:rFonts w:hint="eastAsia"/>
          <w:position w:val="-6"/>
          <w:szCs w:val="24"/>
        </w:rPr>
        <w:object w:dxaOrig="200" w:dyaOrig="220">
          <v:shape id="_x0000_i1143" type="#_x0000_t75" style="width:10.4pt;height:11.85pt" o:ole="">
            <v:imagedata r:id="rId238" o:title=""/>
          </v:shape>
          <o:OLEObject Type="Embed" ProgID="Equation.DSMT4" ShapeID="_x0000_i1143" DrawAspect="Content" ObjectID="_1560699003" r:id="rId239"/>
        </w:object>
      </w:r>
      <w:r w:rsidRPr="007228AD">
        <w:rPr>
          <w:rFonts w:hint="eastAsia"/>
          <w:szCs w:val="24"/>
        </w:rPr>
        <w:t>为随机误差。</w:t>
      </w:r>
    </w:p>
    <w:p w:rsidR="006B161B" w:rsidRPr="006B161B" w:rsidRDefault="00C52B73" w:rsidP="008C012C">
      <w:pPr>
        <w:widowControl/>
        <w:ind w:leftChars="0" w:left="0" w:rightChars="0" w:right="0" w:firstLine="480"/>
        <w:jc w:val="left"/>
        <w:rPr>
          <w:rFonts w:cs="Times New Roman"/>
          <w:color w:val="000000"/>
        </w:rPr>
      </w:pPr>
      <w:r w:rsidRPr="007228AD">
        <w:rPr>
          <w:rFonts w:cs="Times New Roman" w:hint="eastAsia"/>
          <w:color w:val="000000"/>
          <w:szCs w:val="24"/>
        </w:rPr>
        <w:t>基于体中附-4 2010年深圳市垃圾清运量的预测中已经对相关因素做出研究。</w:t>
      </w:r>
      <w:r w:rsidRPr="007228AD">
        <w:rPr>
          <w:rFonts w:hint="eastAsia"/>
        </w:rPr>
        <w:t>以深圳市2006-2015年的城市生活垃圾产生量（</w:t>
      </w:r>
      <w:r w:rsidRPr="007228AD">
        <w:rPr>
          <w:position w:val="-12"/>
        </w:rPr>
        <w:object w:dxaOrig="300" w:dyaOrig="360">
          <v:shape id="_x0000_i1144" type="#_x0000_t75" style="width:15.15pt;height:18pt" o:ole="">
            <v:imagedata r:id="rId240" o:title=""/>
          </v:shape>
          <o:OLEObject Type="Embed" ProgID="Equation.DSMT4" ShapeID="_x0000_i1144" DrawAspect="Content" ObjectID="_1560699004" r:id="rId241"/>
        </w:object>
      </w:r>
      <w:r w:rsidRPr="007228AD">
        <w:rPr>
          <w:rFonts w:hint="eastAsia"/>
        </w:rPr>
        <w:t>）及其上述四个影响因</w:t>
      </w:r>
      <w:r w:rsidRPr="007228AD">
        <w:rPr>
          <w:rFonts w:hint="eastAsia"/>
        </w:rPr>
        <w:lastRenderedPageBreak/>
        <w:t>素（旅游人口</w:t>
      </w:r>
      <w:r w:rsidRPr="007228AD">
        <w:rPr>
          <w:rFonts w:cs="Times New Roman"/>
          <w:color w:val="000000"/>
          <w:position w:val="-12"/>
          <w:szCs w:val="24"/>
        </w:rPr>
        <w:object w:dxaOrig="240" w:dyaOrig="360">
          <v:shape id="_x0000_i1145" type="#_x0000_t75" style="width:13.25pt;height:18pt" o:ole="">
            <v:imagedata r:id="rId242" o:title=""/>
          </v:shape>
          <o:OLEObject Type="Embed" ProgID="Equation.DSMT4" ShapeID="_x0000_i1145" DrawAspect="Content" ObjectID="_1560699005" r:id="rId243"/>
        </w:object>
      </w:r>
      <w:r w:rsidRPr="007228AD">
        <w:rPr>
          <w:rFonts w:hint="eastAsia"/>
        </w:rPr>
        <w:t>，建成区绿化覆盖面积</w:t>
      </w:r>
      <w:r w:rsidRPr="007228AD">
        <w:rPr>
          <w:rFonts w:cs="Times New Roman"/>
          <w:color w:val="000000"/>
          <w:position w:val="-12"/>
          <w:szCs w:val="24"/>
        </w:rPr>
        <w:object w:dxaOrig="260" w:dyaOrig="360">
          <v:shape id="_x0000_i1146" type="#_x0000_t75" style="width:14.2pt;height:18pt" o:ole="">
            <v:imagedata r:id="rId244" o:title=""/>
          </v:shape>
          <o:OLEObject Type="Embed" ProgID="Equation.DSMT4" ShapeID="_x0000_i1146" DrawAspect="Content" ObjectID="_1560699006" r:id="rId245"/>
        </w:object>
      </w:r>
      <w:r w:rsidRPr="007228AD">
        <w:rPr>
          <w:rFonts w:hint="eastAsia"/>
        </w:rPr>
        <w:t>，社会消费品零售总额</w:t>
      </w:r>
      <w:r w:rsidRPr="007228AD">
        <w:rPr>
          <w:rFonts w:cs="Times New Roman"/>
          <w:color w:val="000000"/>
          <w:position w:val="-12"/>
          <w:szCs w:val="24"/>
        </w:rPr>
        <w:object w:dxaOrig="260" w:dyaOrig="360">
          <v:shape id="_x0000_i1147" type="#_x0000_t75" style="width:14.2pt;height:18pt" o:ole="">
            <v:imagedata r:id="rId246" o:title=""/>
          </v:shape>
          <o:OLEObject Type="Embed" ProgID="Equation.DSMT4" ShapeID="_x0000_i1147" DrawAspect="Content" ObjectID="_1560699007" r:id="rId247"/>
        </w:object>
      </w:r>
      <w:r w:rsidRPr="007228AD">
        <w:rPr>
          <w:rFonts w:hint="eastAsia"/>
        </w:rPr>
        <w:t>，人均可支配收入</w:t>
      </w:r>
      <w:r w:rsidRPr="007228AD">
        <w:rPr>
          <w:rFonts w:cs="Times New Roman"/>
          <w:color w:val="000000"/>
          <w:position w:val="-12"/>
          <w:szCs w:val="24"/>
        </w:rPr>
        <w:object w:dxaOrig="260" w:dyaOrig="360">
          <v:shape id="_x0000_i1148" type="#_x0000_t75" style="width:14.2pt;height:18pt" o:ole="">
            <v:imagedata r:id="rId248" o:title=""/>
          </v:shape>
          <o:OLEObject Type="Embed" ProgID="Equation.DSMT4" ShapeID="_x0000_i1148" DrawAspect="Content" ObjectID="_1560699008" r:id="rId249"/>
        </w:object>
      </w:r>
      <w:r w:rsidRPr="007228AD">
        <w:rPr>
          <w:rFonts w:hint="eastAsia"/>
        </w:rPr>
        <w:t>）进行多元线性回归分析，得到四个因素的</w:t>
      </w:r>
      <w:r w:rsidR="00166773">
        <w:rPr>
          <w:rFonts w:cs="Times New Roman" w:hint="eastAsia"/>
          <w:color w:val="000000"/>
        </w:rPr>
        <w:t>多元回归分析因子表如表</w:t>
      </w:r>
      <w:r w:rsidR="00677CBD">
        <w:rPr>
          <w:rFonts w:cs="Times New Roman" w:hint="eastAsia"/>
          <w:color w:val="000000"/>
          <w:szCs w:val="24"/>
        </w:rPr>
        <w:t>5-7。</w:t>
      </w:r>
    </w:p>
    <w:p w:rsidR="00C52B73" w:rsidRPr="00D04D73" w:rsidRDefault="00C52B73" w:rsidP="00C52B73">
      <w:pPr>
        <w:widowControl/>
        <w:ind w:leftChars="0" w:left="0" w:rightChars="0" w:right="0" w:firstLineChars="0" w:firstLine="0"/>
        <w:jc w:val="center"/>
        <w:rPr>
          <w:rFonts w:cs="Times New Roman"/>
          <w:color w:val="000000"/>
          <w:szCs w:val="24"/>
        </w:rPr>
      </w:pPr>
      <w:r w:rsidRPr="00D04D73">
        <w:rPr>
          <w:rFonts w:cs="Times New Roman" w:hint="eastAsia"/>
          <w:color w:val="000000"/>
          <w:szCs w:val="24"/>
        </w:rPr>
        <w:t xml:space="preserve">表 </w:t>
      </w:r>
      <w:r w:rsidR="009C55D4" w:rsidRPr="00D04D73">
        <w:rPr>
          <w:rFonts w:cs="Times New Roman" w:hint="eastAsia"/>
          <w:color w:val="000000"/>
          <w:szCs w:val="24"/>
        </w:rPr>
        <w:t>5-</w:t>
      </w:r>
      <w:r w:rsidR="00DF705E" w:rsidRPr="00D04D73">
        <w:rPr>
          <w:rFonts w:cs="Times New Roman" w:hint="eastAsia"/>
          <w:color w:val="000000"/>
          <w:szCs w:val="24"/>
        </w:rPr>
        <w:t>7</w:t>
      </w:r>
      <w:r w:rsidRPr="00D04D73">
        <w:rPr>
          <w:rFonts w:cs="Times New Roman" w:hint="eastAsia"/>
          <w:color w:val="000000"/>
          <w:szCs w:val="24"/>
        </w:rPr>
        <w:t>多元回归分析因子表</w:t>
      </w:r>
    </w:p>
    <w:tbl>
      <w:tblPr>
        <w:tblW w:w="5000" w:type="pct"/>
        <w:jc w:val="center"/>
        <w:tblCellMar>
          <w:top w:w="15" w:type="dxa"/>
          <w:bottom w:w="15" w:type="dxa"/>
        </w:tblCellMar>
        <w:tblLook w:val="04A0" w:firstRow="1" w:lastRow="0" w:firstColumn="1" w:lastColumn="0" w:noHBand="0" w:noVBand="1"/>
      </w:tblPr>
      <w:tblGrid>
        <w:gridCol w:w="1662"/>
        <w:gridCol w:w="1661"/>
        <w:gridCol w:w="1661"/>
        <w:gridCol w:w="1661"/>
        <w:gridCol w:w="1661"/>
      </w:tblGrid>
      <w:tr w:rsidR="00C52B73" w:rsidRPr="00D04D73" w:rsidTr="00C52B73">
        <w:trPr>
          <w:trHeight w:val="315"/>
          <w:jc w:val="center"/>
        </w:trPr>
        <w:tc>
          <w:tcPr>
            <w:tcW w:w="1000" w:type="pct"/>
            <w:tcBorders>
              <w:top w:val="single" w:sz="12" w:space="0" w:color="auto"/>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城市生活垃圾清运量（万吨）</w:t>
            </w:r>
          </w:p>
        </w:tc>
        <w:tc>
          <w:tcPr>
            <w:tcW w:w="1000" w:type="pct"/>
            <w:tcBorders>
              <w:top w:val="single" w:sz="12" w:space="0" w:color="auto"/>
              <w:left w:val="single" w:sz="8" w:space="0" w:color="auto"/>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第三产业/亿元</w:t>
            </w:r>
          </w:p>
        </w:tc>
        <w:tc>
          <w:tcPr>
            <w:tcW w:w="1000" w:type="pct"/>
            <w:tcBorders>
              <w:top w:val="single" w:sz="12" w:space="0" w:color="auto"/>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建成区绿化覆盖面积/公顷</w:t>
            </w:r>
          </w:p>
        </w:tc>
        <w:tc>
          <w:tcPr>
            <w:tcW w:w="1000" w:type="pct"/>
            <w:tcBorders>
              <w:top w:val="single" w:sz="12" w:space="0" w:color="auto"/>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231F20"/>
                <w:kern w:val="0"/>
                <w:szCs w:val="24"/>
              </w:rPr>
            </w:pPr>
            <w:r w:rsidRPr="00D04D73">
              <w:rPr>
                <w:rFonts w:cs="宋体" w:hint="eastAsia"/>
                <w:color w:val="231F20"/>
                <w:kern w:val="0"/>
                <w:szCs w:val="24"/>
              </w:rPr>
              <w:t>年末全市常住人口/万人</w:t>
            </w:r>
          </w:p>
        </w:tc>
        <w:tc>
          <w:tcPr>
            <w:tcW w:w="1000" w:type="pct"/>
            <w:tcBorders>
              <w:top w:val="single" w:sz="12" w:space="0" w:color="auto"/>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社会消费品零售总额/亿元</w:t>
            </w:r>
          </w:p>
        </w:tc>
      </w:tr>
      <w:tr w:rsidR="00C52B73" w:rsidRPr="00D04D73" w:rsidTr="00C52B73">
        <w:trPr>
          <w:trHeight w:val="285"/>
          <w:jc w:val="center"/>
        </w:trPr>
        <w:tc>
          <w:tcPr>
            <w:tcW w:w="1000" w:type="pct"/>
            <w:tcBorders>
              <w:top w:val="single" w:sz="8" w:space="0" w:color="auto"/>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575</w:t>
            </w:r>
          </w:p>
        </w:tc>
        <w:tc>
          <w:tcPr>
            <w:tcW w:w="1000" w:type="pct"/>
            <w:tcBorders>
              <w:top w:val="single" w:sz="8" w:space="0" w:color="auto"/>
              <w:left w:val="single" w:sz="8" w:space="0" w:color="auto"/>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10288.28</w:t>
            </w:r>
          </w:p>
        </w:tc>
        <w:tc>
          <w:tcPr>
            <w:tcW w:w="1000" w:type="pct"/>
            <w:tcBorders>
              <w:top w:val="single" w:sz="8" w:space="0" w:color="auto"/>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40590</w:t>
            </w:r>
          </w:p>
        </w:tc>
        <w:tc>
          <w:tcPr>
            <w:tcW w:w="1000" w:type="pct"/>
            <w:tcBorders>
              <w:top w:val="single" w:sz="8" w:space="0" w:color="auto"/>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231F20"/>
                <w:kern w:val="0"/>
                <w:szCs w:val="24"/>
              </w:rPr>
            </w:pPr>
            <w:r w:rsidRPr="00D04D73">
              <w:rPr>
                <w:rFonts w:cs="宋体" w:hint="eastAsia"/>
                <w:color w:val="231F20"/>
                <w:kern w:val="0"/>
                <w:szCs w:val="24"/>
              </w:rPr>
              <w:t>1137.87</w:t>
            </w:r>
          </w:p>
        </w:tc>
        <w:tc>
          <w:tcPr>
            <w:tcW w:w="1000" w:type="pct"/>
            <w:tcBorders>
              <w:top w:val="single" w:sz="8" w:space="0" w:color="auto"/>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5017.8</w:t>
            </w:r>
          </w:p>
        </w:tc>
      </w:tr>
      <w:tr w:rsidR="00C52B73" w:rsidRPr="00D04D73" w:rsidTr="00C52B73">
        <w:trPr>
          <w:trHeight w:val="285"/>
          <w:jc w:val="center"/>
        </w:trPr>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541</w:t>
            </w:r>
          </w:p>
        </w:tc>
        <w:tc>
          <w:tcPr>
            <w:tcW w:w="1000" w:type="pct"/>
            <w:tcBorders>
              <w:top w:val="nil"/>
              <w:left w:val="single" w:sz="8" w:space="0" w:color="auto"/>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9184.22</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40123</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231F20"/>
                <w:kern w:val="0"/>
                <w:szCs w:val="24"/>
              </w:rPr>
            </w:pPr>
            <w:r w:rsidRPr="00D04D73">
              <w:rPr>
                <w:rFonts w:cs="宋体" w:hint="eastAsia"/>
                <w:color w:val="231F20"/>
                <w:kern w:val="0"/>
                <w:szCs w:val="24"/>
              </w:rPr>
              <w:t>1077.89</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4844</w:t>
            </w:r>
          </w:p>
        </w:tc>
      </w:tr>
      <w:tr w:rsidR="00C52B73" w:rsidRPr="00D04D73" w:rsidTr="00C52B73">
        <w:trPr>
          <w:trHeight w:val="285"/>
          <w:jc w:val="center"/>
        </w:trPr>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522</w:t>
            </w:r>
          </w:p>
        </w:tc>
        <w:tc>
          <w:tcPr>
            <w:tcW w:w="1000" w:type="pct"/>
            <w:tcBorders>
              <w:top w:val="nil"/>
              <w:left w:val="single" w:sz="8" w:space="0" w:color="auto"/>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8198.14</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39267</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231F20"/>
                <w:kern w:val="0"/>
                <w:szCs w:val="24"/>
              </w:rPr>
            </w:pPr>
            <w:r w:rsidRPr="00D04D73">
              <w:rPr>
                <w:rFonts w:cs="宋体" w:hint="eastAsia"/>
                <w:color w:val="231F20"/>
                <w:kern w:val="0"/>
                <w:szCs w:val="24"/>
              </w:rPr>
              <w:t>1062.89</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4433.6</w:t>
            </w:r>
          </w:p>
        </w:tc>
      </w:tr>
      <w:tr w:rsidR="00C52B73" w:rsidRPr="00D04D73" w:rsidTr="00C52B73">
        <w:trPr>
          <w:trHeight w:val="285"/>
          <w:jc w:val="center"/>
        </w:trPr>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490</w:t>
            </w:r>
          </w:p>
        </w:tc>
        <w:tc>
          <w:tcPr>
            <w:tcW w:w="1000" w:type="pct"/>
            <w:tcBorders>
              <w:top w:val="nil"/>
              <w:left w:val="single" w:sz="8" w:space="0" w:color="auto"/>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7206.1</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38906</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231F20"/>
                <w:kern w:val="0"/>
                <w:szCs w:val="24"/>
              </w:rPr>
            </w:pPr>
            <w:r w:rsidRPr="00D04D73">
              <w:rPr>
                <w:rFonts w:cs="宋体" w:hint="eastAsia"/>
                <w:color w:val="231F20"/>
                <w:kern w:val="0"/>
                <w:szCs w:val="24"/>
              </w:rPr>
              <w:t>1054.74</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4008.8</w:t>
            </w:r>
          </w:p>
        </w:tc>
      </w:tr>
      <w:tr w:rsidR="00C52B73" w:rsidRPr="00D04D73" w:rsidTr="00C52B73">
        <w:trPr>
          <w:trHeight w:val="285"/>
          <w:jc w:val="center"/>
        </w:trPr>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482</w:t>
            </w:r>
          </w:p>
        </w:tc>
        <w:tc>
          <w:tcPr>
            <w:tcW w:w="1000" w:type="pct"/>
            <w:tcBorders>
              <w:top w:val="nil"/>
              <w:left w:val="single" w:sz="8" w:space="0" w:color="auto"/>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6155.65</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37918</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231F20"/>
                <w:kern w:val="0"/>
                <w:szCs w:val="24"/>
              </w:rPr>
            </w:pPr>
            <w:r w:rsidRPr="00D04D73">
              <w:rPr>
                <w:rFonts w:cs="宋体" w:hint="eastAsia"/>
                <w:color w:val="231F20"/>
                <w:kern w:val="0"/>
                <w:szCs w:val="24"/>
              </w:rPr>
              <w:t>1046.74</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3520.9</w:t>
            </w:r>
          </w:p>
        </w:tc>
      </w:tr>
      <w:tr w:rsidR="00C52B73" w:rsidRPr="00D04D73" w:rsidTr="00C52B73">
        <w:trPr>
          <w:trHeight w:val="285"/>
          <w:jc w:val="center"/>
        </w:trPr>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479</w:t>
            </w:r>
          </w:p>
        </w:tc>
        <w:tc>
          <w:tcPr>
            <w:tcW w:w="1000" w:type="pct"/>
            <w:tcBorders>
              <w:top w:val="nil"/>
              <w:left w:val="single" w:sz="8" w:space="0" w:color="auto"/>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5051.7</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37384</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1037.2</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3000.8</w:t>
            </w:r>
          </w:p>
        </w:tc>
      </w:tr>
      <w:tr w:rsidR="00C52B73" w:rsidRPr="00D04D73" w:rsidTr="00C52B73">
        <w:trPr>
          <w:trHeight w:val="285"/>
          <w:jc w:val="center"/>
        </w:trPr>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476</w:t>
            </w:r>
          </w:p>
        </w:tc>
        <w:tc>
          <w:tcPr>
            <w:tcW w:w="1000" w:type="pct"/>
            <w:tcBorders>
              <w:top w:val="nil"/>
              <w:left w:val="single" w:sz="8" w:space="0" w:color="auto"/>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4367.55</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35471</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995.01</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2567.9</w:t>
            </w:r>
          </w:p>
        </w:tc>
      </w:tr>
      <w:tr w:rsidR="00C52B73" w:rsidRPr="00D04D73" w:rsidTr="00C52B73">
        <w:trPr>
          <w:trHeight w:val="285"/>
          <w:jc w:val="center"/>
        </w:trPr>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441</w:t>
            </w:r>
          </w:p>
        </w:tc>
        <w:tc>
          <w:tcPr>
            <w:tcW w:w="1000" w:type="pct"/>
            <w:tcBorders>
              <w:top w:val="nil"/>
              <w:left w:val="single" w:sz="8" w:space="0" w:color="auto"/>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3984.1</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34380</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954.28</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2251.8</w:t>
            </w:r>
          </w:p>
        </w:tc>
      </w:tr>
      <w:tr w:rsidR="00C52B73" w:rsidRPr="00D04D73" w:rsidTr="00C52B73">
        <w:trPr>
          <w:trHeight w:val="285"/>
          <w:jc w:val="center"/>
        </w:trPr>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407</w:t>
            </w:r>
          </w:p>
        </w:tc>
        <w:tc>
          <w:tcPr>
            <w:tcW w:w="1000" w:type="pct"/>
            <w:tcBorders>
              <w:top w:val="nil"/>
              <w:left w:val="single" w:sz="8" w:space="0" w:color="auto"/>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3389.87</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32395</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912.37</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1915</w:t>
            </w:r>
          </w:p>
        </w:tc>
      </w:tr>
      <w:tr w:rsidR="00C52B73" w:rsidRPr="00D04D73" w:rsidTr="00C52B73">
        <w:trPr>
          <w:trHeight w:val="300"/>
          <w:jc w:val="center"/>
        </w:trPr>
        <w:tc>
          <w:tcPr>
            <w:tcW w:w="1000" w:type="pct"/>
            <w:tcBorders>
              <w:top w:val="nil"/>
              <w:left w:val="nil"/>
              <w:bottom w:val="single" w:sz="12" w:space="0" w:color="auto"/>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360</w:t>
            </w:r>
          </w:p>
        </w:tc>
        <w:tc>
          <w:tcPr>
            <w:tcW w:w="1000" w:type="pct"/>
            <w:tcBorders>
              <w:top w:val="nil"/>
              <w:left w:val="single" w:sz="8" w:space="0" w:color="auto"/>
              <w:bottom w:val="single" w:sz="12" w:space="0" w:color="auto"/>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2757.06</w:t>
            </w:r>
          </w:p>
        </w:tc>
        <w:tc>
          <w:tcPr>
            <w:tcW w:w="1000" w:type="pct"/>
            <w:tcBorders>
              <w:top w:val="nil"/>
              <w:left w:val="nil"/>
              <w:bottom w:val="single" w:sz="12" w:space="0" w:color="auto"/>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36609</w:t>
            </w:r>
          </w:p>
        </w:tc>
        <w:tc>
          <w:tcPr>
            <w:tcW w:w="1000" w:type="pct"/>
            <w:tcBorders>
              <w:top w:val="nil"/>
              <w:left w:val="nil"/>
              <w:bottom w:val="single" w:sz="12" w:space="0" w:color="auto"/>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871.1</w:t>
            </w:r>
          </w:p>
        </w:tc>
        <w:tc>
          <w:tcPr>
            <w:tcW w:w="1000" w:type="pct"/>
            <w:tcBorders>
              <w:top w:val="nil"/>
              <w:left w:val="nil"/>
              <w:bottom w:val="single" w:sz="12" w:space="0" w:color="auto"/>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1671.3</w:t>
            </w:r>
          </w:p>
        </w:tc>
      </w:tr>
    </w:tbl>
    <w:p w:rsidR="00C52B73" w:rsidRPr="00D04D73" w:rsidRDefault="00C52B73" w:rsidP="00C52B73">
      <w:pPr>
        <w:widowControl/>
        <w:ind w:leftChars="0" w:left="0" w:rightChars="0" w:right="0" w:firstLineChars="0" w:firstLine="0"/>
        <w:jc w:val="left"/>
        <w:rPr>
          <w:rFonts w:cs="Times New Roman"/>
          <w:color w:val="000000"/>
          <w:szCs w:val="24"/>
        </w:rPr>
      </w:pPr>
    </w:p>
    <w:p w:rsidR="00C52B73" w:rsidRPr="00D04D73" w:rsidRDefault="00C52B73" w:rsidP="00C52B73">
      <w:pPr>
        <w:ind w:leftChars="0" w:left="0" w:rightChars="0" w:right="0" w:firstLineChars="0" w:firstLine="480"/>
        <w:rPr>
          <w:rFonts w:cs="Times New Roman"/>
          <w:color w:val="000000"/>
          <w:szCs w:val="24"/>
        </w:rPr>
      </w:pPr>
      <w:r w:rsidRPr="00D04D73">
        <w:rPr>
          <w:rFonts w:cs="Times New Roman" w:hint="eastAsia"/>
          <w:color w:val="000000"/>
          <w:szCs w:val="24"/>
        </w:rPr>
        <w:t>采用灰色绝对关联</w:t>
      </w:r>
      <w:proofErr w:type="gramStart"/>
      <w:r w:rsidRPr="00D04D73">
        <w:rPr>
          <w:rFonts w:cs="Times New Roman" w:hint="eastAsia"/>
          <w:color w:val="000000"/>
          <w:szCs w:val="24"/>
        </w:rPr>
        <w:t>度分析</w:t>
      </w:r>
      <w:proofErr w:type="gramEnd"/>
      <w:r w:rsidRPr="00D04D73">
        <w:rPr>
          <w:rFonts w:cs="Times New Roman" w:hint="eastAsia"/>
          <w:color w:val="000000"/>
          <w:szCs w:val="24"/>
        </w:rPr>
        <w:t>后发现3个相关因素关联度均在0.66以上，结合题中的附件4的模型解释变量后发现，当选取</w:t>
      </w:r>
      <w:r w:rsidRPr="00D04D73">
        <w:rPr>
          <w:rFonts w:cs="Times New Roman"/>
          <w:color w:val="000000"/>
          <w:position w:val="-12"/>
          <w:szCs w:val="24"/>
        </w:rPr>
        <w:object w:dxaOrig="240" w:dyaOrig="360">
          <v:shape id="_x0000_i1149" type="#_x0000_t75" style="width:13.25pt;height:18pt" o:ole="">
            <v:imagedata r:id="rId242" o:title=""/>
          </v:shape>
          <o:OLEObject Type="Embed" ProgID="Equation.DSMT4" ShapeID="_x0000_i1149" DrawAspect="Content" ObjectID="_1560699009" r:id="rId250"/>
        </w:object>
      </w:r>
      <w:r w:rsidRPr="00D04D73">
        <w:rPr>
          <w:rFonts w:cs="Times New Roman" w:hint="eastAsia"/>
          <w:color w:val="000000"/>
          <w:szCs w:val="24"/>
        </w:rPr>
        <w:t>，</w:t>
      </w:r>
      <w:r w:rsidRPr="00D04D73">
        <w:rPr>
          <w:rFonts w:cs="Times New Roman"/>
          <w:color w:val="000000"/>
          <w:position w:val="-12"/>
          <w:szCs w:val="24"/>
        </w:rPr>
        <w:object w:dxaOrig="260" w:dyaOrig="360">
          <v:shape id="_x0000_i1150" type="#_x0000_t75" style="width:14.2pt;height:18pt" o:ole="">
            <v:imagedata r:id="rId244" o:title=""/>
          </v:shape>
          <o:OLEObject Type="Embed" ProgID="Equation.DSMT4" ShapeID="_x0000_i1150" DrawAspect="Content" ObjectID="_1560699010" r:id="rId251"/>
        </w:object>
      </w:r>
      <w:r w:rsidRPr="00D04D73">
        <w:rPr>
          <w:rFonts w:cs="Times New Roman" w:hint="eastAsia"/>
          <w:color w:val="000000"/>
          <w:szCs w:val="24"/>
        </w:rPr>
        <w:t>，</w:t>
      </w:r>
      <w:r w:rsidRPr="00D04D73">
        <w:rPr>
          <w:rFonts w:cs="Times New Roman"/>
          <w:color w:val="000000"/>
          <w:position w:val="-12"/>
          <w:szCs w:val="24"/>
        </w:rPr>
        <w:object w:dxaOrig="260" w:dyaOrig="360">
          <v:shape id="_x0000_i1151" type="#_x0000_t75" style="width:14.2pt;height:18pt" o:ole="">
            <v:imagedata r:id="rId246" o:title=""/>
          </v:shape>
          <o:OLEObject Type="Embed" ProgID="Equation.DSMT4" ShapeID="_x0000_i1151" DrawAspect="Content" ObjectID="_1560699011" r:id="rId252"/>
        </w:object>
      </w:r>
      <w:r w:rsidR="00D04D73" w:rsidRPr="00D04D73">
        <w:rPr>
          <w:rFonts w:cs="Times New Roman" w:hint="eastAsia"/>
          <w:color w:val="000000"/>
          <w:szCs w:val="24"/>
        </w:rPr>
        <w:t>作为自变量做回归分析（E</w:t>
      </w:r>
      <w:r w:rsidR="00677CBD" w:rsidRPr="00D04D73">
        <w:rPr>
          <w:rFonts w:cs="Times New Roman" w:hint="eastAsia"/>
          <w:color w:val="000000"/>
          <w:szCs w:val="24"/>
        </w:rPr>
        <w:t>xcel</w:t>
      </w:r>
      <w:r w:rsidR="00D04D73" w:rsidRPr="00D04D73">
        <w:rPr>
          <w:rFonts w:cs="Times New Roman"/>
          <w:color w:val="000000"/>
          <w:szCs w:val="24"/>
        </w:rPr>
        <w:t>2016</w:t>
      </w:r>
      <w:r w:rsidR="00677CBD" w:rsidRPr="00D04D73">
        <w:rPr>
          <w:rFonts w:cs="Times New Roman" w:hint="eastAsia"/>
          <w:color w:val="000000"/>
          <w:szCs w:val="24"/>
        </w:rPr>
        <w:t>数据分析工具）</w:t>
      </w:r>
      <w:r w:rsidRPr="00D04D73">
        <w:rPr>
          <w:rFonts w:cs="Times New Roman" w:hint="eastAsia"/>
          <w:color w:val="000000"/>
          <w:szCs w:val="24"/>
        </w:rPr>
        <w:t>，其P的可信度均高，故采用社会消费总成本、城市人口和建成区绿化覆盖面积做回归分析。</w:t>
      </w:r>
    </w:p>
    <w:p w:rsidR="00C52B73" w:rsidRPr="00D04D73" w:rsidRDefault="00C52B73" w:rsidP="00C52B73">
      <w:pPr>
        <w:ind w:leftChars="0" w:left="0" w:rightChars="0" w:right="0" w:firstLineChars="0" w:firstLine="480"/>
        <w:rPr>
          <w:rFonts w:cs="Times New Roman"/>
          <w:color w:val="000000"/>
          <w:szCs w:val="24"/>
        </w:rPr>
      </w:pPr>
      <w:r w:rsidRPr="00D04D73">
        <w:rPr>
          <w:rFonts w:cs="Times New Roman" w:hint="eastAsia"/>
          <w:color w:val="000000"/>
          <w:szCs w:val="24"/>
        </w:rPr>
        <w:t>分析：</w:t>
      </w:r>
    </w:p>
    <w:p w:rsidR="00C52B73" w:rsidRPr="00D04D73" w:rsidRDefault="00C52B73" w:rsidP="00C52B73">
      <w:pPr>
        <w:ind w:leftChars="0" w:left="0" w:rightChars="0" w:right="0" w:firstLineChars="0" w:firstLine="480"/>
        <w:rPr>
          <w:rFonts w:cs="Times New Roman"/>
          <w:color w:val="000000"/>
          <w:szCs w:val="24"/>
        </w:rPr>
      </w:pPr>
      <w:r w:rsidRPr="00D04D73">
        <w:rPr>
          <w:rFonts w:cs="Times New Roman" w:hint="eastAsia"/>
          <w:color w:val="000000"/>
          <w:szCs w:val="24"/>
        </w:rPr>
        <w:t>1、由于深圳市城市总体规划至2020年，假定2020年至2030年深圳城市规划较2010-2020无太大政策性变动。</w:t>
      </w:r>
    </w:p>
    <w:p w:rsidR="00C52B73" w:rsidRPr="00D04D73" w:rsidRDefault="00C52B73" w:rsidP="00C52B73">
      <w:pPr>
        <w:ind w:leftChars="0" w:left="0" w:rightChars="0" w:right="0" w:firstLineChars="0" w:firstLine="480"/>
        <w:rPr>
          <w:rFonts w:cs="Times New Roman"/>
          <w:color w:val="000000"/>
          <w:szCs w:val="24"/>
        </w:rPr>
      </w:pPr>
      <w:r w:rsidRPr="00D04D73">
        <w:rPr>
          <w:rFonts w:cs="Times New Roman" w:hint="eastAsia"/>
          <w:color w:val="000000"/>
          <w:szCs w:val="24"/>
        </w:rPr>
        <w:t>2、表4-5中数据来源说明：</w:t>
      </w:r>
      <w:r w:rsidRPr="00D04D73">
        <w:rPr>
          <w:rFonts w:cs="Times New Roman"/>
          <w:color w:val="000000"/>
          <w:szCs w:val="24"/>
        </w:rPr>
        <w:fldChar w:fldCharType="begin"/>
      </w:r>
      <w:r w:rsidRPr="00D04D73">
        <w:rPr>
          <w:rFonts w:cs="Times New Roman"/>
          <w:color w:val="000000"/>
          <w:szCs w:val="24"/>
        </w:rPr>
        <w:instrText xml:space="preserve"> </w:instrText>
      </w:r>
      <w:r w:rsidRPr="00D04D73">
        <w:rPr>
          <w:rFonts w:cs="Times New Roman" w:hint="eastAsia"/>
          <w:color w:val="000000"/>
          <w:szCs w:val="24"/>
        </w:rPr>
        <w:instrText>= 1 \* GB3</w:instrText>
      </w:r>
      <w:r w:rsidRPr="00D04D73">
        <w:rPr>
          <w:rFonts w:cs="Times New Roman"/>
          <w:color w:val="000000"/>
          <w:szCs w:val="24"/>
        </w:rPr>
        <w:instrText xml:space="preserve"> </w:instrText>
      </w:r>
      <w:r w:rsidRPr="00D04D73">
        <w:rPr>
          <w:rFonts w:cs="Times New Roman"/>
          <w:color w:val="000000"/>
          <w:szCs w:val="24"/>
        </w:rPr>
        <w:fldChar w:fldCharType="separate"/>
      </w:r>
      <w:r w:rsidR="001B4228" w:rsidRPr="00D04D73">
        <w:rPr>
          <w:rFonts w:cs="Times New Roman" w:hint="eastAsia"/>
          <w:noProof/>
          <w:color w:val="000000"/>
          <w:szCs w:val="24"/>
        </w:rPr>
        <w:t>①</w:t>
      </w:r>
      <w:r w:rsidRPr="00D04D73">
        <w:rPr>
          <w:rFonts w:cs="Times New Roman"/>
          <w:color w:val="000000"/>
          <w:szCs w:val="24"/>
        </w:rPr>
        <w:fldChar w:fldCharType="end"/>
      </w:r>
      <w:r w:rsidRPr="00D04D73">
        <w:rPr>
          <w:rFonts w:cs="Times New Roman" w:hint="eastAsia"/>
          <w:color w:val="000000"/>
          <w:szCs w:val="24"/>
        </w:rPr>
        <w:t>研究发现2006-2015年，社会消费品零售总额占GDP比重的平均值为 29.9%，2010年，取30%作为发展。对于深圳GDP每年的增速，由于我国现在经济处于转型其，结合深圳近10年来的数据，本问依照9%的增长率对未来10年的</w:t>
      </w:r>
      <w:r w:rsidRPr="00D04D73">
        <w:rPr>
          <w:rFonts w:cs="Times New Roman"/>
          <w:color w:val="000000"/>
          <w:szCs w:val="24"/>
        </w:rPr>
        <w:t>GDP</w:t>
      </w:r>
      <w:r w:rsidRPr="00D04D73">
        <w:rPr>
          <w:rFonts w:cs="Times New Roman" w:hint="eastAsia"/>
          <w:color w:val="000000"/>
          <w:szCs w:val="24"/>
        </w:rPr>
        <w:t>做估算。</w:t>
      </w:r>
      <w:r w:rsidRPr="00D04D73">
        <w:rPr>
          <w:rFonts w:cs="Times New Roman"/>
          <w:color w:val="000000"/>
          <w:szCs w:val="24"/>
        </w:rPr>
        <w:fldChar w:fldCharType="begin"/>
      </w:r>
      <w:r w:rsidRPr="00D04D73">
        <w:rPr>
          <w:rFonts w:cs="Times New Roman"/>
          <w:color w:val="000000"/>
          <w:szCs w:val="24"/>
        </w:rPr>
        <w:instrText xml:space="preserve"> </w:instrText>
      </w:r>
      <w:r w:rsidRPr="00D04D73">
        <w:rPr>
          <w:rFonts w:cs="Times New Roman" w:hint="eastAsia"/>
          <w:color w:val="000000"/>
          <w:szCs w:val="24"/>
        </w:rPr>
        <w:instrText>= 2 \* GB3</w:instrText>
      </w:r>
      <w:r w:rsidRPr="00D04D73">
        <w:rPr>
          <w:rFonts w:cs="Times New Roman"/>
          <w:color w:val="000000"/>
          <w:szCs w:val="24"/>
        </w:rPr>
        <w:instrText xml:space="preserve"> </w:instrText>
      </w:r>
      <w:r w:rsidRPr="00D04D73">
        <w:rPr>
          <w:rFonts w:cs="Times New Roman"/>
          <w:color w:val="000000"/>
          <w:szCs w:val="24"/>
        </w:rPr>
        <w:fldChar w:fldCharType="separate"/>
      </w:r>
      <w:r w:rsidR="001B4228" w:rsidRPr="00D04D73">
        <w:rPr>
          <w:rFonts w:cs="Times New Roman" w:hint="eastAsia"/>
          <w:noProof/>
          <w:color w:val="000000"/>
          <w:szCs w:val="24"/>
        </w:rPr>
        <w:t>②</w:t>
      </w:r>
      <w:r w:rsidRPr="00D04D73">
        <w:rPr>
          <w:rFonts w:cs="Times New Roman"/>
          <w:color w:val="000000"/>
          <w:szCs w:val="24"/>
        </w:rPr>
        <w:fldChar w:fldCharType="end"/>
      </w:r>
      <w:r w:rsidRPr="00D04D73">
        <w:rPr>
          <w:rFonts w:cs="Times New Roman" w:hint="eastAsia"/>
          <w:color w:val="000000"/>
          <w:szCs w:val="24"/>
        </w:rPr>
        <w:t>根据《深圳市城市总体规划（2010-2020）》的规划，到2020年，城市常住人口规模控制在1100万人以内。而根据统计年鉴中的数据，2015年年末常住人口已经超过预期规模1100万，一次根据GM(</w:t>
      </w:r>
      <w:r w:rsidRPr="00D04D73">
        <w:rPr>
          <w:rFonts w:cs="Times New Roman"/>
          <w:color w:val="000000"/>
          <w:szCs w:val="24"/>
        </w:rPr>
        <w:t>1,1</w:t>
      </w:r>
      <w:r w:rsidRPr="00D04D73">
        <w:rPr>
          <w:rFonts w:cs="Times New Roman" w:hint="eastAsia"/>
          <w:color w:val="000000"/>
          <w:szCs w:val="24"/>
        </w:rPr>
        <w:t>)对未来人口预测，预测每年常住人口增长2.8%。</w:t>
      </w:r>
      <w:r w:rsidRPr="00D04D73">
        <w:rPr>
          <w:rFonts w:cs="Times New Roman"/>
          <w:color w:val="000000"/>
          <w:szCs w:val="24"/>
        </w:rPr>
        <w:fldChar w:fldCharType="begin"/>
      </w:r>
      <w:r w:rsidRPr="00D04D73">
        <w:rPr>
          <w:rFonts w:cs="Times New Roman"/>
          <w:color w:val="000000"/>
          <w:szCs w:val="24"/>
        </w:rPr>
        <w:instrText xml:space="preserve"> </w:instrText>
      </w:r>
      <w:r w:rsidRPr="00D04D73">
        <w:rPr>
          <w:rFonts w:cs="Times New Roman" w:hint="eastAsia"/>
          <w:color w:val="000000"/>
          <w:szCs w:val="24"/>
        </w:rPr>
        <w:instrText>= 3 \* GB3</w:instrText>
      </w:r>
      <w:r w:rsidRPr="00D04D73">
        <w:rPr>
          <w:rFonts w:cs="Times New Roman"/>
          <w:color w:val="000000"/>
          <w:szCs w:val="24"/>
        </w:rPr>
        <w:instrText xml:space="preserve"> </w:instrText>
      </w:r>
      <w:r w:rsidRPr="00D04D73">
        <w:rPr>
          <w:rFonts w:cs="Times New Roman"/>
          <w:color w:val="000000"/>
          <w:szCs w:val="24"/>
        </w:rPr>
        <w:fldChar w:fldCharType="separate"/>
      </w:r>
      <w:r w:rsidR="001B4228" w:rsidRPr="00D04D73">
        <w:rPr>
          <w:rFonts w:cs="Times New Roman" w:hint="eastAsia"/>
          <w:noProof/>
          <w:color w:val="000000"/>
          <w:szCs w:val="24"/>
        </w:rPr>
        <w:t>③</w:t>
      </w:r>
      <w:r w:rsidRPr="00D04D73">
        <w:rPr>
          <w:rFonts w:cs="Times New Roman"/>
          <w:color w:val="000000"/>
          <w:szCs w:val="24"/>
        </w:rPr>
        <w:fldChar w:fldCharType="end"/>
      </w:r>
      <w:r w:rsidRPr="00D04D73">
        <w:rPr>
          <w:rFonts w:cs="Times New Roman" w:hint="eastAsia"/>
          <w:color w:val="000000"/>
          <w:szCs w:val="24"/>
        </w:rPr>
        <w:t>《深圳市绿地系统规划（</w:t>
      </w:r>
      <w:r w:rsidRPr="00D04D73">
        <w:rPr>
          <w:rFonts w:cs="Times New Roman"/>
          <w:color w:val="000000"/>
          <w:szCs w:val="24"/>
        </w:rPr>
        <w:t>2004-2020</w:t>
      </w:r>
      <w:r w:rsidRPr="00D04D73">
        <w:rPr>
          <w:rFonts w:cs="Times New Roman" w:hint="eastAsia"/>
          <w:color w:val="000000"/>
          <w:szCs w:val="24"/>
        </w:rPr>
        <w:t>）·说明书》中规划：至</w:t>
      </w:r>
      <w:r w:rsidRPr="00D04D73">
        <w:rPr>
          <w:rFonts w:cs="Times New Roman"/>
          <w:color w:val="000000"/>
          <w:szCs w:val="24"/>
        </w:rPr>
        <w:t>2010</w:t>
      </w:r>
      <w:r w:rsidRPr="00D04D73">
        <w:rPr>
          <w:rFonts w:cs="Times New Roman" w:hint="eastAsia"/>
          <w:color w:val="000000"/>
          <w:szCs w:val="24"/>
        </w:rPr>
        <w:t>年，市域森林覆盖率（绿化覆盖率）为</w:t>
      </w:r>
      <w:r w:rsidRPr="00D04D73">
        <w:rPr>
          <w:rFonts w:cs="Times New Roman"/>
          <w:color w:val="000000"/>
          <w:szCs w:val="24"/>
        </w:rPr>
        <w:t>50%</w:t>
      </w:r>
      <w:r w:rsidRPr="00D04D73">
        <w:rPr>
          <w:rFonts w:cs="Times New Roman" w:hint="eastAsia"/>
          <w:color w:val="000000"/>
          <w:szCs w:val="24"/>
        </w:rPr>
        <w:t>，到</w:t>
      </w:r>
      <w:r w:rsidRPr="00D04D73">
        <w:rPr>
          <w:rFonts w:cs="Times New Roman"/>
          <w:color w:val="000000"/>
          <w:szCs w:val="24"/>
        </w:rPr>
        <w:t>2020</w:t>
      </w:r>
      <w:r w:rsidRPr="00D04D73">
        <w:rPr>
          <w:rFonts w:cs="Times New Roman" w:hint="eastAsia"/>
          <w:color w:val="000000"/>
          <w:szCs w:val="24"/>
        </w:rPr>
        <w:t>年，市域森林覆盖率为</w:t>
      </w:r>
      <w:r w:rsidRPr="00D04D73">
        <w:rPr>
          <w:rFonts w:cs="Times New Roman"/>
          <w:color w:val="000000"/>
          <w:szCs w:val="24"/>
        </w:rPr>
        <w:t>55%</w:t>
      </w:r>
      <w:r w:rsidRPr="00D04D73">
        <w:rPr>
          <w:rFonts w:cs="Times New Roman" w:hint="eastAsia"/>
          <w:color w:val="000000"/>
          <w:szCs w:val="24"/>
        </w:rPr>
        <w:t>。查2016年统计年鉴的，2010到2015年的森林覆盖率一直保持在39.2%，所以采用06-15年的平均增长率1.2%估算。</w:t>
      </w:r>
    </w:p>
    <w:p w:rsidR="00C52B73" w:rsidRPr="00D04D73" w:rsidRDefault="00C52B73" w:rsidP="00C52B73">
      <w:pPr>
        <w:wordWrap w:val="0"/>
        <w:ind w:leftChars="0" w:left="0" w:rightChars="0" w:right="0" w:firstLineChars="0" w:firstLine="480"/>
        <w:jc w:val="right"/>
        <w:rPr>
          <w:rFonts w:cs="Times New Roman"/>
          <w:color w:val="000000"/>
          <w:szCs w:val="24"/>
        </w:rPr>
      </w:pPr>
      <w:r w:rsidRPr="00D04D73">
        <w:rPr>
          <w:rFonts w:cs="Times New Roman"/>
          <w:color w:val="000000"/>
          <w:position w:val="-12"/>
          <w:szCs w:val="24"/>
        </w:rPr>
        <w:object w:dxaOrig="4980" w:dyaOrig="360">
          <v:shape id="_x0000_i1152" type="#_x0000_t75" style="width:249.15pt;height:18pt" o:ole="">
            <v:imagedata r:id="rId253" o:title=""/>
          </v:shape>
          <o:OLEObject Type="Embed" ProgID="Equation.DSMT4" ShapeID="_x0000_i1152" DrawAspect="Content" ObjectID="_1560699012" r:id="rId254"/>
        </w:object>
      </w:r>
      <w:r w:rsidRPr="00D04D73">
        <w:rPr>
          <w:rFonts w:cs="Times New Roman"/>
          <w:color w:val="000000"/>
          <w:szCs w:val="24"/>
        </w:rPr>
        <w:t xml:space="preserve">        </w:t>
      </w:r>
      <w:r w:rsidR="001B4228">
        <w:rPr>
          <w:rFonts w:cs="Times New Roman"/>
          <w:color w:val="000000"/>
          <w:szCs w:val="24"/>
        </w:rPr>
        <w:fldChar w:fldCharType="begin"/>
      </w:r>
      <w:r w:rsidR="001B4228">
        <w:rPr>
          <w:rFonts w:cs="Times New Roman"/>
          <w:color w:val="000000"/>
          <w:szCs w:val="24"/>
        </w:rPr>
        <w:instrText xml:space="preserve"> MACROBUTTON MTPlaceRef \* MERGEFORMAT </w:instrText>
      </w:r>
      <w:r w:rsidR="001B4228">
        <w:rPr>
          <w:rFonts w:cs="Times New Roman"/>
          <w:color w:val="000000"/>
          <w:szCs w:val="24"/>
        </w:rPr>
        <w:fldChar w:fldCharType="begin"/>
      </w:r>
      <w:r w:rsidR="001B4228">
        <w:rPr>
          <w:rFonts w:cs="Times New Roman"/>
          <w:color w:val="000000"/>
          <w:szCs w:val="24"/>
        </w:rPr>
        <w:instrText xml:space="preserve"> SEQ MTEqn \h \* MERGEFORMAT </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MTChap \c \* Arabic \* MERGEFORMAT </w:instrText>
      </w:r>
      <w:r w:rsidR="001B4228">
        <w:rPr>
          <w:rFonts w:cs="Times New Roman"/>
          <w:color w:val="000000"/>
          <w:szCs w:val="24"/>
        </w:rPr>
        <w:fldChar w:fldCharType="separate"/>
      </w:r>
      <w:r w:rsidR="009465A7">
        <w:rPr>
          <w:rFonts w:cs="Times New Roman"/>
          <w:noProof/>
          <w:color w:val="000000"/>
          <w:szCs w:val="24"/>
        </w:rPr>
        <w:instrText>5</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MTEqn \c \* Arabic \* MERGEFORMAT </w:instrText>
      </w:r>
      <w:r w:rsidR="001B4228">
        <w:rPr>
          <w:rFonts w:cs="Times New Roman"/>
          <w:color w:val="000000"/>
          <w:szCs w:val="24"/>
        </w:rPr>
        <w:fldChar w:fldCharType="separate"/>
      </w:r>
      <w:r w:rsidR="009465A7">
        <w:rPr>
          <w:rFonts w:cs="Times New Roman"/>
          <w:noProof/>
          <w:color w:val="000000"/>
          <w:szCs w:val="24"/>
        </w:rPr>
        <w:instrText>15</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end"/>
      </w:r>
    </w:p>
    <w:p w:rsidR="006B161B" w:rsidRPr="002C4884" w:rsidRDefault="00C52B73" w:rsidP="008C012C">
      <w:pPr>
        <w:ind w:leftChars="0" w:left="0" w:rightChars="0" w:right="0" w:firstLineChars="0" w:firstLine="480"/>
        <w:rPr>
          <w:rFonts w:ascii="黑体" w:hAnsi="黑体" w:cs="Times New Roman"/>
          <w:color w:val="000000"/>
          <w:szCs w:val="24"/>
        </w:rPr>
      </w:pPr>
      <w:r w:rsidRPr="002C4884">
        <w:rPr>
          <w:rFonts w:ascii="黑体" w:hAnsi="黑体" w:cs="Times New Roman" w:hint="eastAsia"/>
          <w:color w:val="000000"/>
          <w:szCs w:val="24"/>
        </w:rPr>
        <w:t>其中：</w:t>
      </w:r>
      <w:r w:rsidRPr="00D04D73">
        <w:rPr>
          <w:rFonts w:cs="Times New Roman"/>
          <w:color w:val="000000"/>
          <w:position w:val="-4"/>
          <w:szCs w:val="24"/>
        </w:rPr>
        <w:object w:dxaOrig="320" w:dyaOrig="300">
          <v:shape id="_x0000_i1153" type="#_x0000_t75" style="width:15.65pt;height:15.15pt" o:ole="">
            <v:imagedata r:id="rId255" o:title=""/>
          </v:shape>
          <o:OLEObject Type="Embed" ProgID="Equation.DSMT4" ShapeID="_x0000_i1153" DrawAspect="Content" ObjectID="_1560699013" r:id="rId256"/>
        </w:object>
      </w:r>
      <w:r w:rsidRPr="00D04D73">
        <w:rPr>
          <w:rFonts w:cs="Times New Roman"/>
          <w:color w:val="000000"/>
          <w:szCs w:val="24"/>
        </w:rPr>
        <w:t xml:space="preserve"> =0.971847,F=49.03972</w:t>
      </w:r>
      <w:r w:rsidRPr="00D04D73">
        <w:rPr>
          <w:rFonts w:cs="Times New Roman" w:hint="eastAsia"/>
          <w:color w:val="000000"/>
          <w:szCs w:val="24"/>
        </w:rPr>
        <w:t>。</w:t>
      </w:r>
      <w:r w:rsidRPr="002C4884">
        <w:rPr>
          <w:rFonts w:ascii="黑体" w:hAnsi="黑体" w:cs="Times New Roman" w:hint="eastAsia"/>
          <w:color w:val="000000"/>
          <w:szCs w:val="24"/>
        </w:rPr>
        <w:t>三个变量的</w:t>
      </w:r>
      <w:r w:rsidRPr="002C4884">
        <w:rPr>
          <w:rFonts w:ascii="黑体" w:hAnsi="黑体" w:cs="Times New Roman"/>
          <w:color w:val="000000"/>
          <w:szCs w:val="24"/>
        </w:rPr>
        <w:t>P</w:t>
      </w:r>
      <w:r w:rsidRPr="002C4884">
        <w:rPr>
          <w:rFonts w:ascii="黑体" w:hAnsi="黑体" w:cs="Times New Roman" w:hint="eastAsia"/>
          <w:color w:val="000000"/>
          <w:szCs w:val="24"/>
        </w:rPr>
        <w:t>解释性变量均小于</w:t>
      </w:r>
      <w:r w:rsidRPr="002C4884">
        <w:rPr>
          <w:rFonts w:ascii="黑体" w:hAnsi="黑体" w:cs="Times New Roman" w:hint="eastAsia"/>
          <w:color w:val="000000"/>
          <w:szCs w:val="24"/>
        </w:rPr>
        <w:t>0.5</w:t>
      </w:r>
      <w:r w:rsidRPr="002C4884">
        <w:rPr>
          <w:rFonts w:ascii="黑体" w:hAnsi="黑体" w:cs="Times New Roman" w:hint="eastAsia"/>
          <w:color w:val="000000"/>
          <w:szCs w:val="24"/>
        </w:rPr>
        <w:t>，</w:t>
      </w:r>
      <w:r w:rsidRPr="002C4884">
        <w:rPr>
          <w:rFonts w:ascii="黑体" w:hAnsi="黑体" w:cs="Times New Roman" w:hint="eastAsia"/>
          <w:color w:val="000000"/>
          <w:szCs w:val="24"/>
        </w:rPr>
        <w:lastRenderedPageBreak/>
        <w:t>且查</w:t>
      </w:r>
      <w:r w:rsidRPr="002C4884">
        <w:rPr>
          <w:rFonts w:ascii="黑体" w:hAnsi="黑体" w:cs="Times New Roman"/>
          <w:color w:val="000000"/>
          <w:szCs w:val="24"/>
        </w:rPr>
        <w:t>F</w:t>
      </w:r>
      <w:r w:rsidRPr="002C4884">
        <w:rPr>
          <w:rFonts w:ascii="黑体" w:hAnsi="黑体" w:cs="Times New Roman" w:hint="eastAsia"/>
          <w:color w:val="000000"/>
          <w:szCs w:val="24"/>
        </w:rPr>
        <w:t>分布表可知：</w:t>
      </w:r>
      <w:r w:rsidRPr="00D04D73">
        <w:rPr>
          <w:rFonts w:cs="Times New Roman" w:hint="eastAsia"/>
          <w:color w:val="000000"/>
          <w:szCs w:val="24"/>
        </w:rPr>
        <w:t>F</w:t>
      </w:r>
      <w:r w:rsidRPr="00D04D73">
        <w:rPr>
          <w:rFonts w:cs="Times New Roman" w:hint="eastAsia"/>
          <w:color w:val="000000"/>
          <w:szCs w:val="24"/>
          <w:vertAlign w:val="subscript"/>
        </w:rPr>
        <w:t>0.01</w:t>
      </w:r>
      <w:r w:rsidRPr="00D04D73">
        <w:rPr>
          <w:rFonts w:cs="Times New Roman" w:hint="eastAsia"/>
          <w:color w:val="000000"/>
          <w:szCs w:val="24"/>
        </w:rPr>
        <w:t>（3，6）=9.78&lt;F。</w:t>
      </w:r>
      <w:r w:rsidRPr="002C4884">
        <w:rPr>
          <w:rFonts w:ascii="黑体" w:hAnsi="黑体" w:cs="Times New Roman" w:hint="eastAsia"/>
          <w:color w:val="000000"/>
          <w:szCs w:val="24"/>
        </w:rPr>
        <w:t>因此说明他们对生活垃圾清运量均有很强的预测能力。相见下表</w:t>
      </w:r>
      <w:r w:rsidRPr="002C4884">
        <w:rPr>
          <w:rFonts w:ascii="黑体" w:hAnsi="黑体" w:cs="Times New Roman" w:hint="eastAsia"/>
          <w:color w:val="000000"/>
          <w:szCs w:val="24"/>
        </w:rPr>
        <w:t xml:space="preserve"> </w:t>
      </w:r>
      <w:r w:rsidR="009C55D4">
        <w:rPr>
          <w:rFonts w:cs="Times New Roman" w:hint="eastAsia"/>
          <w:color w:val="000000"/>
          <w:szCs w:val="24"/>
        </w:rPr>
        <w:t>5-</w:t>
      </w:r>
      <w:r w:rsidR="00DF705E">
        <w:rPr>
          <w:rFonts w:cs="Times New Roman" w:hint="eastAsia"/>
          <w:color w:val="000000"/>
          <w:szCs w:val="24"/>
        </w:rPr>
        <w:t>8</w:t>
      </w:r>
    </w:p>
    <w:p w:rsidR="00C52B73" w:rsidRPr="001743D1" w:rsidRDefault="00C52B73" w:rsidP="00C52B73">
      <w:pPr>
        <w:widowControl/>
        <w:ind w:leftChars="0" w:left="0" w:rightChars="0" w:right="0" w:firstLineChars="0" w:firstLine="0"/>
        <w:jc w:val="center"/>
        <w:rPr>
          <w:rFonts w:cs="Times New Roman"/>
          <w:color w:val="000000"/>
          <w:szCs w:val="24"/>
        </w:rPr>
      </w:pPr>
      <w:r w:rsidRPr="001743D1">
        <w:rPr>
          <w:rFonts w:cs="Times New Roman" w:hint="eastAsia"/>
          <w:color w:val="000000"/>
          <w:szCs w:val="24"/>
        </w:rPr>
        <w:t xml:space="preserve">表 </w:t>
      </w:r>
      <w:r w:rsidR="009C55D4" w:rsidRPr="001743D1">
        <w:rPr>
          <w:rFonts w:cs="Times New Roman" w:hint="eastAsia"/>
          <w:color w:val="000000"/>
          <w:szCs w:val="24"/>
        </w:rPr>
        <w:t>5-</w:t>
      </w:r>
      <w:r w:rsidR="00DF705E" w:rsidRPr="001743D1">
        <w:rPr>
          <w:rFonts w:cs="Times New Roman" w:hint="eastAsia"/>
          <w:color w:val="000000"/>
          <w:szCs w:val="24"/>
        </w:rPr>
        <w:t>8</w:t>
      </w:r>
      <w:r w:rsidRPr="001743D1">
        <w:rPr>
          <w:rFonts w:cs="Times New Roman" w:hint="eastAsia"/>
          <w:color w:val="000000"/>
          <w:szCs w:val="24"/>
        </w:rPr>
        <w:t>多元回归分析检验表</w:t>
      </w:r>
    </w:p>
    <w:tbl>
      <w:tblPr>
        <w:tblStyle w:val="20"/>
        <w:tblW w:w="5000" w:type="pct"/>
        <w:jc w:val="center"/>
        <w:tblLook w:val="04A0" w:firstRow="1" w:lastRow="0" w:firstColumn="1" w:lastColumn="0" w:noHBand="0" w:noVBand="1"/>
      </w:tblPr>
      <w:tblGrid>
        <w:gridCol w:w="1354"/>
        <w:gridCol w:w="2204"/>
        <w:gridCol w:w="2374"/>
        <w:gridCol w:w="2374"/>
      </w:tblGrid>
      <w:tr w:rsidR="00C52B73" w:rsidRPr="001743D1" w:rsidTr="008C012C">
        <w:trPr>
          <w:cnfStyle w:val="100000000000" w:firstRow="1" w:lastRow="0" w:firstColumn="0" w:lastColumn="0" w:oddVBand="0" w:evenVBand="0" w:oddHBand="0" w:evenHBand="0" w:firstRowFirstColumn="0" w:firstRowLastColumn="0" w:lastRowFirstColumn="0" w:lastRowLastColumn="0"/>
          <w:trHeight w:val="285"/>
          <w:tblHeader/>
          <w:jc w:val="center"/>
        </w:trPr>
        <w:tc>
          <w:tcPr>
            <w:cnfStyle w:val="001000000000" w:firstRow="0" w:lastRow="0" w:firstColumn="1" w:lastColumn="0" w:oddVBand="0" w:evenVBand="0" w:oddHBand="0" w:evenHBand="0" w:firstRowFirstColumn="0" w:firstRowLastColumn="0" w:lastRowFirstColumn="0" w:lastRowLastColumn="0"/>
            <w:tcW w:w="815" w:type="pct"/>
            <w:tcBorders>
              <w:top w:val="single" w:sz="12" w:space="0" w:color="auto"/>
              <w:bottom w:val="single" w:sz="12" w:space="0" w:color="auto"/>
            </w:tcBorders>
            <w:noWrap/>
            <w:hideMark/>
          </w:tcPr>
          <w:p w:rsidR="00C52B73" w:rsidRPr="001743D1" w:rsidRDefault="00C52B73" w:rsidP="009C55D4">
            <w:pPr>
              <w:widowControl/>
              <w:ind w:leftChars="0" w:left="0" w:rightChars="0" w:right="0" w:firstLineChars="0" w:firstLine="0"/>
              <w:jc w:val="center"/>
              <w:rPr>
                <w:rFonts w:cs="宋体"/>
                <w:b w:val="0"/>
                <w:color w:val="000000"/>
                <w:kern w:val="0"/>
                <w:sz w:val="22"/>
              </w:rPr>
            </w:pPr>
            <w:r w:rsidRPr="001743D1">
              <w:rPr>
                <w:rFonts w:cs="宋体" w:hint="eastAsia"/>
                <w:b w:val="0"/>
                <w:color w:val="000000"/>
                <w:kern w:val="0"/>
                <w:sz w:val="22"/>
              </w:rPr>
              <w:t>观测值</w:t>
            </w:r>
          </w:p>
        </w:tc>
        <w:tc>
          <w:tcPr>
            <w:tcW w:w="1327" w:type="pct"/>
            <w:tcBorders>
              <w:top w:val="single" w:sz="12" w:space="0" w:color="auto"/>
              <w:bottom w:val="single" w:sz="12" w:space="0" w:color="auto"/>
            </w:tcBorders>
            <w:noWrap/>
            <w:hideMark/>
          </w:tcPr>
          <w:p w:rsidR="00C52B73" w:rsidRPr="001743D1" w:rsidRDefault="00C52B73" w:rsidP="008C012C">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1743D1">
              <w:rPr>
                <w:rFonts w:cs="宋体" w:hint="eastAsia"/>
                <w:b w:val="0"/>
                <w:color w:val="000000"/>
                <w:kern w:val="0"/>
                <w:sz w:val="22"/>
              </w:rPr>
              <w:t>预测 Y</w:t>
            </w:r>
          </w:p>
        </w:tc>
        <w:tc>
          <w:tcPr>
            <w:tcW w:w="1429" w:type="pct"/>
            <w:tcBorders>
              <w:top w:val="single" w:sz="12" w:space="0" w:color="auto"/>
              <w:bottom w:val="single" w:sz="12" w:space="0" w:color="auto"/>
            </w:tcBorders>
            <w:noWrap/>
            <w:hideMark/>
          </w:tcPr>
          <w:p w:rsidR="00C52B73" w:rsidRPr="001743D1" w:rsidRDefault="00C52B73" w:rsidP="009C55D4">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1743D1">
              <w:rPr>
                <w:rFonts w:cs="宋体" w:hint="eastAsia"/>
                <w:b w:val="0"/>
                <w:color w:val="000000"/>
                <w:kern w:val="0"/>
                <w:sz w:val="22"/>
              </w:rPr>
              <w:t>残差</w:t>
            </w:r>
          </w:p>
        </w:tc>
        <w:tc>
          <w:tcPr>
            <w:tcW w:w="1429" w:type="pct"/>
            <w:tcBorders>
              <w:top w:val="single" w:sz="12" w:space="0" w:color="auto"/>
              <w:bottom w:val="single" w:sz="12" w:space="0" w:color="auto"/>
            </w:tcBorders>
            <w:noWrap/>
            <w:hideMark/>
          </w:tcPr>
          <w:p w:rsidR="00C52B73" w:rsidRPr="001743D1" w:rsidRDefault="00C52B73" w:rsidP="009C55D4">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1743D1">
              <w:rPr>
                <w:rFonts w:cs="宋体" w:hint="eastAsia"/>
                <w:b w:val="0"/>
                <w:color w:val="000000"/>
                <w:kern w:val="0"/>
                <w:sz w:val="22"/>
              </w:rPr>
              <w:t>标准残差</w:t>
            </w:r>
          </w:p>
        </w:tc>
      </w:tr>
      <w:tr w:rsidR="00C52B73" w:rsidRPr="001743D1" w:rsidTr="008C012C">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15" w:type="pct"/>
            <w:tcBorders>
              <w:top w:val="single" w:sz="12" w:space="0" w:color="auto"/>
            </w:tcBorders>
            <w:noWrap/>
            <w:hideMark/>
          </w:tcPr>
          <w:p w:rsidR="00C52B73" w:rsidRPr="001743D1" w:rsidRDefault="00C52B73" w:rsidP="008C012C">
            <w:pPr>
              <w:widowControl/>
              <w:ind w:leftChars="0" w:left="0" w:rightChars="0" w:right="0" w:firstLineChars="0" w:firstLine="0"/>
              <w:jc w:val="center"/>
              <w:rPr>
                <w:rFonts w:cs="宋体"/>
                <w:b w:val="0"/>
                <w:color w:val="000000"/>
                <w:kern w:val="0"/>
                <w:sz w:val="22"/>
              </w:rPr>
            </w:pPr>
            <w:r w:rsidRPr="001743D1">
              <w:rPr>
                <w:rFonts w:cs="宋体" w:hint="eastAsia"/>
                <w:b w:val="0"/>
                <w:color w:val="000000"/>
                <w:kern w:val="0"/>
                <w:sz w:val="22"/>
              </w:rPr>
              <w:t>1</w:t>
            </w:r>
          </w:p>
        </w:tc>
        <w:tc>
          <w:tcPr>
            <w:tcW w:w="1327" w:type="pct"/>
            <w:tcBorders>
              <w:top w:val="single" w:sz="12" w:space="0" w:color="auto"/>
            </w:tcBorders>
            <w:noWrap/>
            <w:hideMark/>
          </w:tcPr>
          <w:p w:rsidR="00C52B73" w:rsidRPr="001743D1" w:rsidRDefault="00C52B73" w:rsidP="008C012C">
            <w:pPr>
              <w:widowControl/>
              <w:ind w:leftChars="0" w:left="0" w:rightChars="0" w:right="0" w:firstLine="440"/>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568.800659</w:t>
            </w:r>
          </w:p>
        </w:tc>
        <w:tc>
          <w:tcPr>
            <w:tcW w:w="1429" w:type="pct"/>
            <w:tcBorders>
              <w:top w:val="single" w:sz="12" w:space="0" w:color="auto"/>
            </w:tcBorders>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6.199341019</w:t>
            </w:r>
          </w:p>
        </w:tc>
        <w:tc>
          <w:tcPr>
            <w:tcW w:w="1429" w:type="pct"/>
            <w:tcBorders>
              <w:top w:val="single" w:sz="12" w:space="0" w:color="auto"/>
            </w:tcBorders>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0.585749279</w:t>
            </w:r>
          </w:p>
        </w:tc>
      </w:tr>
      <w:tr w:rsidR="00C52B73" w:rsidRPr="001743D1" w:rsidTr="008C012C">
        <w:trPr>
          <w:trHeight w:val="285"/>
          <w:jc w:val="center"/>
        </w:trPr>
        <w:tc>
          <w:tcPr>
            <w:cnfStyle w:val="001000000000" w:firstRow="0" w:lastRow="0" w:firstColumn="1" w:lastColumn="0" w:oddVBand="0" w:evenVBand="0" w:oddHBand="0" w:evenHBand="0" w:firstRowFirstColumn="0" w:firstRowLastColumn="0" w:lastRowFirstColumn="0" w:lastRowLastColumn="0"/>
            <w:tcW w:w="815" w:type="pct"/>
            <w:noWrap/>
            <w:hideMark/>
          </w:tcPr>
          <w:p w:rsidR="00C52B73" w:rsidRPr="001743D1" w:rsidRDefault="00C52B73" w:rsidP="008C012C">
            <w:pPr>
              <w:widowControl/>
              <w:ind w:leftChars="0" w:left="0" w:rightChars="0" w:right="0" w:firstLineChars="0" w:firstLine="0"/>
              <w:jc w:val="center"/>
              <w:rPr>
                <w:rFonts w:cs="宋体"/>
                <w:b w:val="0"/>
                <w:color w:val="000000"/>
                <w:kern w:val="0"/>
                <w:sz w:val="22"/>
              </w:rPr>
            </w:pPr>
            <w:r w:rsidRPr="001743D1">
              <w:rPr>
                <w:rFonts w:cs="宋体" w:hint="eastAsia"/>
                <w:b w:val="0"/>
                <w:color w:val="000000"/>
                <w:kern w:val="0"/>
                <w:sz w:val="22"/>
              </w:rPr>
              <w:t>2</w:t>
            </w:r>
          </w:p>
        </w:tc>
        <w:tc>
          <w:tcPr>
            <w:tcW w:w="1327" w:type="pct"/>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532.9867677</w:t>
            </w:r>
          </w:p>
        </w:tc>
        <w:tc>
          <w:tcPr>
            <w:tcW w:w="1429" w:type="pct"/>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8.013232259</w:t>
            </w:r>
          </w:p>
        </w:tc>
        <w:tc>
          <w:tcPr>
            <w:tcW w:w="1429" w:type="pct"/>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0.757136122</w:t>
            </w:r>
          </w:p>
        </w:tc>
      </w:tr>
      <w:tr w:rsidR="00C52B73" w:rsidRPr="001743D1" w:rsidTr="008C012C">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15" w:type="pct"/>
            <w:noWrap/>
            <w:hideMark/>
          </w:tcPr>
          <w:p w:rsidR="00C52B73" w:rsidRPr="001743D1" w:rsidRDefault="00C52B73" w:rsidP="008C012C">
            <w:pPr>
              <w:widowControl/>
              <w:ind w:leftChars="0" w:left="0" w:rightChars="0" w:right="0" w:firstLineChars="0" w:firstLine="0"/>
              <w:jc w:val="center"/>
              <w:rPr>
                <w:rFonts w:cs="宋体"/>
                <w:b w:val="0"/>
                <w:color w:val="000000"/>
                <w:kern w:val="0"/>
                <w:sz w:val="22"/>
              </w:rPr>
            </w:pPr>
            <w:r w:rsidRPr="001743D1">
              <w:rPr>
                <w:rFonts w:cs="宋体" w:hint="eastAsia"/>
                <w:b w:val="0"/>
                <w:color w:val="000000"/>
                <w:kern w:val="0"/>
                <w:sz w:val="22"/>
              </w:rPr>
              <w:t>3</w:t>
            </w:r>
          </w:p>
        </w:tc>
        <w:tc>
          <w:tcPr>
            <w:tcW w:w="1327" w:type="pct"/>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519.7115868</w:t>
            </w:r>
          </w:p>
        </w:tc>
        <w:tc>
          <w:tcPr>
            <w:tcW w:w="1429" w:type="pct"/>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2.288413182</w:t>
            </w:r>
          </w:p>
        </w:tc>
        <w:tc>
          <w:tcPr>
            <w:tcW w:w="1429" w:type="pct"/>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0.216222397</w:t>
            </w:r>
          </w:p>
        </w:tc>
      </w:tr>
      <w:tr w:rsidR="00C52B73" w:rsidRPr="001743D1" w:rsidTr="008C012C">
        <w:trPr>
          <w:trHeight w:val="285"/>
          <w:jc w:val="center"/>
        </w:trPr>
        <w:tc>
          <w:tcPr>
            <w:cnfStyle w:val="001000000000" w:firstRow="0" w:lastRow="0" w:firstColumn="1" w:lastColumn="0" w:oddVBand="0" w:evenVBand="0" w:oddHBand="0" w:evenHBand="0" w:firstRowFirstColumn="0" w:firstRowLastColumn="0" w:lastRowFirstColumn="0" w:lastRowLastColumn="0"/>
            <w:tcW w:w="815" w:type="pct"/>
            <w:noWrap/>
            <w:hideMark/>
          </w:tcPr>
          <w:p w:rsidR="00C52B73" w:rsidRPr="001743D1" w:rsidRDefault="00C52B73" w:rsidP="008C012C">
            <w:pPr>
              <w:widowControl/>
              <w:ind w:leftChars="0" w:left="0" w:rightChars="0" w:right="0" w:firstLineChars="0" w:firstLine="0"/>
              <w:jc w:val="center"/>
              <w:rPr>
                <w:rFonts w:cs="宋体"/>
                <w:b w:val="0"/>
                <w:color w:val="000000"/>
                <w:kern w:val="0"/>
                <w:sz w:val="22"/>
              </w:rPr>
            </w:pPr>
            <w:r w:rsidRPr="001743D1">
              <w:rPr>
                <w:rFonts w:cs="宋体" w:hint="eastAsia"/>
                <w:b w:val="0"/>
                <w:color w:val="000000"/>
                <w:kern w:val="0"/>
                <w:sz w:val="22"/>
              </w:rPr>
              <w:t>4</w:t>
            </w:r>
          </w:p>
        </w:tc>
        <w:tc>
          <w:tcPr>
            <w:tcW w:w="1327" w:type="pct"/>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506.8090062</w:t>
            </w:r>
          </w:p>
        </w:tc>
        <w:tc>
          <w:tcPr>
            <w:tcW w:w="1429" w:type="pct"/>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-16.8090062</w:t>
            </w:r>
          </w:p>
        </w:tc>
        <w:tc>
          <w:tcPr>
            <w:tcW w:w="1429" w:type="pct"/>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-1.588211269</w:t>
            </w:r>
          </w:p>
        </w:tc>
      </w:tr>
      <w:tr w:rsidR="00C52B73" w:rsidRPr="001743D1" w:rsidTr="008C012C">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15" w:type="pct"/>
            <w:noWrap/>
            <w:hideMark/>
          </w:tcPr>
          <w:p w:rsidR="00C52B73" w:rsidRPr="001743D1" w:rsidRDefault="00C52B73" w:rsidP="008C012C">
            <w:pPr>
              <w:widowControl/>
              <w:ind w:leftChars="0" w:left="0" w:rightChars="0" w:right="0" w:firstLineChars="0" w:firstLine="0"/>
              <w:jc w:val="center"/>
              <w:rPr>
                <w:rFonts w:cs="宋体"/>
                <w:b w:val="0"/>
                <w:color w:val="000000"/>
                <w:kern w:val="0"/>
                <w:sz w:val="22"/>
              </w:rPr>
            </w:pPr>
            <w:r w:rsidRPr="001743D1">
              <w:rPr>
                <w:rFonts w:cs="宋体" w:hint="eastAsia"/>
                <w:b w:val="0"/>
                <w:color w:val="000000"/>
                <w:kern w:val="0"/>
                <w:sz w:val="22"/>
              </w:rPr>
              <w:t>5</w:t>
            </w:r>
          </w:p>
        </w:tc>
        <w:tc>
          <w:tcPr>
            <w:tcW w:w="1327" w:type="pct"/>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496.4945495</w:t>
            </w:r>
          </w:p>
        </w:tc>
        <w:tc>
          <w:tcPr>
            <w:tcW w:w="1429" w:type="pct"/>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-14.49454949</w:t>
            </w:r>
          </w:p>
        </w:tc>
        <w:tc>
          <w:tcPr>
            <w:tcW w:w="1429" w:type="pct"/>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-1.369528131</w:t>
            </w:r>
          </w:p>
        </w:tc>
      </w:tr>
      <w:tr w:rsidR="00C52B73" w:rsidRPr="001743D1" w:rsidTr="008C012C">
        <w:trPr>
          <w:trHeight w:val="285"/>
          <w:jc w:val="center"/>
        </w:trPr>
        <w:tc>
          <w:tcPr>
            <w:cnfStyle w:val="001000000000" w:firstRow="0" w:lastRow="0" w:firstColumn="1" w:lastColumn="0" w:oddVBand="0" w:evenVBand="0" w:oddHBand="0" w:evenHBand="0" w:firstRowFirstColumn="0" w:firstRowLastColumn="0" w:lastRowFirstColumn="0" w:lastRowLastColumn="0"/>
            <w:tcW w:w="815" w:type="pct"/>
            <w:noWrap/>
            <w:hideMark/>
          </w:tcPr>
          <w:p w:rsidR="00C52B73" w:rsidRPr="001743D1" w:rsidRDefault="00C52B73" w:rsidP="008C012C">
            <w:pPr>
              <w:widowControl/>
              <w:ind w:leftChars="0" w:left="0" w:rightChars="0" w:right="0" w:firstLineChars="0" w:firstLine="0"/>
              <w:jc w:val="center"/>
              <w:rPr>
                <w:rFonts w:cs="宋体"/>
                <w:b w:val="0"/>
                <w:color w:val="000000"/>
                <w:kern w:val="0"/>
                <w:sz w:val="22"/>
              </w:rPr>
            </w:pPr>
            <w:r w:rsidRPr="001743D1">
              <w:rPr>
                <w:rFonts w:cs="宋体" w:hint="eastAsia"/>
                <w:b w:val="0"/>
                <w:color w:val="000000"/>
                <w:kern w:val="0"/>
                <w:sz w:val="22"/>
              </w:rPr>
              <w:t>6</w:t>
            </w:r>
          </w:p>
        </w:tc>
        <w:tc>
          <w:tcPr>
            <w:tcW w:w="1327" w:type="pct"/>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481.5469439</w:t>
            </w:r>
          </w:p>
        </w:tc>
        <w:tc>
          <w:tcPr>
            <w:tcW w:w="1429" w:type="pct"/>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-2.546943935</w:t>
            </w:r>
          </w:p>
        </w:tc>
        <w:tc>
          <w:tcPr>
            <w:tcW w:w="1429" w:type="pct"/>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-0.240649864</w:t>
            </w:r>
          </w:p>
        </w:tc>
      </w:tr>
      <w:tr w:rsidR="00C52B73" w:rsidRPr="001743D1" w:rsidTr="008C012C">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15" w:type="pct"/>
            <w:noWrap/>
            <w:hideMark/>
          </w:tcPr>
          <w:p w:rsidR="00C52B73" w:rsidRPr="001743D1" w:rsidRDefault="00C52B73" w:rsidP="008C012C">
            <w:pPr>
              <w:widowControl/>
              <w:ind w:leftChars="0" w:left="0" w:rightChars="0" w:right="0" w:firstLineChars="0" w:firstLine="0"/>
              <w:jc w:val="center"/>
              <w:rPr>
                <w:rFonts w:cs="宋体"/>
                <w:b w:val="0"/>
                <w:color w:val="000000"/>
                <w:kern w:val="0"/>
                <w:sz w:val="22"/>
              </w:rPr>
            </w:pPr>
            <w:r w:rsidRPr="001743D1">
              <w:rPr>
                <w:rFonts w:cs="宋体" w:hint="eastAsia"/>
                <w:b w:val="0"/>
                <w:color w:val="000000"/>
                <w:kern w:val="0"/>
                <w:sz w:val="22"/>
              </w:rPr>
              <w:t>7</w:t>
            </w:r>
          </w:p>
        </w:tc>
        <w:tc>
          <w:tcPr>
            <w:tcW w:w="1327" w:type="pct"/>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458.9214948</w:t>
            </w:r>
          </w:p>
        </w:tc>
        <w:tc>
          <w:tcPr>
            <w:tcW w:w="1429" w:type="pct"/>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17.07850516</w:t>
            </w:r>
          </w:p>
        </w:tc>
        <w:tc>
          <w:tcPr>
            <w:tcW w:w="1429" w:type="pct"/>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1.613675076</w:t>
            </w:r>
          </w:p>
        </w:tc>
      </w:tr>
      <w:tr w:rsidR="00C52B73" w:rsidRPr="001743D1" w:rsidTr="008C012C">
        <w:trPr>
          <w:trHeight w:val="285"/>
          <w:jc w:val="center"/>
        </w:trPr>
        <w:tc>
          <w:tcPr>
            <w:cnfStyle w:val="001000000000" w:firstRow="0" w:lastRow="0" w:firstColumn="1" w:lastColumn="0" w:oddVBand="0" w:evenVBand="0" w:oddHBand="0" w:evenHBand="0" w:firstRowFirstColumn="0" w:firstRowLastColumn="0" w:lastRowFirstColumn="0" w:lastRowLastColumn="0"/>
            <w:tcW w:w="815" w:type="pct"/>
            <w:noWrap/>
            <w:hideMark/>
          </w:tcPr>
          <w:p w:rsidR="00C52B73" w:rsidRPr="001743D1" w:rsidRDefault="00C52B73" w:rsidP="008C012C">
            <w:pPr>
              <w:widowControl/>
              <w:ind w:leftChars="0" w:left="0" w:rightChars="0" w:right="0" w:firstLineChars="0" w:firstLine="0"/>
              <w:jc w:val="center"/>
              <w:rPr>
                <w:rFonts w:cs="宋体"/>
                <w:b w:val="0"/>
                <w:color w:val="000000"/>
                <w:kern w:val="0"/>
                <w:sz w:val="22"/>
              </w:rPr>
            </w:pPr>
            <w:r w:rsidRPr="001743D1">
              <w:rPr>
                <w:rFonts w:cs="宋体" w:hint="eastAsia"/>
                <w:b w:val="0"/>
                <w:color w:val="000000"/>
                <w:kern w:val="0"/>
                <w:sz w:val="22"/>
              </w:rPr>
              <w:t>8</w:t>
            </w:r>
          </w:p>
        </w:tc>
        <w:tc>
          <w:tcPr>
            <w:tcW w:w="1327" w:type="pct"/>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434.7032453</w:t>
            </w:r>
          </w:p>
        </w:tc>
        <w:tc>
          <w:tcPr>
            <w:tcW w:w="1429" w:type="pct"/>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6.296754668</w:t>
            </w:r>
          </w:p>
        </w:tc>
        <w:tc>
          <w:tcPr>
            <w:tcW w:w="1429" w:type="pct"/>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0.594953479</w:t>
            </w:r>
          </w:p>
        </w:tc>
      </w:tr>
      <w:tr w:rsidR="00C52B73" w:rsidRPr="001743D1" w:rsidTr="008C012C">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15" w:type="pct"/>
            <w:noWrap/>
            <w:hideMark/>
          </w:tcPr>
          <w:p w:rsidR="00C52B73" w:rsidRPr="001743D1" w:rsidRDefault="00C52B73" w:rsidP="008C012C">
            <w:pPr>
              <w:widowControl/>
              <w:ind w:leftChars="0" w:left="0" w:rightChars="0" w:right="0" w:firstLineChars="0" w:firstLine="0"/>
              <w:jc w:val="center"/>
              <w:rPr>
                <w:rFonts w:cs="宋体"/>
                <w:b w:val="0"/>
                <w:color w:val="000000"/>
                <w:kern w:val="0"/>
                <w:sz w:val="22"/>
              </w:rPr>
            </w:pPr>
            <w:r w:rsidRPr="001743D1">
              <w:rPr>
                <w:rFonts w:cs="宋体" w:hint="eastAsia"/>
                <w:b w:val="0"/>
                <w:color w:val="000000"/>
                <w:kern w:val="0"/>
                <w:sz w:val="22"/>
              </w:rPr>
              <w:t>9</w:t>
            </w:r>
          </w:p>
        </w:tc>
        <w:tc>
          <w:tcPr>
            <w:tcW w:w="1327" w:type="pct"/>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415.0938923</w:t>
            </w:r>
          </w:p>
        </w:tc>
        <w:tc>
          <w:tcPr>
            <w:tcW w:w="1429" w:type="pct"/>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-8.093892291</w:t>
            </w:r>
          </w:p>
        </w:tc>
        <w:tc>
          <w:tcPr>
            <w:tcW w:w="1429" w:type="pct"/>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-0.764757345</w:t>
            </w:r>
          </w:p>
        </w:tc>
      </w:tr>
      <w:tr w:rsidR="00C52B73" w:rsidRPr="001743D1" w:rsidTr="008C012C">
        <w:trPr>
          <w:trHeight w:val="300"/>
          <w:jc w:val="center"/>
        </w:trPr>
        <w:tc>
          <w:tcPr>
            <w:cnfStyle w:val="001000000000" w:firstRow="0" w:lastRow="0" w:firstColumn="1" w:lastColumn="0" w:oddVBand="0" w:evenVBand="0" w:oddHBand="0" w:evenHBand="0" w:firstRowFirstColumn="0" w:firstRowLastColumn="0" w:lastRowFirstColumn="0" w:lastRowLastColumn="0"/>
            <w:tcW w:w="815" w:type="pct"/>
            <w:tcBorders>
              <w:bottom w:val="single" w:sz="12" w:space="0" w:color="auto"/>
            </w:tcBorders>
            <w:noWrap/>
            <w:hideMark/>
          </w:tcPr>
          <w:p w:rsidR="00C52B73" w:rsidRPr="001743D1" w:rsidRDefault="00C52B73" w:rsidP="008C012C">
            <w:pPr>
              <w:widowControl/>
              <w:ind w:leftChars="0" w:left="0" w:rightChars="0" w:right="0" w:firstLineChars="0" w:firstLine="0"/>
              <w:jc w:val="center"/>
              <w:rPr>
                <w:rFonts w:cs="宋体"/>
                <w:b w:val="0"/>
                <w:color w:val="000000"/>
                <w:kern w:val="0"/>
                <w:sz w:val="22"/>
              </w:rPr>
            </w:pPr>
            <w:r w:rsidRPr="001743D1">
              <w:rPr>
                <w:rFonts w:cs="宋体" w:hint="eastAsia"/>
                <w:b w:val="0"/>
                <w:color w:val="000000"/>
                <w:kern w:val="0"/>
                <w:sz w:val="22"/>
              </w:rPr>
              <w:t>10</w:t>
            </w:r>
          </w:p>
        </w:tc>
        <w:tc>
          <w:tcPr>
            <w:tcW w:w="1327" w:type="pct"/>
            <w:tcBorders>
              <w:bottom w:val="single" w:sz="12" w:space="0" w:color="auto"/>
            </w:tcBorders>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357.9318544</w:t>
            </w:r>
          </w:p>
        </w:tc>
        <w:tc>
          <w:tcPr>
            <w:tcW w:w="1429" w:type="pct"/>
            <w:tcBorders>
              <w:bottom w:val="single" w:sz="12" w:space="0" w:color="auto"/>
            </w:tcBorders>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2.068145633</w:t>
            </w:r>
          </w:p>
        </w:tc>
        <w:tc>
          <w:tcPr>
            <w:tcW w:w="1429" w:type="pct"/>
            <w:tcBorders>
              <w:bottom w:val="single" w:sz="12" w:space="0" w:color="auto"/>
            </w:tcBorders>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0.195410256</w:t>
            </w:r>
          </w:p>
        </w:tc>
      </w:tr>
    </w:tbl>
    <w:p w:rsidR="00C52B73" w:rsidRPr="007228AD" w:rsidRDefault="00C52B73" w:rsidP="00C52B73">
      <w:pPr>
        <w:ind w:leftChars="0" w:left="0" w:rightChars="0" w:right="0" w:firstLineChars="0" w:firstLine="0"/>
        <w:rPr>
          <w:rFonts w:cs="Times New Roman"/>
          <w:b/>
          <w:color w:val="000000"/>
          <w:sz w:val="28"/>
          <w:szCs w:val="28"/>
        </w:rPr>
      </w:pPr>
    </w:p>
    <w:p w:rsidR="007F15DC" w:rsidRDefault="004375DF" w:rsidP="004375DF">
      <w:pPr>
        <w:ind w:leftChars="0" w:left="0" w:rightChars="0" w:right="0" w:firstLineChars="0" w:firstLine="0"/>
        <w:rPr>
          <w:rFonts w:ascii="黑体" w:eastAsia="黑体" w:hAnsi="黑体" w:cs="Times New Roman"/>
          <w:b/>
          <w:color w:val="000000"/>
          <w:szCs w:val="24"/>
        </w:rPr>
      </w:pPr>
      <w:r w:rsidRPr="004774A1">
        <w:rPr>
          <w:rFonts w:ascii="黑体" w:eastAsia="黑体" w:hAnsi="黑体" w:cs="Times New Roman" w:hint="eastAsia"/>
          <w:b/>
          <w:color w:val="000000"/>
          <w:szCs w:val="24"/>
        </w:rPr>
        <w:t>5.2.</w:t>
      </w:r>
      <w:r w:rsidR="00980D81">
        <w:rPr>
          <w:rFonts w:ascii="黑体" w:eastAsia="黑体" w:hAnsi="黑体" w:cs="Times New Roman" w:hint="eastAsia"/>
          <w:b/>
          <w:color w:val="000000"/>
          <w:szCs w:val="24"/>
        </w:rPr>
        <w:t>3</w:t>
      </w:r>
      <w:r w:rsidR="007F15DC" w:rsidRPr="004774A1">
        <w:rPr>
          <w:rFonts w:ascii="黑体" w:eastAsia="黑体" w:hAnsi="黑体" w:cs="Times New Roman" w:hint="eastAsia"/>
          <w:b/>
          <w:color w:val="000000"/>
          <w:szCs w:val="24"/>
        </w:rPr>
        <w:t>基于</w:t>
      </w:r>
      <w:r w:rsidR="007F15DC" w:rsidRPr="004774A1">
        <w:rPr>
          <w:rFonts w:ascii="黑体" w:eastAsia="黑体" w:hAnsi="黑体" w:cs="Times New Roman"/>
          <w:b/>
          <w:color w:val="000000"/>
          <w:szCs w:val="24"/>
        </w:rPr>
        <w:t>GM(1,1)</w:t>
      </w:r>
      <w:r w:rsidR="007F15DC" w:rsidRPr="004774A1">
        <w:rPr>
          <w:rFonts w:ascii="黑体" w:eastAsia="黑体" w:hAnsi="黑体" w:cs="Times New Roman" w:hint="eastAsia"/>
          <w:b/>
          <w:color w:val="000000"/>
          <w:szCs w:val="24"/>
        </w:rPr>
        <w:t>的垃圾量预测</w:t>
      </w:r>
      <w:r w:rsidR="004774A1">
        <w:rPr>
          <w:rFonts w:ascii="黑体" w:eastAsia="黑体" w:hAnsi="黑体" w:cs="Times New Roman" w:hint="eastAsia"/>
          <w:b/>
          <w:color w:val="000000"/>
          <w:szCs w:val="24"/>
        </w:rPr>
        <w:t>模型的建立</w:t>
      </w:r>
    </w:p>
    <w:p w:rsidR="006B161B" w:rsidRPr="004774A1" w:rsidRDefault="006B161B" w:rsidP="004375DF">
      <w:pPr>
        <w:ind w:leftChars="0" w:left="0" w:rightChars="0" w:right="0" w:firstLineChars="0" w:firstLine="0"/>
        <w:rPr>
          <w:rFonts w:ascii="黑体" w:eastAsia="黑体" w:hAnsi="黑体" w:cs="Times New Roman"/>
          <w:b/>
          <w:color w:val="000000"/>
          <w:szCs w:val="24"/>
        </w:rPr>
      </w:pPr>
    </w:p>
    <w:p w:rsidR="007F15DC" w:rsidRPr="007228AD" w:rsidRDefault="007F15DC" w:rsidP="007F15DC">
      <w:pPr>
        <w:ind w:leftChars="0" w:left="0" w:rightChars="0" w:right="0" w:firstLine="480"/>
        <w:rPr>
          <w:rFonts w:cs="Times New Roman"/>
          <w:color w:val="000000"/>
          <w:szCs w:val="24"/>
        </w:rPr>
      </w:pPr>
      <w:r w:rsidRPr="007228AD">
        <w:rPr>
          <w:rFonts w:cs="Times New Roman"/>
          <w:color w:val="000000"/>
          <w:szCs w:val="24"/>
        </w:rPr>
        <w:t>灰色预测的主要特点是模型使用的不是原始数据序列，而是生成的数据序列。其核心体系是灰色模型（Grey Model，简称GM）</w:t>
      </w:r>
      <w:r w:rsidR="00605640" w:rsidRPr="00605640">
        <w:rPr>
          <w:rFonts w:cs="Times New Roman"/>
          <w:color w:val="000000"/>
          <w:szCs w:val="24"/>
          <w:vertAlign w:val="superscript"/>
        </w:rPr>
        <w:fldChar w:fldCharType="begin"/>
      </w:r>
      <w:r w:rsidR="00605640" w:rsidRPr="00605640">
        <w:rPr>
          <w:rFonts w:cs="Times New Roman"/>
          <w:color w:val="000000"/>
          <w:szCs w:val="24"/>
          <w:vertAlign w:val="superscript"/>
        </w:rPr>
        <w:instrText xml:space="preserve"> REF _Ref482562873 \r \h </w:instrText>
      </w:r>
      <w:r w:rsidR="00605640">
        <w:rPr>
          <w:rFonts w:cs="Times New Roman"/>
          <w:color w:val="000000"/>
          <w:szCs w:val="24"/>
          <w:vertAlign w:val="superscript"/>
        </w:rPr>
        <w:instrText xml:space="preserve"> \* MERGEFORMAT </w:instrText>
      </w:r>
      <w:r w:rsidR="00605640" w:rsidRPr="00605640">
        <w:rPr>
          <w:rFonts w:cs="Times New Roman"/>
          <w:color w:val="000000"/>
          <w:szCs w:val="24"/>
          <w:vertAlign w:val="superscript"/>
        </w:rPr>
      </w:r>
      <w:r w:rsidR="00605640" w:rsidRPr="00605640">
        <w:rPr>
          <w:rFonts w:cs="Times New Roman"/>
          <w:color w:val="000000"/>
          <w:szCs w:val="24"/>
          <w:vertAlign w:val="superscript"/>
        </w:rPr>
        <w:fldChar w:fldCharType="separate"/>
      </w:r>
      <w:r w:rsidR="009465A7">
        <w:rPr>
          <w:rFonts w:cs="Times New Roman"/>
          <w:color w:val="000000"/>
          <w:szCs w:val="24"/>
          <w:vertAlign w:val="superscript"/>
        </w:rPr>
        <w:t>[13]</w:t>
      </w:r>
      <w:r w:rsidR="00605640" w:rsidRPr="00605640">
        <w:rPr>
          <w:rFonts w:cs="Times New Roman"/>
          <w:color w:val="000000"/>
          <w:szCs w:val="24"/>
          <w:vertAlign w:val="superscript"/>
        </w:rPr>
        <w:fldChar w:fldCharType="end"/>
      </w:r>
      <w:r w:rsidRPr="007228AD">
        <w:rPr>
          <w:rFonts w:cs="Times New Roman"/>
          <w:color w:val="000000"/>
          <w:szCs w:val="24"/>
        </w:rPr>
        <w:t>，即对原始数据作累加生成（或其它方法生成）得到近似的指数规律再进行建模的方法。</w:t>
      </w:r>
    </w:p>
    <w:p w:rsidR="007F15DC" w:rsidRPr="007228AD" w:rsidRDefault="007F15DC" w:rsidP="004774A1">
      <w:pPr>
        <w:ind w:leftChars="0" w:left="0" w:rightChars="0" w:right="0" w:firstLine="480"/>
        <w:rPr>
          <w:rFonts w:cs="Times New Roman"/>
          <w:color w:val="000000"/>
          <w:szCs w:val="24"/>
        </w:rPr>
      </w:pPr>
      <w:r w:rsidRPr="007228AD">
        <w:rPr>
          <w:rFonts w:cs="Times New Roman" w:hint="eastAsia"/>
          <w:color w:val="000000"/>
          <w:szCs w:val="24"/>
        </w:rPr>
        <w:t>G(1,1)表示模型是1阶微分方程，且只包含一个变量的灰色模型。</w:t>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color w:val="000000"/>
          <w:szCs w:val="24"/>
        </w:rPr>
        <w:t>已知参考数据列</w:t>
      </w:r>
    </w:p>
    <w:p w:rsidR="007F15DC" w:rsidRPr="007228AD" w:rsidRDefault="007F15DC" w:rsidP="00F20D2E">
      <w:pPr>
        <w:wordWrap w:val="0"/>
        <w:adjustRightInd w:val="0"/>
        <w:snapToGrid w:val="0"/>
        <w:spacing w:line="240" w:lineRule="atLeast"/>
        <w:ind w:leftChars="0" w:left="0" w:rightChars="0" w:right="0" w:firstLineChars="0" w:firstLine="0"/>
        <w:jc w:val="right"/>
        <w:rPr>
          <w:rFonts w:cs="Times New Roman"/>
          <w:color w:val="000000"/>
          <w:szCs w:val="24"/>
        </w:rPr>
      </w:pPr>
      <w:r w:rsidRPr="007228AD">
        <w:rPr>
          <w:rFonts w:cs="Times New Roman"/>
          <w:color w:val="000000"/>
          <w:position w:val="-10"/>
          <w:szCs w:val="24"/>
        </w:rPr>
        <w:object w:dxaOrig="3120" w:dyaOrig="360">
          <v:shape id="_x0000_i1154" type="#_x0000_t75" style="width:154.9pt;height:18pt" o:ole="">
            <v:imagedata r:id="rId257" o:title=""/>
          </v:shape>
          <o:OLEObject Type="Embed" ProgID="Equation.DSMT4" ShapeID="_x0000_i1154" DrawAspect="Content" ObjectID="_1560699014" r:id="rId258"/>
        </w:object>
      </w:r>
      <w:r w:rsidRPr="007228AD">
        <w:rPr>
          <w:rFonts w:cs="Times New Roman"/>
          <w:color w:val="000000"/>
          <w:szCs w:val="24"/>
        </w:rPr>
        <w:t>，</w:t>
      </w:r>
      <w:r w:rsidR="00F20D2E" w:rsidRPr="007228AD">
        <w:rPr>
          <w:rFonts w:cs="Times New Roman"/>
          <w:color w:val="000000"/>
          <w:szCs w:val="24"/>
        </w:rPr>
        <w:t xml:space="preserve">               </w:t>
      </w:r>
      <w:r w:rsidR="001B4228">
        <w:rPr>
          <w:rFonts w:cs="Times New Roman"/>
          <w:color w:val="000000"/>
          <w:szCs w:val="24"/>
        </w:rPr>
        <w:fldChar w:fldCharType="begin"/>
      </w:r>
      <w:r w:rsidR="001B4228">
        <w:rPr>
          <w:rFonts w:cs="Times New Roman"/>
          <w:color w:val="000000"/>
          <w:szCs w:val="24"/>
        </w:rPr>
        <w:instrText xml:space="preserve"> MACROBUTTON MTPlaceRef \* MERGEFORMAT </w:instrText>
      </w:r>
      <w:r w:rsidR="001B4228">
        <w:rPr>
          <w:rFonts w:cs="Times New Roman"/>
          <w:color w:val="000000"/>
          <w:szCs w:val="24"/>
        </w:rPr>
        <w:fldChar w:fldCharType="begin"/>
      </w:r>
      <w:r w:rsidR="001B4228">
        <w:rPr>
          <w:rFonts w:cs="Times New Roman"/>
          <w:color w:val="000000"/>
          <w:szCs w:val="24"/>
        </w:rPr>
        <w:instrText xml:space="preserve"> SEQ MTEqn \h \* MERGEFORMAT </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MTChap \c \* Arabic \* MERGEFORMAT </w:instrText>
      </w:r>
      <w:r w:rsidR="001B4228">
        <w:rPr>
          <w:rFonts w:cs="Times New Roman"/>
          <w:color w:val="000000"/>
          <w:szCs w:val="24"/>
        </w:rPr>
        <w:fldChar w:fldCharType="separate"/>
      </w:r>
      <w:r w:rsidR="009465A7">
        <w:rPr>
          <w:rFonts w:cs="Times New Roman"/>
          <w:noProof/>
          <w:color w:val="000000"/>
          <w:szCs w:val="24"/>
        </w:rPr>
        <w:instrText>5</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MTEqn \c \* Arabic \* MERGEFORMAT </w:instrText>
      </w:r>
      <w:r w:rsidR="001B4228">
        <w:rPr>
          <w:rFonts w:cs="Times New Roman"/>
          <w:color w:val="000000"/>
          <w:szCs w:val="24"/>
        </w:rPr>
        <w:fldChar w:fldCharType="separate"/>
      </w:r>
      <w:r w:rsidR="009465A7">
        <w:rPr>
          <w:rFonts w:cs="Times New Roman"/>
          <w:noProof/>
          <w:color w:val="000000"/>
          <w:szCs w:val="24"/>
        </w:rPr>
        <w:instrText>16</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end"/>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color w:val="000000"/>
          <w:szCs w:val="24"/>
        </w:rPr>
        <w:t>1次累加生成序列（1—AGO）</w:t>
      </w:r>
    </w:p>
    <w:p w:rsidR="007F15DC" w:rsidRPr="007228AD" w:rsidRDefault="007F15DC" w:rsidP="007F15DC">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color w:val="000000"/>
          <w:position w:val="-10"/>
          <w:szCs w:val="24"/>
        </w:rPr>
        <w:object w:dxaOrig="3040" w:dyaOrig="360">
          <v:shape id="_x0000_i1155" type="#_x0000_t75" style="width:154.4pt;height:18pt" o:ole="">
            <v:imagedata r:id="rId259" o:title=""/>
          </v:shape>
          <o:OLEObject Type="Embed" ProgID="Equation.DSMT4" ShapeID="_x0000_i1155" DrawAspect="Content" ObjectID="_1560699015" r:id="rId260"/>
        </w:object>
      </w:r>
    </w:p>
    <w:p w:rsidR="007F15DC" w:rsidRPr="007228AD" w:rsidRDefault="007F15DC" w:rsidP="00F20D2E">
      <w:pPr>
        <w:wordWrap w:val="0"/>
        <w:adjustRightInd w:val="0"/>
        <w:snapToGrid w:val="0"/>
        <w:spacing w:line="240" w:lineRule="atLeast"/>
        <w:ind w:leftChars="0" w:left="0" w:rightChars="0" w:right="0" w:firstLineChars="0" w:firstLine="0"/>
        <w:jc w:val="right"/>
        <w:rPr>
          <w:rFonts w:cs="Times New Roman"/>
          <w:color w:val="000000"/>
          <w:szCs w:val="24"/>
        </w:rPr>
      </w:pPr>
      <w:r w:rsidRPr="007228AD">
        <w:rPr>
          <w:rFonts w:cs="Times New Roman"/>
          <w:color w:val="000000"/>
          <w:position w:val="-10"/>
          <w:szCs w:val="24"/>
        </w:rPr>
        <w:object w:dxaOrig="4740" w:dyaOrig="360">
          <v:shape id="_x0000_i1156" type="#_x0000_t75" style="width:237.3pt;height:18pt" o:ole="">
            <v:imagedata r:id="rId261" o:title=""/>
          </v:shape>
          <o:OLEObject Type="Embed" ProgID="Equation.DSMT4" ShapeID="_x0000_i1156" DrawAspect="Content" ObjectID="_1560699016" r:id="rId262"/>
        </w:object>
      </w:r>
      <w:r w:rsidR="00F20D2E" w:rsidRPr="007228AD">
        <w:rPr>
          <w:rFonts w:cs="Times New Roman"/>
          <w:color w:val="000000"/>
          <w:szCs w:val="24"/>
        </w:rPr>
        <w:t xml:space="preserve">       </w:t>
      </w:r>
      <w:r w:rsidR="001B4228">
        <w:rPr>
          <w:rFonts w:cs="Times New Roman"/>
          <w:color w:val="000000"/>
          <w:szCs w:val="24"/>
        </w:rPr>
        <w:fldChar w:fldCharType="begin"/>
      </w:r>
      <w:r w:rsidR="001B4228">
        <w:rPr>
          <w:rFonts w:cs="Times New Roman"/>
          <w:color w:val="000000"/>
          <w:szCs w:val="24"/>
        </w:rPr>
        <w:instrText xml:space="preserve"> MACROBUTTON MTPlaceRef \* MERGEFORMAT </w:instrText>
      </w:r>
      <w:r w:rsidR="001B4228">
        <w:rPr>
          <w:rFonts w:cs="Times New Roman"/>
          <w:color w:val="000000"/>
          <w:szCs w:val="24"/>
        </w:rPr>
        <w:fldChar w:fldCharType="begin"/>
      </w:r>
      <w:r w:rsidR="001B4228">
        <w:rPr>
          <w:rFonts w:cs="Times New Roman"/>
          <w:color w:val="000000"/>
          <w:szCs w:val="24"/>
        </w:rPr>
        <w:instrText xml:space="preserve"> SEQ MTEqn \h \* MERGEFORMAT </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MTChap \c \* Arabic \* MERGEFORMAT </w:instrText>
      </w:r>
      <w:r w:rsidR="001B4228">
        <w:rPr>
          <w:rFonts w:cs="Times New Roman"/>
          <w:color w:val="000000"/>
          <w:szCs w:val="24"/>
        </w:rPr>
        <w:fldChar w:fldCharType="separate"/>
      </w:r>
      <w:r w:rsidR="009465A7">
        <w:rPr>
          <w:rFonts w:cs="Times New Roman"/>
          <w:noProof/>
          <w:color w:val="000000"/>
          <w:szCs w:val="24"/>
        </w:rPr>
        <w:instrText>5</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MTEqn \c \* Arabic \* MERGEFORMAT </w:instrText>
      </w:r>
      <w:r w:rsidR="001B4228">
        <w:rPr>
          <w:rFonts w:cs="Times New Roman"/>
          <w:color w:val="000000"/>
          <w:szCs w:val="24"/>
        </w:rPr>
        <w:fldChar w:fldCharType="separate"/>
      </w:r>
      <w:r w:rsidR="009465A7">
        <w:rPr>
          <w:rFonts w:cs="Times New Roman"/>
          <w:noProof/>
          <w:color w:val="000000"/>
          <w:szCs w:val="24"/>
        </w:rPr>
        <w:instrText>17</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end"/>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color w:val="000000"/>
          <w:szCs w:val="24"/>
        </w:rPr>
        <w:t>其中</w:t>
      </w:r>
      <w:r w:rsidRPr="007228AD">
        <w:rPr>
          <w:rFonts w:cs="Times New Roman"/>
          <w:color w:val="000000"/>
          <w:position w:val="-28"/>
          <w:szCs w:val="24"/>
        </w:rPr>
        <w:object w:dxaOrig="1780" w:dyaOrig="680">
          <v:shape id="_x0000_i1157" type="#_x0000_t75" style="width:90pt;height:32.7pt" o:ole="">
            <v:imagedata r:id="rId263" o:title=""/>
          </v:shape>
          <o:OLEObject Type="Embed" ProgID="Equation.DSMT4" ShapeID="_x0000_i1157" DrawAspect="Content" ObjectID="_1560699017" r:id="rId264"/>
        </w:object>
      </w:r>
      <w:r w:rsidRPr="007228AD">
        <w:rPr>
          <w:rFonts w:cs="Times New Roman"/>
          <w:color w:val="000000"/>
          <w:szCs w:val="24"/>
        </w:rPr>
        <w:t>（</w:t>
      </w:r>
      <w:r w:rsidRPr="007228AD">
        <w:rPr>
          <w:rFonts w:cs="Times New Roman"/>
          <w:color w:val="000000"/>
          <w:position w:val="-10"/>
          <w:szCs w:val="24"/>
        </w:rPr>
        <w:object w:dxaOrig="1240" w:dyaOrig="320">
          <v:shape id="_x0000_i1158" type="#_x0000_t75" style="width:61.6pt;height:18pt" o:ole="">
            <v:imagedata r:id="rId265" o:title=""/>
          </v:shape>
          <o:OLEObject Type="Embed" ProgID="Equation.DSMT4" ShapeID="_x0000_i1158" DrawAspect="Content" ObjectID="_1560699018" r:id="rId266"/>
        </w:object>
      </w:r>
      <w:r w:rsidRPr="007228AD">
        <w:rPr>
          <w:rFonts w:cs="Times New Roman"/>
          <w:color w:val="000000"/>
          <w:szCs w:val="24"/>
        </w:rPr>
        <w:t>）。</w:t>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color w:val="000000"/>
          <w:position w:val="-6"/>
          <w:szCs w:val="24"/>
        </w:rPr>
        <w:object w:dxaOrig="360" w:dyaOrig="320">
          <v:shape id="_x0000_i1159" type="#_x0000_t75" style="width:18pt;height:18pt" o:ole="">
            <v:imagedata r:id="rId267" o:title=""/>
          </v:shape>
          <o:OLEObject Type="Embed" ProgID="Equation.DSMT4" ShapeID="_x0000_i1159" DrawAspect="Content" ObjectID="_1560699019" r:id="rId268"/>
        </w:object>
      </w:r>
      <w:r w:rsidRPr="007228AD">
        <w:rPr>
          <w:rFonts w:cs="Times New Roman"/>
          <w:color w:val="000000"/>
          <w:szCs w:val="24"/>
        </w:rPr>
        <w:t>的均值生成序列</w:t>
      </w:r>
    </w:p>
    <w:p w:rsidR="007F15DC" w:rsidRPr="007228AD" w:rsidRDefault="007F15DC" w:rsidP="007F15DC">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color w:val="000000"/>
          <w:position w:val="-10"/>
          <w:szCs w:val="24"/>
        </w:rPr>
        <w:object w:dxaOrig="3040" w:dyaOrig="360">
          <v:shape id="_x0000_i1160" type="#_x0000_t75" style="width:152.55pt;height:18pt" o:ole="">
            <v:imagedata r:id="rId269" o:title=""/>
          </v:shape>
          <o:OLEObject Type="Embed" ProgID="Equation.DSMT4" ShapeID="_x0000_i1160" DrawAspect="Content" ObjectID="_1560699020" r:id="rId270"/>
        </w:object>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color w:val="000000"/>
          <w:szCs w:val="24"/>
        </w:rPr>
        <w:t>其中</w:t>
      </w:r>
    </w:p>
    <w:p w:rsidR="007F15DC" w:rsidRPr="007228AD" w:rsidRDefault="007F15DC" w:rsidP="007F15DC">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color w:val="000000"/>
          <w:position w:val="-10"/>
          <w:szCs w:val="24"/>
        </w:rPr>
        <w:object w:dxaOrig="3220" w:dyaOrig="360">
          <v:shape id="_x0000_i1161" type="#_x0000_t75" style="width:162pt;height:18pt" o:ole="">
            <v:imagedata r:id="rId271" o:title=""/>
          </v:shape>
          <o:OLEObject Type="Embed" ProgID="Equation.DSMT4" ShapeID="_x0000_i1161" DrawAspect="Content" ObjectID="_1560699021" r:id="rId272"/>
        </w:object>
      </w:r>
      <w:r w:rsidRPr="007228AD">
        <w:rPr>
          <w:rFonts w:cs="Times New Roman"/>
          <w:color w:val="000000"/>
          <w:szCs w:val="24"/>
        </w:rPr>
        <w:t>，</w:t>
      </w:r>
      <w:r w:rsidRPr="007228AD">
        <w:rPr>
          <w:rFonts w:cs="Times New Roman"/>
          <w:color w:val="000000"/>
          <w:position w:val="-10"/>
          <w:szCs w:val="24"/>
        </w:rPr>
        <w:object w:dxaOrig="1200" w:dyaOrig="320">
          <v:shape id="_x0000_i1162" type="#_x0000_t75" style="width:61.1pt;height:18pt" o:ole="">
            <v:imagedata r:id="rId273" o:title=""/>
          </v:shape>
          <o:OLEObject Type="Embed" ProgID="Equation.DSMT4" ShapeID="_x0000_i1162" DrawAspect="Content" ObjectID="_1560699022" r:id="rId274"/>
        </w:object>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color w:val="000000"/>
          <w:szCs w:val="24"/>
        </w:rPr>
        <w:t>建立灰微分方程</w:t>
      </w:r>
    </w:p>
    <w:p w:rsidR="007F15DC" w:rsidRPr="007228AD" w:rsidRDefault="007F15DC" w:rsidP="007F15DC">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color w:val="000000"/>
          <w:position w:val="-10"/>
          <w:szCs w:val="24"/>
        </w:rPr>
        <w:object w:dxaOrig="1980" w:dyaOrig="360">
          <v:shape id="_x0000_i1163" type="#_x0000_t75" style="width:98.05pt;height:18pt" o:ole="">
            <v:imagedata r:id="rId275" o:title=""/>
          </v:shape>
          <o:OLEObject Type="Embed" ProgID="Equation.DSMT4" ShapeID="_x0000_i1163" DrawAspect="Content" ObjectID="_1560699023" r:id="rId276"/>
        </w:object>
      </w:r>
      <w:r w:rsidRPr="007228AD">
        <w:rPr>
          <w:rFonts w:cs="Times New Roman"/>
          <w:color w:val="000000"/>
          <w:szCs w:val="24"/>
        </w:rPr>
        <w:t>，</w:t>
      </w:r>
      <w:r w:rsidRPr="007228AD">
        <w:rPr>
          <w:rFonts w:cs="Times New Roman"/>
          <w:color w:val="000000"/>
          <w:position w:val="-10"/>
          <w:szCs w:val="24"/>
        </w:rPr>
        <w:object w:dxaOrig="1280" w:dyaOrig="320">
          <v:shape id="_x0000_i1164" type="#_x0000_t75" style="width:63.95pt;height:18pt" o:ole="">
            <v:imagedata r:id="rId277" o:title=""/>
          </v:shape>
          <o:OLEObject Type="Embed" ProgID="Equation.DSMT4" ShapeID="_x0000_i1164" DrawAspect="Content" ObjectID="_1560699024" r:id="rId278"/>
        </w:object>
      </w:r>
      <w:r w:rsidRPr="007228AD">
        <w:rPr>
          <w:rFonts w:cs="Times New Roman"/>
          <w:color w:val="000000"/>
          <w:szCs w:val="24"/>
        </w:rPr>
        <w:t>，</w:t>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color w:val="000000"/>
          <w:szCs w:val="24"/>
        </w:rPr>
        <w:t>相应的白化微分方程为</w:t>
      </w:r>
      <w:r w:rsidRPr="007228AD">
        <w:rPr>
          <w:rFonts w:cs="Times New Roman" w:hint="eastAsia"/>
          <w:color w:val="000000"/>
          <w:szCs w:val="24"/>
        </w:rPr>
        <w:t>：</w:t>
      </w:r>
    </w:p>
    <w:p w:rsidR="007F15DC" w:rsidRPr="007228AD" w:rsidRDefault="007F15DC" w:rsidP="00F20D2E">
      <w:pPr>
        <w:wordWrap w:val="0"/>
        <w:adjustRightInd w:val="0"/>
        <w:snapToGrid w:val="0"/>
        <w:spacing w:line="240" w:lineRule="atLeast"/>
        <w:ind w:leftChars="0" w:left="0" w:rightChars="0" w:right="0" w:firstLineChars="0" w:firstLine="0"/>
        <w:jc w:val="right"/>
        <w:rPr>
          <w:rFonts w:cs="Times New Roman"/>
          <w:color w:val="000000"/>
          <w:szCs w:val="24"/>
        </w:rPr>
      </w:pPr>
      <w:r w:rsidRPr="007228AD">
        <w:rPr>
          <w:rFonts w:cs="Times New Roman"/>
          <w:color w:val="000000"/>
          <w:position w:val="-24"/>
          <w:szCs w:val="24"/>
        </w:rPr>
        <w:object w:dxaOrig="1760" w:dyaOrig="660">
          <v:shape id="_x0000_i1165" type="#_x0000_t75" style="width:87.65pt;height:31.75pt" o:ole="">
            <v:imagedata r:id="rId279" o:title=""/>
          </v:shape>
          <o:OLEObject Type="Embed" ProgID="Equation.DSMT4" ShapeID="_x0000_i1165" DrawAspect="Content" ObjectID="_1560699025" r:id="rId280"/>
        </w:object>
      </w:r>
      <w:r w:rsidR="00F20D2E" w:rsidRPr="007228AD">
        <w:rPr>
          <w:rFonts w:cs="Times New Roman"/>
          <w:color w:val="000000"/>
          <w:szCs w:val="24"/>
        </w:rPr>
        <w:t xml:space="preserve">                     </w:t>
      </w:r>
      <w:r w:rsidR="001B4228">
        <w:rPr>
          <w:rFonts w:cs="Times New Roman"/>
          <w:color w:val="000000"/>
          <w:szCs w:val="24"/>
        </w:rPr>
        <w:fldChar w:fldCharType="begin"/>
      </w:r>
      <w:r w:rsidR="001B4228">
        <w:rPr>
          <w:rFonts w:cs="Times New Roman"/>
          <w:color w:val="000000"/>
          <w:szCs w:val="24"/>
        </w:rPr>
        <w:instrText xml:space="preserve"> MACROBUTTON MTPlaceRef \* MERGEFORMAT </w:instrText>
      </w:r>
      <w:r w:rsidR="001B4228">
        <w:rPr>
          <w:rFonts w:cs="Times New Roman"/>
          <w:color w:val="000000"/>
          <w:szCs w:val="24"/>
        </w:rPr>
        <w:fldChar w:fldCharType="begin"/>
      </w:r>
      <w:r w:rsidR="001B4228">
        <w:rPr>
          <w:rFonts w:cs="Times New Roman"/>
          <w:color w:val="000000"/>
          <w:szCs w:val="24"/>
        </w:rPr>
        <w:instrText xml:space="preserve"> SEQ MTEqn \h \* MERGEFORMAT </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MTChap \c \* Arabic \* MERGEFORMAT </w:instrText>
      </w:r>
      <w:r w:rsidR="001B4228">
        <w:rPr>
          <w:rFonts w:cs="Times New Roman"/>
          <w:color w:val="000000"/>
          <w:szCs w:val="24"/>
        </w:rPr>
        <w:fldChar w:fldCharType="separate"/>
      </w:r>
      <w:r w:rsidR="009465A7">
        <w:rPr>
          <w:rFonts w:cs="Times New Roman"/>
          <w:noProof/>
          <w:color w:val="000000"/>
          <w:szCs w:val="24"/>
        </w:rPr>
        <w:instrText>5</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MTEqn \c \* Arabic \* MERGEFORMAT </w:instrText>
      </w:r>
      <w:r w:rsidR="001B4228">
        <w:rPr>
          <w:rFonts w:cs="Times New Roman"/>
          <w:color w:val="000000"/>
          <w:szCs w:val="24"/>
        </w:rPr>
        <w:fldChar w:fldCharType="separate"/>
      </w:r>
      <w:r w:rsidR="009465A7">
        <w:rPr>
          <w:rFonts w:cs="Times New Roman"/>
          <w:noProof/>
          <w:color w:val="000000"/>
          <w:szCs w:val="24"/>
        </w:rPr>
        <w:instrText>18</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end"/>
      </w:r>
    </w:p>
    <w:p w:rsidR="007F15DC" w:rsidRPr="007228AD" w:rsidRDefault="007F15DC" w:rsidP="007F15DC">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hint="eastAsia"/>
          <w:color w:val="000000"/>
          <w:szCs w:val="24"/>
        </w:rPr>
        <w:t>记</w:t>
      </w:r>
      <w:r w:rsidRPr="007228AD">
        <w:rPr>
          <w:rFonts w:cs="Times New Roman"/>
          <w:color w:val="000000"/>
          <w:position w:val="-10"/>
          <w:szCs w:val="24"/>
        </w:rPr>
        <w:object w:dxaOrig="999" w:dyaOrig="360">
          <v:shape id="_x0000_i1166" type="#_x0000_t75" style="width:50.7pt;height:18pt" o:ole="">
            <v:imagedata r:id="rId281" o:title=""/>
          </v:shape>
          <o:OLEObject Type="Embed" ProgID="Equation.DSMT4" ShapeID="_x0000_i1166" DrawAspect="Content" ObjectID="_1560699026" r:id="rId282"/>
        </w:object>
      </w:r>
      <w:r w:rsidRPr="007228AD">
        <w:rPr>
          <w:rFonts w:cs="Times New Roman" w:hint="eastAsia"/>
          <w:color w:val="000000"/>
          <w:szCs w:val="24"/>
        </w:rPr>
        <w:t>,</w:t>
      </w:r>
      <w:r w:rsidRPr="007228AD">
        <w:rPr>
          <w:rFonts w:cs="Times New Roman"/>
          <w:color w:val="000000"/>
          <w:position w:val="-10"/>
          <w:szCs w:val="24"/>
        </w:rPr>
        <w:object w:dxaOrig="3040" w:dyaOrig="360">
          <v:shape id="_x0000_i1167" type="#_x0000_t75" style="width:152.55pt;height:18pt" o:ole="">
            <v:imagedata r:id="rId283" o:title=""/>
          </v:shape>
          <o:OLEObject Type="Embed" ProgID="Equation.DSMT4" ShapeID="_x0000_i1167" DrawAspect="Content" ObjectID="_1560699027" r:id="rId284"/>
        </w:object>
      </w:r>
      <w:r w:rsidRPr="007228AD">
        <w:rPr>
          <w:rFonts w:cs="Times New Roman" w:hint="eastAsia"/>
          <w:color w:val="000000"/>
          <w:szCs w:val="24"/>
        </w:rPr>
        <w:t>，</w:t>
      </w:r>
    </w:p>
    <w:p w:rsidR="007F15DC" w:rsidRPr="007228AD" w:rsidRDefault="007F15DC" w:rsidP="007F15DC">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color w:val="000000"/>
          <w:position w:val="-68"/>
          <w:szCs w:val="24"/>
        </w:rPr>
        <w:object w:dxaOrig="1719" w:dyaOrig="1480">
          <v:shape id="_x0000_i1168" type="#_x0000_t75" style="width:86.2pt;height:74.85pt" o:ole="">
            <v:imagedata r:id="rId285" o:title=""/>
          </v:shape>
          <o:OLEObject Type="Embed" ProgID="Equation.DSMT4" ShapeID="_x0000_i1168" DrawAspect="Content" ObjectID="_1560699028" r:id="rId286"/>
        </w:object>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hint="eastAsia"/>
          <w:color w:val="000000"/>
          <w:szCs w:val="24"/>
        </w:rPr>
        <w:t>则由最小二乘法，求得使</w:t>
      </w:r>
      <w:r w:rsidRPr="007228AD">
        <w:rPr>
          <w:rFonts w:cs="Times New Roman"/>
          <w:color w:val="000000"/>
          <w:position w:val="-10"/>
          <w:szCs w:val="24"/>
        </w:rPr>
        <w:object w:dxaOrig="2500" w:dyaOrig="360">
          <v:shape id="_x0000_i1169" type="#_x0000_t75" style="width:124.6pt;height:18pt" o:ole="">
            <v:imagedata r:id="rId287" o:title=""/>
          </v:shape>
          <o:OLEObject Type="Embed" ProgID="Equation.DSMT4" ShapeID="_x0000_i1169" DrawAspect="Content" ObjectID="_1560699029" r:id="rId288"/>
        </w:object>
      </w:r>
      <w:r w:rsidRPr="007228AD">
        <w:rPr>
          <w:rFonts w:cs="Times New Roman"/>
          <w:color w:val="000000"/>
          <w:szCs w:val="24"/>
        </w:rPr>
        <w:t>达到最小值</w:t>
      </w:r>
      <w:bookmarkStart w:id="2" w:name="MTBlankEqn"/>
      <w:r w:rsidRPr="007228AD">
        <w:rPr>
          <w:rFonts w:cs="Times New Roman"/>
          <w:color w:val="000000"/>
          <w:position w:val="-6"/>
          <w:szCs w:val="24"/>
        </w:rPr>
        <w:object w:dxaOrig="200" w:dyaOrig="220">
          <v:shape id="_x0000_i1170" type="#_x0000_t75" style="width:10.4pt;height:10.4pt" o:ole="">
            <v:imagedata r:id="rId289" o:title=""/>
          </v:shape>
          <o:OLEObject Type="Embed" ProgID="Equation.DSMT4" ShapeID="_x0000_i1170" DrawAspect="Content" ObjectID="_1560699030" r:id="rId290"/>
        </w:object>
      </w:r>
      <w:bookmarkEnd w:id="2"/>
      <w:r w:rsidRPr="007228AD">
        <w:rPr>
          <w:rFonts w:cs="Times New Roman"/>
          <w:color w:val="000000"/>
          <w:szCs w:val="24"/>
        </w:rPr>
        <w:t>的估计值。</w:t>
      </w:r>
    </w:p>
    <w:p w:rsidR="007F15DC" w:rsidRPr="007228AD" w:rsidRDefault="007F15DC" w:rsidP="007F15DC">
      <w:pPr>
        <w:ind w:leftChars="0" w:left="0" w:rightChars="0" w:right="0" w:firstLine="480"/>
        <w:rPr>
          <w:rFonts w:cs="Times New Roman"/>
          <w:color w:val="000000"/>
          <w:szCs w:val="24"/>
        </w:rPr>
      </w:pPr>
      <w:r w:rsidRPr="007228AD">
        <w:rPr>
          <w:rFonts w:cs="Times New Roman"/>
          <w:color w:val="000000"/>
          <w:position w:val="-10"/>
          <w:szCs w:val="24"/>
        </w:rPr>
        <w:object w:dxaOrig="2439" w:dyaOrig="380">
          <v:shape id="_x0000_i1171" type="#_x0000_t75" style="width:122.7pt;height:18.45pt" o:ole="">
            <v:imagedata r:id="rId291" o:title=""/>
          </v:shape>
          <o:OLEObject Type="Embed" ProgID="Equation.DSMT4" ShapeID="_x0000_i1171" DrawAspect="Content" ObjectID="_1560699031" r:id="rId292"/>
        </w:object>
      </w:r>
      <w:r w:rsidRPr="007228AD">
        <w:rPr>
          <w:rFonts w:cs="Times New Roman" w:hint="eastAsia"/>
          <w:color w:val="000000"/>
          <w:szCs w:val="24"/>
        </w:rPr>
        <w:t>。</w:t>
      </w:r>
      <w:r w:rsidRPr="007228AD">
        <w:rPr>
          <w:rFonts w:cs="Times New Roman"/>
          <w:color w:val="000000"/>
          <w:szCs w:val="24"/>
        </w:rPr>
        <w:t>则由最小二乘法，求得使</w:t>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color w:val="000000"/>
          <w:szCs w:val="24"/>
        </w:rPr>
        <w:t>于是求解方程</w:t>
      </w:r>
      <w:r w:rsidR="001C0EB9" w:rsidRPr="007228AD">
        <w:rPr>
          <w:rFonts w:cs="Times New Roman" w:hint="eastAsia"/>
          <w:color w:val="000000"/>
          <w:szCs w:val="24"/>
        </w:rPr>
        <w:t>（</w:t>
      </w:r>
      <w:r w:rsidR="000A50C3">
        <w:rPr>
          <w:rFonts w:cs="Times New Roman" w:hint="eastAsia"/>
          <w:color w:val="000000"/>
          <w:szCs w:val="24"/>
        </w:rPr>
        <w:t>5</w:t>
      </w:r>
      <w:r w:rsidR="00DB04AF">
        <w:rPr>
          <w:rFonts w:cs="Times New Roman"/>
          <w:color w:val="000000"/>
          <w:szCs w:val="24"/>
        </w:rPr>
        <w:t>.</w:t>
      </w:r>
      <w:r w:rsidR="00177BF5">
        <w:rPr>
          <w:rFonts w:cs="Times New Roman" w:hint="eastAsia"/>
          <w:color w:val="000000"/>
          <w:szCs w:val="24"/>
        </w:rPr>
        <w:t>18</w:t>
      </w:r>
      <w:r w:rsidR="001C0EB9" w:rsidRPr="007228AD">
        <w:rPr>
          <w:rFonts w:cs="Times New Roman" w:hint="eastAsia"/>
          <w:color w:val="000000"/>
          <w:szCs w:val="24"/>
        </w:rPr>
        <w:t>）</w:t>
      </w:r>
      <w:r w:rsidRPr="007228AD">
        <w:rPr>
          <w:rFonts w:cs="Times New Roman"/>
          <w:color w:val="000000"/>
          <w:szCs w:val="24"/>
        </w:rPr>
        <w:t>得</w:t>
      </w:r>
    </w:p>
    <w:p w:rsidR="007F15DC" w:rsidRPr="007228AD" w:rsidRDefault="007F15DC" w:rsidP="007F15DC">
      <w:pPr>
        <w:adjustRightInd w:val="0"/>
        <w:snapToGrid w:val="0"/>
        <w:spacing w:line="240" w:lineRule="atLeast"/>
        <w:ind w:leftChars="0" w:left="0" w:rightChars="0" w:right="0" w:firstLine="482"/>
        <w:rPr>
          <w:rFonts w:cs="Times New Roman"/>
          <w:b/>
          <w:color w:val="000000"/>
          <w:szCs w:val="24"/>
        </w:rPr>
      </w:pPr>
      <w:r w:rsidRPr="007228AD">
        <w:rPr>
          <w:rFonts w:cs="Times New Roman"/>
          <w:b/>
          <w:color w:val="000000"/>
          <w:position w:val="-34"/>
          <w:szCs w:val="24"/>
        </w:rPr>
        <w:object w:dxaOrig="3180" w:dyaOrig="800">
          <v:shape id="_x0000_i1172" type="#_x0000_t75" style="width:159.15pt;height:40.25pt" o:ole="">
            <v:imagedata r:id="rId293" o:title=""/>
          </v:shape>
          <o:OLEObject Type="Embed" ProgID="Equation.DSMT4" ShapeID="_x0000_i1172" DrawAspect="Content" ObjectID="_1560699032" r:id="rId294"/>
        </w:object>
      </w:r>
      <w:r w:rsidRPr="007228AD">
        <w:rPr>
          <w:rFonts w:cs="Times New Roman"/>
          <w:b/>
          <w:color w:val="000000"/>
          <w:position w:val="-10"/>
          <w:szCs w:val="24"/>
        </w:rPr>
        <w:object w:dxaOrig="1820" w:dyaOrig="320">
          <v:shape id="_x0000_i1173" type="#_x0000_t75" style="width:90.95pt;height:18pt" o:ole="">
            <v:imagedata r:id="rId295" o:title=""/>
          </v:shape>
          <o:OLEObject Type="Embed" ProgID="Equation.DSMT4" ShapeID="_x0000_i1173" DrawAspect="Content" ObjectID="_1560699033" r:id="rId296"/>
        </w:object>
      </w:r>
      <w:r w:rsidRPr="007228AD">
        <w:rPr>
          <w:rFonts w:cs="Times New Roman" w:hint="eastAsia"/>
          <w:b/>
          <w:color w:val="000000"/>
          <w:szCs w:val="24"/>
        </w:rPr>
        <w:t>。</w:t>
      </w:r>
    </w:p>
    <w:p w:rsidR="007F15DC" w:rsidRDefault="004774A1" w:rsidP="004774A1">
      <w:pPr>
        <w:ind w:leftChars="0" w:left="0" w:rightChars="0" w:right="0" w:firstLineChars="0" w:firstLine="0"/>
        <w:rPr>
          <w:rFonts w:ascii="黑体" w:eastAsia="黑体" w:hAnsi="黑体" w:cs="Times New Roman"/>
          <w:b/>
          <w:color w:val="000000"/>
          <w:szCs w:val="24"/>
        </w:rPr>
      </w:pPr>
      <w:r>
        <w:rPr>
          <w:rFonts w:ascii="黑体" w:eastAsia="黑体" w:hAnsi="黑体" w:cs="Times New Roman" w:hint="eastAsia"/>
          <w:b/>
          <w:color w:val="000000"/>
          <w:szCs w:val="24"/>
        </w:rPr>
        <w:t>5.2.</w:t>
      </w:r>
      <w:r w:rsidR="00980D81">
        <w:rPr>
          <w:rFonts w:ascii="黑体" w:eastAsia="黑体" w:hAnsi="黑体" w:cs="Times New Roman" w:hint="eastAsia"/>
          <w:b/>
          <w:color w:val="000000"/>
          <w:szCs w:val="24"/>
        </w:rPr>
        <w:t>4</w:t>
      </w:r>
      <w:r w:rsidR="00787E67">
        <w:rPr>
          <w:rFonts w:ascii="黑体" w:eastAsia="黑体" w:hAnsi="黑体" w:cs="Times New Roman" w:hint="eastAsia"/>
          <w:b/>
          <w:color w:val="000000"/>
          <w:szCs w:val="24"/>
        </w:rPr>
        <w:t xml:space="preserve"> </w:t>
      </w:r>
      <w:r w:rsidRPr="004774A1">
        <w:rPr>
          <w:rFonts w:ascii="黑体" w:eastAsia="黑体" w:hAnsi="黑体" w:cs="Times New Roman"/>
          <w:b/>
          <w:color w:val="000000"/>
          <w:szCs w:val="24"/>
        </w:rPr>
        <w:t>GM(1,1)</w:t>
      </w:r>
      <w:r w:rsidRPr="004774A1">
        <w:rPr>
          <w:rFonts w:ascii="黑体" w:eastAsia="黑体" w:hAnsi="黑体" w:cs="Times New Roman" w:hint="eastAsia"/>
          <w:b/>
          <w:color w:val="000000"/>
          <w:szCs w:val="24"/>
        </w:rPr>
        <w:t>的垃圾量预测模型的</w:t>
      </w:r>
      <w:r w:rsidR="007F15DC" w:rsidRPr="004774A1">
        <w:rPr>
          <w:rFonts w:ascii="黑体" w:eastAsia="黑体" w:hAnsi="黑体" w:cs="Times New Roman" w:hint="eastAsia"/>
          <w:b/>
          <w:color w:val="000000"/>
          <w:szCs w:val="24"/>
        </w:rPr>
        <w:t>求解</w:t>
      </w:r>
    </w:p>
    <w:p w:rsidR="006B161B" w:rsidRPr="004774A1" w:rsidRDefault="006B161B" w:rsidP="004774A1">
      <w:pPr>
        <w:ind w:leftChars="0" w:left="0" w:rightChars="0" w:right="0" w:firstLineChars="0" w:firstLine="0"/>
        <w:rPr>
          <w:rFonts w:ascii="黑体" w:eastAsia="黑体" w:hAnsi="黑体" w:cs="Times New Roman"/>
          <w:b/>
          <w:color w:val="000000"/>
          <w:szCs w:val="24"/>
        </w:rPr>
      </w:pPr>
    </w:p>
    <w:p w:rsidR="007F15DC" w:rsidRPr="007228AD" w:rsidRDefault="007F15DC" w:rsidP="002D302C">
      <w:pPr>
        <w:pStyle w:val="a7"/>
        <w:numPr>
          <w:ilvl w:val="0"/>
          <w:numId w:val="2"/>
        </w:numPr>
        <w:adjustRightInd w:val="0"/>
        <w:snapToGrid w:val="0"/>
        <w:spacing w:line="240" w:lineRule="atLeast"/>
        <w:ind w:leftChars="0" w:rightChars="0" w:right="0" w:firstLineChars="0"/>
        <w:rPr>
          <w:rFonts w:cs="Times New Roman"/>
          <w:color w:val="000000"/>
          <w:szCs w:val="24"/>
        </w:rPr>
      </w:pPr>
      <w:r w:rsidRPr="007228AD">
        <w:rPr>
          <w:rFonts w:cs="Times New Roman" w:hint="eastAsia"/>
          <w:color w:val="000000"/>
          <w:szCs w:val="24"/>
        </w:rPr>
        <w:t>数据检验和处理</w:t>
      </w:r>
    </w:p>
    <w:p w:rsidR="007F15DC" w:rsidRPr="007228AD" w:rsidRDefault="007F15DC" w:rsidP="00787E67">
      <w:pPr>
        <w:adjustRightInd w:val="0"/>
        <w:snapToGrid w:val="0"/>
        <w:spacing w:line="240" w:lineRule="atLeast"/>
        <w:ind w:leftChars="0" w:left="0" w:rightChars="0" w:right="0" w:firstLine="480"/>
        <w:rPr>
          <w:rFonts w:cs="Times New Roman"/>
          <w:color w:val="FF0000"/>
          <w:szCs w:val="24"/>
        </w:rPr>
      </w:pPr>
      <w:r w:rsidRPr="007228AD">
        <w:rPr>
          <w:rFonts w:cs="Times New Roman"/>
          <w:color w:val="000000"/>
          <w:szCs w:val="24"/>
        </w:rPr>
        <w:t>首先，为了保证建模方法的可行性，需要对已知数据列作必要的检验处理。设参考数据为</w:t>
      </w:r>
      <w:r w:rsidRPr="007228AD">
        <w:rPr>
          <w:rFonts w:cs="Times New Roman"/>
          <w:color w:val="000000"/>
          <w:position w:val="-10"/>
          <w:szCs w:val="24"/>
        </w:rPr>
        <w:object w:dxaOrig="3120" w:dyaOrig="360">
          <v:shape id="_x0000_i1174" type="#_x0000_t75" style="width:154.9pt;height:18pt" o:ole="">
            <v:imagedata r:id="rId297" o:title=""/>
          </v:shape>
          <o:OLEObject Type="Embed" ProgID="Equation.DSMT4" ShapeID="_x0000_i1174" DrawAspect="Content" ObjectID="_1560699034" r:id="rId298"/>
        </w:object>
      </w:r>
      <w:r w:rsidRPr="007228AD">
        <w:rPr>
          <w:rFonts w:cs="Times New Roman"/>
          <w:color w:val="000000"/>
          <w:szCs w:val="24"/>
        </w:rPr>
        <w:t>，计算序列的级比</w:t>
      </w:r>
    </w:p>
    <w:p w:rsidR="007F15DC" w:rsidRPr="007228AD" w:rsidRDefault="007F15DC" w:rsidP="007F15DC">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color w:val="000000"/>
          <w:position w:val="-28"/>
          <w:szCs w:val="24"/>
        </w:rPr>
        <w:object w:dxaOrig="1719" w:dyaOrig="700">
          <v:shape id="_x0000_i1175" type="#_x0000_t75" style="width:86.2pt;height:35.05pt" o:ole="">
            <v:imagedata r:id="rId299" o:title=""/>
          </v:shape>
          <o:OLEObject Type="Embed" ProgID="Equation.DSMT4" ShapeID="_x0000_i1175" DrawAspect="Content" ObjectID="_1560699035" r:id="rId300"/>
        </w:object>
      </w:r>
      <w:r w:rsidRPr="007228AD">
        <w:rPr>
          <w:rFonts w:cs="Times New Roman"/>
          <w:color w:val="000000"/>
          <w:szCs w:val="24"/>
        </w:rPr>
        <w:t>，</w:t>
      </w:r>
      <w:r w:rsidRPr="007228AD">
        <w:rPr>
          <w:rFonts w:cs="Times New Roman"/>
          <w:color w:val="000000"/>
          <w:position w:val="-10"/>
          <w:szCs w:val="24"/>
        </w:rPr>
        <w:object w:dxaOrig="1280" w:dyaOrig="320">
          <v:shape id="_x0000_i1176" type="#_x0000_t75" style="width:63.95pt;height:18pt" o:ole="">
            <v:imagedata r:id="rId301" o:title=""/>
          </v:shape>
          <o:OLEObject Type="Embed" ProgID="Equation.DSMT4" ShapeID="_x0000_i1176" DrawAspect="Content" ObjectID="_1560699036" r:id="rId302"/>
        </w:object>
      </w:r>
      <w:r w:rsidRPr="007228AD">
        <w:rPr>
          <w:rFonts w:cs="Times New Roman"/>
          <w:color w:val="000000"/>
          <w:szCs w:val="24"/>
        </w:rPr>
        <w:t>.</w:t>
      </w:r>
    </w:p>
    <w:p w:rsidR="007F15DC" w:rsidRPr="007228AD" w:rsidRDefault="007F15DC" w:rsidP="00787E67">
      <w:pPr>
        <w:adjustRightInd w:val="0"/>
        <w:snapToGrid w:val="0"/>
        <w:spacing w:line="240" w:lineRule="atLeast"/>
        <w:ind w:leftChars="0" w:left="0" w:rightChars="0" w:right="0" w:firstLine="480"/>
        <w:rPr>
          <w:rFonts w:cs="Times New Roman"/>
          <w:color w:val="000000"/>
          <w:szCs w:val="24"/>
        </w:rPr>
      </w:pPr>
      <w:r w:rsidRPr="007228AD">
        <w:rPr>
          <w:rFonts w:cs="Times New Roman"/>
          <w:color w:val="000000"/>
          <w:szCs w:val="24"/>
        </w:rPr>
        <w:t>如果所有的级比</w:t>
      </w:r>
      <w:r w:rsidRPr="007228AD">
        <w:rPr>
          <w:rFonts w:cs="Times New Roman"/>
          <w:color w:val="000000"/>
          <w:position w:val="-10"/>
          <w:szCs w:val="24"/>
        </w:rPr>
        <w:object w:dxaOrig="520" w:dyaOrig="320">
          <v:shape id="_x0000_i1177" type="#_x0000_t75" style="width:25.6pt;height:18pt" o:ole="">
            <v:imagedata r:id="rId303" o:title=""/>
          </v:shape>
          <o:OLEObject Type="Embed" ProgID="Equation.DSMT4" ShapeID="_x0000_i1177" DrawAspect="Content" ObjectID="_1560699037" r:id="rId304"/>
        </w:object>
      </w:r>
      <w:r w:rsidRPr="007228AD">
        <w:rPr>
          <w:rFonts w:cs="Times New Roman"/>
          <w:color w:val="000000"/>
          <w:szCs w:val="24"/>
        </w:rPr>
        <w:t>都落在可容覆盖</w:t>
      </w:r>
      <w:r w:rsidRPr="007228AD">
        <w:rPr>
          <w:rFonts w:cs="Times New Roman"/>
          <w:color w:val="000000"/>
          <w:position w:val="-10"/>
          <w:szCs w:val="24"/>
        </w:rPr>
        <w:object w:dxaOrig="1600" w:dyaOrig="520">
          <v:shape id="_x0000_i1178" type="#_x0000_t75" style="width:80.05pt;height:25.6pt" o:ole="">
            <v:imagedata r:id="rId305" o:title=""/>
          </v:shape>
          <o:OLEObject Type="Embed" ProgID="Equation.DSMT4" ShapeID="_x0000_i1178" DrawAspect="Content" ObjectID="_1560699038" r:id="rId306"/>
        </w:object>
      </w:r>
      <w:r w:rsidRPr="007228AD">
        <w:rPr>
          <w:rFonts w:cs="Times New Roman"/>
          <w:color w:val="000000"/>
          <w:szCs w:val="24"/>
        </w:rPr>
        <w:t>内，则序列</w:t>
      </w:r>
      <w:r w:rsidRPr="007228AD">
        <w:rPr>
          <w:rFonts w:cs="Times New Roman"/>
          <w:color w:val="000000"/>
          <w:position w:val="-6"/>
          <w:szCs w:val="24"/>
        </w:rPr>
        <w:object w:dxaOrig="380" w:dyaOrig="320">
          <v:shape id="_x0000_i1179" type="#_x0000_t75" style="width:18.45pt;height:18pt" o:ole="">
            <v:imagedata r:id="rId307" o:title=""/>
          </v:shape>
          <o:OLEObject Type="Embed" ProgID="Equation.DSMT4" ShapeID="_x0000_i1179" DrawAspect="Content" ObjectID="_1560699039" r:id="rId308"/>
        </w:object>
      </w:r>
      <w:r w:rsidRPr="007228AD">
        <w:rPr>
          <w:rFonts w:cs="Times New Roman"/>
          <w:color w:val="000000"/>
          <w:szCs w:val="24"/>
        </w:rPr>
        <w:t>可以作为模型GM(1,1)的数据进行灰色预测。否则，需要对序列</w:t>
      </w:r>
      <w:r w:rsidRPr="007228AD">
        <w:rPr>
          <w:rFonts w:cs="Times New Roman"/>
          <w:color w:val="000000"/>
          <w:position w:val="-6"/>
          <w:szCs w:val="24"/>
        </w:rPr>
        <w:object w:dxaOrig="380" w:dyaOrig="320">
          <v:shape id="_x0000_i1180" type="#_x0000_t75" style="width:18.45pt;height:18pt" o:ole="">
            <v:imagedata r:id="rId307" o:title=""/>
          </v:shape>
          <o:OLEObject Type="Embed" ProgID="Equation.DSMT4" ShapeID="_x0000_i1180" DrawAspect="Content" ObjectID="_1560699040" r:id="rId309"/>
        </w:object>
      </w:r>
      <w:r w:rsidRPr="007228AD">
        <w:rPr>
          <w:rFonts w:cs="Times New Roman"/>
          <w:color w:val="000000"/>
          <w:szCs w:val="24"/>
        </w:rPr>
        <w:t>做必要的变换处理，使其落入可容覆盖内。即取适当的常数</w:t>
      </w:r>
      <w:r w:rsidRPr="007228AD">
        <w:rPr>
          <w:rFonts w:cs="Times New Roman"/>
          <w:color w:val="000000"/>
          <w:position w:val="-6"/>
          <w:szCs w:val="24"/>
        </w:rPr>
        <w:object w:dxaOrig="180" w:dyaOrig="220">
          <v:shape id="_x0000_i1181" type="#_x0000_t75" style="width:9.45pt;height:10.4pt" o:ole="">
            <v:imagedata r:id="rId310" o:title=""/>
          </v:shape>
          <o:OLEObject Type="Embed" ProgID="Equation.DSMT4" ShapeID="_x0000_i1181" DrawAspect="Content" ObjectID="_1560699041" r:id="rId311"/>
        </w:object>
      </w:r>
      <w:r w:rsidRPr="007228AD">
        <w:rPr>
          <w:rFonts w:cs="Times New Roman"/>
          <w:color w:val="000000"/>
          <w:szCs w:val="24"/>
        </w:rPr>
        <w:t>，作平移变换</w:t>
      </w:r>
      <w:r w:rsidRPr="007228AD">
        <w:rPr>
          <w:rFonts w:cs="Times New Roman"/>
          <w:color w:val="000000"/>
          <w:position w:val="-10"/>
          <w:szCs w:val="24"/>
        </w:rPr>
        <w:object w:dxaOrig="1920" w:dyaOrig="360">
          <v:shape id="_x0000_i1182" type="#_x0000_t75" style="width:97.6pt;height:18pt" o:ole="">
            <v:imagedata r:id="rId312" o:title=""/>
          </v:shape>
          <o:OLEObject Type="Embed" ProgID="Equation.DSMT4" ShapeID="_x0000_i1182" DrawAspect="Content" ObjectID="_1560699042" r:id="rId313"/>
        </w:object>
      </w:r>
      <w:r w:rsidRPr="007228AD">
        <w:rPr>
          <w:rFonts w:cs="Times New Roman"/>
          <w:color w:val="000000"/>
          <w:szCs w:val="24"/>
        </w:rPr>
        <w:t>，</w:t>
      </w:r>
      <w:r w:rsidRPr="007228AD">
        <w:rPr>
          <w:rFonts w:cs="Times New Roman"/>
          <w:color w:val="000000"/>
          <w:position w:val="-10"/>
          <w:szCs w:val="24"/>
        </w:rPr>
        <w:object w:dxaOrig="1280" w:dyaOrig="320">
          <v:shape id="_x0000_i1183" type="#_x0000_t75" style="width:63.95pt;height:18pt" o:ole="">
            <v:imagedata r:id="rId314" o:title=""/>
          </v:shape>
          <o:OLEObject Type="Embed" ProgID="Equation.DSMT4" ShapeID="_x0000_i1183" DrawAspect="Content" ObjectID="_1560699043" r:id="rId315"/>
        </w:object>
      </w:r>
      <w:r w:rsidRPr="007228AD">
        <w:rPr>
          <w:rFonts w:cs="Times New Roman"/>
          <w:color w:val="000000"/>
          <w:szCs w:val="24"/>
        </w:rPr>
        <w:t>，使序列</w:t>
      </w:r>
      <w:r w:rsidRPr="007228AD">
        <w:rPr>
          <w:rFonts w:cs="Times New Roman"/>
          <w:color w:val="000000"/>
          <w:position w:val="-10"/>
          <w:szCs w:val="24"/>
        </w:rPr>
        <w:object w:dxaOrig="3180" w:dyaOrig="360">
          <v:shape id="_x0000_i1184" type="#_x0000_t75" style="width:159.15pt;height:18pt" o:ole="">
            <v:imagedata r:id="rId316" o:title=""/>
          </v:shape>
          <o:OLEObject Type="Embed" ProgID="Equation.DSMT4" ShapeID="_x0000_i1184" DrawAspect="Content" ObjectID="_1560699044" r:id="rId317"/>
        </w:object>
      </w:r>
      <w:r w:rsidRPr="007228AD">
        <w:rPr>
          <w:rFonts w:cs="Times New Roman"/>
          <w:color w:val="000000"/>
          <w:szCs w:val="24"/>
        </w:rPr>
        <w:t>的级比</w:t>
      </w:r>
    </w:p>
    <w:p w:rsidR="007F15DC" w:rsidRPr="007228AD" w:rsidRDefault="007F15DC" w:rsidP="007F15DC">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color w:val="000000"/>
          <w:position w:val="-28"/>
          <w:szCs w:val="24"/>
        </w:rPr>
        <w:object w:dxaOrig="2220" w:dyaOrig="700">
          <v:shape id="_x0000_i1185" type="#_x0000_t75" style="width:112.25pt;height:35.05pt" o:ole="">
            <v:imagedata r:id="rId318" o:title=""/>
          </v:shape>
          <o:OLEObject Type="Embed" ProgID="Equation.DSMT4" ShapeID="_x0000_i1185" DrawAspect="Content" ObjectID="_1560699045" r:id="rId319"/>
        </w:object>
      </w:r>
      <w:r w:rsidRPr="007228AD">
        <w:rPr>
          <w:rFonts w:cs="Times New Roman"/>
          <w:color w:val="000000"/>
          <w:szCs w:val="24"/>
        </w:rPr>
        <w:t>，</w:t>
      </w:r>
      <w:r w:rsidRPr="007228AD">
        <w:rPr>
          <w:rFonts w:cs="Times New Roman"/>
          <w:color w:val="000000"/>
          <w:position w:val="-10"/>
          <w:szCs w:val="24"/>
        </w:rPr>
        <w:object w:dxaOrig="1280" w:dyaOrig="320">
          <v:shape id="_x0000_i1186" type="#_x0000_t75" style="width:63.95pt;height:18pt" o:ole="">
            <v:imagedata r:id="rId314" o:title=""/>
          </v:shape>
          <o:OLEObject Type="Embed" ProgID="Equation.DSMT4" ShapeID="_x0000_i1186" DrawAspect="Content" ObjectID="_1560699046" r:id="rId320"/>
        </w:object>
      </w:r>
      <w:r w:rsidRPr="007228AD">
        <w:rPr>
          <w:rFonts w:cs="Times New Roman" w:hint="eastAsia"/>
          <w:color w:val="000000"/>
          <w:szCs w:val="24"/>
        </w:rPr>
        <w:t>。</w:t>
      </w:r>
    </w:p>
    <w:p w:rsidR="007F15DC" w:rsidRPr="007228AD" w:rsidRDefault="007F15DC" w:rsidP="002D302C">
      <w:pPr>
        <w:pStyle w:val="a7"/>
        <w:numPr>
          <w:ilvl w:val="0"/>
          <w:numId w:val="2"/>
        </w:numPr>
        <w:adjustRightInd w:val="0"/>
        <w:snapToGrid w:val="0"/>
        <w:spacing w:line="240" w:lineRule="atLeast"/>
        <w:ind w:leftChars="0" w:rightChars="0" w:right="0" w:firstLineChars="0"/>
        <w:rPr>
          <w:rFonts w:cs="Times New Roman"/>
          <w:color w:val="000000"/>
          <w:szCs w:val="24"/>
        </w:rPr>
      </w:pPr>
      <w:r w:rsidRPr="007228AD">
        <w:rPr>
          <w:rFonts w:cs="Times New Roman" w:hint="eastAsia"/>
          <w:color w:val="000000"/>
          <w:szCs w:val="24"/>
        </w:rPr>
        <w:t>建立模型</w:t>
      </w:r>
    </w:p>
    <w:p w:rsidR="007F15DC" w:rsidRPr="007228AD" w:rsidRDefault="007F15DC" w:rsidP="00787E67">
      <w:pPr>
        <w:adjustRightInd w:val="0"/>
        <w:snapToGrid w:val="0"/>
        <w:spacing w:line="240" w:lineRule="atLeast"/>
        <w:ind w:leftChars="0" w:left="0" w:rightChars="0" w:right="0" w:firstLineChars="300" w:firstLine="720"/>
        <w:rPr>
          <w:rFonts w:cs="Times New Roman"/>
          <w:color w:val="000000"/>
          <w:szCs w:val="24"/>
        </w:rPr>
      </w:pPr>
      <w:r w:rsidRPr="007228AD">
        <w:rPr>
          <w:rFonts w:cs="Times New Roman"/>
          <w:color w:val="000000"/>
          <w:szCs w:val="24"/>
        </w:rPr>
        <w:t>按</w:t>
      </w:r>
      <w:r w:rsidR="001C0EB9" w:rsidRPr="007228AD">
        <w:rPr>
          <w:rFonts w:cs="Times New Roman" w:hint="eastAsia"/>
          <w:color w:val="000000"/>
          <w:szCs w:val="24"/>
        </w:rPr>
        <w:t>（</w:t>
      </w:r>
      <w:r w:rsidR="000A50C3">
        <w:rPr>
          <w:rFonts w:cs="Times New Roman" w:hint="eastAsia"/>
          <w:color w:val="000000"/>
          <w:szCs w:val="24"/>
        </w:rPr>
        <w:t>5</w:t>
      </w:r>
      <w:r w:rsidR="00DB04AF">
        <w:rPr>
          <w:rFonts w:cs="Times New Roman"/>
          <w:color w:val="000000"/>
          <w:szCs w:val="24"/>
        </w:rPr>
        <w:t>.</w:t>
      </w:r>
      <w:r w:rsidR="000A50C3">
        <w:rPr>
          <w:rFonts w:cs="Times New Roman" w:hint="eastAsia"/>
          <w:color w:val="000000"/>
          <w:szCs w:val="24"/>
        </w:rPr>
        <w:t>18</w:t>
      </w:r>
      <w:r w:rsidR="001C0EB9" w:rsidRPr="007228AD">
        <w:rPr>
          <w:rFonts w:cs="Times New Roman" w:hint="eastAsia"/>
          <w:color w:val="000000"/>
          <w:szCs w:val="24"/>
        </w:rPr>
        <w:t>）</w:t>
      </w:r>
      <w:r w:rsidRPr="007228AD">
        <w:rPr>
          <w:rFonts w:cs="Times New Roman"/>
          <w:color w:val="000000"/>
          <w:szCs w:val="24"/>
        </w:rPr>
        <w:t>式建立GM(1,1) 模型，则可以得到预测值</w:t>
      </w:r>
    </w:p>
    <w:p w:rsidR="008439EA" w:rsidRPr="007228AD" w:rsidRDefault="007F15DC" w:rsidP="008439EA">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color w:val="000000"/>
          <w:position w:val="-34"/>
          <w:szCs w:val="24"/>
        </w:rPr>
        <w:object w:dxaOrig="3180" w:dyaOrig="800">
          <v:shape id="_x0000_i1187" type="#_x0000_t75" style="width:159.15pt;height:40.25pt" o:ole="">
            <v:imagedata r:id="rId321" o:title=""/>
          </v:shape>
          <o:OLEObject Type="Embed" ProgID="Equation.DSMT4" ShapeID="_x0000_i1187" DrawAspect="Content" ObjectID="_1560699047" r:id="rId322"/>
        </w:object>
      </w:r>
      <w:r w:rsidRPr="007228AD">
        <w:rPr>
          <w:rFonts w:cs="Times New Roman"/>
          <w:color w:val="000000"/>
          <w:szCs w:val="24"/>
        </w:rPr>
        <w:t>，</w:t>
      </w:r>
      <w:r w:rsidRPr="007228AD">
        <w:rPr>
          <w:rFonts w:cs="Times New Roman"/>
          <w:color w:val="000000"/>
          <w:position w:val="-10"/>
          <w:szCs w:val="24"/>
        </w:rPr>
        <w:object w:dxaOrig="1820" w:dyaOrig="320">
          <v:shape id="_x0000_i1188" type="#_x0000_t75" style="width:90.95pt;height:18pt" o:ole="">
            <v:imagedata r:id="rId323" o:title=""/>
          </v:shape>
          <o:OLEObject Type="Embed" ProgID="Equation.DSMT4" ShapeID="_x0000_i1188" DrawAspect="Content" ObjectID="_1560699048" r:id="rId324"/>
        </w:object>
      </w:r>
      <w:r w:rsidRPr="007228AD">
        <w:rPr>
          <w:rFonts w:cs="Times New Roman"/>
          <w:color w:val="000000"/>
          <w:szCs w:val="24"/>
        </w:rPr>
        <w:t>，</w:t>
      </w:r>
    </w:p>
    <w:p w:rsidR="007F15DC" w:rsidRPr="007228AD" w:rsidRDefault="007F15DC" w:rsidP="00787E67">
      <w:pPr>
        <w:adjustRightInd w:val="0"/>
        <w:snapToGrid w:val="0"/>
        <w:spacing w:line="240" w:lineRule="atLeast"/>
        <w:ind w:leftChars="0" w:left="0" w:rightChars="0" w:right="0" w:firstLine="480"/>
        <w:rPr>
          <w:rFonts w:cs="Times New Roman"/>
          <w:color w:val="000000"/>
          <w:szCs w:val="24"/>
        </w:rPr>
      </w:pPr>
      <w:r w:rsidRPr="007228AD">
        <w:rPr>
          <w:rFonts w:cs="Times New Roman"/>
          <w:color w:val="000000"/>
          <w:szCs w:val="24"/>
        </w:rPr>
        <w:t>而且</w:t>
      </w:r>
    </w:p>
    <w:p w:rsidR="007F15DC" w:rsidRPr="007228AD" w:rsidRDefault="007F15DC" w:rsidP="007F15DC">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color w:val="000000"/>
          <w:position w:val="-10"/>
          <w:szCs w:val="24"/>
        </w:rPr>
        <w:object w:dxaOrig="2940" w:dyaOrig="360">
          <v:shape id="_x0000_i1189" type="#_x0000_t75" style="width:147.3pt;height:18pt" o:ole="">
            <v:imagedata r:id="rId325" o:title=""/>
          </v:shape>
          <o:OLEObject Type="Embed" ProgID="Equation.DSMT4" ShapeID="_x0000_i1189" DrawAspect="Content" ObjectID="_1560699049" r:id="rId326"/>
        </w:object>
      </w:r>
      <w:r w:rsidRPr="007228AD">
        <w:rPr>
          <w:rFonts w:cs="Times New Roman"/>
          <w:color w:val="000000"/>
          <w:szCs w:val="24"/>
        </w:rPr>
        <w:t>，</w:t>
      </w:r>
      <w:r w:rsidRPr="007228AD">
        <w:rPr>
          <w:rFonts w:cs="Times New Roman"/>
          <w:color w:val="000000"/>
          <w:position w:val="-10"/>
          <w:szCs w:val="24"/>
        </w:rPr>
        <w:object w:dxaOrig="1820" w:dyaOrig="320">
          <v:shape id="_x0000_i1190" type="#_x0000_t75" style="width:90.95pt;height:18pt" o:ole="">
            <v:imagedata r:id="rId327" o:title=""/>
          </v:shape>
          <o:OLEObject Type="Embed" ProgID="Equation.DSMT4" ShapeID="_x0000_i1190" DrawAspect="Content" ObjectID="_1560699050" r:id="rId328"/>
        </w:object>
      </w:r>
      <w:r w:rsidRPr="007228AD">
        <w:rPr>
          <w:rFonts w:cs="Times New Roman"/>
          <w:color w:val="000000"/>
          <w:szCs w:val="24"/>
        </w:rPr>
        <w:t>。</w:t>
      </w:r>
    </w:p>
    <w:p w:rsidR="007F15DC" w:rsidRPr="007228AD" w:rsidRDefault="007F15DC" w:rsidP="002D302C">
      <w:pPr>
        <w:pStyle w:val="a7"/>
        <w:numPr>
          <w:ilvl w:val="0"/>
          <w:numId w:val="2"/>
        </w:numPr>
        <w:adjustRightInd w:val="0"/>
        <w:snapToGrid w:val="0"/>
        <w:spacing w:line="240" w:lineRule="atLeast"/>
        <w:ind w:leftChars="0" w:rightChars="0" w:right="0" w:firstLineChars="0"/>
        <w:rPr>
          <w:rFonts w:cs="Times New Roman"/>
          <w:color w:val="000000"/>
          <w:szCs w:val="24"/>
        </w:rPr>
      </w:pPr>
      <w:r w:rsidRPr="007228AD">
        <w:rPr>
          <w:rFonts w:cs="Times New Roman" w:hint="eastAsia"/>
          <w:color w:val="000000"/>
          <w:szCs w:val="24"/>
        </w:rPr>
        <w:t>检验预测值</w:t>
      </w:r>
    </w:p>
    <w:p w:rsidR="007F15DC" w:rsidRPr="007228AD" w:rsidRDefault="007F15DC" w:rsidP="00787E67">
      <w:pPr>
        <w:adjustRightInd w:val="0"/>
        <w:snapToGrid w:val="0"/>
        <w:spacing w:line="240" w:lineRule="atLeast"/>
        <w:ind w:leftChars="0" w:left="0" w:rightChars="0" w:right="0" w:firstLine="480"/>
        <w:rPr>
          <w:rFonts w:cs="Times New Roman"/>
          <w:color w:val="000000"/>
          <w:szCs w:val="24"/>
        </w:rPr>
      </w:pPr>
      <w:r w:rsidRPr="007228AD">
        <w:rPr>
          <w:rFonts w:cs="Times New Roman" w:hint="eastAsia"/>
          <w:color w:val="000000"/>
          <w:szCs w:val="24"/>
        </w:rPr>
        <w:t>残差检验</w:t>
      </w:r>
      <w:r w:rsidR="00787E67">
        <w:rPr>
          <w:rFonts w:cs="Times New Roman" w:hint="eastAsia"/>
          <w:color w:val="000000"/>
          <w:szCs w:val="24"/>
        </w:rPr>
        <w:t>：</w:t>
      </w:r>
    </w:p>
    <w:p w:rsidR="007F15DC" w:rsidRPr="007228AD" w:rsidRDefault="007F15DC" w:rsidP="00787E67">
      <w:pPr>
        <w:adjustRightInd w:val="0"/>
        <w:snapToGrid w:val="0"/>
        <w:spacing w:line="240" w:lineRule="atLeast"/>
        <w:ind w:leftChars="0" w:left="0" w:rightChars="0" w:right="0" w:firstLine="480"/>
        <w:rPr>
          <w:rFonts w:cs="Times New Roman"/>
          <w:color w:val="000000"/>
          <w:szCs w:val="24"/>
        </w:rPr>
      </w:pPr>
      <w:r w:rsidRPr="007228AD">
        <w:rPr>
          <w:rFonts w:cs="Times New Roman"/>
          <w:color w:val="000000"/>
          <w:szCs w:val="24"/>
        </w:rPr>
        <w:t>令残差为</w:t>
      </w:r>
      <w:r w:rsidR="00A11F8D">
        <w:rPr>
          <w:rFonts w:cs="Times New Roman" w:hint="eastAsia"/>
          <w:color w:val="000000"/>
          <w:szCs w:val="24"/>
        </w:rPr>
        <w:t>是</w:t>
      </w:r>
      <w:r w:rsidR="00A11F8D" w:rsidRPr="00A11F8D">
        <w:rPr>
          <w:rFonts w:cs="Times New Roman"/>
          <w:color w:val="000000"/>
          <w:position w:val="-10"/>
          <w:szCs w:val="24"/>
        </w:rPr>
        <w:object w:dxaOrig="499" w:dyaOrig="320">
          <v:shape id="_x0000_i1191" type="#_x0000_t75" style="width:25.6pt;height:15.65pt" o:ole="">
            <v:imagedata r:id="rId329" o:title=""/>
          </v:shape>
          <o:OLEObject Type="Embed" ProgID="Equation.DSMT4" ShapeID="_x0000_i1191" DrawAspect="Content" ObjectID="_1560699051" r:id="rId330"/>
        </w:object>
      </w:r>
      <w:r w:rsidR="00A11F8D">
        <w:rPr>
          <w:rFonts w:cs="Times New Roman"/>
          <w:color w:val="000000"/>
          <w:szCs w:val="24"/>
        </w:rPr>
        <w:t xml:space="preserve"> </w:t>
      </w:r>
      <w:r w:rsidRPr="007228AD">
        <w:rPr>
          <w:rFonts w:cs="Times New Roman"/>
          <w:color w:val="000000"/>
          <w:szCs w:val="24"/>
        </w:rPr>
        <w:t>，计算</w:t>
      </w:r>
    </w:p>
    <w:p w:rsidR="007F15DC" w:rsidRPr="007228AD" w:rsidRDefault="007F15DC" w:rsidP="00EB7402">
      <w:pPr>
        <w:wordWrap w:val="0"/>
        <w:adjustRightInd w:val="0"/>
        <w:snapToGrid w:val="0"/>
        <w:spacing w:line="240" w:lineRule="atLeast"/>
        <w:ind w:leftChars="0" w:left="0" w:rightChars="0" w:right="0" w:firstLineChars="0" w:firstLine="0"/>
        <w:jc w:val="right"/>
        <w:rPr>
          <w:rFonts w:cs="Times New Roman"/>
          <w:color w:val="000000"/>
          <w:szCs w:val="24"/>
        </w:rPr>
      </w:pPr>
      <w:r w:rsidRPr="007228AD">
        <w:rPr>
          <w:rFonts w:cs="Times New Roman"/>
          <w:color w:val="000000"/>
          <w:position w:val="-28"/>
          <w:szCs w:val="24"/>
        </w:rPr>
        <w:object w:dxaOrig="2240" w:dyaOrig="700">
          <v:shape id="_x0000_i1192" type="#_x0000_t75" style="width:112.25pt;height:35.05pt" o:ole="">
            <v:imagedata r:id="rId331" o:title=""/>
          </v:shape>
          <o:OLEObject Type="Embed" ProgID="Equation.DSMT4" ShapeID="_x0000_i1192" DrawAspect="Content" ObjectID="_1560699052" r:id="rId332"/>
        </w:object>
      </w:r>
      <w:r w:rsidRPr="007228AD">
        <w:rPr>
          <w:rFonts w:cs="Times New Roman"/>
          <w:color w:val="000000"/>
          <w:szCs w:val="24"/>
        </w:rPr>
        <w:t>，</w:t>
      </w:r>
      <w:r w:rsidRPr="007228AD">
        <w:rPr>
          <w:rFonts w:cs="Times New Roman"/>
          <w:color w:val="000000"/>
          <w:position w:val="-10"/>
          <w:szCs w:val="24"/>
        </w:rPr>
        <w:object w:dxaOrig="1240" w:dyaOrig="320">
          <v:shape id="_x0000_i1193" type="#_x0000_t75" style="width:61.6pt;height:18pt" o:ole="">
            <v:imagedata r:id="rId333" o:title=""/>
          </v:shape>
          <o:OLEObject Type="Embed" ProgID="Equation.DSMT4" ShapeID="_x0000_i1193" DrawAspect="Content" ObjectID="_1560699053" r:id="rId334"/>
        </w:object>
      </w:r>
      <w:r w:rsidR="00EB7402" w:rsidRPr="007228AD">
        <w:rPr>
          <w:rFonts w:cs="Times New Roman"/>
          <w:color w:val="000000"/>
          <w:szCs w:val="24"/>
        </w:rPr>
        <w:t xml:space="preserve">        </w:t>
      </w:r>
      <w:r w:rsidR="001B4228">
        <w:rPr>
          <w:rFonts w:cs="Times New Roman"/>
          <w:color w:val="000000"/>
          <w:szCs w:val="24"/>
        </w:rPr>
        <w:fldChar w:fldCharType="begin"/>
      </w:r>
      <w:r w:rsidR="001B4228">
        <w:rPr>
          <w:rFonts w:cs="Times New Roman"/>
          <w:color w:val="000000"/>
          <w:szCs w:val="24"/>
        </w:rPr>
        <w:instrText xml:space="preserve"> MACROBUTTON MTPlaceRef \* MERGEFORMAT </w:instrText>
      </w:r>
      <w:r w:rsidR="001B4228">
        <w:rPr>
          <w:rFonts w:cs="Times New Roman"/>
          <w:color w:val="000000"/>
          <w:szCs w:val="24"/>
        </w:rPr>
        <w:fldChar w:fldCharType="begin"/>
      </w:r>
      <w:r w:rsidR="001B4228">
        <w:rPr>
          <w:rFonts w:cs="Times New Roman"/>
          <w:color w:val="000000"/>
          <w:szCs w:val="24"/>
        </w:rPr>
        <w:instrText xml:space="preserve"> SEQ MTEqn \h \* MERGEFORMAT </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MTChap \c \* Arabic \* MERGEFORMAT </w:instrText>
      </w:r>
      <w:r w:rsidR="001B4228">
        <w:rPr>
          <w:rFonts w:cs="Times New Roman"/>
          <w:color w:val="000000"/>
          <w:szCs w:val="24"/>
        </w:rPr>
        <w:fldChar w:fldCharType="separate"/>
      </w:r>
      <w:r w:rsidR="009465A7">
        <w:rPr>
          <w:rFonts w:cs="Times New Roman"/>
          <w:noProof/>
          <w:color w:val="000000"/>
          <w:szCs w:val="24"/>
        </w:rPr>
        <w:instrText>5</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MTEqn \c \* Arabic \* MERGEFORMAT </w:instrText>
      </w:r>
      <w:r w:rsidR="001B4228">
        <w:rPr>
          <w:rFonts w:cs="Times New Roman"/>
          <w:color w:val="000000"/>
          <w:szCs w:val="24"/>
        </w:rPr>
        <w:fldChar w:fldCharType="separate"/>
      </w:r>
      <w:r w:rsidR="009465A7">
        <w:rPr>
          <w:rFonts w:cs="Times New Roman"/>
          <w:noProof/>
          <w:color w:val="000000"/>
          <w:szCs w:val="24"/>
        </w:rPr>
        <w:instrText>19</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end"/>
      </w:r>
    </w:p>
    <w:p w:rsidR="00AB0AB2" w:rsidRPr="007228AD" w:rsidRDefault="007F15DC" w:rsidP="00787E67">
      <w:pPr>
        <w:adjustRightInd w:val="0"/>
        <w:snapToGrid w:val="0"/>
        <w:spacing w:line="240" w:lineRule="atLeast"/>
        <w:ind w:leftChars="0" w:left="0" w:rightChars="0" w:right="0" w:firstLine="480"/>
        <w:rPr>
          <w:rFonts w:cs="Times New Roman"/>
          <w:color w:val="000000"/>
          <w:szCs w:val="24"/>
        </w:rPr>
      </w:pPr>
      <w:r w:rsidRPr="007228AD">
        <w:rPr>
          <w:rFonts w:cs="Times New Roman"/>
          <w:color w:val="000000"/>
          <w:szCs w:val="24"/>
        </w:rPr>
        <w:t>这里</w:t>
      </w:r>
      <w:r w:rsidRPr="007228AD">
        <w:rPr>
          <w:rFonts w:cs="Times New Roman"/>
          <w:color w:val="000000"/>
          <w:position w:val="-10"/>
          <w:szCs w:val="24"/>
        </w:rPr>
        <w:object w:dxaOrig="1480" w:dyaOrig="360">
          <v:shape id="_x0000_i1194" type="#_x0000_t75" style="width:74.85pt;height:18pt" o:ole="">
            <v:imagedata r:id="rId335" o:title=""/>
          </v:shape>
          <o:OLEObject Type="Embed" ProgID="Equation.DSMT4" ShapeID="_x0000_i1194" DrawAspect="Content" ObjectID="_1560699054" r:id="rId336"/>
        </w:object>
      </w:r>
      <w:r w:rsidRPr="007228AD">
        <w:rPr>
          <w:rFonts w:cs="Times New Roman"/>
          <w:color w:val="000000"/>
          <w:szCs w:val="24"/>
        </w:rPr>
        <w:t>，如果</w:t>
      </w:r>
      <w:r w:rsidRPr="007228AD">
        <w:rPr>
          <w:rFonts w:cs="Times New Roman"/>
          <w:color w:val="000000"/>
          <w:position w:val="-10"/>
          <w:szCs w:val="24"/>
        </w:rPr>
        <w:object w:dxaOrig="1040" w:dyaOrig="320">
          <v:shape id="_x0000_i1195" type="#_x0000_t75" style="width:52.6pt;height:18pt" o:ole="">
            <v:imagedata r:id="rId337" o:title=""/>
          </v:shape>
          <o:OLEObject Type="Embed" ProgID="Equation.DSMT4" ShapeID="_x0000_i1195" DrawAspect="Content" ObjectID="_1560699055" r:id="rId338"/>
        </w:object>
      </w:r>
      <w:r w:rsidRPr="007228AD">
        <w:rPr>
          <w:rFonts w:cs="Times New Roman"/>
          <w:color w:val="000000"/>
          <w:szCs w:val="24"/>
        </w:rPr>
        <w:t>，则可认为达到一般要求；如果</w:t>
      </w:r>
      <w:r w:rsidRPr="007228AD">
        <w:rPr>
          <w:rFonts w:cs="Times New Roman"/>
          <w:color w:val="000000"/>
          <w:position w:val="-10"/>
          <w:szCs w:val="24"/>
        </w:rPr>
        <w:object w:dxaOrig="1020" w:dyaOrig="320">
          <v:shape id="_x0000_i1196" type="#_x0000_t75" style="width:50.7pt;height:18pt" o:ole="">
            <v:imagedata r:id="rId339" o:title=""/>
          </v:shape>
          <o:OLEObject Type="Embed" ProgID="Equation.DSMT4" ShapeID="_x0000_i1196" DrawAspect="Content" ObjectID="_1560699056" r:id="rId340"/>
        </w:object>
      </w:r>
      <w:r w:rsidRPr="007228AD">
        <w:rPr>
          <w:rFonts w:cs="Times New Roman"/>
          <w:color w:val="000000"/>
          <w:szCs w:val="24"/>
        </w:rPr>
        <w:t>，则认为达到较高的要求。</w:t>
      </w:r>
    </w:p>
    <w:p w:rsidR="007F15DC" w:rsidRPr="007228AD" w:rsidRDefault="007F15DC" w:rsidP="00787E67">
      <w:pPr>
        <w:adjustRightInd w:val="0"/>
        <w:snapToGrid w:val="0"/>
        <w:spacing w:line="240" w:lineRule="atLeast"/>
        <w:ind w:leftChars="0" w:rightChars="0" w:right="0" w:firstLine="480"/>
        <w:rPr>
          <w:rFonts w:cs="Times New Roman"/>
          <w:color w:val="000000"/>
          <w:szCs w:val="24"/>
        </w:rPr>
      </w:pPr>
      <w:r w:rsidRPr="007228AD">
        <w:rPr>
          <w:rFonts w:cs="Times New Roman" w:hint="eastAsia"/>
          <w:color w:val="000000"/>
          <w:szCs w:val="24"/>
        </w:rPr>
        <w:t>级比偏差检验</w:t>
      </w:r>
      <w:r w:rsidR="00787E67">
        <w:rPr>
          <w:rFonts w:cs="Times New Roman" w:hint="eastAsia"/>
          <w:color w:val="000000"/>
          <w:szCs w:val="24"/>
        </w:rPr>
        <w:t>：</w:t>
      </w:r>
    </w:p>
    <w:p w:rsidR="007F15DC" w:rsidRPr="007228AD" w:rsidRDefault="007F15DC" w:rsidP="00787E67">
      <w:pPr>
        <w:adjustRightInd w:val="0"/>
        <w:snapToGrid w:val="0"/>
        <w:spacing w:line="240" w:lineRule="atLeast"/>
        <w:ind w:leftChars="0" w:rightChars="0" w:right="0" w:firstLine="480"/>
        <w:rPr>
          <w:rFonts w:cs="Times New Roman"/>
          <w:color w:val="000000"/>
          <w:szCs w:val="24"/>
        </w:rPr>
      </w:pPr>
      <w:r w:rsidRPr="007228AD">
        <w:rPr>
          <w:rFonts w:cs="Times New Roman"/>
          <w:color w:val="000000"/>
          <w:szCs w:val="24"/>
        </w:rPr>
        <w:t>首先由参考数据</w:t>
      </w:r>
      <w:r w:rsidRPr="007228AD">
        <w:rPr>
          <w:rFonts w:cs="Times New Roman"/>
          <w:color w:val="000000"/>
          <w:position w:val="-10"/>
          <w:szCs w:val="24"/>
        </w:rPr>
        <w:object w:dxaOrig="999" w:dyaOrig="360">
          <v:shape id="_x0000_i1197" type="#_x0000_t75" style="width:50.7pt;height:18pt" o:ole="">
            <v:imagedata r:id="rId341" o:title=""/>
          </v:shape>
          <o:OLEObject Type="Embed" ProgID="Equation.DSMT4" ShapeID="_x0000_i1197" DrawAspect="Content" ObjectID="_1560699057" r:id="rId342"/>
        </w:object>
      </w:r>
      <w:r w:rsidRPr="007228AD">
        <w:rPr>
          <w:rFonts w:cs="Times New Roman"/>
          <w:color w:val="000000"/>
          <w:szCs w:val="24"/>
        </w:rPr>
        <w:t>，</w:t>
      </w:r>
      <w:r w:rsidRPr="007228AD">
        <w:rPr>
          <w:rFonts w:cs="Times New Roman"/>
          <w:color w:val="000000"/>
          <w:position w:val="-10"/>
          <w:szCs w:val="24"/>
        </w:rPr>
        <w:object w:dxaOrig="700" w:dyaOrig="360">
          <v:shape id="_x0000_i1198" type="#_x0000_t75" style="width:35.05pt;height:18pt" o:ole="">
            <v:imagedata r:id="rId343" o:title=""/>
          </v:shape>
          <o:OLEObject Type="Embed" ProgID="Equation.DSMT4" ShapeID="_x0000_i1198" DrawAspect="Content" ObjectID="_1560699058" r:id="rId344"/>
        </w:object>
      </w:r>
      <w:proofErr w:type="gramStart"/>
      <w:r w:rsidRPr="007228AD">
        <w:rPr>
          <w:rFonts w:cs="Times New Roman"/>
          <w:color w:val="000000"/>
          <w:szCs w:val="24"/>
        </w:rPr>
        <w:t>计算出级比</w:t>
      </w:r>
      <w:proofErr w:type="gramEnd"/>
      <w:r w:rsidRPr="007228AD">
        <w:rPr>
          <w:rFonts w:cs="Times New Roman"/>
          <w:color w:val="000000"/>
          <w:position w:val="-10"/>
          <w:szCs w:val="24"/>
        </w:rPr>
        <w:object w:dxaOrig="520" w:dyaOrig="320">
          <v:shape id="_x0000_i1199" type="#_x0000_t75" style="width:25.6pt;height:18pt" o:ole="">
            <v:imagedata r:id="rId345" o:title=""/>
          </v:shape>
          <o:OLEObject Type="Embed" ProgID="Equation.DSMT4" ShapeID="_x0000_i1199" DrawAspect="Content" ObjectID="_1560699059" r:id="rId346"/>
        </w:object>
      </w:r>
      <w:r w:rsidRPr="007228AD">
        <w:rPr>
          <w:rFonts w:cs="Times New Roman"/>
          <w:color w:val="000000"/>
          <w:szCs w:val="24"/>
        </w:rPr>
        <w:t>，再用发展系数</w:t>
      </w:r>
      <w:r w:rsidRPr="007228AD">
        <w:rPr>
          <w:rFonts w:cs="Times New Roman"/>
          <w:color w:val="000000"/>
          <w:position w:val="-6"/>
          <w:szCs w:val="24"/>
        </w:rPr>
        <w:object w:dxaOrig="200" w:dyaOrig="220">
          <v:shape id="_x0000_i1200" type="#_x0000_t75" style="width:10.4pt;height:10.4pt" o:ole="">
            <v:imagedata r:id="rId347" o:title=""/>
          </v:shape>
          <o:OLEObject Type="Embed" ProgID="Equation.DSMT4" ShapeID="_x0000_i1200" DrawAspect="Content" ObjectID="_1560699060" r:id="rId348"/>
        </w:object>
      </w:r>
      <w:r w:rsidRPr="007228AD">
        <w:rPr>
          <w:rFonts w:cs="Times New Roman"/>
          <w:color w:val="000000"/>
          <w:szCs w:val="24"/>
        </w:rPr>
        <w:t>求出相应的级比偏差</w:t>
      </w:r>
    </w:p>
    <w:p w:rsidR="007F15DC" w:rsidRPr="007228AD" w:rsidRDefault="007F15DC" w:rsidP="00EB7402">
      <w:pPr>
        <w:wordWrap w:val="0"/>
        <w:adjustRightInd w:val="0"/>
        <w:snapToGrid w:val="0"/>
        <w:spacing w:line="240" w:lineRule="atLeast"/>
        <w:ind w:leftChars="0" w:left="0" w:rightChars="0" w:right="0" w:firstLineChars="0" w:firstLine="0"/>
        <w:jc w:val="right"/>
        <w:rPr>
          <w:rFonts w:cs="Times New Roman"/>
          <w:color w:val="000000"/>
          <w:szCs w:val="24"/>
        </w:rPr>
      </w:pPr>
      <w:r w:rsidRPr="007228AD">
        <w:rPr>
          <w:rFonts w:cs="Times New Roman"/>
          <w:color w:val="000000"/>
          <w:position w:val="-28"/>
          <w:szCs w:val="24"/>
        </w:rPr>
        <w:object w:dxaOrig="2520" w:dyaOrig="680">
          <v:shape id="_x0000_i1201" type="#_x0000_t75" style="width:126.95pt;height:32.7pt" o:ole="">
            <v:imagedata r:id="rId349" o:title=""/>
          </v:shape>
          <o:OLEObject Type="Embed" ProgID="Equation.DSMT4" ShapeID="_x0000_i1201" DrawAspect="Content" ObjectID="_1560699061" r:id="rId350"/>
        </w:object>
      </w:r>
      <w:r w:rsidR="00EB7402" w:rsidRPr="007228AD">
        <w:rPr>
          <w:rFonts w:cs="Times New Roman" w:hint="eastAsia"/>
          <w:color w:val="000000"/>
          <w:szCs w:val="24"/>
        </w:rPr>
        <w:t xml:space="preserve">  </w:t>
      </w:r>
      <w:r w:rsidR="00EB7402" w:rsidRPr="007228AD">
        <w:rPr>
          <w:rFonts w:cs="Times New Roman"/>
          <w:color w:val="000000"/>
          <w:szCs w:val="24"/>
        </w:rPr>
        <w:t xml:space="preserve">              </w:t>
      </w:r>
      <w:r w:rsidR="001B4228">
        <w:rPr>
          <w:rFonts w:cs="Times New Roman"/>
          <w:color w:val="000000"/>
          <w:szCs w:val="24"/>
        </w:rPr>
        <w:fldChar w:fldCharType="begin"/>
      </w:r>
      <w:r w:rsidR="001B4228">
        <w:rPr>
          <w:rFonts w:cs="Times New Roman"/>
          <w:color w:val="000000"/>
          <w:szCs w:val="24"/>
        </w:rPr>
        <w:instrText xml:space="preserve"> MACROBUTTON MTPlaceRef \* MERGEFORMAT </w:instrText>
      </w:r>
      <w:r w:rsidR="001B4228">
        <w:rPr>
          <w:rFonts w:cs="Times New Roman"/>
          <w:color w:val="000000"/>
          <w:szCs w:val="24"/>
        </w:rPr>
        <w:fldChar w:fldCharType="begin"/>
      </w:r>
      <w:r w:rsidR="001B4228">
        <w:rPr>
          <w:rFonts w:cs="Times New Roman"/>
          <w:color w:val="000000"/>
          <w:szCs w:val="24"/>
        </w:rPr>
        <w:instrText xml:space="preserve"> SEQ MTEqn \h \* MERGEFORMAT </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MTChap \c \* Arabic \* MERGEFORMAT </w:instrText>
      </w:r>
      <w:r w:rsidR="001B4228">
        <w:rPr>
          <w:rFonts w:cs="Times New Roman"/>
          <w:color w:val="000000"/>
          <w:szCs w:val="24"/>
        </w:rPr>
        <w:fldChar w:fldCharType="separate"/>
      </w:r>
      <w:r w:rsidR="009465A7">
        <w:rPr>
          <w:rFonts w:cs="Times New Roman"/>
          <w:noProof/>
          <w:color w:val="000000"/>
          <w:szCs w:val="24"/>
        </w:rPr>
        <w:instrText>5</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MTEqn \c \* Arabic \* MERGEFORMAT </w:instrText>
      </w:r>
      <w:r w:rsidR="001B4228">
        <w:rPr>
          <w:rFonts w:cs="Times New Roman"/>
          <w:color w:val="000000"/>
          <w:szCs w:val="24"/>
        </w:rPr>
        <w:fldChar w:fldCharType="separate"/>
      </w:r>
      <w:r w:rsidR="009465A7">
        <w:rPr>
          <w:rFonts w:cs="Times New Roman"/>
          <w:noProof/>
          <w:color w:val="000000"/>
          <w:szCs w:val="24"/>
        </w:rPr>
        <w:instrText>20</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end"/>
      </w:r>
    </w:p>
    <w:p w:rsidR="007F15DC" w:rsidRDefault="007F15DC" w:rsidP="00787E67">
      <w:pPr>
        <w:adjustRightInd w:val="0"/>
        <w:snapToGrid w:val="0"/>
        <w:spacing w:line="240" w:lineRule="atLeast"/>
        <w:ind w:leftChars="0" w:rightChars="0" w:right="0" w:firstLine="480"/>
        <w:rPr>
          <w:rFonts w:cs="Times New Roman"/>
          <w:color w:val="000000"/>
          <w:szCs w:val="24"/>
        </w:rPr>
      </w:pPr>
      <w:r w:rsidRPr="007228AD">
        <w:rPr>
          <w:rFonts w:cs="Times New Roman"/>
          <w:color w:val="000000"/>
          <w:szCs w:val="24"/>
        </w:rPr>
        <w:t>如果</w:t>
      </w:r>
      <w:r w:rsidRPr="007228AD">
        <w:rPr>
          <w:rFonts w:cs="Times New Roman"/>
          <w:color w:val="000000"/>
          <w:position w:val="-10"/>
          <w:szCs w:val="24"/>
        </w:rPr>
        <w:object w:dxaOrig="1060" w:dyaOrig="320">
          <v:shape id="_x0000_i1202" type="#_x0000_t75" style="width:53.55pt;height:18pt" o:ole="">
            <v:imagedata r:id="rId351" o:title=""/>
          </v:shape>
          <o:OLEObject Type="Embed" ProgID="Equation.DSMT4" ShapeID="_x0000_i1202" DrawAspect="Content" ObjectID="_1560699062" r:id="rId352"/>
        </w:object>
      </w:r>
      <w:r w:rsidRPr="007228AD">
        <w:rPr>
          <w:rFonts w:cs="Times New Roman"/>
          <w:color w:val="000000"/>
          <w:szCs w:val="24"/>
        </w:rPr>
        <w:t>，则可认为达到一般要求；如果</w:t>
      </w:r>
      <w:r w:rsidRPr="007228AD">
        <w:rPr>
          <w:rFonts w:cs="Times New Roman"/>
          <w:color w:val="000000"/>
          <w:position w:val="-10"/>
          <w:szCs w:val="24"/>
        </w:rPr>
        <w:object w:dxaOrig="1040" w:dyaOrig="320">
          <v:shape id="_x0000_i1203" type="#_x0000_t75" style="width:52.6pt;height:18pt" o:ole="">
            <v:imagedata r:id="rId353" o:title=""/>
          </v:shape>
          <o:OLEObject Type="Embed" ProgID="Equation.DSMT4" ShapeID="_x0000_i1203" DrawAspect="Content" ObjectID="_1560699063" r:id="rId354"/>
        </w:object>
      </w:r>
      <w:r w:rsidRPr="007228AD">
        <w:rPr>
          <w:rFonts w:cs="Times New Roman"/>
          <w:color w:val="000000"/>
          <w:szCs w:val="24"/>
        </w:rPr>
        <w:t>，则认为达到较高的要求。</w:t>
      </w:r>
    </w:p>
    <w:p w:rsidR="006B161B" w:rsidRPr="007228AD" w:rsidRDefault="006B161B" w:rsidP="00787E67">
      <w:pPr>
        <w:adjustRightInd w:val="0"/>
        <w:snapToGrid w:val="0"/>
        <w:spacing w:line="240" w:lineRule="atLeast"/>
        <w:ind w:leftChars="0" w:rightChars="0" w:right="0" w:firstLine="480"/>
        <w:rPr>
          <w:rFonts w:cs="Times New Roman"/>
          <w:color w:val="000000"/>
          <w:szCs w:val="24"/>
        </w:rPr>
      </w:pPr>
    </w:p>
    <w:p w:rsidR="00787E67" w:rsidRPr="00787E67" w:rsidRDefault="00787E67" w:rsidP="00787E67">
      <w:pPr>
        <w:widowControl/>
        <w:ind w:leftChars="0" w:left="0" w:rightChars="0" w:right="0" w:firstLineChars="0" w:firstLine="0"/>
        <w:jc w:val="left"/>
        <w:rPr>
          <w:rFonts w:ascii="黑体" w:eastAsia="黑体" w:hAnsi="黑体" w:cs="Times New Roman"/>
          <w:b/>
          <w:color w:val="000000"/>
          <w:szCs w:val="24"/>
        </w:rPr>
      </w:pPr>
      <w:r w:rsidRPr="00787E67">
        <w:rPr>
          <w:rFonts w:ascii="黑体" w:eastAsia="黑体" w:hAnsi="黑体" w:cs="Times New Roman" w:hint="eastAsia"/>
          <w:b/>
          <w:color w:val="000000"/>
          <w:szCs w:val="24"/>
        </w:rPr>
        <w:t>5.2.</w:t>
      </w:r>
      <w:r w:rsidR="00980D81">
        <w:rPr>
          <w:rFonts w:ascii="黑体" w:eastAsia="黑体" w:hAnsi="黑体" w:cs="Times New Roman" w:hint="eastAsia"/>
          <w:b/>
          <w:color w:val="000000"/>
          <w:szCs w:val="24"/>
        </w:rPr>
        <w:t>5</w:t>
      </w:r>
      <w:r w:rsidRPr="00787E67">
        <w:rPr>
          <w:rFonts w:ascii="黑体" w:eastAsia="黑体" w:hAnsi="黑体" w:cs="Times New Roman"/>
          <w:b/>
          <w:color w:val="000000"/>
          <w:szCs w:val="24"/>
        </w:rPr>
        <w:t xml:space="preserve"> GM(1,1)</w:t>
      </w:r>
      <w:r w:rsidRPr="00787E67">
        <w:rPr>
          <w:rFonts w:ascii="黑体" w:eastAsia="黑体" w:hAnsi="黑体" w:cs="Times New Roman" w:hint="eastAsia"/>
          <w:b/>
          <w:color w:val="000000"/>
          <w:szCs w:val="24"/>
        </w:rPr>
        <w:t>的垃圾量预测结果分析</w:t>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hint="eastAsia"/>
          <w:color w:val="000000"/>
          <w:szCs w:val="24"/>
        </w:rPr>
        <w:t>对原始数据</w:t>
      </w:r>
      <w:r w:rsidRPr="007228AD">
        <w:rPr>
          <w:rFonts w:cs="Times New Roman"/>
          <w:color w:val="000000"/>
          <w:position w:val="-6"/>
          <w:szCs w:val="24"/>
        </w:rPr>
        <w:object w:dxaOrig="380" w:dyaOrig="320">
          <v:shape id="_x0000_i1204" type="#_x0000_t75" style="width:18.45pt;height:15.65pt" o:ole="">
            <v:imagedata r:id="rId355" o:title=""/>
          </v:shape>
          <o:OLEObject Type="Embed" ProgID="Equation.DSMT4" ShapeID="_x0000_i1204" DrawAspect="Content" ObjectID="_1560699064" r:id="rId356"/>
        </w:object>
      </w:r>
      <w:r w:rsidRPr="007228AD">
        <w:rPr>
          <w:rFonts w:cs="Times New Roman" w:hint="eastAsia"/>
          <w:color w:val="000000"/>
          <w:szCs w:val="24"/>
        </w:rPr>
        <w:t>做一次累加：</w:t>
      </w:r>
      <w:r w:rsidRPr="007228AD">
        <w:rPr>
          <w:rFonts w:cs="Times New Roman"/>
          <w:color w:val="000000"/>
          <w:position w:val="-6"/>
          <w:szCs w:val="24"/>
        </w:rPr>
        <w:object w:dxaOrig="360" w:dyaOrig="320">
          <v:shape id="_x0000_i1205" type="#_x0000_t75" style="width:18pt;height:18pt" o:ole="">
            <v:imagedata r:id="rId357" o:title=""/>
          </v:shape>
          <o:OLEObject Type="Embed" ProgID="Equation.DSMT4" ShapeID="_x0000_i1205" DrawAspect="Content" ObjectID="_1560699065" r:id="rId358"/>
        </w:object>
      </w:r>
      <w:r w:rsidRPr="007228AD">
        <w:rPr>
          <w:rFonts w:cs="Times New Roman" w:hint="eastAsia"/>
          <w:color w:val="000000"/>
          <w:szCs w:val="24"/>
        </w:rPr>
        <w:t>=（</w:t>
      </w:r>
      <w:r w:rsidRPr="007228AD">
        <w:rPr>
          <w:rFonts w:cs="Times New Roman"/>
          <w:color w:val="000000"/>
          <w:szCs w:val="24"/>
        </w:rPr>
        <w:t>360</w:t>
      </w:r>
      <w:r w:rsidRPr="007228AD">
        <w:rPr>
          <w:rFonts w:cs="Times New Roman" w:hint="eastAsia"/>
          <w:color w:val="000000"/>
          <w:szCs w:val="24"/>
        </w:rPr>
        <w:t>,</w:t>
      </w:r>
      <w:r w:rsidRPr="007228AD">
        <w:rPr>
          <w:rFonts w:cs="Times New Roman"/>
          <w:color w:val="000000"/>
          <w:szCs w:val="24"/>
        </w:rPr>
        <w:t>767</w:t>
      </w:r>
      <w:r w:rsidRPr="007228AD">
        <w:rPr>
          <w:rFonts w:cs="Times New Roman" w:hint="eastAsia"/>
          <w:color w:val="000000"/>
          <w:szCs w:val="24"/>
        </w:rPr>
        <w:t>,</w:t>
      </w:r>
      <w:r w:rsidRPr="007228AD">
        <w:rPr>
          <w:rFonts w:cs="Times New Roman"/>
          <w:color w:val="000000"/>
          <w:szCs w:val="24"/>
        </w:rPr>
        <w:t>1208</w:t>
      </w:r>
      <w:r w:rsidRPr="007228AD">
        <w:rPr>
          <w:rFonts w:cs="Times New Roman" w:hint="eastAsia"/>
          <w:color w:val="000000"/>
          <w:szCs w:val="24"/>
        </w:rPr>
        <w:t>,</w:t>
      </w:r>
      <w:r w:rsidRPr="007228AD">
        <w:rPr>
          <w:rFonts w:cs="Times New Roman"/>
          <w:color w:val="000000"/>
          <w:szCs w:val="24"/>
        </w:rPr>
        <w:t>1684,2163</w:t>
      </w:r>
      <w:r w:rsidRPr="007228AD">
        <w:rPr>
          <w:rFonts w:cs="Times New Roman" w:hint="eastAsia"/>
          <w:color w:val="000000"/>
          <w:szCs w:val="24"/>
        </w:rPr>
        <w:t>,</w:t>
      </w:r>
      <w:r w:rsidRPr="007228AD">
        <w:rPr>
          <w:rFonts w:cs="Times New Roman"/>
          <w:color w:val="000000"/>
          <w:szCs w:val="24"/>
        </w:rPr>
        <w:t>2645</w:t>
      </w:r>
      <w:r w:rsidRPr="007228AD">
        <w:rPr>
          <w:rFonts w:cs="Times New Roman" w:hint="eastAsia"/>
          <w:color w:val="000000"/>
          <w:szCs w:val="24"/>
        </w:rPr>
        <w:t>,</w:t>
      </w:r>
      <w:r w:rsidRPr="007228AD">
        <w:rPr>
          <w:rFonts w:cs="Times New Roman"/>
          <w:color w:val="000000"/>
          <w:szCs w:val="24"/>
        </w:rPr>
        <w:t>3135</w:t>
      </w:r>
      <w:r w:rsidRPr="007228AD">
        <w:rPr>
          <w:rFonts w:cs="Times New Roman" w:hint="eastAsia"/>
          <w:color w:val="000000"/>
          <w:szCs w:val="24"/>
        </w:rPr>
        <w:t>，</w:t>
      </w:r>
      <w:r w:rsidRPr="007228AD">
        <w:rPr>
          <w:rFonts w:cs="Times New Roman"/>
          <w:color w:val="000000"/>
          <w:szCs w:val="24"/>
        </w:rPr>
        <w:t>3657</w:t>
      </w:r>
      <w:r w:rsidRPr="007228AD">
        <w:rPr>
          <w:rFonts w:cs="Times New Roman" w:hint="eastAsia"/>
          <w:color w:val="000000"/>
          <w:szCs w:val="24"/>
        </w:rPr>
        <w:t>，</w:t>
      </w:r>
      <w:r w:rsidRPr="007228AD">
        <w:rPr>
          <w:rFonts w:cs="Times New Roman"/>
          <w:color w:val="000000"/>
          <w:szCs w:val="24"/>
        </w:rPr>
        <w:t>4198</w:t>
      </w:r>
      <w:r w:rsidRPr="007228AD">
        <w:rPr>
          <w:rFonts w:cs="Times New Roman" w:hint="eastAsia"/>
          <w:color w:val="000000"/>
          <w:szCs w:val="24"/>
        </w:rPr>
        <w:t>，</w:t>
      </w:r>
      <w:r w:rsidRPr="007228AD">
        <w:rPr>
          <w:rFonts w:cs="Times New Roman"/>
          <w:color w:val="000000"/>
          <w:szCs w:val="24"/>
        </w:rPr>
        <w:t>4773</w:t>
      </w:r>
      <w:r w:rsidRPr="007228AD">
        <w:rPr>
          <w:rFonts w:cs="Times New Roman" w:hint="eastAsia"/>
          <w:color w:val="000000"/>
          <w:szCs w:val="24"/>
        </w:rPr>
        <w:t>）。</w:t>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hint="eastAsia"/>
          <w:color w:val="000000"/>
          <w:szCs w:val="24"/>
        </w:rPr>
        <w:t>计算得</w:t>
      </w:r>
      <w:r w:rsidR="006B161B">
        <w:rPr>
          <w:rFonts w:cs="Times New Roman" w:hint="eastAsia"/>
          <w:color w:val="000000"/>
          <w:szCs w:val="24"/>
        </w:rPr>
        <w:t>(计算过程：</w:t>
      </w:r>
      <w:r w:rsidR="006B161B">
        <w:rPr>
          <w:rFonts w:hint="eastAsia"/>
        </w:rPr>
        <w:t>附录三</w:t>
      </w:r>
      <w:r w:rsidR="00A11F8D">
        <w:rPr>
          <w:rFonts w:hint="eastAsia"/>
        </w:rPr>
        <w:t xml:space="preserve"> </w:t>
      </w:r>
      <w:r w:rsidR="006B161B">
        <w:rPr>
          <w:rFonts w:hint="eastAsia"/>
        </w:rPr>
        <w:t>3.3</w:t>
      </w:r>
      <w:r w:rsidR="006B161B">
        <w:rPr>
          <w:rFonts w:cs="Times New Roman" w:hint="eastAsia"/>
          <w:color w:val="000000"/>
          <w:szCs w:val="24"/>
        </w:rPr>
        <w:t>)</w:t>
      </w:r>
      <w:r w:rsidRPr="007228AD">
        <w:rPr>
          <w:rFonts w:cs="Times New Roman" w:hint="eastAsia"/>
          <w:color w:val="000000"/>
          <w:szCs w:val="24"/>
        </w:rPr>
        <w:t>：</w:t>
      </w:r>
    </w:p>
    <w:p w:rsidR="007F15DC" w:rsidRPr="007228AD" w:rsidRDefault="007F15DC" w:rsidP="007F15DC">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color w:val="000000"/>
          <w:position w:val="-30"/>
          <w:szCs w:val="24"/>
        </w:rPr>
        <w:object w:dxaOrig="3800" w:dyaOrig="720">
          <v:shape id="_x0000_i1206" type="#_x0000_t75" style="width:190.4pt;height:36.45pt" o:ole="">
            <v:imagedata r:id="rId359" o:title=""/>
          </v:shape>
          <o:OLEObject Type="Embed" ProgID="Equation.DSMT4" ShapeID="_x0000_i1206" DrawAspect="Content" ObjectID="_1560699066" r:id="rId360"/>
        </w:object>
      </w:r>
    </w:p>
    <w:p w:rsidR="007F15DC" w:rsidRPr="007228AD" w:rsidRDefault="007F15DC" w:rsidP="00787E67">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color w:val="000000"/>
          <w:position w:val="-6"/>
          <w:szCs w:val="24"/>
        </w:rPr>
        <w:object w:dxaOrig="1240" w:dyaOrig="279">
          <v:shape id="_x0000_i1207" type="#_x0000_t75" style="width:61.6pt;height:14.2pt" o:ole="">
            <v:imagedata r:id="rId361" o:title=""/>
          </v:shape>
          <o:OLEObject Type="Embed" ProgID="Equation.DSMT4" ShapeID="_x0000_i1207" DrawAspect="Content" ObjectID="_1560699067" r:id="rId362"/>
        </w:object>
      </w:r>
      <w:r w:rsidRPr="007228AD">
        <w:rPr>
          <w:rFonts w:cs="Times New Roman" w:hint="eastAsia"/>
          <w:color w:val="000000"/>
          <w:szCs w:val="24"/>
        </w:rPr>
        <w:t>，</w:t>
      </w:r>
      <w:r w:rsidRPr="007228AD">
        <w:rPr>
          <w:rFonts w:cs="Times New Roman"/>
          <w:color w:val="000000"/>
          <w:position w:val="-6"/>
          <w:szCs w:val="24"/>
        </w:rPr>
        <w:object w:dxaOrig="1340" w:dyaOrig="279">
          <v:shape id="_x0000_i1208" type="#_x0000_t75" style="width:67.25pt;height:14.2pt" o:ole="">
            <v:imagedata r:id="rId363" o:title=""/>
          </v:shape>
          <o:OLEObject Type="Embed" ProgID="Equation.DSMT4" ShapeID="_x0000_i1208" DrawAspect="Content" ObjectID="_1560699068" r:id="rId364"/>
        </w:object>
      </w:r>
      <w:r w:rsidRPr="007228AD">
        <w:rPr>
          <w:rFonts w:cs="Times New Roman"/>
          <w:color w:val="000000"/>
          <w:szCs w:val="24"/>
        </w:rPr>
        <w:t xml:space="preserve"> </w:t>
      </w:r>
      <w:r w:rsidRPr="007228AD">
        <w:rPr>
          <w:rFonts w:cs="Times New Roman" w:hint="eastAsia"/>
          <w:color w:val="000000"/>
          <w:szCs w:val="24"/>
        </w:rPr>
        <w:t>。</w:t>
      </w:r>
    </w:p>
    <w:p w:rsidR="007F15DC" w:rsidRPr="007228AD" w:rsidRDefault="007F15DC" w:rsidP="007F15DC">
      <w:pPr>
        <w:adjustRightInd w:val="0"/>
        <w:snapToGrid w:val="0"/>
        <w:spacing w:line="240" w:lineRule="atLeast"/>
        <w:ind w:leftChars="0" w:left="0" w:rightChars="0" w:right="0" w:firstLineChars="0" w:firstLine="480"/>
        <w:rPr>
          <w:rFonts w:cs="Times New Roman"/>
          <w:color w:val="000000"/>
          <w:szCs w:val="24"/>
        </w:rPr>
      </w:pPr>
      <w:r w:rsidRPr="007228AD">
        <w:rPr>
          <w:rFonts w:cs="Times New Roman" w:hint="eastAsia"/>
          <w:color w:val="000000"/>
          <w:szCs w:val="24"/>
        </w:rPr>
        <w:t>时间相应方程式式为：</w:t>
      </w:r>
    </w:p>
    <w:p w:rsidR="007F15DC" w:rsidRPr="007228AD" w:rsidRDefault="007F15DC" w:rsidP="001C0EB9">
      <w:pPr>
        <w:wordWrap w:val="0"/>
        <w:adjustRightInd w:val="0"/>
        <w:snapToGrid w:val="0"/>
        <w:spacing w:line="240" w:lineRule="atLeast"/>
        <w:ind w:leftChars="0" w:left="0" w:rightChars="0" w:right="0" w:firstLineChars="0" w:firstLine="480"/>
        <w:jc w:val="right"/>
        <w:rPr>
          <w:rFonts w:cs="Times New Roman"/>
          <w:color w:val="000000"/>
          <w:szCs w:val="24"/>
        </w:rPr>
      </w:pPr>
      <w:r w:rsidRPr="007228AD">
        <w:rPr>
          <w:rFonts w:cs="Times New Roman"/>
          <w:color w:val="000000"/>
          <w:position w:val="-34"/>
          <w:szCs w:val="24"/>
        </w:rPr>
        <w:object w:dxaOrig="5380" w:dyaOrig="800">
          <v:shape id="_x0000_i1209" type="#_x0000_t75" style="width:269.55pt;height:40.25pt" o:ole="">
            <v:imagedata r:id="rId365" o:title=""/>
          </v:shape>
          <o:OLEObject Type="Embed" ProgID="Equation.DSMT4" ShapeID="_x0000_i1209" DrawAspect="Content" ObjectID="_1560699069" r:id="rId366"/>
        </w:object>
      </w:r>
      <w:r w:rsidR="001C0EB9" w:rsidRPr="007228AD">
        <w:rPr>
          <w:rFonts w:cs="Times New Roman"/>
          <w:color w:val="000000"/>
          <w:szCs w:val="24"/>
        </w:rPr>
        <w:t xml:space="preserve">     </w:t>
      </w:r>
      <w:r w:rsidR="001B4228">
        <w:rPr>
          <w:rFonts w:cs="Times New Roman"/>
          <w:color w:val="000000"/>
          <w:szCs w:val="24"/>
        </w:rPr>
        <w:fldChar w:fldCharType="begin"/>
      </w:r>
      <w:r w:rsidR="001B4228">
        <w:rPr>
          <w:rFonts w:cs="Times New Roman"/>
          <w:color w:val="000000"/>
          <w:szCs w:val="24"/>
        </w:rPr>
        <w:instrText xml:space="preserve"> MACROBUTTON MTPlaceRef \* MERGEFORMAT </w:instrText>
      </w:r>
      <w:r w:rsidR="001B4228">
        <w:rPr>
          <w:rFonts w:cs="Times New Roman"/>
          <w:color w:val="000000"/>
          <w:szCs w:val="24"/>
        </w:rPr>
        <w:fldChar w:fldCharType="begin"/>
      </w:r>
      <w:r w:rsidR="001B4228">
        <w:rPr>
          <w:rFonts w:cs="Times New Roman"/>
          <w:color w:val="000000"/>
          <w:szCs w:val="24"/>
        </w:rPr>
        <w:instrText xml:space="preserve"> SEQ MTEqn \h \* MERGEFORMAT </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MTChap \c \* Arabic \* MERGEFORMAT </w:instrText>
      </w:r>
      <w:r w:rsidR="001B4228">
        <w:rPr>
          <w:rFonts w:cs="Times New Roman"/>
          <w:color w:val="000000"/>
          <w:szCs w:val="24"/>
        </w:rPr>
        <w:fldChar w:fldCharType="separate"/>
      </w:r>
      <w:r w:rsidR="009465A7">
        <w:rPr>
          <w:rFonts w:cs="Times New Roman"/>
          <w:noProof/>
          <w:color w:val="000000"/>
          <w:szCs w:val="24"/>
        </w:rPr>
        <w:instrText>5</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MTEqn \c \* Arabic \* MERGEFORMAT </w:instrText>
      </w:r>
      <w:r w:rsidR="001B4228">
        <w:rPr>
          <w:rFonts w:cs="Times New Roman"/>
          <w:color w:val="000000"/>
          <w:szCs w:val="24"/>
        </w:rPr>
        <w:fldChar w:fldCharType="separate"/>
      </w:r>
      <w:r w:rsidR="009465A7">
        <w:rPr>
          <w:rFonts w:cs="Times New Roman"/>
          <w:noProof/>
          <w:color w:val="000000"/>
          <w:szCs w:val="24"/>
        </w:rPr>
        <w:instrText>21</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end"/>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hint="eastAsia"/>
          <w:color w:val="000000"/>
          <w:szCs w:val="24"/>
        </w:rPr>
        <w:t>由</w:t>
      </w:r>
      <w:r w:rsidR="00C85EB7">
        <w:rPr>
          <w:rFonts w:cs="Times New Roman" w:hint="eastAsia"/>
          <w:color w:val="000000"/>
          <w:szCs w:val="24"/>
        </w:rPr>
        <w:t>d</w:t>
      </w:r>
      <w:r w:rsidRPr="007228AD">
        <w:rPr>
          <w:rFonts w:cs="Times New Roman" w:hint="eastAsia"/>
          <w:color w:val="000000"/>
          <w:szCs w:val="24"/>
        </w:rPr>
        <w:t>（</w:t>
      </w:r>
      <w:r w:rsidR="001C0EB9" w:rsidRPr="007228AD">
        <w:rPr>
          <w:rFonts w:cs="Times New Roman" w:hint="eastAsia"/>
          <w:color w:val="000000"/>
          <w:szCs w:val="24"/>
        </w:rPr>
        <w:t>20）</w:t>
      </w:r>
      <w:r w:rsidRPr="007228AD">
        <w:rPr>
          <w:rFonts w:cs="Times New Roman" w:hint="eastAsia"/>
          <w:color w:val="000000"/>
          <w:szCs w:val="24"/>
        </w:rPr>
        <w:t>得相对残差 ：</w:t>
      </w:r>
      <w:r w:rsidRPr="007228AD">
        <w:rPr>
          <w:rFonts w:cs="Times New Roman"/>
          <w:color w:val="000000"/>
          <w:position w:val="-10"/>
          <w:szCs w:val="24"/>
        </w:rPr>
        <w:object w:dxaOrig="499" w:dyaOrig="320">
          <v:shape id="_x0000_i1210" type="#_x0000_t75" style="width:25.6pt;height:18pt" o:ole="">
            <v:imagedata r:id="rId367" o:title=""/>
          </v:shape>
          <o:OLEObject Type="Embed" ProgID="Equation.DSMT4" ShapeID="_x0000_i1210" DrawAspect="Content" ObjectID="_1560699070" r:id="rId368"/>
        </w:object>
      </w:r>
      <w:r w:rsidRPr="007228AD">
        <w:rPr>
          <w:rFonts w:cs="Times New Roman" w:hint="eastAsia"/>
          <w:color w:val="000000"/>
          <w:szCs w:val="24"/>
        </w:rPr>
        <w:t>=（0，0.0359.0.0083，0.0470，0.0177，0.0126，0.0332，0.0061，0.0069，0.0173）。</w:t>
      </w:r>
      <w:r w:rsidRPr="007228AD">
        <w:rPr>
          <w:rFonts w:cs="Times New Roman"/>
          <w:color w:val="000000"/>
          <w:position w:val="-10"/>
          <w:szCs w:val="24"/>
        </w:rPr>
        <w:object w:dxaOrig="499" w:dyaOrig="320">
          <v:shape id="_x0000_i1211" type="#_x0000_t75" style="width:25.6pt;height:18pt" o:ole="">
            <v:imagedata r:id="rId367" o:title=""/>
          </v:shape>
          <o:OLEObject Type="Embed" ProgID="Equation.DSMT4" ShapeID="_x0000_i1211" DrawAspect="Content" ObjectID="_1560699071" r:id="rId369"/>
        </w:object>
      </w:r>
      <w:r w:rsidRPr="007228AD">
        <w:rPr>
          <w:rFonts w:cs="Times New Roman" w:hint="eastAsia"/>
          <w:color w:val="000000"/>
          <w:szCs w:val="24"/>
        </w:rPr>
        <w:t>&lt;</w:t>
      </w:r>
      <w:r w:rsidRPr="007228AD">
        <w:rPr>
          <w:rFonts w:cs="Times New Roman"/>
          <w:color w:val="000000"/>
          <w:szCs w:val="24"/>
        </w:rPr>
        <w:t xml:space="preserve">0.1, </w:t>
      </w:r>
      <w:r w:rsidRPr="007228AD">
        <w:rPr>
          <w:rFonts w:cs="Times New Roman"/>
          <w:color w:val="000000"/>
          <w:position w:val="-10"/>
          <w:szCs w:val="24"/>
        </w:rPr>
        <w:object w:dxaOrig="1240" w:dyaOrig="320">
          <v:shape id="_x0000_i1212" type="#_x0000_t75" style="width:61.6pt;height:18pt" o:ole="">
            <v:imagedata r:id="rId333" o:title=""/>
          </v:shape>
          <o:OLEObject Type="Embed" ProgID="Equation.DSMT4" ShapeID="_x0000_i1212" DrawAspect="Content" ObjectID="_1560699072" r:id="rId370"/>
        </w:object>
      </w:r>
      <w:r w:rsidRPr="007228AD">
        <w:rPr>
          <w:rFonts w:cs="Times New Roman" w:hint="eastAsia"/>
          <w:color w:val="000000"/>
          <w:szCs w:val="24"/>
        </w:rPr>
        <w:t>。残差达到较高要求。</w:t>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hint="eastAsia"/>
          <w:color w:val="000000"/>
          <w:szCs w:val="24"/>
        </w:rPr>
        <w:t>差比值检验: C值= 0.117349</w:t>
      </w:r>
    </w:p>
    <w:p w:rsidR="007F15DC"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hint="eastAsia"/>
          <w:color w:val="000000"/>
          <w:szCs w:val="24"/>
        </w:rPr>
        <w:t>C&lt;0.35, P&gt;0.95,GM(1,1)预测精度等级为：好</w:t>
      </w:r>
    </w:p>
    <w:p w:rsidR="00980D81" w:rsidRPr="007228AD" w:rsidRDefault="008C012C" w:rsidP="007F15DC">
      <w:pPr>
        <w:adjustRightInd w:val="0"/>
        <w:snapToGrid w:val="0"/>
        <w:spacing w:line="240" w:lineRule="atLeast"/>
        <w:ind w:leftChars="0" w:left="0" w:rightChars="0" w:right="0" w:firstLine="480"/>
        <w:rPr>
          <w:rFonts w:cs="Times New Roman"/>
          <w:color w:val="000000"/>
          <w:szCs w:val="24"/>
        </w:rPr>
      </w:pPr>
      <w:r>
        <w:rPr>
          <w:rFonts w:cs="Times New Roman" w:hint="eastAsia"/>
          <w:color w:val="000000"/>
          <w:szCs w:val="24"/>
        </w:rPr>
        <w:t>检验</w:t>
      </w:r>
      <w:r w:rsidR="00980D81">
        <w:rPr>
          <w:rFonts w:cs="Times New Roman" w:hint="eastAsia"/>
          <w:color w:val="000000"/>
          <w:szCs w:val="24"/>
        </w:rPr>
        <w:t>如下：</w:t>
      </w:r>
      <w:r>
        <w:rPr>
          <w:rFonts w:cs="Times New Roman" w:hint="eastAsia"/>
          <w:color w:val="000000"/>
          <w:szCs w:val="24"/>
        </w:rPr>
        <w:t>表5-9。</w:t>
      </w:r>
    </w:p>
    <w:p w:rsidR="007F15DC" w:rsidRPr="007228AD" w:rsidRDefault="007F15DC" w:rsidP="007F15DC">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hint="eastAsia"/>
          <w:color w:val="000000"/>
          <w:szCs w:val="24"/>
        </w:rPr>
        <w:t>表</w:t>
      </w:r>
      <w:r w:rsidR="00447AEC" w:rsidRPr="007228AD">
        <w:rPr>
          <w:rFonts w:cs="Times New Roman" w:hint="eastAsia"/>
          <w:color w:val="000000"/>
          <w:szCs w:val="24"/>
        </w:rPr>
        <w:t xml:space="preserve"> </w:t>
      </w:r>
      <w:r w:rsidR="009C55D4">
        <w:rPr>
          <w:rFonts w:cs="Times New Roman" w:hint="eastAsia"/>
          <w:color w:val="000000"/>
          <w:szCs w:val="24"/>
        </w:rPr>
        <w:t>5-</w:t>
      </w:r>
      <w:r w:rsidR="00DF705E">
        <w:rPr>
          <w:rFonts w:cs="Times New Roman" w:hint="eastAsia"/>
          <w:color w:val="000000"/>
          <w:szCs w:val="24"/>
        </w:rPr>
        <w:t>9</w:t>
      </w:r>
      <w:r w:rsidRPr="007228AD">
        <w:rPr>
          <w:rFonts w:cs="Times New Roman"/>
          <w:color w:val="000000"/>
          <w:szCs w:val="24"/>
        </w:rPr>
        <w:t xml:space="preserve"> G(1,1)</w:t>
      </w:r>
      <w:r w:rsidRPr="007228AD">
        <w:rPr>
          <w:rFonts w:cs="Times New Roman" w:hint="eastAsia"/>
          <w:color w:val="000000"/>
          <w:szCs w:val="24"/>
        </w:rPr>
        <w:t>检验表</w:t>
      </w:r>
    </w:p>
    <w:tbl>
      <w:tblPr>
        <w:tblW w:w="5000" w:type="pct"/>
        <w:jc w:val="center"/>
        <w:tblCellMar>
          <w:top w:w="15" w:type="dxa"/>
          <w:bottom w:w="15" w:type="dxa"/>
        </w:tblCellMar>
        <w:tblLook w:val="04A0" w:firstRow="1" w:lastRow="0" w:firstColumn="1" w:lastColumn="0" w:noHBand="0" w:noVBand="1"/>
      </w:tblPr>
      <w:tblGrid>
        <w:gridCol w:w="911"/>
        <w:gridCol w:w="1227"/>
        <w:gridCol w:w="1542"/>
        <w:gridCol w:w="1542"/>
        <w:gridCol w:w="1542"/>
        <w:gridCol w:w="1542"/>
      </w:tblGrid>
      <w:tr w:rsidR="007F15DC" w:rsidRPr="007228AD" w:rsidTr="00097FB3">
        <w:trPr>
          <w:trHeight w:val="315"/>
          <w:jc w:val="center"/>
        </w:trPr>
        <w:tc>
          <w:tcPr>
            <w:tcW w:w="549" w:type="pct"/>
            <w:tcBorders>
              <w:top w:val="single" w:sz="12" w:space="0" w:color="auto"/>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年份</w:t>
            </w:r>
          </w:p>
        </w:tc>
        <w:tc>
          <w:tcPr>
            <w:tcW w:w="739" w:type="pct"/>
            <w:tcBorders>
              <w:top w:val="single" w:sz="12" w:space="0" w:color="auto"/>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原始值</w:t>
            </w:r>
          </w:p>
        </w:tc>
        <w:tc>
          <w:tcPr>
            <w:tcW w:w="928" w:type="pct"/>
            <w:tcBorders>
              <w:top w:val="single" w:sz="12" w:space="0" w:color="auto"/>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预测值</w:t>
            </w:r>
          </w:p>
        </w:tc>
        <w:tc>
          <w:tcPr>
            <w:tcW w:w="928" w:type="pct"/>
            <w:tcBorders>
              <w:top w:val="single" w:sz="12" w:space="0" w:color="auto"/>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绝对残差</w:t>
            </w:r>
          </w:p>
        </w:tc>
        <w:tc>
          <w:tcPr>
            <w:tcW w:w="928" w:type="pct"/>
            <w:tcBorders>
              <w:top w:val="single" w:sz="12" w:space="0" w:color="auto"/>
              <w:left w:val="nil"/>
              <w:bottom w:val="nil"/>
              <w:right w:val="nil"/>
            </w:tcBorders>
            <w:noWrap/>
            <w:vAlign w:val="center"/>
            <w:hideMark/>
          </w:tcPr>
          <w:p w:rsidR="007F15DC" w:rsidRPr="007228AD" w:rsidRDefault="00FE0B26"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相对</w:t>
            </w:r>
            <w:r w:rsidR="007F15DC" w:rsidRPr="007228AD">
              <w:rPr>
                <w:rFonts w:cs="宋体" w:hint="eastAsia"/>
                <w:color w:val="000000"/>
                <w:kern w:val="0"/>
                <w:szCs w:val="24"/>
              </w:rPr>
              <w:t>残差</w:t>
            </w:r>
          </w:p>
        </w:tc>
        <w:tc>
          <w:tcPr>
            <w:tcW w:w="928" w:type="pct"/>
            <w:tcBorders>
              <w:top w:val="single" w:sz="12" w:space="0" w:color="auto"/>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级比检验</w:t>
            </w:r>
          </w:p>
        </w:tc>
      </w:tr>
      <w:tr w:rsidR="007F15DC" w:rsidRPr="007228AD" w:rsidTr="00097FB3">
        <w:trPr>
          <w:trHeight w:val="285"/>
          <w:jc w:val="center"/>
        </w:trPr>
        <w:tc>
          <w:tcPr>
            <w:tcW w:w="549" w:type="pct"/>
            <w:tcBorders>
              <w:top w:val="single" w:sz="8" w:space="0" w:color="auto"/>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2006</w:t>
            </w:r>
          </w:p>
        </w:tc>
        <w:tc>
          <w:tcPr>
            <w:tcW w:w="739" w:type="pct"/>
            <w:tcBorders>
              <w:top w:val="single" w:sz="8" w:space="0" w:color="auto"/>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360</w:t>
            </w:r>
          </w:p>
        </w:tc>
        <w:tc>
          <w:tcPr>
            <w:tcW w:w="928" w:type="pct"/>
            <w:tcBorders>
              <w:top w:val="single" w:sz="8" w:space="0" w:color="auto"/>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360</w:t>
            </w:r>
          </w:p>
        </w:tc>
        <w:tc>
          <w:tcPr>
            <w:tcW w:w="928" w:type="pct"/>
            <w:tcBorders>
              <w:top w:val="single" w:sz="8" w:space="0" w:color="auto"/>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0</w:t>
            </w:r>
          </w:p>
        </w:tc>
        <w:tc>
          <w:tcPr>
            <w:tcW w:w="928" w:type="pct"/>
            <w:tcBorders>
              <w:top w:val="single" w:sz="8" w:space="0" w:color="auto"/>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0</w:t>
            </w:r>
          </w:p>
        </w:tc>
        <w:tc>
          <w:tcPr>
            <w:tcW w:w="928" w:type="pct"/>
            <w:tcBorders>
              <w:top w:val="single" w:sz="8" w:space="0" w:color="auto"/>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p>
        </w:tc>
      </w:tr>
      <w:tr w:rsidR="007F15DC" w:rsidRPr="007228AD" w:rsidTr="00097FB3">
        <w:trPr>
          <w:trHeight w:val="285"/>
          <w:jc w:val="center"/>
        </w:trPr>
        <w:tc>
          <w:tcPr>
            <w:tcW w:w="54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2007</w:t>
            </w:r>
          </w:p>
        </w:tc>
        <w:tc>
          <w:tcPr>
            <w:tcW w:w="73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407</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421.6057</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-14.6057</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0.0359</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right"/>
              <w:rPr>
                <w:rFonts w:cs="宋体"/>
                <w:color w:val="000000"/>
                <w:kern w:val="0"/>
                <w:szCs w:val="24"/>
              </w:rPr>
            </w:pPr>
            <w:r w:rsidRPr="007228AD">
              <w:rPr>
                <w:rFonts w:cs="宋体" w:hint="eastAsia"/>
                <w:color w:val="000000"/>
                <w:kern w:val="0"/>
                <w:szCs w:val="24"/>
              </w:rPr>
              <w:t>0.0825</w:t>
            </w:r>
          </w:p>
        </w:tc>
      </w:tr>
      <w:tr w:rsidR="007F15DC" w:rsidRPr="007228AD" w:rsidTr="00097FB3">
        <w:trPr>
          <w:trHeight w:val="285"/>
          <w:jc w:val="center"/>
        </w:trPr>
        <w:tc>
          <w:tcPr>
            <w:tcW w:w="54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2008</w:t>
            </w:r>
          </w:p>
        </w:tc>
        <w:tc>
          <w:tcPr>
            <w:tcW w:w="73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441</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437.3246</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3.6754</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0.0083</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right"/>
              <w:rPr>
                <w:rFonts w:cs="宋体"/>
                <w:color w:val="000000"/>
                <w:kern w:val="0"/>
                <w:szCs w:val="24"/>
              </w:rPr>
            </w:pPr>
            <w:r w:rsidRPr="007228AD">
              <w:rPr>
                <w:rFonts w:cs="宋体" w:hint="eastAsia"/>
                <w:color w:val="000000"/>
                <w:kern w:val="0"/>
                <w:szCs w:val="24"/>
              </w:rPr>
              <w:t>0.0427</w:t>
            </w:r>
          </w:p>
        </w:tc>
      </w:tr>
      <w:tr w:rsidR="007F15DC" w:rsidRPr="007228AD" w:rsidTr="00097FB3">
        <w:trPr>
          <w:trHeight w:val="285"/>
          <w:jc w:val="center"/>
        </w:trPr>
        <w:tc>
          <w:tcPr>
            <w:tcW w:w="54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2009</w:t>
            </w:r>
          </w:p>
        </w:tc>
        <w:tc>
          <w:tcPr>
            <w:tcW w:w="73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476</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453.6295</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22.3705</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0.047</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right"/>
              <w:rPr>
                <w:rFonts w:cs="宋体"/>
                <w:color w:val="000000"/>
                <w:kern w:val="0"/>
                <w:szCs w:val="24"/>
              </w:rPr>
            </w:pPr>
            <w:r w:rsidRPr="007228AD">
              <w:rPr>
                <w:rFonts w:cs="宋体" w:hint="eastAsia"/>
                <w:color w:val="000000"/>
                <w:kern w:val="0"/>
                <w:szCs w:val="24"/>
              </w:rPr>
              <w:t>0.039</w:t>
            </w:r>
          </w:p>
        </w:tc>
      </w:tr>
      <w:tr w:rsidR="007F15DC" w:rsidRPr="007228AD" w:rsidTr="00097FB3">
        <w:trPr>
          <w:trHeight w:val="285"/>
          <w:jc w:val="center"/>
        </w:trPr>
        <w:tc>
          <w:tcPr>
            <w:tcW w:w="54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2010</w:t>
            </w:r>
          </w:p>
        </w:tc>
        <w:tc>
          <w:tcPr>
            <w:tcW w:w="73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479</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470.5424</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8.4576</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0.0177</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right"/>
              <w:rPr>
                <w:rFonts w:cs="宋体"/>
                <w:color w:val="000000"/>
                <w:kern w:val="0"/>
                <w:szCs w:val="24"/>
              </w:rPr>
            </w:pPr>
            <w:r w:rsidRPr="007228AD">
              <w:rPr>
                <w:rFonts w:cs="宋体" w:hint="eastAsia"/>
                <w:color w:val="000000"/>
                <w:kern w:val="0"/>
                <w:szCs w:val="24"/>
              </w:rPr>
              <w:t>-0.0308</w:t>
            </w:r>
          </w:p>
        </w:tc>
      </w:tr>
      <w:tr w:rsidR="007F15DC" w:rsidRPr="007228AD" w:rsidTr="00097FB3">
        <w:trPr>
          <w:trHeight w:val="285"/>
          <w:jc w:val="center"/>
        </w:trPr>
        <w:tc>
          <w:tcPr>
            <w:tcW w:w="54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2011</w:t>
            </w:r>
          </w:p>
        </w:tc>
        <w:tc>
          <w:tcPr>
            <w:tcW w:w="73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482</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488.0858</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-6.0858</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0.0126</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right"/>
              <w:rPr>
                <w:rFonts w:cs="宋体"/>
                <w:color w:val="000000"/>
                <w:kern w:val="0"/>
                <w:szCs w:val="24"/>
              </w:rPr>
            </w:pPr>
            <w:r w:rsidRPr="007228AD">
              <w:rPr>
                <w:rFonts w:cs="宋体" w:hint="eastAsia"/>
                <w:color w:val="000000"/>
                <w:kern w:val="0"/>
                <w:szCs w:val="24"/>
              </w:rPr>
              <w:t>-0.0308</w:t>
            </w:r>
          </w:p>
        </w:tc>
      </w:tr>
      <w:tr w:rsidR="007F15DC" w:rsidRPr="007228AD" w:rsidTr="00097FB3">
        <w:trPr>
          <w:trHeight w:val="285"/>
          <w:jc w:val="center"/>
        </w:trPr>
        <w:tc>
          <w:tcPr>
            <w:tcW w:w="54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2012</w:t>
            </w:r>
          </w:p>
        </w:tc>
        <w:tc>
          <w:tcPr>
            <w:tcW w:w="73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490</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506.2833</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-16.2833</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0.0332</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right"/>
              <w:rPr>
                <w:rFonts w:cs="宋体"/>
                <w:color w:val="000000"/>
                <w:kern w:val="0"/>
                <w:szCs w:val="24"/>
              </w:rPr>
            </w:pPr>
            <w:r w:rsidRPr="007228AD">
              <w:rPr>
                <w:rFonts w:cs="宋体" w:hint="eastAsia"/>
                <w:color w:val="000000"/>
                <w:kern w:val="0"/>
                <w:szCs w:val="24"/>
              </w:rPr>
              <w:t>-0.0204</w:t>
            </w:r>
          </w:p>
        </w:tc>
      </w:tr>
      <w:tr w:rsidR="007F15DC" w:rsidRPr="007228AD" w:rsidTr="00097FB3">
        <w:trPr>
          <w:trHeight w:val="285"/>
          <w:jc w:val="center"/>
        </w:trPr>
        <w:tc>
          <w:tcPr>
            <w:tcW w:w="54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2013</w:t>
            </w:r>
          </w:p>
        </w:tc>
        <w:tc>
          <w:tcPr>
            <w:tcW w:w="73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522</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525.1593</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-3.1593</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0.0061</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right"/>
              <w:rPr>
                <w:rFonts w:cs="宋体"/>
                <w:color w:val="000000"/>
                <w:kern w:val="0"/>
                <w:szCs w:val="24"/>
              </w:rPr>
            </w:pPr>
            <w:r w:rsidRPr="007228AD">
              <w:rPr>
                <w:rFonts w:cs="宋体" w:hint="eastAsia"/>
                <w:color w:val="000000"/>
                <w:kern w:val="0"/>
                <w:szCs w:val="24"/>
              </w:rPr>
              <w:t>0.0263</w:t>
            </w:r>
          </w:p>
        </w:tc>
      </w:tr>
      <w:tr w:rsidR="007F15DC" w:rsidRPr="007228AD" w:rsidTr="00097FB3">
        <w:trPr>
          <w:trHeight w:val="285"/>
          <w:jc w:val="center"/>
        </w:trPr>
        <w:tc>
          <w:tcPr>
            <w:tcW w:w="54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2014</w:t>
            </w:r>
          </w:p>
        </w:tc>
        <w:tc>
          <w:tcPr>
            <w:tcW w:w="73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541</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544.739</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-3.739</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0.0069</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right"/>
              <w:rPr>
                <w:rFonts w:cs="宋体"/>
                <w:color w:val="000000"/>
                <w:kern w:val="0"/>
                <w:szCs w:val="24"/>
              </w:rPr>
            </w:pPr>
            <w:r w:rsidRPr="007228AD">
              <w:rPr>
                <w:rFonts w:cs="宋体" w:hint="eastAsia"/>
                <w:color w:val="000000"/>
                <w:kern w:val="0"/>
                <w:szCs w:val="24"/>
              </w:rPr>
              <w:t>-0.0009</w:t>
            </w:r>
          </w:p>
        </w:tc>
      </w:tr>
      <w:tr w:rsidR="007F15DC" w:rsidRPr="007228AD" w:rsidTr="00097FB3">
        <w:trPr>
          <w:trHeight w:val="300"/>
          <w:jc w:val="center"/>
        </w:trPr>
        <w:tc>
          <w:tcPr>
            <w:tcW w:w="549" w:type="pct"/>
            <w:tcBorders>
              <w:top w:val="nil"/>
              <w:left w:val="nil"/>
              <w:bottom w:val="single" w:sz="12" w:space="0" w:color="auto"/>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2015</w:t>
            </w:r>
          </w:p>
        </w:tc>
        <w:tc>
          <w:tcPr>
            <w:tcW w:w="739" w:type="pct"/>
            <w:tcBorders>
              <w:top w:val="nil"/>
              <w:left w:val="nil"/>
              <w:bottom w:val="single" w:sz="12" w:space="0" w:color="auto"/>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575</w:t>
            </w:r>
          </w:p>
        </w:tc>
        <w:tc>
          <w:tcPr>
            <w:tcW w:w="928" w:type="pct"/>
            <w:tcBorders>
              <w:top w:val="nil"/>
              <w:left w:val="nil"/>
              <w:bottom w:val="single" w:sz="12" w:space="0" w:color="auto"/>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565.0487</w:t>
            </w:r>
          </w:p>
        </w:tc>
        <w:tc>
          <w:tcPr>
            <w:tcW w:w="928" w:type="pct"/>
            <w:tcBorders>
              <w:top w:val="nil"/>
              <w:left w:val="nil"/>
              <w:bottom w:val="single" w:sz="12" w:space="0" w:color="auto"/>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9.9513</w:t>
            </w:r>
          </w:p>
        </w:tc>
        <w:tc>
          <w:tcPr>
            <w:tcW w:w="928" w:type="pct"/>
            <w:tcBorders>
              <w:top w:val="nil"/>
              <w:left w:val="nil"/>
              <w:bottom w:val="single" w:sz="12" w:space="0" w:color="auto"/>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0.0173</w:t>
            </w:r>
          </w:p>
        </w:tc>
        <w:tc>
          <w:tcPr>
            <w:tcW w:w="928" w:type="pct"/>
            <w:tcBorders>
              <w:top w:val="nil"/>
              <w:left w:val="nil"/>
              <w:bottom w:val="single" w:sz="12" w:space="0" w:color="auto"/>
              <w:right w:val="nil"/>
            </w:tcBorders>
            <w:noWrap/>
            <w:vAlign w:val="center"/>
            <w:hideMark/>
          </w:tcPr>
          <w:p w:rsidR="007F15DC" w:rsidRPr="007228AD" w:rsidRDefault="007F15DC" w:rsidP="007F15DC">
            <w:pPr>
              <w:widowControl/>
              <w:ind w:leftChars="0" w:left="0" w:rightChars="0" w:right="0" w:firstLineChars="0" w:firstLine="0"/>
              <w:jc w:val="right"/>
              <w:rPr>
                <w:rFonts w:cs="宋体"/>
                <w:color w:val="000000"/>
                <w:kern w:val="0"/>
                <w:szCs w:val="24"/>
              </w:rPr>
            </w:pPr>
            <w:r w:rsidRPr="007228AD">
              <w:rPr>
                <w:rFonts w:cs="宋体" w:hint="eastAsia"/>
                <w:color w:val="000000"/>
                <w:kern w:val="0"/>
                <w:szCs w:val="24"/>
              </w:rPr>
              <w:t>0.024</w:t>
            </w:r>
          </w:p>
        </w:tc>
      </w:tr>
    </w:tbl>
    <w:p w:rsidR="007F15DC" w:rsidRPr="002C4884" w:rsidRDefault="007F15DC" w:rsidP="009C55D4">
      <w:pPr>
        <w:ind w:leftChars="0" w:left="0" w:rightChars="0" w:right="0" w:firstLineChars="0" w:firstLine="0"/>
        <w:rPr>
          <w:rFonts w:ascii="黑体" w:hAnsi="黑体" w:cs="Times New Roman"/>
          <w:noProof/>
          <w:color w:val="000000"/>
          <w:szCs w:val="24"/>
        </w:rPr>
      </w:pPr>
    </w:p>
    <w:p w:rsidR="001C0EB9" w:rsidRPr="002C4884" w:rsidRDefault="00384B84" w:rsidP="001C0EB9">
      <w:pPr>
        <w:ind w:leftChars="0" w:left="0" w:right="240" w:firstLineChars="0" w:firstLine="0"/>
        <w:rPr>
          <w:rFonts w:ascii="黑体" w:hAnsi="黑体"/>
          <w:b/>
        </w:rPr>
      </w:pPr>
      <w:r w:rsidRPr="002C4884">
        <w:rPr>
          <w:rFonts w:ascii="黑体" w:hAnsi="黑体" w:hint="eastAsia"/>
          <w:b/>
        </w:rPr>
        <w:t>5.2.</w:t>
      </w:r>
      <w:r w:rsidR="00980D81">
        <w:rPr>
          <w:rFonts w:ascii="黑体" w:hAnsi="黑体" w:hint="eastAsia"/>
          <w:b/>
        </w:rPr>
        <w:t>6</w:t>
      </w:r>
      <w:r w:rsidR="001C0EB9" w:rsidRPr="002C4884">
        <w:rPr>
          <w:rFonts w:ascii="黑体" w:hAnsi="黑体" w:hint="eastAsia"/>
          <w:b/>
        </w:rPr>
        <w:t>基于</w:t>
      </w:r>
      <w:r w:rsidR="001C0EB9" w:rsidRPr="002C4884">
        <w:rPr>
          <w:rFonts w:ascii="黑体" w:hAnsi="黑体" w:hint="eastAsia"/>
          <w:b/>
        </w:rPr>
        <w:t>BP</w:t>
      </w:r>
      <w:r w:rsidR="001C0EB9" w:rsidRPr="002C4884">
        <w:rPr>
          <w:rFonts w:ascii="黑体" w:hAnsi="黑体" w:hint="eastAsia"/>
          <w:b/>
        </w:rPr>
        <w:t>神经网络对垃圾量的预测</w:t>
      </w:r>
    </w:p>
    <w:p w:rsidR="001C0EB9" w:rsidRPr="007228AD" w:rsidRDefault="001C0EB9" w:rsidP="001C0EB9">
      <w:pPr>
        <w:ind w:left="240" w:right="240" w:firstLine="480"/>
      </w:pPr>
      <w:r w:rsidRPr="007228AD">
        <w:t>BP (Back Propagation)神经网络</w:t>
      </w:r>
      <w:r w:rsidR="00605640" w:rsidRPr="00605640">
        <w:rPr>
          <w:vertAlign w:val="superscript"/>
        </w:rPr>
        <w:fldChar w:fldCharType="begin"/>
      </w:r>
      <w:r w:rsidR="00605640" w:rsidRPr="00605640">
        <w:rPr>
          <w:vertAlign w:val="superscript"/>
        </w:rPr>
        <w:instrText xml:space="preserve"> REF _Ref482562904 \r \h </w:instrText>
      </w:r>
      <w:r w:rsidR="00605640" w:rsidRPr="00605640">
        <w:rPr>
          <w:vertAlign w:val="superscript"/>
        </w:rPr>
      </w:r>
      <w:r w:rsidR="00605640" w:rsidRPr="00605640">
        <w:rPr>
          <w:vertAlign w:val="superscript"/>
        </w:rPr>
        <w:fldChar w:fldCharType="separate"/>
      </w:r>
      <w:r w:rsidR="009465A7">
        <w:rPr>
          <w:vertAlign w:val="superscript"/>
        </w:rPr>
        <w:t>[16]</w:t>
      </w:r>
      <w:r w:rsidR="00605640" w:rsidRPr="00605640">
        <w:rPr>
          <w:vertAlign w:val="superscript"/>
        </w:rPr>
        <w:fldChar w:fldCharType="end"/>
      </w:r>
      <w:r w:rsidRPr="007228AD">
        <w:t>，即误差反传误差反向传播算法的学</w:t>
      </w:r>
      <w:r w:rsidR="00787E67">
        <w:t>习过程，由信息的正向传播和误差的反向传播两个过程组成</w:t>
      </w:r>
      <w:r w:rsidR="00787E67">
        <w:rPr>
          <w:rFonts w:hint="eastAsia"/>
        </w:rPr>
        <w:t>。</w:t>
      </w:r>
      <w:r w:rsidR="007333CD">
        <w:rPr>
          <w:rFonts w:hint="eastAsia"/>
        </w:rPr>
        <w:t>该拓扑结构图如下：</w:t>
      </w:r>
    </w:p>
    <w:p w:rsidR="001C0EB9" w:rsidRPr="007228AD" w:rsidRDefault="008C012C" w:rsidP="008C012C">
      <w:pPr>
        <w:ind w:leftChars="0" w:left="0" w:right="240" w:firstLineChars="0" w:firstLine="0"/>
        <w:jc w:val="center"/>
      </w:pPr>
      <w:r w:rsidRPr="007228AD">
        <w:object w:dxaOrig="11490" w:dyaOrig="6060">
          <v:shape id="_x0000_i1213" type="#_x0000_t75" style="width:378.45pt;height:219.3pt" o:ole="">
            <v:imagedata r:id="rId371" o:title=""/>
          </v:shape>
          <o:OLEObject Type="Embed" ProgID="Visio.Drawing.15" ShapeID="_x0000_i1213" DrawAspect="Content" ObjectID="_1560699073" r:id="rId372"/>
        </w:object>
      </w:r>
    </w:p>
    <w:p w:rsidR="001C0EB9" w:rsidRPr="007228AD" w:rsidRDefault="001C0EB9" w:rsidP="001C0EB9">
      <w:pPr>
        <w:ind w:leftChars="41" w:left="98" w:right="240" w:firstLineChars="83" w:firstLine="199"/>
        <w:jc w:val="center"/>
      </w:pPr>
      <w:r w:rsidRPr="007228AD">
        <w:rPr>
          <w:rFonts w:hint="eastAsia"/>
        </w:rPr>
        <w:t>图</w:t>
      </w:r>
      <w:r w:rsidR="00447AEC" w:rsidRPr="007228AD">
        <w:rPr>
          <w:rFonts w:hint="eastAsia"/>
        </w:rPr>
        <w:t xml:space="preserve"> 5</w:t>
      </w:r>
      <w:r w:rsidR="00D04D73">
        <w:t>-3</w:t>
      </w:r>
      <w:r w:rsidRPr="007228AD">
        <w:rPr>
          <w:rFonts w:hint="eastAsia"/>
        </w:rPr>
        <w:t xml:space="preserve"> BP神经网络结构图</w:t>
      </w:r>
    </w:p>
    <w:p w:rsidR="001C0EB9" w:rsidRPr="007228AD" w:rsidRDefault="001C0EB9" w:rsidP="007333CD">
      <w:pPr>
        <w:ind w:leftChars="0" w:left="0" w:right="240" w:firstLine="480"/>
      </w:pPr>
      <w:r w:rsidRPr="007228AD">
        <w:rPr>
          <w:rFonts w:hint="eastAsia"/>
        </w:rPr>
        <w:t>从拓扑结构图</w:t>
      </w:r>
      <w:r w:rsidR="00D04D73" w:rsidRPr="007228AD">
        <w:rPr>
          <w:rFonts w:hint="eastAsia"/>
        </w:rPr>
        <w:t>5</w:t>
      </w:r>
      <w:r w:rsidR="00D04D73">
        <w:t>-3</w:t>
      </w:r>
      <w:r w:rsidRPr="007228AD">
        <w:rPr>
          <w:rFonts w:hint="eastAsia"/>
        </w:rPr>
        <w:t>可以看出，这个神经网络有两层的网络结构，其输出原理：在输入层输入3</w:t>
      </w:r>
      <w:r w:rsidR="00D04D73">
        <w:rPr>
          <w:rFonts w:hint="eastAsia"/>
        </w:rPr>
        <w:t>个相关因素，每个因素由上文灰色关联的分析构成，输入式子归一化为:</w:t>
      </w:r>
      <w:r w:rsidR="00D04D73">
        <w:t xml:space="preserve"> </w:t>
      </w:r>
      <w:r w:rsidR="00D04D73" w:rsidRPr="00D04D73">
        <w:rPr>
          <w:position w:val="-4"/>
        </w:rPr>
        <w:object w:dxaOrig="900" w:dyaOrig="260">
          <v:shape id="_x0000_i1214" type="#_x0000_t75" style="width:44.55pt;height:13.25pt" o:ole="">
            <v:imagedata r:id="rId373" o:title=""/>
          </v:shape>
          <o:OLEObject Type="Embed" ProgID="Equation.DSMT4" ShapeID="_x0000_i1214" DrawAspect="Content" ObjectID="_1560699074" r:id="rId374"/>
        </w:object>
      </w:r>
      <w:r w:rsidR="00D04D73">
        <w:rPr>
          <w:rFonts w:hint="eastAsia"/>
        </w:rPr>
        <w:t>。</w:t>
      </w:r>
    </w:p>
    <w:p w:rsidR="001C0EB9" w:rsidRPr="007228AD" w:rsidRDefault="001C0EB9" w:rsidP="001C0EB9">
      <w:pPr>
        <w:ind w:left="240" w:right="240" w:firstLine="480"/>
      </w:pPr>
      <w:r w:rsidRPr="007228AD">
        <w:rPr>
          <w:rFonts w:hint="eastAsia"/>
        </w:rPr>
        <w:t>网络输入：</w:t>
      </w:r>
    </w:p>
    <w:p w:rsidR="001C0EB9" w:rsidRPr="007228AD" w:rsidRDefault="001C0EB9" w:rsidP="001C0EB9">
      <w:pPr>
        <w:ind w:left="240" w:right="240" w:firstLine="480"/>
      </w:pPr>
      <w:r w:rsidRPr="007228AD">
        <w:rPr>
          <w:position w:val="-14"/>
        </w:rPr>
        <w:object w:dxaOrig="2200" w:dyaOrig="440">
          <v:shape id="_x0000_i1215" type="#_x0000_t75" style="width:110.35pt;height:21.8pt" o:ole="">
            <v:imagedata r:id="rId375" o:title=""/>
          </v:shape>
          <o:OLEObject Type="Embed" ProgID="Equation.DSMT4" ShapeID="_x0000_i1215" DrawAspect="Content" ObjectID="_1560699075" r:id="rId376"/>
        </w:object>
      </w:r>
      <w:r w:rsidRPr="007228AD">
        <w:rPr>
          <w:rFonts w:hint="eastAsia"/>
        </w:rPr>
        <w:t xml:space="preserve">  从外界向网络</w:t>
      </w:r>
    </w:p>
    <w:p w:rsidR="001C0EB9" w:rsidRPr="007228AD" w:rsidRDefault="001C0EB9" w:rsidP="001C0EB9">
      <w:pPr>
        <w:ind w:left="240" w:right="240" w:firstLine="480"/>
      </w:pPr>
      <w:r w:rsidRPr="007228AD">
        <w:rPr>
          <w:rFonts w:hint="eastAsia"/>
        </w:rPr>
        <w:t xml:space="preserve">网络输出： </w:t>
      </w:r>
    </w:p>
    <w:p w:rsidR="001C0EB9" w:rsidRPr="007228AD" w:rsidRDefault="001C0EB9" w:rsidP="001C0EB9">
      <w:pPr>
        <w:ind w:left="240" w:right="240" w:firstLine="480"/>
      </w:pPr>
      <w:r w:rsidRPr="007228AD">
        <w:rPr>
          <w:position w:val="-14"/>
        </w:rPr>
        <w:object w:dxaOrig="2320" w:dyaOrig="440">
          <v:shape id="_x0000_i1216" type="#_x0000_t75" style="width:116.05pt;height:21.8pt" o:ole="">
            <v:imagedata r:id="rId377" o:title=""/>
          </v:shape>
          <o:OLEObject Type="Embed" ProgID="Equation.DSMT4" ShapeID="_x0000_i1216" DrawAspect="Content" ObjectID="_1560699076" r:id="rId378"/>
        </w:object>
      </w:r>
      <w:r w:rsidRPr="007228AD">
        <w:rPr>
          <w:rFonts w:hint="eastAsia"/>
        </w:rPr>
        <w:t xml:space="preserve">  中间层的输出</w:t>
      </w:r>
    </w:p>
    <w:p w:rsidR="001C0EB9" w:rsidRPr="007228AD" w:rsidRDefault="001C0EB9" w:rsidP="001C0EB9">
      <w:pPr>
        <w:ind w:left="240" w:right="240" w:firstLine="480"/>
      </w:pPr>
      <w:r w:rsidRPr="007228AD">
        <w:rPr>
          <w:position w:val="-14"/>
        </w:rPr>
        <w:object w:dxaOrig="2140" w:dyaOrig="440">
          <v:shape id="_x0000_i1217" type="#_x0000_t75" style="width:107.05pt;height:21.8pt" o:ole="">
            <v:imagedata r:id="rId379" o:title=""/>
          </v:shape>
          <o:OLEObject Type="Embed" ProgID="Equation.DSMT4" ShapeID="_x0000_i1217" DrawAspect="Content" ObjectID="_1560699077" r:id="rId380"/>
        </w:object>
      </w:r>
      <w:r w:rsidRPr="007228AD">
        <w:rPr>
          <w:rFonts w:hint="eastAsia"/>
        </w:rPr>
        <w:t xml:space="preserve">  实际输出</w:t>
      </w:r>
      <w:r w:rsidRPr="007228AD">
        <w:t xml:space="preserve"> </w:t>
      </w:r>
      <w:r w:rsidRPr="007228AD">
        <w:rPr>
          <w:position w:val="-4"/>
        </w:rPr>
        <w:object w:dxaOrig="220" w:dyaOrig="260">
          <v:shape id="_x0000_i1218" type="#_x0000_t75" style="width:10.9pt;height:13.25pt" o:ole="">
            <v:imagedata r:id="rId381" o:title=""/>
          </v:shape>
          <o:OLEObject Type="Embed" ProgID="Equation.DSMT4" ShapeID="_x0000_i1218" DrawAspect="Content" ObjectID="_1560699078" r:id="rId382"/>
        </w:object>
      </w:r>
    </w:p>
    <w:p w:rsidR="001C0EB9" w:rsidRPr="007228AD" w:rsidRDefault="001C0EB9" w:rsidP="001C0EB9">
      <w:pPr>
        <w:ind w:left="240" w:right="240" w:firstLine="480"/>
      </w:pPr>
      <w:r w:rsidRPr="007228AD">
        <w:rPr>
          <w:position w:val="-14"/>
        </w:rPr>
        <w:object w:dxaOrig="2280" w:dyaOrig="440">
          <v:shape id="_x0000_i1219" type="#_x0000_t75" style="width:114.65pt;height:21.8pt" o:ole="">
            <v:imagedata r:id="rId383" o:title=""/>
          </v:shape>
          <o:OLEObject Type="Embed" ProgID="Equation.DSMT4" ShapeID="_x0000_i1219" DrawAspect="Content" ObjectID="_1560699079" r:id="rId384"/>
        </w:object>
      </w:r>
      <w:r w:rsidRPr="007228AD">
        <w:rPr>
          <w:rFonts w:hint="eastAsia"/>
        </w:rPr>
        <w:t xml:space="preserve">  期望输出</w:t>
      </w:r>
    </w:p>
    <w:p w:rsidR="001C0EB9" w:rsidRPr="007228AD" w:rsidRDefault="001C0EB9" w:rsidP="001C0EB9">
      <w:pPr>
        <w:ind w:left="240" w:right="240" w:firstLine="480"/>
      </w:pPr>
      <w:r w:rsidRPr="007228AD">
        <w:rPr>
          <w:rFonts w:hint="eastAsia"/>
        </w:rPr>
        <w:t>网络权值</w:t>
      </w:r>
      <w:r w:rsidR="007333CD">
        <w:rPr>
          <w:rFonts w:hint="eastAsia"/>
        </w:rPr>
        <w:t>：</w:t>
      </w:r>
    </w:p>
    <w:p w:rsidR="001C0EB9" w:rsidRPr="007228AD" w:rsidRDefault="001C0EB9" w:rsidP="001C0EB9">
      <w:pPr>
        <w:ind w:left="240" w:right="240" w:firstLine="480"/>
      </w:pPr>
      <w:r w:rsidRPr="007228AD">
        <w:rPr>
          <w:position w:val="-14"/>
        </w:rPr>
        <w:object w:dxaOrig="2280" w:dyaOrig="400">
          <v:shape id="_x0000_i1220" type="#_x0000_t75" style="width:114.65pt;height:19.4pt" o:ole="">
            <v:imagedata r:id="rId385" o:title=""/>
          </v:shape>
          <o:OLEObject Type="Embed" ProgID="Equation.DSMT4" ShapeID="_x0000_i1220" DrawAspect="Content" ObjectID="_1560699080" r:id="rId386"/>
        </w:object>
      </w:r>
      <w:r w:rsidRPr="007228AD">
        <w:rPr>
          <w:rFonts w:hint="eastAsia"/>
        </w:rPr>
        <w:t xml:space="preserve">  中间层到输出层的权值矩阵</w:t>
      </w:r>
      <w:r w:rsidRPr="007228AD">
        <w:rPr>
          <w:position w:val="-12"/>
        </w:rPr>
        <w:object w:dxaOrig="480" w:dyaOrig="360">
          <v:shape id="_x0000_i1221" type="#_x0000_t75" style="width:24.15pt;height:18.45pt" o:ole="">
            <v:imagedata r:id="rId387" o:title=""/>
          </v:shape>
          <o:OLEObject Type="Embed" ProgID="Equation.DSMT4" ShapeID="_x0000_i1221" DrawAspect="Content" ObjectID="_1560699081" r:id="rId388"/>
        </w:object>
      </w:r>
    </w:p>
    <w:p w:rsidR="001C0EB9" w:rsidRPr="007228AD" w:rsidRDefault="001C0EB9" w:rsidP="001C0EB9">
      <w:pPr>
        <w:ind w:left="240" w:right="240" w:firstLine="480"/>
      </w:pPr>
      <w:r w:rsidRPr="007228AD">
        <w:rPr>
          <w:position w:val="-14"/>
        </w:rPr>
        <w:object w:dxaOrig="3700" w:dyaOrig="440">
          <v:shape id="_x0000_i1222" type="#_x0000_t75" style="width:184.25pt;height:21.8pt" o:ole="">
            <v:imagedata r:id="rId389" o:title=""/>
          </v:shape>
          <o:OLEObject Type="Embed" ProgID="Equation.DSMT4" ShapeID="_x0000_i1222" DrawAspect="Content" ObjectID="_1560699082" r:id="rId390"/>
        </w:object>
      </w:r>
    </w:p>
    <w:p w:rsidR="001C0EB9" w:rsidRPr="007228AD" w:rsidRDefault="001C0EB9" w:rsidP="001C0EB9">
      <w:pPr>
        <w:ind w:left="240" w:right="240" w:firstLine="480"/>
      </w:pPr>
      <w:r w:rsidRPr="007228AD">
        <w:rPr>
          <w:position w:val="-14"/>
        </w:rPr>
        <w:object w:dxaOrig="2120" w:dyaOrig="400">
          <v:shape id="_x0000_i1223" type="#_x0000_t75" style="width:105.65pt;height:19.4pt" o:ole="">
            <v:imagedata r:id="rId391" o:title=""/>
          </v:shape>
          <o:OLEObject Type="Embed" ProgID="Equation.DSMT4" ShapeID="_x0000_i1223" DrawAspect="Content" ObjectID="_1560699083" r:id="rId392"/>
        </w:object>
      </w:r>
      <w:r w:rsidRPr="007228AD">
        <w:rPr>
          <w:rFonts w:hint="eastAsia"/>
        </w:rPr>
        <w:t xml:space="preserve">  输入层到中间层的权值矩阵</w:t>
      </w:r>
      <w:r w:rsidRPr="007228AD">
        <w:rPr>
          <w:position w:val="-12"/>
        </w:rPr>
        <w:object w:dxaOrig="440" w:dyaOrig="360">
          <v:shape id="_x0000_i1224" type="#_x0000_t75" style="width:21.8pt;height:18.45pt" o:ole="">
            <v:imagedata r:id="rId393" o:title=""/>
          </v:shape>
          <o:OLEObject Type="Embed" ProgID="Equation.DSMT4" ShapeID="_x0000_i1224" DrawAspect="Content" ObjectID="_1560699084" r:id="rId394"/>
        </w:object>
      </w:r>
    </w:p>
    <w:p w:rsidR="001C0EB9" w:rsidRPr="007228AD" w:rsidRDefault="001C0EB9" w:rsidP="001C0EB9">
      <w:pPr>
        <w:ind w:left="240" w:right="240" w:firstLine="480"/>
      </w:pPr>
      <w:r w:rsidRPr="007228AD">
        <w:rPr>
          <w:position w:val="-16"/>
        </w:rPr>
        <w:object w:dxaOrig="3540" w:dyaOrig="480">
          <v:shape id="_x0000_i1225" type="#_x0000_t75" style="width:176.7pt;height:24.15pt" o:ole="">
            <v:imagedata r:id="rId395" o:title=""/>
          </v:shape>
          <o:OLEObject Type="Embed" ProgID="Equation.DSMT4" ShapeID="_x0000_i1225" DrawAspect="Content" ObjectID="_1560699085" r:id="rId396"/>
        </w:object>
      </w:r>
    </w:p>
    <w:p w:rsidR="001C0EB9" w:rsidRPr="007228AD" w:rsidRDefault="001C0EB9" w:rsidP="001C0EB9">
      <w:pPr>
        <w:ind w:left="240" w:right="240" w:firstLine="480"/>
      </w:pPr>
      <w:r w:rsidRPr="007228AD">
        <w:rPr>
          <w:rFonts w:hint="eastAsia"/>
        </w:rPr>
        <w:t>网络阈值</w:t>
      </w:r>
      <w:r w:rsidR="007333CD">
        <w:rPr>
          <w:rFonts w:hint="eastAsia"/>
        </w:rPr>
        <w:t>：</w:t>
      </w:r>
    </w:p>
    <w:p w:rsidR="001C0EB9" w:rsidRPr="007228AD" w:rsidRDefault="001C0EB9" w:rsidP="001C0EB9">
      <w:pPr>
        <w:ind w:left="240" w:right="240" w:firstLine="480"/>
      </w:pPr>
      <w:r w:rsidRPr="007228AD">
        <w:rPr>
          <w:position w:val="-12"/>
        </w:rPr>
        <w:object w:dxaOrig="1520" w:dyaOrig="360">
          <v:shape id="_x0000_i1226" type="#_x0000_t75" style="width:75.3pt;height:18.45pt" o:ole="">
            <v:imagedata r:id="rId397" o:title=""/>
          </v:shape>
          <o:OLEObject Type="Embed" ProgID="Equation.DSMT4" ShapeID="_x0000_i1226" DrawAspect="Content" ObjectID="_1560699086" r:id="rId398"/>
        </w:object>
      </w:r>
      <w:r w:rsidRPr="007228AD">
        <w:rPr>
          <w:rFonts w:hint="eastAsia"/>
        </w:rPr>
        <w:t xml:space="preserve">  输出层神经元</w:t>
      </w:r>
    </w:p>
    <w:p w:rsidR="001C0EB9" w:rsidRPr="007228AD" w:rsidRDefault="001C0EB9" w:rsidP="001C0EB9">
      <w:pPr>
        <w:ind w:left="240" w:right="240" w:firstLine="480"/>
      </w:pPr>
      <w:r w:rsidRPr="007228AD">
        <w:rPr>
          <w:position w:val="-14"/>
        </w:rPr>
        <w:object w:dxaOrig="1560" w:dyaOrig="380">
          <v:shape id="_x0000_i1227" type="#_x0000_t75" style="width:78.65pt;height:19.4pt" o:ole="">
            <v:imagedata r:id="rId399" o:title=""/>
          </v:shape>
          <o:OLEObject Type="Embed" ProgID="Equation.DSMT4" ShapeID="_x0000_i1227" DrawAspect="Content" ObjectID="_1560699087" r:id="rId400"/>
        </w:object>
      </w:r>
      <w:r w:rsidRPr="007228AD">
        <w:rPr>
          <w:rFonts w:hint="eastAsia"/>
        </w:rPr>
        <w:t xml:space="preserve">  输出层神经元</w:t>
      </w:r>
    </w:p>
    <w:p w:rsidR="001C0EB9" w:rsidRPr="007228AD" w:rsidRDefault="001C0EB9" w:rsidP="001C0EB9">
      <w:pPr>
        <w:ind w:left="240" w:right="240" w:firstLine="480"/>
      </w:pPr>
      <w:r w:rsidRPr="007228AD">
        <w:rPr>
          <w:rFonts w:hint="eastAsia"/>
        </w:rPr>
        <w:t>中间层：</w:t>
      </w:r>
    </w:p>
    <w:p w:rsidR="001C0EB9" w:rsidRPr="007228AD" w:rsidRDefault="001C0EB9" w:rsidP="001C0EB9">
      <w:pPr>
        <w:ind w:left="240" w:right="240" w:firstLine="480"/>
      </w:pPr>
      <w:r w:rsidRPr="007228AD">
        <w:rPr>
          <w:position w:val="-30"/>
        </w:rPr>
        <w:object w:dxaOrig="4340" w:dyaOrig="720">
          <v:shape id="_x0000_i1228" type="#_x0000_t75" style="width:216.95pt;height:36.45pt" o:ole="">
            <v:imagedata r:id="rId401" o:title=""/>
          </v:shape>
          <o:OLEObject Type="Embed" ProgID="Equation.DSMT4" ShapeID="_x0000_i1228" DrawAspect="Content" ObjectID="_1560699088" r:id="rId402"/>
        </w:object>
      </w:r>
    </w:p>
    <w:p w:rsidR="001C0EB9" w:rsidRPr="007228AD" w:rsidRDefault="001C0EB9" w:rsidP="001C0EB9">
      <w:pPr>
        <w:ind w:left="240" w:right="240" w:firstLine="480"/>
      </w:pPr>
      <w:r w:rsidRPr="007228AD">
        <w:rPr>
          <w:rFonts w:hint="eastAsia"/>
        </w:rPr>
        <w:t>输出层：</w:t>
      </w:r>
    </w:p>
    <w:p w:rsidR="001C0EB9" w:rsidRPr="007228AD" w:rsidRDefault="001C0EB9" w:rsidP="0025412A">
      <w:pPr>
        <w:wordWrap w:val="0"/>
        <w:ind w:left="240" w:right="240" w:firstLine="480"/>
        <w:jc w:val="right"/>
      </w:pPr>
      <w:r w:rsidRPr="007228AD">
        <w:rPr>
          <w:position w:val="-72"/>
        </w:rPr>
        <w:object w:dxaOrig="5560" w:dyaOrig="1560">
          <v:shape id="_x0000_i1229" type="#_x0000_t75" style="width:277.1pt;height:78.65pt" o:ole="">
            <v:imagedata r:id="rId403" o:title=""/>
          </v:shape>
          <o:OLEObject Type="Embed" ProgID="Equation.DSMT4" ShapeID="_x0000_i1229" DrawAspect="Content" ObjectID="_1560699089" r:id="rId404"/>
        </w:object>
      </w:r>
      <w:r w:rsidR="0025412A" w:rsidRPr="007228AD">
        <w:t xml:space="preserve">     </w:t>
      </w:r>
      <w:r w:rsidR="001B4228">
        <w:fldChar w:fldCharType="begin"/>
      </w:r>
      <w:r w:rsidR="001B4228">
        <w:instrText xml:space="preserve"> MACROBUTTON MTPlaceRef \* MERGEFORMAT </w:instrText>
      </w:r>
      <w:r w:rsidR="001B4228">
        <w:fldChar w:fldCharType="begin"/>
      </w:r>
      <w:r w:rsidR="001B4228">
        <w:instrText xml:space="preserve"> SEQ MTEqn \h \* MERGEFORMAT </w:instrText>
      </w:r>
      <w:r w:rsidR="001B4228">
        <w:fldChar w:fldCharType="end"/>
      </w:r>
      <w:r w:rsidR="001B4228">
        <w:instrText>(</w:instrText>
      </w:r>
      <w:r w:rsidR="00416ECB">
        <w:fldChar w:fldCharType="begin"/>
      </w:r>
      <w:r w:rsidR="00416ECB">
        <w:instrText xml:space="preserve"> SEQ MTChap \c \* Arabic \* MERGEFORMAT </w:instrText>
      </w:r>
      <w:r w:rsidR="00416ECB">
        <w:fldChar w:fldCharType="separate"/>
      </w:r>
      <w:r w:rsidR="009465A7">
        <w:rPr>
          <w:noProof/>
        </w:rPr>
        <w:instrText>5</w:instrText>
      </w:r>
      <w:r w:rsidR="00416ECB">
        <w:rPr>
          <w:noProof/>
        </w:rPr>
        <w:fldChar w:fldCharType="end"/>
      </w:r>
      <w:r w:rsidR="001B4228">
        <w:instrText>.</w:instrText>
      </w:r>
      <w:r w:rsidR="00416ECB">
        <w:fldChar w:fldCharType="begin"/>
      </w:r>
      <w:r w:rsidR="00416ECB">
        <w:instrText xml:space="preserve"> SEQ MTEqn \c \* Arabic \* MERGEFORMAT </w:instrText>
      </w:r>
      <w:r w:rsidR="00416ECB">
        <w:fldChar w:fldCharType="separate"/>
      </w:r>
      <w:r w:rsidR="009465A7">
        <w:rPr>
          <w:noProof/>
        </w:rPr>
        <w:instrText>22</w:instrText>
      </w:r>
      <w:r w:rsidR="00416ECB">
        <w:rPr>
          <w:noProof/>
        </w:rPr>
        <w:fldChar w:fldCharType="end"/>
      </w:r>
      <w:r w:rsidR="001B4228">
        <w:instrText>)</w:instrText>
      </w:r>
      <w:r w:rsidR="001B4228">
        <w:fldChar w:fldCharType="end"/>
      </w:r>
    </w:p>
    <w:p w:rsidR="001C0EB9" w:rsidRPr="007228AD" w:rsidRDefault="001C0EB9" w:rsidP="0025412A">
      <w:pPr>
        <w:ind w:left="240" w:right="240" w:firstLine="480"/>
        <w:jc w:val="center"/>
      </w:pPr>
      <w:r w:rsidRPr="007228AD">
        <w:rPr>
          <w:position w:val="-24"/>
        </w:rPr>
        <w:object w:dxaOrig="1740" w:dyaOrig="620">
          <v:shape id="_x0000_i1230" type="#_x0000_t75" style="width:87.15pt;height:31.75pt" o:ole="">
            <v:imagedata r:id="rId405" o:title=""/>
          </v:shape>
          <o:OLEObject Type="Embed" ProgID="Equation.DSMT4" ShapeID="_x0000_i1230" DrawAspect="Content" ObjectID="_1560699090" r:id="rId406"/>
        </w:object>
      </w:r>
      <w:r w:rsidRPr="007228AD">
        <w:rPr>
          <w:rFonts w:hint="eastAsia"/>
        </w:rPr>
        <w:t>（或者</w:t>
      </w:r>
      <w:r w:rsidRPr="007228AD">
        <w:rPr>
          <w:position w:val="-24"/>
        </w:rPr>
        <w:object w:dxaOrig="1740" w:dyaOrig="660">
          <v:shape id="_x0000_i1231" type="#_x0000_t75" style="width:87.15pt;height:32.7pt" o:ole="">
            <v:imagedata r:id="rId407" o:title=""/>
          </v:shape>
          <o:OLEObject Type="Embed" ProgID="Equation.DSMT4" ShapeID="_x0000_i1231" DrawAspect="Content" ObjectID="_1560699091" r:id="rId408"/>
        </w:object>
      </w:r>
      <w:r w:rsidRPr="007228AD">
        <w:rPr>
          <w:rFonts w:hint="eastAsia"/>
        </w:rPr>
        <w:t>）</w:t>
      </w:r>
    </w:p>
    <w:p w:rsidR="001C0EB9" w:rsidRPr="007228AD" w:rsidRDefault="001C0EB9" w:rsidP="0025412A">
      <w:pPr>
        <w:wordWrap w:val="0"/>
        <w:ind w:left="240" w:right="240" w:firstLine="480"/>
        <w:jc w:val="right"/>
      </w:pPr>
      <w:r w:rsidRPr="007228AD">
        <w:rPr>
          <w:position w:val="-14"/>
        </w:rPr>
        <w:object w:dxaOrig="2940" w:dyaOrig="400">
          <v:shape id="_x0000_i1232" type="#_x0000_t75" style="width:147.3pt;height:19.4pt" o:ole="">
            <v:imagedata r:id="rId409" o:title=""/>
          </v:shape>
          <o:OLEObject Type="Embed" ProgID="Equation.DSMT4" ShapeID="_x0000_i1232" DrawAspect="Content" ObjectID="_1560699092" r:id="rId410"/>
        </w:object>
      </w:r>
      <w:r w:rsidR="0025412A" w:rsidRPr="007228AD">
        <w:t xml:space="preserve">             </w:t>
      </w:r>
      <w:r w:rsidR="001B4228">
        <w:fldChar w:fldCharType="begin"/>
      </w:r>
      <w:r w:rsidR="001B4228">
        <w:instrText xml:space="preserve"> MACROBUTTON MTPlaceRef \* MERGEFORMAT </w:instrText>
      </w:r>
      <w:r w:rsidR="001B4228">
        <w:fldChar w:fldCharType="begin"/>
      </w:r>
      <w:r w:rsidR="001B4228">
        <w:instrText xml:space="preserve"> SEQ MTEqn \h \* MERGEFORMAT </w:instrText>
      </w:r>
      <w:r w:rsidR="001B4228">
        <w:fldChar w:fldCharType="end"/>
      </w:r>
      <w:r w:rsidR="001B4228">
        <w:instrText>(</w:instrText>
      </w:r>
      <w:r w:rsidR="00416ECB">
        <w:fldChar w:fldCharType="begin"/>
      </w:r>
      <w:r w:rsidR="00416ECB">
        <w:instrText xml:space="preserve"> SEQ MTChap \c \* Arabic \* MERGEFORMAT </w:instrText>
      </w:r>
      <w:r w:rsidR="00416ECB">
        <w:fldChar w:fldCharType="separate"/>
      </w:r>
      <w:r w:rsidR="009465A7">
        <w:rPr>
          <w:noProof/>
        </w:rPr>
        <w:instrText>5</w:instrText>
      </w:r>
      <w:r w:rsidR="00416ECB">
        <w:rPr>
          <w:noProof/>
        </w:rPr>
        <w:fldChar w:fldCharType="end"/>
      </w:r>
      <w:r w:rsidR="001B4228">
        <w:instrText>.</w:instrText>
      </w:r>
      <w:r w:rsidR="00416ECB">
        <w:fldChar w:fldCharType="begin"/>
      </w:r>
      <w:r w:rsidR="00416ECB">
        <w:instrText xml:space="preserve"> SEQ MTEqn \c \* Arabic \* MERGEFORMAT </w:instrText>
      </w:r>
      <w:r w:rsidR="00416ECB">
        <w:fldChar w:fldCharType="separate"/>
      </w:r>
      <w:r w:rsidR="009465A7">
        <w:rPr>
          <w:noProof/>
        </w:rPr>
        <w:instrText>23</w:instrText>
      </w:r>
      <w:r w:rsidR="00416ECB">
        <w:rPr>
          <w:noProof/>
        </w:rPr>
        <w:fldChar w:fldCharType="end"/>
      </w:r>
      <w:r w:rsidR="001B4228">
        <w:instrText>)</w:instrText>
      </w:r>
      <w:r w:rsidR="001B4228">
        <w:fldChar w:fldCharType="end"/>
      </w:r>
    </w:p>
    <w:p w:rsidR="001C0EB9" w:rsidRPr="007228AD" w:rsidRDefault="001C0EB9" w:rsidP="001C0EB9">
      <w:pPr>
        <w:ind w:left="240" w:right="240" w:firstLine="480"/>
      </w:pPr>
    </w:p>
    <w:p w:rsidR="001C0EB9" w:rsidRPr="007228AD" w:rsidRDefault="001C0EB9" w:rsidP="007333CD">
      <w:pPr>
        <w:ind w:leftChars="0" w:left="0" w:right="240" w:firstLine="480"/>
      </w:pPr>
      <w:r w:rsidRPr="007228AD">
        <w:rPr>
          <w:rFonts w:hint="eastAsia"/>
        </w:rPr>
        <w:t>将垃圾清运量的因子：本市生产总值（</w:t>
      </w:r>
      <w:r w:rsidRPr="007228AD">
        <w:t>GDP</w:t>
      </w:r>
      <w:r w:rsidRPr="007228AD">
        <w:rPr>
          <w:rFonts w:hint="eastAsia"/>
        </w:rPr>
        <w:t>）、自然保护区覆盖率以及道路面积作为神经网络的输入变量，垃圾清运量作为BP神经的一个输出维度，由下式经验是可得：m</w:t>
      </w:r>
      <w:r w:rsidRPr="007228AD">
        <w:t>=1</w:t>
      </w:r>
      <w:r w:rsidR="0025412A" w:rsidRPr="007228AD">
        <w:rPr>
          <w:rFonts w:hint="eastAsia"/>
        </w:rPr>
        <w:t>。</w:t>
      </w:r>
    </w:p>
    <w:p w:rsidR="001C0EB9" w:rsidRPr="007228AD" w:rsidRDefault="001C0EB9" w:rsidP="001C0EB9">
      <w:pPr>
        <w:ind w:left="240" w:right="240" w:firstLine="480"/>
      </w:pPr>
      <w:r w:rsidRPr="007228AD">
        <w:rPr>
          <w:rFonts w:hint="eastAsia"/>
        </w:rPr>
        <w:t>经验公式：</w:t>
      </w:r>
      <w:r w:rsidR="0025412A" w:rsidRPr="007228AD">
        <w:rPr>
          <w:rFonts w:hint="eastAsia"/>
        </w:rPr>
        <w:t>（</w:t>
      </w:r>
      <w:r w:rsidR="000A50C3">
        <w:rPr>
          <w:rFonts w:hint="eastAsia"/>
        </w:rPr>
        <w:t>5</w:t>
      </w:r>
      <w:r w:rsidR="00DB04AF">
        <w:t>.</w:t>
      </w:r>
      <w:r w:rsidR="009C55D4">
        <w:rPr>
          <w:rFonts w:hint="eastAsia"/>
        </w:rPr>
        <w:t>22</w:t>
      </w:r>
      <w:r w:rsidR="0025412A" w:rsidRPr="007228AD">
        <w:rPr>
          <w:rFonts w:hint="eastAsia"/>
        </w:rPr>
        <w:t>）、（5</w:t>
      </w:r>
      <w:r w:rsidR="00DB04AF">
        <w:rPr>
          <w:rFonts w:hint="eastAsia"/>
        </w:rPr>
        <w:t>.</w:t>
      </w:r>
      <w:r w:rsidR="0025412A" w:rsidRPr="007228AD">
        <w:rPr>
          <w:rFonts w:hint="eastAsia"/>
        </w:rPr>
        <w:t>2</w:t>
      </w:r>
      <w:r w:rsidR="009C55D4">
        <w:rPr>
          <w:rFonts w:hint="eastAsia"/>
        </w:rPr>
        <w:t>3</w:t>
      </w:r>
      <w:r w:rsidR="0025412A" w:rsidRPr="007228AD">
        <w:rPr>
          <w:rFonts w:hint="eastAsia"/>
        </w:rPr>
        <w:t>）</w:t>
      </w:r>
    </w:p>
    <w:p w:rsidR="001C0EB9" w:rsidRPr="007228AD" w:rsidRDefault="001C0EB9" w:rsidP="0025412A">
      <w:pPr>
        <w:wordWrap w:val="0"/>
        <w:ind w:left="240" w:right="240" w:firstLine="480"/>
        <w:jc w:val="right"/>
      </w:pPr>
      <w:r w:rsidRPr="007228AD">
        <w:rPr>
          <w:position w:val="-8"/>
        </w:rPr>
        <w:object w:dxaOrig="1460" w:dyaOrig="360">
          <v:shape id="_x0000_i1233" type="#_x0000_t75" style="width:72.45pt;height:18.45pt" o:ole="">
            <v:imagedata r:id="rId411" o:title=""/>
          </v:shape>
          <o:OLEObject Type="Embed" ProgID="Equation.DSMT4" ShapeID="_x0000_i1233" DrawAspect="Content" ObjectID="_1560699093" r:id="rId412"/>
        </w:object>
      </w:r>
      <w:r w:rsidR="0025412A" w:rsidRPr="007228AD">
        <w:t xml:space="preserve">                      </w:t>
      </w:r>
      <w:r w:rsidR="001B4228">
        <w:fldChar w:fldCharType="begin"/>
      </w:r>
      <w:r w:rsidR="001B4228">
        <w:instrText xml:space="preserve"> MACROBUTTON MTPlaceRef \* MERGEFORMAT </w:instrText>
      </w:r>
      <w:r w:rsidR="001B4228">
        <w:fldChar w:fldCharType="begin"/>
      </w:r>
      <w:r w:rsidR="001B4228">
        <w:instrText xml:space="preserve"> SEQ MTEqn \h \* MERGEFORMAT </w:instrText>
      </w:r>
      <w:r w:rsidR="001B4228">
        <w:fldChar w:fldCharType="end"/>
      </w:r>
      <w:r w:rsidR="001B4228">
        <w:instrText>(</w:instrText>
      </w:r>
      <w:r w:rsidR="00416ECB">
        <w:fldChar w:fldCharType="begin"/>
      </w:r>
      <w:r w:rsidR="00416ECB">
        <w:instrText xml:space="preserve"> SEQ MTChap \c \* Arabic \* MERGEFORMAT </w:instrText>
      </w:r>
      <w:r w:rsidR="00416ECB">
        <w:fldChar w:fldCharType="separate"/>
      </w:r>
      <w:r w:rsidR="009465A7">
        <w:rPr>
          <w:noProof/>
        </w:rPr>
        <w:instrText>5</w:instrText>
      </w:r>
      <w:r w:rsidR="00416ECB">
        <w:rPr>
          <w:noProof/>
        </w:rPr>
        <w:fldChar w:fldCharType="end"/>
      </w:r>
      <w:r w:rsidR="001B4228">
        <w:instrText>.</w:instrText>
      </w:r>
      <w:r w:rsidR="00416ECB">
        <w:fldChar w:fldCharType="begin"/>
      </w:r>
      <w:r w:rsidR="00416ECB">
        <w:instrText xml:space="preserve"> SEQ MTEqn \c \* Arabic \* MERGEFORMAT </w:instrText>
      </w:r>
      <w:r w:rsidR="00416ECB">
        <w:fldChar w:fldCharType="separate"/>
      </w:r>
      <w:r w:rsidR="009465A7">
        <w:rPr>
          <w:noProof/>
        </w:rPr>
        <w:instrText>24</w:instrText>
      </w:r>
      <w:r w:rsidR="00416ECB">
        <w:rPr>
          <w:noProof/>
        </w:rPr>
        <w:fldChar w:fldCharType="end"/>
      </w:r>
      <w:r w:rsidR="001B4228">
        <w:instrText>)</w:instrText>
      </w:r>
      <w:r w:rsidR="001B4228">
        <w:fldChar w:fldCharType="end"/>
      </w:r>
    </w:p>
    <w:p w:rsidR="001C0EB9" w:rsidRPr="007228AD" w:rsidRDefault="001C0EB9" w:rsidP="0025412A">
      <w:pPr>
        <w:wordWrap w:val="0"/>
        <w:ind w:leftChars="41" w:left="98" w:right="240" w:firstLineChars="83" w:firstLine="199"/>
        <w:jc w:val="right"/>
      </w:pPr>
      <w:r w:rsidRPr="007228AD">
        <w:rPr>
          <w:position w:val="-8"/>
        </w:rPr>
        <w:object w:dxaOrig="880" w:dyaOrig="360">
          <v:shape id="_x0000_i1234" type="#_x0000_t75" style="width:44.55pt;height:18.45pt" o:ole="">
            <v:imagedata r:id="rId413" o:title=""/>
          </v:shape>
          <o:OLEObject Type="Embed" ProgID="Equation.DSMT4" ShapeID="_x0000_i1234" DrawAspect="Content" ObjectID="_1560699094" r:id="rId414"/>
        </w:object>
      </w:r>
      <w:r w:rsidR="0025412A" w:rsidRPr="007228AD">
        <w:t xml:space="preserve">                         </w:t>
      </w:r>
      <w:r w:rsidR="001B4228">
        <w:fldChar w:fldCharType="begin"/>
      </w:r>
      <w:r w:rsidR="001B4228">
        <w:instrText xml:space="preserve"> MACROBUTTON MTPlaceRef \* MERGEFORMAT </w:instrText>
      </w:r>
      <w:r w:rsidR="001B4228">
        <w:fldChar w:fldCharType="begin"/>
      </w:r>
      <w:r w:rsidR="001B4228">
        <w:instrText xml:space="preserve"> SEQ MTEqn \h \* MERGEFORMAT </w:instrText>
      </w:r>
      <w:r w:rsidR="001B4228">
        <w:fldChar w:fldCharType="end"/>
      </w:r>
      <w:r w:rsidR="001B4228">
        <w:instrText>(</w:instrText>
      </w:r>
      <w:r w:rsidR="00416ECB">
        <w:fldChar w:fldCharType="begin"/>
      </w:r>
      <w:r w:rsidR="00416ECB">
        <w:instrText xml:space="preserve"> SEQ MTChap \c \* Arabic \* MERGEFORMAT </w:instrText>
      </w:r>
      <w:r w:rsidR="00416ECB">
        <w:fldChar w:fldCharType="separate"/>
      </w:r>
      <w:r w:rsidR="009465A7">
        <w:rPr>
          <w:noProof/>
        </w:rPr>
        <w:instrText>5</w:instrText>
      </w:r>
      <w:r w:rsidR="00416ECB">
        <w:rPr>
          <w:noProof/>
        </w:rPr>
        <w:fldChar w:fldCharType="end"/>
      </w:r>
      <w:r w:rsidR="001B4228">
        <w:instrText>.</w:instrText>
      </w:r>
      <w:r w:rsidR="00416ECB">
        <w:fldChar w:fldCharType="begin"/>
      </w:r>
      <w:r w:rsidR="00416ECB">
        <w:instrText xml:space="preserve"> SEQ MTEqn \c \* Arabic \* MERGEFORMAT </w:instrText>
      </w:r>
      <w:r w:rsidR="00416ECB">
        <w:fldChar w:fldCharType="separate"/>
      </w:r>
      <w:r w:rsidR="009465A7">
        <w:rPr>
          <w:noProof/>
        </w:rPr>
        <w:instrText>25</w:instrText>
      </w:r>
      <w:r w:rsidR="00416ECB">
        <w:rPr>
          <w:noProof/>
        </w:rPr>
        <w:fldChar w:fldCharType="end"/>
      </w:r>
      <w:r w:rsidR="001B4228">
        <w:instrText>)</w:instrText>
      </w:r>
      <w:r w:rsidR="001B4228">
        <w:fldChar w:fldCharType="end"/>
      </w:r>
    </w:p>
    <w:p w:rsidR="001C0EB9" w:rsidRPr="007228AD" w:rsidRDefault="001C0EB9" w:rsidP="007333CD">
      <w:pPr>
        <w:ind w:leftChars="0" w:left="0" w:right="240" w:firstLine="480"/>
      </w:pPr>
      <w:r w:rsidRPr="007228AD">
        <w:rPr>
          <w:position w:val="-6"/>
        </w:rPr>
        <w:object w:dxaOrig="260" w:dyaOrig="220">
          <v:shape id="_x0000_i1235" type="#_x0000_t75" style="width:13.25pt;height:10.9pt" o:ole="">
            <v:imagedata r:id="rId415" o:title=""/>
          </v:shape>
          <o:OLEObject Type="Embed" ProgID="Equation.DSMT4" ShapeID="_x0000_i1235" DrawAspect="Content" ObjectID="_1560699095" r:id="rId416"/>
        </w:object>
      </w:r>
      <w:proofErr w:type="gramStart"/>
      <w:r w:rsidRPr="007228AD">
        <w:rPr>
          <w:rFonts w:hint="eastAsia"/>
        </w:rPr>
        <w:t>为隐层节点</w:t>
      </w:r>
      <w:proofErr w:type="gramEnd"/>
      <w:r w:rsidRPr="007228AD">
        <w:rPr>
          <w:rFonts w:hint="eastAsia"/>
        </w:rPr>
        <w:t>数，</w:t>
      </w:r>
      <w:r w:rsidRPr="007228AD">
        <w:rPr>
          <w:position w:val="-6"/>
        </w:rPr>
        <w:object w:dxaOrig="200" w:dyaOrig="220">
          <v:shape id="_x0000_i1236" type="#_x0000_t75" style="width:10.4pt;height:10.9pt" o:ole="">
            <v:imagedata r:id="rId417" o:title=""/>
          </v:shape>
          <o:OLEObject Type="Embed" ProgID="Equation.DSMT4" ShapeID="_x0000_i1236" DrawAspect="Content" ObjectID="_1560699096" r:id="rId418"/>
        </w:object>
      </w:r>
      <w:r w:rsidRPr="007228AD">
        <w:rPr>
          <w:rFonts w:hint="eastAsia"/>
        </w:rPr>
        <w:t>为输入层节点数，</w:t>
      </w:r>
      <w:r w:rsidRPr="007228AD">
        <w:rPr>
          <w:position w:val="-6"/>
        </w:rPr>
        <w:object w:dxaOrig="139" w:dyaOrig="279">
          <v:shape id="_x0000_i1237" type="#_x0000_t75" style="width:6.65pt;height:14.2pt" o:ole="">
            <v:imagedata r:id="rId419" o:title=""/>
          </v:shape>
          <o:OLEObject Type="Embed" ProgID="Equation.DSMT4" ShapeID="_x0000_i1237" DrawAspect="Content" ObjectID="_1560699097" r:id="rId420"/>
        </w:object>
      </w:r>
      <w:r w:rsidRPr="007228AD">
        <w:rPr>
          <w:rFonts w:hint="eastAsia"/>
        </w:rPr>
        <w:t>为输出层节点数，</w:t>
      </w:r>
      <w:r w:rsidRPr="007228AD">
        <w:rPr>
          <w:position w:val="-6"/>
        </w:rPr>
        <w:object w:dxaOrig="240" w:dyaOrig="220">
          <v:shape id="_x0000_i1238" type="#_x0000_t75" style="width:13.25pt;height:10.9pt" o:ole="">
            <v:imagedata r:id="rId421" o:title=""/>
          </v:shape>
          <o:OLEObject Type="Embed" ProgID="Equation.DSMT4" ShapeID="_x0000_i1238" DrawAspect="Content" ObjectID="_1560699098" r:id="rId422"/>
        </w:object>
      </w:r>
      <w:r w:rsidRPr="007228AD">
        <w:rPr>
          <w:rFonts w:hint="eastAsia"/>
        </w:rPr>
        <w:t>为</w:t>
      </w:r>
      <w:r w:rsidRPr="007228AD">
        <w:rPr>
          <w:position w:val="-6"/>
        </w:rPr>
        <w:object w:dxaOrig="600" w:dyaOrig="279">
          <v:shape id="_x0000_i1239" type="#_x0000_t75" style="width:29.35pt;height:14.2pt" o:ole="">
            <v:imagedata r:id="rId423" o:title=""/>
          </v:shape>
          <o:OLEObject Type="Embed" ProgID="Equation.DSMT4" ShapeID="_x0000_i1239" DrawAspect="Content" ObjectID="_1560699099" r:id="rId424"/>
        </w:object>
      </w:r>
      <w:r w:rsidRPr="007228AD">
        <w:rPr>
          <w:rFonts w:hint="eastAsia"/>
        </w:rPr>
        <w:t>之间的常数。</w:t>
      </w:r>
    </w:p>
    <w:p w:rsidR="001C0EB9" w:rsidRPr="007228AD" w:rsidRDefault="001C0EB9" w:rsidP="007333CD">
      <w:pPr>
        <w:ind w:leftChars="0" w:left="0" w:right="240" w:firstLine="480"/>
      </w:pPr>
      <w:r w:rsidRPr="007228AD">
        <w:rPr>
          <w:rFonts w:hint="eastAsia"/>
        </w:rPr>
        <w:t>BP神经网路预测模型中，作为测试样本的为2006-2015年城市垃圾清运量及其相关样本，利用</w:t>
      </w:r>
      <w:r w:rsidR="000A50C3">
        <w:t>MATLAB</w:t>
      </w:r>
      <w:r w:rsidRPr="007228AD">
        <w:rPr>
          <w:rFonts w:hint="eastAsia"/>
        </w:rPr>
        <w:t>工具箱</w:t>
      </w:r>
      <w:r w:rsidR="006B161B">
        <w:rPr>
          <w:rFonts w:hint="eastAsia"/>
        </w:rPr>
        <w:t>（代码见附录3.4）</w:t>
      </w:r>
      <w:r w:rsidRPr="007228AD">
        <w:rPr>
          <w:rFonts w:hint="eastAsia"/>
        </w:rPr>
        <w:t>设定学习速率为：0.035对数据进行训练，预测出未来10年的数据为下表</w:t>
      </w:r>
      <w:r w:rsidR="008C012C">
        <w:rPr>
          <w:rFonts w:hint="eastAsia"/>
        </w:rPr>
        <w:t>5-10</w:t>
      </w:r>
      <w:r w:rsidRPr="007228AD">
        <w:rPr>
          <w:rFonts w:hint="eastAsia"/>
        </w:rPr>
        <w:t>数据：</w:t>
      </w:r>
    </w:p>
    <w:p w:rsidR="001C0EB9" w:rsidRPr="007228AD" w:rsidRDefault="001C0EB9" w:rsidP="001C0EB9">
      <w:pPr>
        <w:ind w:leftChars="0" w:left="0" w:right="240" w:firstLineChars="0" w:firstLine="0"/>
        <w:jc w:val="center"/>
      </w:pPr>
      <w:r w:rsidRPr="007228AD">
        <w:rPr>
          <w:rFonts w:hint="eastAsia"/>
        </w:rPr>
        <w:t xml:space="preserve">表 </w:t>
      </w:r>
      <w:r w:rsidR="009C55D4">
        <w:rPr>
          <w:rFonts w:cs="Times New Roman" w:hint="eastAsia"/>
          <w:color w:val="000000"/>
          <w:szCs w:val="24"/>
        </w:rPr>
        <w:t>5-</w:t>
      </w:r>
      <w:r w:rsidR="00D92CD2">
        <w:rPr>
          <w:rFonts w:cs="Times New Roman" w:hint="eastAsia"/>
          <w:color w:val="000000"/>
          <w:szCs w:val="24"/>
        </w:rPr>
        <w:t>10</w:t>
      </w:r>
      <w:r w:rsidRPr="007228AD">
        <w:rPr>
          <w:rFonts w:hint="eastAsia"/>
        </w:rPr>
        <w:t>神经网路预测深圳市未来垃圾产生量</w:t>
      </w:r>
    </w:p>
    <w:tbl>
      <w:tblPr>
        <w:tblW w:w="5000" w:type="pct"/>
        <w:tblCellMar>
          <w:top w:w="15" w:type="dxa"/>
          <w:bottom w:w="15" w:type="dxa"/>
        </w:tblCellMar>
        <w:tblLook w:val="04A0" w:firstRow="1" w:lastRow="0" w:firstColumn="1" w:lastColumn="0" w:noHBand="0" w:noVBand="1"/>
      </w:tblPr>
      <w:tblGrid>
        <w:gridCol w:w="1385"/>
        <w:gridCol w:w="1385"/>
        <w:gridCol w:w="1384"/>
        <w:gridCol w:w="1384"/>
        <w:gridCol w:w="1384"/>
        <w:gridCol w:w="1384"/>
      </w:tblGrid>
      <w:tr w:rsidR="00B0387A" w:rsidRPr="007333CD" w:rsidTr="007333CD">
        <w:trPr>
          <w:trHeight w:val="300"/>
        </w:trPr>
        <w:tc>
          <w:tcPr>
            <w:tcW w:w="833" w:type="pct"/>
            <w:tcBorders>
              <w:top w:val="single" w:sz="12" w:space="0" w:color="auto"/>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年份</w:t>
            </w:r>
          </w:p>
        </w:tc>
        <w:tc>
          <w:tcPr>
            <w:tcW w:w="833" w:type="pct"/>
            <w:tcBorders>
              <w:top w:val="single" w:sz="12" w:space="0" w:color="auto"/>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2016</w:t>
            </w:r>
          </w:p>
        </w:tc>
        <w:tc>
          <w:tcPr>
            <w:tcW w:w="833" w:type="pct"/>
            <w:tcBorders>
              <w:top w:val="single" w:sz="12" w:space="0" w:color="auto"/>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2017</w:t>
            </w:r>
          </w:p>
        </w:tc>
        <w:tc>
          <w:tcPr>
            <w:tcW w:w="833" w:type="pct"/>
            <w:tcBorders>
              <w:top w:val="single" w:sz="12" w:space="0" w:color="auto"/>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2018</w:t>
            </w:r>
          </w:p>
        </w:tc>
        <w:tc>
          <w:tcPr>
            <w:tcW w:w="833" w:type="pct"/>
            <w:tcBorders>
              <w:top w:val="single" w:sz="12" w:space="0" w:color="auto"/>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2019</w:t>
            </w:r>
          </w:p>
        </w:tc>
        <w:tc>
          <w:tcPr>
            <w:tcW w:w="833" w:type="pct"/>
            <w:tcBorders>
              <w:top w:val="single" w:sz="12" w:space="0" w:color="auto"/>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2020</w:t>
            </w:r>
          </w:p>
        </w:tc>
      </w:tr>
      <w:tr w:rsidR="00B0387A" w:rsidRPr="007333CD" w:rsidTr="007333CD">
        <w:trPr>
          <w:trHeight w:val="300"/>
        </w:trPr>
        <w:tc>
          <w:tcPr>
            <w:tcW w:w="833" w:type="pct"/>
            <w:tcBorders>
              <w:top w:val="nil"/>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预测值</w:t>
            </w:r>
          </w:p>
        </w:tc>
        <w:tc>
          <w:tcPr>
            <w:tcW w:w="833" w:type="pct"/>
            <w:tcBorders>
              <w:top w:val="nil"/>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611</w:t>
            </w:r>
          </w:p>
        </w:tc>
        <w:tc>
          <w:tcPr>
            <w:tcW w:w="833" w:type="pct"/>
            <w:tcBorders>
              <w:top w:val="nil"/>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638</w:t>
            </w:r>
          </w:p>
        </w:tc>
        <w:tc>
          <w:tcPr>
            <w:tcW w:w="833" w:type="pct"/>
            <w:tcBorders>
              <w:top w:val="nil"/>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663</w:t>
            </w:r>
          </w:p>
        </w:tc>
        <w:tc>
          <w:tcPr>
            <w:tcW w:w="833" w:type="pct"/>
            <w:tcBorders>
              <w:top w:val="nil"/>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685</w:t>
            </w:r>
          </w:p>
        </w:tc>
        <w:tc>
          <w:tcPr>
            <w:tcW w:w="833" w:type="pct"/>
            <w:tcBorders>
              <w:top w:val="nil"/>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702</w:t>
            </w:r>
          </w:p>
        </w:tc>
      </w:tr>
      <w:tr w:rsidR="00B0387A" w:rsidRPr="007333CD" w:rsidTr="007333CD">
        <w:trPr>
          <w:trHeight w:val="300"/>
        </w:trPr>
        <w:tc>
          <w:tcPr>
            <w:tcW w:w="833" w:type="pct"/>
            <w:tcBorders>
              <w:top w:val="double" w:sz="6" w:space="0" w:color="auto"/>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年份</w:t>
            </w:r>
          </w:p>
        </w:tc>
        <w:tc>
          <w:tcPr>
            <w:tcW w:w="833" w:type="pct"/>
            <w:tcBorders>
              <w:top w:val="double" w:sz="6" w:space="0" w:color="auto"/>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2021</w:t>
            </w:r>
          </w:p>
        </w:tc>
        <w:tc>
          <w:tcPr>
            <w:tcW w:w="833" w:type="pct"/>
            <w:tcBorders>
              <w:top w:val="double" w:sz="6" w:space="0" w:color="auto"/>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2022</w:t>
            </w:r>
          </w:p>
        </w:tc>
        <w:tc>
          <w:tcPr>
            <w:tcW w:w="833" w:type="pct"/>
            <w:tcBorders>
              <w:top w:val="double" w:sz="6" w:space="0" w:color="auto"/>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2023</w:t>
            </w:r>
          </w:p>
        </w:tc>
        <w:tc>
          <w:tcPr>
            <w:tcW w:w="833" w:type="pct"/>
            <w:tcBorders>
              <w:top w:val="double" w:sz="6" w:space="0" w:color="auto"/>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2024</w:t>
            </w:r>
          </w:p>
        </w:tc>
        <w:tc>
          <w:tcPr>
            <w:tcW w:w="833" w:type="pct"/>
            <w:tcBorders>
              <w:top w:val="double" w:sz="6" w:space="0" w:color="auto"/>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2025</w:t>
            </w:r>
          </w:p>
        </w:tc>
      </w:tr>
      <w:tr w:rsidR="00B0387A" w:rsidRPr="007333CD" w:rsidTr="007333CD">
        <w:trPr>
          <w:trHeight w:val="300"/>
        </w:trPr>
        <w:tc>
          <w:tcPr>
            <w:tcW w:w="833" w:type="pct"/>
            <w:tcBorders>
              <w:top w:val="nil"/>
              <w:left w:val="nil"/>
              <w:bottom w:val="single" w:sz="12" w:space="0" w:color="auto"/>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预测值</w:t>
            </w:r>
          </w:p>
        </w:tc>
        <w:tc>
          <w:tcPr>
            <w:tcW w:w="833" w:type="pct"/>
            <w:tcBorders>
              <w:top w:val="nil"/>
              <w:left w:val="nil"/>
              <w:bottom w:val="single" w:sz="12" w:space="0" w:color="auto"/>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717</w:t>
            </w:r>
          </w:p>
        </w:tc>
        <w:tc>
          <w:tcPr>
            <w:tcW w:w="833" w:type="pct"/>
            <w:tcBorders>
              <w:top w:val="nil"/>
              <w:left w:val="nil"/>
              <w:bottom w:val="single" w:sz="12" w:space="0" w:color="auto"/>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727</w:t>
            </w:r>
          </w:p>
        </w:tc>
        <w:tc>
          <w:tcPr>
            <w:tcW w:w="833" w:type="pct"/>
            <w:tcBorders>
              <w:top w:val="nil"/>
              <w:left w:val="nil"/>
              <w:bottom w:val="single" w:sz="12" w:space="0" w:color="auto"/>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735</w:t>
            </w:r>
          </w:p>
        </w:tc>
        <w:tc>
          <w:tcPr>
            <w:tcW w:w="833" w:type="pct"/>
            <w:tcBorders>
              <w:top w:val="nil"/>
              <w:left w:val="nil"/>
              <w:bottom w:val="single" w:sz="12" w:space="0" w:color="auto"/>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741</w:t>
            </w:r>
          </w:p>
        </w:tc>
        <w:tc>
          <w:tcPr>
            <w:tcW w:w="833" w:type="pct"/>
            <w:tcBorders>
              <w:top w:val="nil"/>
              <w:left w:val="nil"/>
              <w:bottom w:val="single" w:sz="12" w:space="0" w:color="auto"/>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745</w:t>
            </w:r>
          </w:p>
        </w:tc>
      </w:tr>
    </w:tbl>
    <w:p w:rsidR="001C0EB9" w:rsidRPr="007228AD" w:rsidRDefault="001C0EB9" w:rsidP="007333CD">
      <w:pPr>
        <w:ind w:leftChars="0" w:left="0" w:right="240" w:firstLine="480"/>
      </w:pPr>
      <w:r w:rsidRPr="007333CD">
        <w:rPr>
          <w:rFonts w:hint="eastAsia"/>
        </w:rPr>
        <w:t>从预测结果可以看出，未来10年，深圳市垃圾清运量量较之前的增长速</w:t>
      </w:r>
      <w:r w:rsidRPr="007228AD">
        <w:rPr>
          <w:rFonts w:hint="eastAsia"/>
        </w:rPr>
        <w:t>度有下降趋势，说明随着通过提高城市经济环保意识，垃圾围城的趋势可以得到缓解。</w:t>
      </w:r>
    </w:p>
    <w:p w:rsidR="001C0EB9" w:rsidRPr="002C4884" w:rsidRDefault="001C0EB9" w:rsidP="001C0EB9">
      <w:pPr>
        <w:ind w:leftChars="0" w:left="0" w:rightChars="0" w:right="0" w:firstLineChars="0" w:firstLine="0"/>
        <w:rPr>
          <w:rFonts w:ascii="黑体" w:hAnsi="黑体" w:cs="Times New Roman"/>
          <w:color w:val="000000"/>
          <w:szCs w:val="24"/>
        </w:rPr>
      </w:pPr>
    </w:p>
    <w:p w:rsidR="007F15DC" w:rsidRPr="002C4884" w:rsidRDefault="00622C32" w:rsidP="007F15DC">
      <w:pPr>
        <w:ind w:leftChars="0" w:left="0" w:rightChars="0" w:right="0" w:firstLineChars="0" w:firstLine="0"/>
        <w:rPr>
          <w:rFonts w:ascii="黑体" w:hAnsi="黑体" w:cs="Times New Roman"/>
          <w:color w:val="000000"/>
          <w:szCs w:val="24"/>
        </w:rPr>
      </w:pPr>
      <w:bookmarkStart w:id="3" w:name="_Toc306195676"/>
      <w:r w:rsidRPr="002C4884">
        <w:rPr>
          <w:rFonts w:ascii="黑体" w:hAnsi="黑体" w:cs="Times New Roman" w:hint="eastAsia"/>
          <w:b/>
          <w:color w:val="000000"/>
          <w:szCs w:val="24"/>
        </w:rPr>
        <w:t>5</w:t>
      </w:r>
      <w:r w:rsidRPr="002C4884">
        <w:rPr>
          <w:rFonts w:ascii="黑体" w:hAnsi="黑体" w:cs="Times New Roman"/>
          <w:b/>
          <w:color w:val="000000"/>
          <w:szCs w:val="24"/>
        </w:rPr>
        <w:t>.2.</w:t>
      </w:r>
      <w:r w:rsidR="00980D81">
        <w:rPr>
          <w:rFonts w:ascii="黑体" w:hAnsi="黑体" w:cs="Times New Roman" w:hint="eastAsia"/>
          <w:b/>
          <w:color w:val="000000"/>
          <w:szCs w:val="24"/>
        </w:rPr>
        <w:t>7</w:t>
      </w:r>
      <w:r w:rsidR="007F15DC" w:rsidRPr="002C4884">
        <w:rPr>
          <w:rFonts w:ascii="黑体" w:hAnsi="黑体" w:cs="Times New Roman" w:hint="eastAsia"/>
          <w:b/>
          <w:color w:val="000000"/>
          <w:szCs w:val="24"/>
        </w:rPr>
        <w:t>基于误差平方和准则的最优组合模型预测</w:t>
      </w:r>
      <w:bookmarkEnd w:id="3"/>
    </w:p>
    <w:p w:rsidR="007F15DC" w:rsidRPr="007333CD" w:rsidRDefault="007F15DC" w:rsidP="007F15DC">
      <w:pPr>
        <w:ind w:leftChars="0" w:left="0" w:rightChars="0" w:right="0" w:firstLineChars="0" w:firstLine="480"/>
        <w:rPr>
          <w:rFonts w:cs="Times New Roman"/>
          <w:color w:val="000000"/>
          <w:szCs w:val="24"/>
        </w:rPr>
      </w:pPr>
      <w:r w:rsidRPr="007333CD">
        <w:rPr>
          <w:rFonts w:cs="Times New Roman" w:hint="eastAsia"/>
          <w:color w:val="000000"/>
          <w:szCs w:val="24"/>
        </w:rPr>
        <w:t>（1）最优模型的建立</w:t>
      </w:r>
    </w:p>
    <w:p w:rsidR="007F15DC" w:rsidRPr="007333CD" w:rsidRDefault="007F15DC" w:rsidP="007333CD">
      <w:pPr>
        <w:ind w:leftChars="0" w:left="0" w:rightChars="0" w:right="0" w:firstLine="480"/>
        <w:rPr>
          <w:rFonts w:cs="Times New Roman"/>
          <w:color w:val="000000"/>
          <w:szCs w:val="24"/>
        </w:rPr>
      </w:pPr>
      <w:r w:rsidRPr="007333CD">
        <w:rPr>
          <w:rFonts w:cs="Times New Roman" w:hint="eastAsia"/>
          <w:color w:val="000000"/>
          <w:szCs w:val="24"/>
        </w:rPr>
        <w:t>设第</w:t>
      </w:r>
      <w:r w:rsidRPr="007333CD">
        <w:rPr>
          <w:rFonts w:cs="Times New Roman"/>
          <w:color w:val="000000"/>
          <w:position w:val="-6"/>
          <w:szCs w:val="24"/>
        </w:rPr>
        <w:object w:dxaOrig="139" w:dyaOrig="260">
          <v:shape id="_x0000_i1240" type="#_x0000_t75" style="width:6.65pt;height:14.2pt" o:ole="">
            <v:imagedata r:id="rId76" o:title=""/>
          </v:shape>
          <o:OLEObject Type="Embed" ProgID="Equation.DSMT4" ShapeID="_x0000_i1240" DrawAspect="Content" ObjectID="_1560699100" r:id="rId425"/>
        </w:object>
      </w:r>
      <w:proofErr w:type="gramStart"/>
      <w:r w:rsidRPr="007333CD">
        <w:rPr>
          <w:rFonts w:cs="Times New Roman" w:hint="eastAsia"/>
          <w:color w:val="000000"/>
          <w:szCs w:val="24"/>
        </w:rPr>
        <w:t>种预测</w:t>
      </w:r>
      <w:proofErr w:type="gramEnd"/>
      <w:r w:rsidRPr="007333CD">
        <w:rPr>
          <w:rFonts w:cs="Times New Roman" w:hint="eastAsia"/>
          <w:color w:val="000000"/>
          <w:szCs w:val="24"/>
        </w:rPr>
        <w:t>方法在</w:t>
      </w:r>
      <w:r w:rsidRPr="007333CD">
        <w:rPr>
          <w:rFonts w:cs="Times New Roman"/>
          <w:color w:val="000000"/>
          <w:position w:val="-6"/>
          <w:szCs w:val="24"/>
        </w:rPr>
        <w:object w:dxaOrig="139" w:dyaOrig="240">
          <v:shape id="_x0000_i1241" type="#_x0000_t75" style="width:6.65pt;height:10.9pt" o:ole="">
            <v:imagedata r:id="rId78" o:title=""/>
          </v:shape>
          <o:OLEObject Type="Embed" ProgID="Equation.DSMT4" ShapeID="_x0000_i1241" DrawAspect="Content" ObjectID="_1560699101" r:id="rId426"/>
        </w:object>
      </w:r>
      <w:r w:rsidRPr="007333CD">
        <w:rPr>
          <w:rFonts w:cs="Times New Roman" w:hint="eastAsia"/>
          <w:color w:val="000000"/>
          <w:szCs w:val="24"/>
        </w:rPr>
        <w:t>时刻的预测值为</w:t>
      </w:r>
      <w:r w:rsidRPr="007333CD">
        <w:rPr>
          <w:rFonts w:cs="Times New Roman"/>
          <w:color w:val="000000"/>
          <w:position w:val="-12"/>
          <w:szCs w:val="24"/>
        </w:rPr>
        <w:object w:dxaOrig="279" w:dyaOrig="360">
          <v:shape id="_x0000_i1242" type="#_x0000_t75" style="width:14.2pt;height:18pt" o:ole="">
            <v:imagedata r:id="rId427" o:title=""/>
          </v:shape>
          <o:OLEObject Type="Embed" ProgID="Equation.DSMT4" ShapeID="_x0000_i1242" DrawAspect="Content" ObjectID="_1560699102" r:id="rId428"/>
        </w:object>
      </w:r>
      <w:r w:rsidRPr="007333CD">
        <w:rPr>
          <w:rFonts w:cs="Times New Roman" w:hint="eastAsia"/>
          <w:color w:val="000000"/>
          <w:szCs w:val="24"/>
        </w:rPr>
        <w:t>，</w:t>
      </w:r>
      <w:r w:rsidRPr="007333CD">
        <w:rPr>
          <w:rFonts w:cs="Times New Roman"/>
          <w:color w:val="000000"/>
          <w:position w:val="-10"/>
          <w:szCs w:val="24"/>
        </w:rPr>
        <w:object w:dxaOrig="1160" w:dyaOrig="320">
          <v:shape id="_x0000_i1243" type="#_x0000_t75" style="width:57.8pt;height:18pt" o:ole="">
            <v:imagedata r:id="rId429" o:title=""/>
          </v:shape>
          <o:OLEObject Type="Embed" ProgID="Equation.DSMT4" ShapeID="_x0000_i1243" DrawAspect="Content" ObjectID="_1560699103" r:id="rId430"/>
        </w:object>
      </w:r>
      <w:r w:rsidRPr="007333CD">
        <w:rPr>
          <w:rFonts w:cs="Times New Roman" w:hint="eastAsia"/>
          <w:color w:val="000000"/>
          <w:szCs w:val="24"/>
        </w:rPr>
        <w:t>，</w:t>
      </w:r>
      <w:r w:rsidRPr="007333CD">
        <w:rPr>
          <w:rFonts w:cs="Times New Roman"/>
          <w:color w:val="000000"/>
          <w:position w:val="-10"/>
          <w:szCs w:val="24"/>
        </w:rPr>
        <w:object w:dxaOrig="1260" w:dyaOrig="320">
          <v:shape id="_x0000_i1244" type="#_x0000_t75" style="width:61.6pt;height:18pt" o:ole="">
            <v:imagedata r:id="rId431" o:title=""/>
          </v:shape>
          <o:OLEObject Type="Embed" ProgID="Equation.DSMT4" ShapeID="_x0000_i1244" DrawAspect="Content" ObjectID="_1560699104" r:id="rId432"/>
        </w:object>
      </w:r>
      <w:r w:rsidRPr="007333CD">
        <w:rPr>
          <w:rFonts w:cs="Times New Roman" w:hint="eastAsia"/>
          <w:color w:val="000000"/>
          <w:szCs w:val="24"/>
        </w:rPr>
        <w:t>，称</w:t>
      </w:r>
      <w:r w:rsidRPr="007333CD">
        <w:rPr>
          <w:rFonts w:cs="Times New Roman"/>
          <w:color w:val="000000"/>
          <w:position w:val="-12"/>
          <w:szCs w:val="24"/>
        </w:rPr>
        <w:object w:dxaOrig="1120" w:dyaOrig="360">
          <v:shape id="_x0000_i1245" type="#_x0000_t75" style="width:54pt;height:18pt" o:ole="">
            <v:imagedata r:id="rId433" o:title=""/>
          </v:shape>
          <o:OLEObject Type="Embed" ProgID="Equation.DSMT4" ShapeID="_x0000_i1245" DrawAspect="Content" ObjectID="_1560699105" r:id="rId434"/>
        </w:object>
      </w:r>
      <w:r w:rsidRPr="007333CD">
        <w:rPr>
          <w:rFonts w:cs="Times New Roman" w:hint="eastAsia"/>
          <w:color w:val="000000"/>
          <w:szCs w:val="24"/>
        </w:rPr>
        <w:t>为第</w:t>
      </w:r>
      <w:r w:rsidRPr="007333CD">
        <w:rPr>
          <w:rFonts w:cs="Times New Roman"/>
          <w:color w:val="000000"/>
          <w:position w:val="-6"/>
          <w:szCs w:val="24"/>
        </w:rPr>
        <w:object w:dxaOrig="139" w:dyaOrig="260">
          <v:shape id="_x0000_i1246" type="#_x0000_t75" style="width:6.65pt;height:14.2pt" o:ole="">
            <v:imagedata r:id="rId76" o:title=""/>
          </v:shape>
          <o:OLEObject Type="Embed" ProgID="Equation.DSMT4" ShapeID="_x0000_i1246" DrawAspect="Content" ObjectID="_1560699106" r:id="rId435"/>
        </w:object>
      </w:r>
      <w:proofErr w:type="gramStart"/>
      <w:r w:rsidRPr="007333CD">
        <w:rPr>
          <w:rFonts w:cs="Times New Roman" w:hint="eastAsia"/>
          <w:color w:val="000000"/>
          <w:szCs w:val="24"/>
        </w:rPr>
        <w:t>种预</w:t>
      </w:r>
      <w:proofErr w:type="gramEnd"/>
      <w:r w:rsidRPr="007333CD">
        <w:rPr>
          <w:rFonts w:cs="Times New Roman" w:hint="eastAsia"/>
          <w:color w:val="000000"/>
          <w:szCs w:val="24"/>
        </w:rPr>
        <w:t>测方法在</w:t>
      </w:r>
      <w:r w:rsidRPr="007333CD">
        <w:rPr>
          <w:rFonts w:cs="Times New Roman"/>
          <w:color w:val="000000"/>
          <w:position w:val="-6"/>
          <w:szCs w:val="24"/>
        </w:rPr>
        <w:object w:dxaOrig="139" w:dyaOrig="240">
          <v:shape id="_x0000_i1247" type="#_x0000_t75" style="width:6.65pt;height:10.9pt" o:ole="">
            <v:imagedata r:id="rId78" o:title=""/>
          </v:shape>
          <o:OLEObject Type="Embed" ProgID="Equation.DSMT4" ShapeID="_x0000_i1247" DrawAspect="Content" ObjectID="_1560699107" r:id="rId436"/>
        </w:object>
      </w:r>
      <w:r w:rsidRPr="007333CD">
        <w:rPr>
          <w:rFonts w:cs="Times New Roman" w:hint="eastAsia"/>
          <w:color w:val="000000"/>
          <w:szCs w:val="24"/>
        </w:rPr>
        <w:t>时刻的预测误差。</w:t>
      </w:r>
    </w:p>
    <w:p w:rsidR="007F15DC" w:rsidRPr="007333CD" w:rsidRDefault="007F15DC" w:rsidP="007F15DC">
      <w:pPr>
        <w:ind w:leftChars="0" w:left="0" w:rightChars="0" w:right="0" w:firstLineChars="0" w:firstLine="480"/>
        <w:rPr>
          <w:rFonts w:cs="Times New Roman"/>
          <w:color w:val="000000"/>
          <w:szCs w:val="24"/>
        </w:rPr>
      </w:pPr>
      <w:r w:rsidRPr="007333CD">
        <w:rPr>
          <w:rFonts w:cs="Times New Roman" w:hint="eastAsia"/>
          <w:color w:val="000000"/>
          <w:szCs w:val="24"/>
        </w:rPr>
        <w:lastRenderedPageBreak/>
        <w:t>设</w:t>
      </w:r>
      <w:r w:rsidRPr="007333CD">
        <w:rPr>
          <w:rFonts w:cs="Times New Roman"/>
          <w:color w:val="000000"/>
          <w:position w:val="-12"/>
          <w:szCs w:val="24"/>
        </w:rPr>
        <w:object w:dxaOrig="2540" w:dyaOrig="360">
          <v:shape id="_x0000_i1248" type="#_x0000_t75" style="width:126pt;height:18pt" o:ole="">
            <v:imagedata r:id="rId437" o:title=""/>
          </v:shape>
          <o:OLEObject Type="Embed" ProgID="Equation.DSMT4" ShapeID="_x0000_i1248" DrawAspect="Content" ObjectID="_1560699108" r:id="rId438"/>
        </w:object>
      </w:r>
      <w:r w:rsidRPr="007333CD">
        <w:rPr>
          <w:rFonts w:cs="Times New Roman" w:hint="eastAsia"/>
          <w:color w:val="000000"/>
          <w:szCs w:val="24"/>
        </w:rPr>
        <w:t>为</w:t>
      </w:r>
      <w:r w:rsidRPr="007333CD">
        <w:rPr>
          <w:rFonts w:cs="Times New Roman"/>
          <w:color w:val="000000"/>
          <w:position w:val="-12"/>
          <w:szCs w:val="24"/>
        </w:rPr>
        <w:object w:dxaOrig="240" w:dyaOrig="360">
          <v:shape id="_x0000_i1249" type="#_x0000_t75" style="width:10.9pt;height:18pt" o:ole="">
            <v:imagedata r:id="rId439" o:title=""/>
          </v:shape>
          <o:OLEObject Type="Embed" ProgID="Equation.DSMT4" ShapeID="_x0000_i1249" DrawAspect="Content" ObjectID="_1560699109" r:id="rId440"/>
        </w:object>
      </w:r>
      <w:r w:rsidRPr="007333CD">
        <w:rPr>
          <w:rFonts w:cs="Times New Roman" w:hint="eastAsia"/>
          <w:color w:val="000000"/>
          <w:szCs w:val="24"/>
        </w:rPr>
        <w:t>的组合预测值，</w:t>
      </w:r>
      <w:r w:rsidRPr="007333CD">
        <w:rPr>
          <w:rFonts w:cs="Times New Roman"/>
          <w:color w:val="000000"/>
          <w:position w:val="-12"/>
          <w:szCs w:val="24"/>
        </w:rPr>
        <w:object w:dxaOrig="220" w:dyaOrig="360">
          <v:shape id="_x0000_i1250" type="#_x0000_t75" style="width:10.4pt;height:18pt" o:ole="">
            <v:imagedata r:id="rId441" o:title=""/>
          </v:shape>
          <o:OLEObject Type="Embed" ProgID="Equation.DSMT4" ShapeID="_x0000_i1250" DrawAspect="Content" ObjectID="_1560699110" r:id="rId442"/>
        </w:object>
      </w:r>
      <w:r w:rsidRPr="007333CD">
        <w:rPr>
          <w:rFonts w:cs="Times New Roman" w:hint="eastAsia"/>
          <w:color w:val="000000"/>
          <w:szCs w:val="24"/>
        </w:rPr>
        <w:t>为组合预测在</w:t>
      </w:r>
      <w:r w:rsidRPr="007333CD">
        <w:rPr>
          <w:rFonts w:cs="Times New Roman"/>
          <w:color w:val="000000"/>
          <w:position w:val="-6"/>
          <w:szCs w:val="24"/>
        </w:rPr>
        <w:object w:dxaOrig="139" w:dyaOrig="240">
          <v:shape id="_x0000_i1251" type="#_x0000_t75" style="width:6.65pt;height:10.9pt" o:ole="">
            <v:imagedata r:id="rId78" o:title=""/>
          </v:shape>
          <o:OLEObject Type="Embed" ProgID="Equation.DSMT4" ShapeID="_x0000_i1251" DrawAspect="Content" ObjectID="_1560699111" r:id="rId443"/>
        </w:object>
      </w:r>
      <w:r w:rsidRPr="007333CD">
        <w:rPr>
          <w:rFonts w:cs="Times New Roman" w:hint="eastAsia"/>
          <w:color w:val="000000"/>
          <w:szCs w:val="24"/>
        </w:rPr>
        <w:t>时刻的预测误差，即有</w:t>
      </w:r>
    </w:p>
    <w:p w:rsidR="007F15DC" w:rsidRPr="007333CD" w:rsidRDefault="007F15DC" w:rsidP="0025412A">
      <w:pPr>
        <w:widowControl/>
        <w:wordWrap w:val="0"/>
        <w:ind w:leftChars="0" w:left="0" w:rightChars="0" w:right="0" w:firstLineChars="0" w:firstLine="0"/>
        <w:jc w:val="right"/>
        <w:textAlignment w:val="center"/>
        <w:rPr>
          <w:rFonts w:cs="Times New Roman"/>
          <w:bCs/>
          <w:kern w:val="0"/>
          <w:szCs w:val="24"/>
        </w:rPr>
      </w:pPr>
      <w:r w:rsidRPr="007333CD">
        <w:rPr>
          <w:rFonts w:cs="Times New Roman"/>
          <w:bCs/>
          <w:noProof/>
          <w:kern w:val="0"/>
          <w:szCs w:val="24"/>
        </w:rPr>
        <w:drawing>
          <wp:inline distT="0" distB="0" distL="0" distR="0" wp14:anchorId="13415B71" wp14:editId="4D5DA8AF">
            <wp:extent cx="1209675" cy="42862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44" cstate="print">
                      <a:extLst>
                        <a:ext uri="{28A0092B-C50C-407E-A947-70E740481C1C}">
                          <a14:useLocalDpi xmlns:a14="http://schemas.microsoft.com/office/drawing/2010/main" val="0"/>
                        </a:ext>
                      </a:extLst>
                    </a:blip>
                    <a:srcRect/>
                    <a:stretch>
                      <a:fillRect/>
                    </a:stretch>
                  </pic:blipFill>
                  <pic:spPr bwMode="auto">
                    <a:xfrm>
                      <a:off x="0" y="0"/>
                      <a:ext cx="1209675" cy="428625"/>
                    </a:xfrm>
                    <a:prstGeom prst="rect">
                      <a:avLst/>
                    </a:prstGeom>
                    <a:noFill/>
                    <a:ln>
                      <a:noFill/>
                    </a:ln>
                  </pic:spPr>
                </pic:pic>
              </a:graphicData>
            </a:graphic>
          </wp:inline>
        </w:drawing>
      </w:r>
      <w:r w:rsidR="0025412A" w:rsidRPr="007333CD">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26</w:instrText>
      </w:r>
      <w:r w:rsidR="001B4228">
        <w:rPr>
          <w:szCs w:val="24"/>
        </w:rPr>
        <w:fldChar w:fldCharType="end"/>
      </w:r>
      <w:r w:rsidR="001B4228">
        <w:rPr>
          <w:szCs w:val="24"/>
        </w:rPr>
        <w:instrText>)</w:instrText>
      </w:r>
      <w:r w:rsidR="001B4228">
        <w:rPr>
          <w:szCs w:val="24"/>
        </w:rPr>
        <w:fldChar w:fldCharType="end"/>
      </w:r>
    </w:p>
    <w:p w:rsidR="007F15DC" w:rsidRPr="007333CD" w:rsidRDefault="007F15DC" w:rsidP="007F15DC">
      <w:pPr>
        <w:ind w:leftChars="0" w:left="0" w:rightChars="0" w:right="0" w:firstLineChars="0" w:firstLine="480"/>
        <w:rPr>
          <w:rFonts w:cs="Times New Roman"/>
          <w:color w:val="000000"/>
          <w:szCs w:val="24"/>
        </w:rPr>
      </w:pPr>
      <w:r w:rsidRPr="007333CD">
        <w:rPr>
          <w:rFonts w:cs="Times New Roman" w:hint="eastAsia"/>
          <w:color w:val="000000"/>
          <w:szCs w:val="24"/>
        </w:rPr>
        <w:t>令</w:t>
      </w:r>
      <w:r w:rsidRPr="007333CD">
        <w:rPr>
          <w:rFonts w:cs="Times New Roman"/>
          <w:color w:val="000000"/>
          <w:position w:val="-6"/>
          <w:szCs w:val="24"/>
        </w:rPr>
        <w:object w:dxaOrig="220" w:dyaOrig="279">
          <v:shape id="_x0000_i1252" type="#_x0000_t75" style="width:10.4pt;height:14.2pt" o:ole="">
            <v:imagedata r:id="rId445" o:title=""/>
          </v:shape>
          <o:OLEObject Type="Embed" ProgID="Equation.DSMT4" ShapeID="_x0000_i1252" DrawAspect="Content" ObjectID="_1560699112" r:id="rId446"/>
        </w:object>
      </w:r>
      <w:r w:rsidRPr="007333CD">
        <w:rPr>
          <w:rFonts w:cs="Times New Roman" w:hint="eastAsia"/>
          <w:color w:val="000000"/>
          <w:szCs w:val="24"/>
        </w:rPr>
        <w:t>为组合预测的预测误差平方和：</w:t>
      </w:r>
    </w:p>
    <w:p w:rsidR="007F15DC" w:rsidRPr="007333CD" w:rsidRDefault="007F15DC" w:rsidP="0025412A">
      <w:pPr>
        <w:widowControl/>
        <w:wordWrap w:val="0"/>
        <w:ind w:leftChars="0" w:left="0" w:rightChars="0" w:right="0" w:firstLineChars="0" w:firstLine="0"/>
        <w:jc w:val="right"/>
        <w:textAlignment w:val="center"/>
        <w:rPr>
          <w:rFonts w:cs="Times New Roman"/>
          <w:bCs/>
          <w:kern w:val="0"/>
          <w:szCs w:val="24"/>
        </w:rPr>
      </w:pPr>
      <w:r w:rsidRPr="007333CD">
        <w:rPr>
          <w:rFonts w:cs="Times New Roman"/>
          <w:bCs/>
          <w:noProof/>
          <w:kern w:val="0"/>
          <w:szCs w:val="24"/>
        </w:rPr>
        <w:drawing>
          <wp:inline distT="0" distB="0" distL="0" distR="0" wp14:anchorId="1D1D28FA" wp14:editId="02B9CBC7">
            <wp:extent cx="1743075" cy="4381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47" cstate="print">
                      <a:extLst>
                        <a:ext uri="{28A0092B-C50C-407E-A947-70E740481C1C}">
                          <a14:useLocalDpi xmlns:a14="http://schemas.microsoft.com/office/drawing/2010/main" val="0"/>
                        </a:ext>
                      </a:extLst>
                    </a:blip>
                    <a:srcRect/>
                    <a:stretch>
                      <a:fillRect/>
                    </a:stretch>
                  </pic:blipFill>
                  <pic:spPr bwMode="auto">
                    <a:xfrm>
                      <a:off x="0" y="0"/>
                      <a:ext cx="1743075" cy="438150"/>
                    </a:xfrm>
                    <a:prstGeom prst="rect">
                      <a:avLst/>
                    </a:prstGeom>
                    <a:noFill/>
                    <a:ln>
                      <a:noFill/>
                    </a:ln>
                  </pic:spPr>
                </pic:pic>
              </a:graphicData>
            </a:graphic>
          </wp:inline>
        </w:drawing>
      </w:r>
      <w:r w:rsidR="0025412A" w:rsidRPr="007333CD">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27</w:instrText>
      </w:r>
      <w:r w:rsidR="001B4228">
        <w:rPr>
          <w:szCs w:val="24"/>
        </w:rPr>
        <w:fldChar w:fldCharType="end"/>
      </w:r>
      <w:r w:rsidR="001B4228">
        <w:rPr>
          <w:szCs w:val="24"/>
        </w:rPr>
        <w:instrText>)</w:instrText>
      </w:r>
      <w:r w:rsidR="001B4228">
        <w:rPr>
          <w:szCs w:val="24"/>
        </w:rPr>
        <w:fldChar w:fldCharType="end"/>
      </w:r>
    </w:p>
    <w:p w:rsidR="007F15DC" w:rsidRPr="007333CD" w:rsidRDefault="007F15DC" w:rsidP="007F15DC">
      <w:pPr>
        <w:ind w:leftChars="0" w:left="0" w:rightChars="0" w:right="0" w:firstLineChars="0" w:firstLine="480"/>
        <w:rPr>
          <w:rFonts w:cs="Times New Roman"/>
          <w:color w:val="000000"/>
          <w:szCs w:val="24"/>
        </w:rPr>
      </w:pPr>
      <w:r w:rsidRPr="007333CD">
        <w:rPr>
          <w:rFonts w:cs="Times New Roman" w:hint="eastAsia"/>
          <w:color w:val="000000"/>
          <w:szCs w:val="24"/>
        </w:rPr>
        <w:t>由此可得以误差平方和为准则的现行组合模型为下列最优化问题：</w:t>
      </w:r>
    </w:p>
    <w:p w:rsidR="007F15DC" w:rsidRPr="007333CD" w:rsidRDefault="007F15DC" w:rsidP="0025412A">
      <w:pPr>
        <w:widowControl/>
        <w:wordWrap w:val="0"/>
        <w:ind w:leftChars="0" w:left="0" w:rightChars="0" w:right="0" w:firstLineChars="0" w:firstLine="0"/>
        <w:jc w:val="right"/>
        <w:textAlignment w:val="center"/>
        <w:rPr>
          <w:rFonts w:cs="Times New Roman"/>
          <w:bCs/>
          <w:kern w:val="0"/>
          <w:szCs w:val="24"/>
        </w:rPr>
      </w:pPr>
      <w:r w:rsidRPr="007333CD">
        <w:rPr>
          <w:rFonts w:cs="Times New Roman"/>
          <w:bCs/>
          <w:noProof/>
          <w:kern w:val="0"/>
          <w:szCs w:val="24"/>
        </w:rPr>
        <w:drawing>
          <wp:inline distT="0" distB="0" distL="0" distR="0" wp14:anchorId="2CCB3350" wp14:editId="0A7C4961">
            <wp:extent cx="1533525" cy="4381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448" cstate="print">
                      <a:extLst>
                        <a:ext uri="{28A0092B-C50C-407E-A947-70E740481C1C}">
                          <a14:useLocalDpi xmlns:a14="http://schemas.microsoft.com/office/drawing/2010/main" val="0"/>
                        </a:ext>
                      </a:extLst>
                    </a:blip>
                    <a:srcRect/>
                    <a:stretch>
                      <a:fillRect/>
                    </a:stretch>
                  </pic:blipFill>
                  <pic:spPr bwMode="auto">
                    <a:xfrm>
                      <a:off x="0" y="0"/>
                      <a:ext cx="1533525" cy="438150"/>
                    </a:xfrm>
                    <a:prstGeom prst="rect">
                      <a:avLst/>
                    </a:prstGeom>
                    <a:noFill/>
                    <a:ln>
                      <a:noFill/>
                    </a:ln>
                  </pic:spPr>
                </pic:pic>
              </a:graphicData>
            </a:graphic>
          </wp:inline>
        </w:drawing>
      </w:r>
      <w:r w:rsidR="0025412A" w:rsidRPr="007333CD">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28</w:instrText>
      </w:r>
      <w:r w:rsidR="001B4228">
        <w:rPr>
          <w:szCs w:val="24"/>
        </w:rPr>
        <w:fldChar w:fldCharType="end"/>
      </w:r>
      <w:r w:rsidR="001B4228">
        <w:rPr>
          <w:szCs w:val="24"/>
        </w:rPr>
        <w:instrText>)</w:instrText>
      </w:r>
      <w:r w:rsidR="001B4228">
        <w:rPr>
          <w:szCs w:val="24"/>
        </w:rPr>
        <w:fldChar w:fldCharType="end"/>
      </w:r>
    </w:p>
    <w:p w:rsidR="007F15DC" w:rsidRPr="007333CD" w:rsidRDefault="007F15DC" w:rsidP="0025412A">
      <w:pPr>
        <w:widowControl/>
        <w:wordWrap w:val="0"/>
        <w:ind w:leftChars="0" w:left="0" w:rightChars="0" w:right="0" w:firstLineChars="0" w:firstLine="0"/>
        <w:jc w:val="right"/>
        <w:textAlignment w:val="center"/>
        <w:rPr>
          <w:rFonts w:cs="Times New Roman"/>
          <w:bCs/>
          <w:kern w:val="0"/>
          <w:szCs w:val="24"/>
        </w:rPr>
      </w:pPr>
      <w:r w:rsidRPr="007333CD">
        <w:rPr>
          <w:rFonts w:cs="Times New Roman"/>
          <w:bCs/>
          <w:noProof/>
          <w:kern w:val="0"/>
          <w:szCs w:val="24"/>
        </w:rPr>
        <w:drawing>
          <wp:inline distT="0" distB="0" distL="0" distR="0" wp14:anchorId="5D17B307" wp14:editId="713BF47F">
            <wp:extent cx="771525" cy="6858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449" cstate="print">
                      <a:extLst>
                        <a:ext uri="{28A0092B-C50C-407E-A947-70E740481C1C}">
                          <a14:useLocalDpi xmlns:a14="http://schemas.microsoft.com/office/drawing/2010/main" val="0"/>
                        </a:ext>
                      </a:extLst>
                    </a:blip>
                    <a:srcRect/>
                    <a:stretch>
                      <a:fillRect/>
                    </a:stretch>
                  </pic:blipFill>
                  <pic:spPr bwMode="auto">
                    <a:xfrm>
                      <a:off x="0" y="0"/>
                      <a:ext cx="771525" cy="685800"/>
                    </a:xfrm>
                    <a:prstGeom prst="rect">
                      <a:avLst/>
                    </a:prstGeom>
                    <a:noFill/>
                    <a:ln>
                      <a:noFill/>
                    </a:ln>
                  </pic:spPr>
                </pic:pic>
              </a:graphicData>
            </a:graphic>
          </wp:inline>
        </w:drawing>
      </w:r>
      <w:r w:rsidR="0025412A" w:rsidRPr="007333CD">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29</w:instrText>
      </w:r>
      <w:r w:rsidR="001B4228">
        <w:rPr>
          <w:szCs w:val="24"/>
        </w:rPr>
        <w:fldChar w:fldCharType="end"/>
      </w:r>
      <w:r w:rsidR="001B4228">
        <w:rPr>
          <w:szCs w:val="24"/>
        </w:rPr>
        <w:instrText>)</w:instrText>
      </w:r>
      <w:r w:rsidR="001B4228">
        <w:rPr>
          <w:szCs w:val="24"/>
        </w:rPr>
        <w:fldChar w:fldCharType="end"/>
      </w:r>
    </w:p>
    <w:p w:rsidR="007F15DC" w:rsidRPr="007333CD" w:rsidRDefault="007F15DC" w:rsidP="007F15DC">
      <w:pPr>
        <w:ind w:leftChars="0" w:left="0" w:rightChars="0" w:right="0" w:firstLineChars="0" w:firstLine="480"/>
        <w:rPr>
          <w:rFonts w:cs="Times New Roman"/>
          <w:color w:val="000000"/>
          <w:szCs w:val="24"/>
        </w:rPr>
      </w:pPr>
      <w:r w:rsidRPr="007333CD">
        <w:rPr>
          <w:rFonts w:cs="Times New Roman" w:hint="eastAsia"/>
          <w:color w:val="000000"/>
          <w:szCs w:val="24"/>
        </w:rPr>
        <w:t>令</w:t>
      </w:r>
    </w:p>
    <w:p w:rsidR="007F15DC" w:rsidRPr="007333CD" w:rsidRDefault="007F15DC" w:rsidP="007F15DC">
      <w:pPr>
        <w:ind w:leftChars="0" w:left="0" w:rightChars="0" w:right="0" w:firstLineChars="0" w:firstLine="0"/>
        <w:jc w:val="center"/>
        <w:rPr>
          <w:rFonts w:cs="Times New Roman"/>
          <w:color w:val="000000"/>
          <w:szCs w:val="24"/>
        </w:rPr>
      </w:pPr>
      <w:r w:rsidRPr="007333CD">
        <w:rPr>
          <w:rFonts w:cs="Times New Roman"/>
          <w:color w:val="000000"/>
          <w:position w:val="-12"/>
          <w:szCs w:val="24"/>
        </w:rPr>
        <w:object w:dxaOrig="5120" w:dyaOrig="380">
          <v:shape id="_x0000_i1253" type="#_x0000_t75" style="width:254.85pt;height:19.4pt" o:ole="">
            <v:imagedata r:id="rId450" o:title=""/>
          </v:shape>
          <o:OLEObject Type="Embed" ProgID="Equation.DSMT4" ShapeID="_x0000_i1253" DrawAspect="Content" ObjectID="_1560699113" r:id="rId451"/>
        </w:object>
      </w:r>
      <w:r w:rsidRPr="007333CD">
        <w:rPr>
          <w:rFonts w:cs="Times New Roman"/>
          <w:color w:val="000000"/>
          <w:szCs w:val="24"/>
        </w:rPr>
        <w:t xml:space="preserve"> </w:t>
      </w:r>
    </w:p>
    <w:p w:rsidR="007F15DC" w:rsidRPr="007333CD" w:rsidRDefault="007F15DC" w:rsidP="007F15DC">
      <w:pPr>
        <w:ind w:leftChars="0" w:left="0" w:rightChars="0" w:right="0" w:firstLineChars="0" w:firstLine="0"/>
        <w:jc w:val="center"/>
        <w:rPr>
          <w:rFonts w:cs="Times New Roman"/>
          <w:color w:val="000000"/>
          <w:szCs w:val="24"/>
        </w:rPr>
      </w:pPr>
      <w:r w:rsidRPr="007333CD">
        <w:rPr>
          <w:rFonts w:cs="Times New Roman"/>
          <w:color w:val="000000"/>
          <w:position w:val="-28"/>
          <w:szCs w:val="24"/>
        </w:rPr>
        <w:object w:dxaOrig="4880" w:dyaOrig="680">
          <v:shape id="_x0000_i1254" type="#_x0000_t75" style="width:243pt;height:33.65pt" o:ole="">
            <v:imagedata r:id="rId452" o:title=""/>
          </v:shape>
          <o:OLEObject Type="Embed" ProgID="Equation.DSMT4" ShapeID="_x0000_i1254" DrawAspect="Content" ObjectID="_1560699114" r:id="rId453"/>
        </w:object>
      </w:r>
      <w:r w:rsidRPr="007333CD">
        <w:rPr>
          <w:rFonts w:cs="Times New Roman"/>
          <w:color w:val="000000"/>
          <w:szCs w:val="24"/>
        </w:rPr>
        <w:t xml:space="preserve"> </w:t>
      </w:r>
    </w:p>
    <w:p w:rsidR="007F15DC" w:rsidRPr="007333CD" w:rsidRDefault="006A1D4A" w:rsidP="007F15DC">
      <w:pPr>
        <w:ind w:leftChars="0" w:left="0" w:rightChars="0" w:right="0" w:firstLineChars="0" w:firstLine="480"/>
        <w:rPr>
          <w:rFonts w:cs="Times New Roman"/>
          <w:color w:val="000000"/>
          <w:szCs w:val="24"/>
        </w:rPr>
      </w:pPr>
      <w:r w:rsidRPr="007333CD">
        <w:rPr>
          <w:rFonts w:cs="Times New Roman"/>
          <w:color w:val="000000"/>
          <w:position w:val="-4"/>
          <w:szCs w:val="24"/>
        </w:rPr>
        <w:object w:dxaOrig="220" w:dyaOrig="260">
          <v:shape id="_x0000_i1255" type="#_x0000_t75" style="width:10.9pt;height:13.25pt" o:ole="">
            <v:imagedata r:id="rId454" o:title=""/>
          </v:shape>
          <o:OLEObject Type="Embed" ProgID="Equation.DSMT4" ShapeID="_x0000_i1255" DrawAspect="Content" ObjectID="_1560699115" r:id="rId455"/>
        </w:object>
      </w:r>
      <w:r w:rsidRPr="007333CD">
        <w:rPr>
          <w:rFonts w:cs="Times New Roman"/>
          <w:color w:val="000000"/>
          <w:szCs w:val="24"/>
        </w:rPr>
        <w:t xml:space="preserve"> </w:t>
      </w:r>
      <w:r w:rsidR="007F15DC" w:rsidRPr="007333CD">
        <w:rPr>
          <w:rFonts w:cs="Times New Roman" w:hint="eastAsia"/>
          <w:color w:val="000000"/>
          <w:szCs w:val="24"/>
        </w:rPr>
        <w:t>代表加权系数列向量，</w:t>
      </w:r>
      <w:r w:rsidR="007F15DC" w:rsidRPr="007333CD">
        <w:rPr>
          <w:rFonts w:cs="Times New Roman"/>
          <w:color w:val="000000"/>
          <w:position w:val="-4"/>
          <w:szCs w:val="24"/>
        </w:rPr>
        <w:object w:dxaOrig="320" w:dyaOrig="260">
          <v:shape id="_x0000_i1256" type="#_x0000_t75" style="width:15.65pt;height:14.2pt" o:ole="">
            <v:imagedata r:id="rId456" o:title=""/>
          </v:shape>
          <o:OLEObject Type="Embed" ProgID="Equation.DSMT4" ShapeID="_x0000_i1256" DrawAspect="Content" ObjectID="_1560699116" r:id="rId457"/>
        </w:object>
      </w:r>
      <w:r w:rsidR="007F15DC" w:rsidRPr="007333CD">
        <w:rPr>
          <w:rFonts w:cs="Times New Roman" w:hint="eastAsia"/>
          <w:color w:val="000000"/>
          <w:szCs w:val="24"/>
        </w:rPr>
        <w:t>代表元素均为1的</w:t>
      </w:r>
      <w:r w:rsidR="007F15DC" w:rsidRPr="007333CD">
        <w:rPr>
          <w:rFonts w:cs="Times New Roman"/>
          <w:color w:val="000000"/>
          <w:position w:val="-6"/>
          <w:szCs w:val="24"/>
        </w:rPr>
        <w:object w:dxaOrig="260" w:dyaOrig="220">
          <v:shape id="_x0000_i1257" type="#_x0000_t75" style="width:14.2pt;height:10.4pt" o:ole="">
            <v:imagedata r:id="rId458" o:title=""/>
          </v:shape>
          <o:OLEObject Type="Embed" ProgID="Equation.DSMT4" ShapeID="_x0000_i1257" DrawAspect="Content" ObjectID="_1560699117" r:id="rId459"/>
        </w:object>
      </w:r>
      <w:r w:rsidR="007F15DC" w:rsidRPr="007333CD">
        <w:rPr>
          <w:rFonts w:cs="Times New Roman" w:hint="eastAsia"/>
          <w:color w:val="000000"/>
          <w:szCs w:val="24"/>
        </w:rPr>
        <w:t>维列向量，</w:t>
      </w:r>
      <w:r w:rsidR="007F15DC" w:rsidRPr="007333CD">
        <w:rPr>
          <w:rFonts w:cs="Times New Roman"/>
          <w:color w:val="000000"/>
          <w:position w:val="-12"/>
          <w:szCs w:val="24"/>
        </w:rPr>
        <w:object w:dxaOrig="220" w:dyaOrig="360">
          <v:shape id="_x0000_i1258" type="#_x0000_t75" style="width:10.4pt;height:18pt" o:ole="">
            <v:imagedata r:id="rId460" o:title=""/>
          </v:shape>
          <o:OLEObject Type="Embed" ProgID="Equation.DSMT4" ShapeID="_x0000_i1258" DrawAspect="Content" ObjectID="_1560699118" r:id="rId461"/>
        </w:object>
      </w:r>
      <w:r w:rsidR="007F15DC" w:rsidRPr="007333CD">
        <w:rPr>
          <w:rFonts w:cs="Times New Roman" w:hint="eastAsia"/>
          <w:color w:val="000000"/>
          <w:szCs w:val="24"/>
        </w:rPr>
        <w:t>代表第</w:t>
      </w:r>
      <w:r w:rsidR="007F15DC" w:rsidRPr="007333CD">
        <w:rPr>
          <w:rFonts w:cs="Times New Roman"/>
          <w:color w:val="000000"/>
          <w:position w:val="-6"/>
          <w:szCs w:val="24"/>
        </w:rPr>
        <w:object w:dxaOrig="139" w:dyaOrig="260">
          <v:shape id="_x0000_i1259" type="#_x0000_t75" style="width:6.65pt;height:14.2pt" o:ole="">
            <v:imagedata r:id="rId86" o:title=""/>
          </v:shape>
          <o:OLEObject Type="Embed" ProgID="Equation.DSMT4" ShapeID="_x0000_i1259" DrawAspect="Content" ObjectID="_1560699119" r:id="rId462"/>
        </w:object>
      </w:r>
      <w:r w:rsidR="007F15DC" w:rsidRPr="007333CD">
        <w:rPr>
          <w:rFonts w:cs="Times New Roman" w:hint="eastAsia"/>
          <w:color w:val="000000"/>
          <w:szCs w:val="24"/>
        </w:rPr>
        <w:t>种单项预测方法的误差列向量，</w:t>
      </w:r>
      <w:r w:rsidR="007F15DC" w:rsidRPr="007333CD">
        <w:rPr>
          <w:rFonts w:cs="Times New Roman"/>
          <w:color w:val="000000"/>
          <w:position w:val="-4"/>
          <w:szCs w:val="24"/>
        </w:rPr>
        <w:object w:dxaOrig="200" w:dyaOrig="260">
          <v:shape id="_x0000_i1260" type="#_x0000_t75" style="width:9.45pt;height:14.2pt" o:ole="">
            <v:imagedata r:id="rId463" o:title=""/>
          </v:shape>
          <o:OLEObject Type="Embed" ProgID="Equation.DSMT4" ShapeID="_x0000_i1260" DrawAspect="Content" ObjectID="_1560699120" r:id="rId464"/>
        </w:object>
      </w:r>
      <w:r w:rsidR="007F15DC" w:rsidRPr="007333CD">
        <w:rPr>
          <w:rFonts w:cs="Times New Roman" w:hint="eastAsia"/>
          <w:color w:val="000000"/>
          <w:szCs w:val="24"/>
        </w:rPr>
        <w:t>为组合预测误差信息矩阵。</w:t>
      </w:r>
    </w:p>
    <w:p w:rsidR="007F15DC" w:rsidRPr="007333CD" w:rsidRDefault="007F15DC" w:rsidP="007F15DC">
      <w:pPr>
        <w:ind w:leftChars="0" w:left="0" w:rightChars="0" w:right="0" w:firstLineChars="0" w:firstLine="480"/>
        <w:rPr>
          <w:rFonts w:cs="Times New Roman"/>
          <w:color w:val="000000"/>
          <w:szCs w:val="24"/>
        </w:rPr>
      </w:pPr>
      <w:r w:rsidRPr="007333CD">
        <w:rPr>
          <w:rFonts w:cs="Times New Roman" w:hint="eastAsia"/>
          <w:color w:val="000000"/>
          <w:szCs w:val="24"/>
        </w:rPr>
        <w:t>在上述记号下有：</w:t>
      </w:r>
    </w:p>
    <w:p w:rsidR="007F15DC" w:rsidRPr="007333CD" w:rsidRDefault="007F15DC" w:rsidP="0025412A">
      <w:pPr>
        <w:wordWrap w:val="0"/>
        <w:ind w:leftChars="0" w:left="0" w:rightChars="0" w:right="0" w:firstLineChars="0" w:firstLine="0"/>
        <w:jc w:val="right"/>
        <w:rPr>
          <w:rFonts w:cs="Times New Roman"/>
          <w:color w:val="000000"/>
          <w:szCs w:val="24"/>
        </w:rPr>
      </w:pPr>
      <w:r w:rsidRPr="007333CD">
        <w:rPr>
          <w:rFonts w:cs="Times New Roman"/>
          <w:color w:val="000000"/>
          <w:position w:val="-68"/>
          <w:szCs w:val="24"/>
        </w:rPr>
        <w:object w:dxaOrig="4239" w:dyaOrig="1480">
          <v:shape id="_x0000_i1261" type="#_x0000_t75" style="width:211.75pt;height:74.85pt" o:ole="">
            <v:imagedata r:id="rId465" o:title=""/>
          </v:shape>
          <o:OLEObject Type="Embed" ProgID="Equation.DSMT4" ShapeID="_x0000_i1261" DrawAspect="Content" ObjectID="_1560699121" r:id="rId466"/>
        </w:object>
      </w:r>
      <w:r w:rsidR="0025412A" w:rsidRPr="007333CD">
        <w:rPr>
          <w:rFonts w:cs="Times New Roman"/>
          <w:color w:val="000000"/>
          <w:szCs w:val="24"/>
        </w:rPr>
        <w:t xml:space="preserve">             </w:t>
      </w:r>
      <w:r w:rsidR="001B4228">
        <w:rPr>
          <w:rFonts w:cs="Times New Roman"/>
          <w:color w:val="000000"/>
          <w:szCs w:val="24"/>
        </w:rPr>
        <w:fldChar w:fldCharType="begin"/>
      </w:r>
      <w:r w:rsidR="001B4228">
        <w:rPr>
          <w:rFonts w:cs="Times New Roman"/>
          <w:color w:val="000000"/>
          <w:szCs w:val="24"/>
        </w:rPr>
        <w:instrText xml:space="preserve"> MACROBUTTON MTPlaceRef \* MERGEFORMAT </w:instrText>
      </w:r>
      <w:r w:rsidR="001B4228">
        <w:rPr>
          <w:rFonts w:cs="Times New Roman"/>
          <w:color w:val="000000"/>
          <w:szCs w:val="24"/>
        </w:rPr>
        <w:fldChar w:fldCharType="begin"/>
      </w:r>
      <w:r w:rsidR="001B4228">
        <w:rPr>
          <w:rFonts w:cs="Times New Roman"/>
          <w:color w:val="000000"/>
          <w:szCs w:val="24"/>
        </w:rPr>
        <w:instrText xml:space="preserve"> SEQ MTEqn \h \* MERGEFORMAT </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MTChap \c \* Arabic \* MERGEFORMAT </w:instrText>
      </w:r>
      <w:r w:rsidR="001B4228">
        <w:rPr>
          <w:rFonts w:cs="Times New Roman"/>
          <w:color w:val="000000"/>
          <w:szCs w:val="24"/>
        </w:rPr>
        <w:fldChar w:fldCharType="separate"/>
      </w:r>
      <w:r w:rsidR="009465A7">
        <w:rPr>
          <w:rFonts w:cs="Times New Roman"/>
          <w:noProof/>
          <w:color w:val="000000"/>
          <w:szCs w:val="24"/>
        </w:rPr>
        <w:instrText>5</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MTEqn \c \* Arabic \* MERGEFORMAT </w:instrText>
      </w:r>
      <w:r w:rsidR="001B4228">
        <w:rPr>
          <w:rFonts w:cs="Times New Roman"/>
          <w:color w:val="000000"/>
          <w:szCs w:val="24"/>
        </w:rPr>
        <w:fldChar w:fldCharType="separate"/>
      </w:r>
      <w:r w:rsidR="009465A7">
        <w:rPr>
          <w:rFonts w:cs="Times New Roman"/>
          <w:noProof/>
          <w:color w:val="000000"/>
          <w:szCs w:val="24"/>
        </w:rPr>
        <w:instrText>30</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end"/>
      </w:r>
    </w:p>
    <w:p w:rsidR="007F15DC" w:rsidRPr="007333CD" w:rsidRDefault="0025412A" w:rsidP="0025412A">
      <w:pPr>
        <w:widowControl/>
        <w:wordWrap w:val="0"/>
        <w:ind w:leftChars="0" w:left="0" w:rightChars="0" w:right="0" w:firstLineChars="0" w:firstLine="0"/>
        <w:jc w:val="right"/>
        <w:textAlignment w:val="center"/>
        <w:rPr>
          <w:rFonts w:cs="Times New Roman"/>
          <w:bCs/>
          <w:kern w:val="0"/>
          <w:szCs w:val="24"/>
        </w:rPr>
      </w:pPr>
      <w:r w:rsidRPr="007333CD">
        <w:rPr>
          <w:szCs w:val="24"/>
        </w:rPr>
        <w:t xml:space="preserve"> </w:t>
      </w:r>
      <w:r w:rsidR="00CB7447">
        <w:rPr>
          <w:szCs w:val="24"/>
        </w:rPr>
        <w:object w:dxaOrig="1080" w:dyaOrig="680">
          <v:shape id="_x0000_i1262" type="#_x0000_t75" style="width:54pt;height:33.65pt" o:ole="">
            <v:imagedata r:id="rId467" o:title=""/>
          </v:shape>
          <o:OLEObject Type="Embed" ProgID="Equation.DSMT4" ShapeID="_x0000_i1262" DrawAspect="Content" ObjectID="_1560699122" r:id="rId468"/>
        </w:object>
      </w:r>
      <w:r w:rsidR="007333CD">
        <w:rPr>
          <w:szCs w:val="24"/>
        </w:rPr>
        <w:t xml:space="preserve"> </w:t>
      </w:r>
      <w:r w:rsidRPr="007333CD">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31</w:instrText>
      </w:r>
      <w:r w:rsidR="001B4228">
        <w:rPr>
          <w:szCs w:val="24"/>
        </w:rPr>
        <w:fldChar w:fldCharType="end"/>
      </w:r>
      <w:r w:rsidR="001B4228">
        <w:rPr>
          <w:szCs w:val="24"/>
        </w:rPr>
        <w:instrText>)</w:instrText>
      </w:r>
      <w:r w:rsidR="001B4228">
        <w:rPr>
          <w:szCs w:val="24"/>
        </w:rPr>
        <w:fldChar w:fldCharType="end"/>
      </w:r>
    </w:p>
    <w:p w:rsidR="007F15DC" w:rsidRPr="007333CD" w:rsidRDefault="007F15DC" w:rsidP="007F15DC">
      <w:pPr>
        <w:ind w:leftChars="0" w:left="0" w:rightChars="0" w:right="0" w:firstLineChars="0" w:firstLine="480"/>
        <w:rPr>
          <w:rFonts w:cs="Times New Roman"/>
          <w:color w:val="000000"/>
          <w:szCs w:val="24"/>
        </w:rPr>
      </w:pPr>
      <w:r w:rsidRPr="007333CD">
        <w:rPr>
          <w:rFonts w:cs="Times New Roman" w:hint="eastAsia"/>
          <w:color w:val="000000"/>
          <w:szCs w:val="24"/>
        </w:rPr>
        <w:t>因而最优化模型可表示成矩阵形式：</w:t>
      </w:r>
    </w:p>
    <w:p w:rsidR="007F15DC" w:rsidRPr="007333CD" w:rsidRDefault="007333CD" w:rsidP="0025412A">
      <w:pPr>
        <w:widowControl/>
        <w:wordWrap w:val="0"/>
        <w:ind w:leftChars="0" w:left="0" w:rightChars="0" w:right="0" w:firstLineChars="0" w:firstLine="0"/>
        <w:jc w:val="right"/>
        <w:textAlignment w:val="center"/>
        <w:rPr>
          <w:rFonts w:cs="Times New Roman"/>
          <w:bCs/>
          <w:kern w:val="0"/>
          <w:szCs w:val="24"/>
        </w:rPr>
      </w:pPr>
      <w:r w:rsidRPr="007333CD">
        <w:rPr>
          <w:rFonts w:cs="Times New Roman"/>
          <w:bCs/>
          <w:kern w:val="0"/>
          <w:position w:val="-6"/>
          <w:szCs w:val="24"/>
        </w:rPr>
        <w:object w:dxaOrig="1320" w:dyaOrig="320">
          <v:shape id="_x0000_i1263" type="#_x0000_t75" style="width:67.25pt;height:18pt" o:ole="">
            <v:imagedata r:id="rId469" o:title=""/>
          </v:shape>
          <o:OLEObject Type="Embed" ProgID="Equation.DSMT4" ShapeID="_x0000_i1263" DrawAspect="Content" ObjectID="_1560699123" r:id="rId470"/>
        </w:object>
      </w:r>
      <w:r w:rsidR="0025412A" w:rsidRPr="007333CD">
        <w:rPr>
          <w:rFonts w:cs="Times New Roman"/>
          <w:bCs/>
          <w:kern w:val="0"/>
          <w:szCs w:val="24"/>
        </w:rPr>
        <w:t xml:space="preserve">                         </w:t>
      </w:r>
      <w:r w:rsidR="001B4228">
        <w:rPr>
          <w:rFonts w:cs="Times New Roman"/>
          <w:bCs/>
          <w:kern w:val="0"/>
          <w:szCs w:val="24"/>
        </w:rPr>
        <w:fldChar w:fldCharType="begin"/>
      </w:r>
      <w:r w:rsidR="001B4228">
        <w:rPr>
          <w:rFonts w:cs="Times New Roman"/>
          <w:bCs/>
          <w:kern w:val="0"/>
          <w:szCs w:val="24"/>
        </w:rPr>
        <w:instrText xml:space="preserve"> MACROBUTTON MTPlaceRef \* MERGEFORMAT </w:instrText>
      </w:r>
      <w:r w:rsidR="001B4228">
        <w:rPr>
          <w:rFonts w:cs="Times New Roman"/>
          <w:bCs/>
          <w:kern w:val="0"/>
          <w:szCs w:val="24"/>
        </w:rPr>
        <w:fldChar w:fldCharType="begin"/>
      </w:r>
      <w:r w:rsidR="001B4228">
        <w:rPr>
          <w:rFonts w:cs="Times New Roman"/>
          <w:bCs/>
          <w:kern w:val="0"/>
          <w:szCs w:val="24"/>
        </w:rPr>
        <w:instrText xml:space="preserve"> SEQ MTEqn \h \* MERGEFORMAT </w:instrText>
      </w:r>
      <w:r w:rsidR="001B4228">
        <w:rPr>
          <w:rFonts w:cs="Times New Roman"/>
          <w:bCs/>
          <w:kern w:val="0"/>
          <w:szCs w:val="24"/>
        </w:rPr>
        <w:fldChar w:fldCharType="end"/>
      </w:r>
      <w:r w:rsidR="001B4228">
        <w:rPr>
          <w:rFonts w:cs="Times New Roman"/>
          <w:bCs/>
          <w:kern w:val="0"/>
          <w:szCs w:val="24"/>
        </w:rPr>
        <w:instrText>(</w:instrText>
      </w:r>
      <w:r w:rsidR="001B4228">
        <w:rPr>
          <w:rFonts w:cs="Times New Roman"/>
          <w:bCs/>
          <w:kern w:val="0"/>
          <w:szCs w:val="24"/>
        </w:rPr>
        <w:fldChar w:fldCharType="begin"/>
      </w:r>
      <w:r w:rsidR="001B4228">
        <w:rPr>
          <w:rFonts w:cs="Times New Roman"/>
          <w:bCs/>
          <w:kern w:val="0"/>
          <w:szCs w:val="24"/>
        </w:rPr>
        <w:instrText xml:space="preserve"> SEQ MTChap \c \* Arabic \* MERGEFORMAT </w:instrText>
      </w:r>
      <w:r w:rsidR="001B4228">
        <w:rPr>
          <w:rFonts w:cs="Times New Roman"/>
          <w:bCs/>
          <w:kern w:val="0"/>
          <w:szCs w:val="24"/>
        </w:rPr>
        <w:fldChar w:fldCharType="separate"/>
      </w:r>
      <w:r w:rsidR="009465A7">
        <w:rPr>
          <w:rFonts w:cs="Times New Roman"/>
          <w:bCs/>
          <w:noProof/>
          <w:kern w:val="0"/>
          <w:szCs w:val="24"/>
        </w:rPr>
        <w:instrText>5</w:instrText>
      </w:r>
      <w:r w:rsidR="001B4228">
        <w:rPr>
          <w:rFonts w:cs="Times New Roman"/>
          <w:bCs/>
          <w:kern w:val="0"/>
          <w:szCs w:val="24"/>
        </w:rPr>
        <w:fldChar w:fldCharType="end"/>
      </w:r>
      <w:r w:rsidR="001B4228">
        <w:rPr>
          <w:rFonts w:cs="Times New Roman"/>
          <w:bCs/>
          <w:kern w:val="0"/>
          <w:szCs w:val="24"/>
        </w:rPr>
        <w:instrText>.</w:instrText>
      </w:r>
      <w:r w:rsidR="001B4228">
        <w:rPr>
          <w:rFonts w:cs="Times New Roman"/>
          <w:bCs/>
          <w:kern w:val="0"/>
          <w:szCs w:val="24"/>
        </w:rPr>
        <w:fldChar w:fldCharType="begin"/>
      </w:r>
      <w:r w:rsidR="001B4228">
        <w:rPr>
          <w:rFonts w:cs="Times New Roman"/>
          <w:bCs/>
          <w:kern w:val="0"/>
          <w:szCs w:val="24"/>
        </w:rPr>
        <w:instrText xml:space="preserve"> SEQ MTEqn \c \* Arabic \* MERGEFORMAT </w:instrText>
      </w:r>
      <w:r w:rsidR="001B4228">
        <w:rPr>
          <w:rFonts w:cs="Times New Roman"/>
          <w:bCs/>
          <w:kern w:val="0"/>
          <w:szCs w:val="24"/>
        </w:rPr>
        <w:fldChar w:fldCharType="separate"/>
      </w:r>
      <w:r w:rsidR="009465A7">
        <w:rPr>
          <w:rFonts w:cs="Times New Roman"/>
          <w:bCs/>
          <w:noProof/>
          <w:kern w:val="0"/>
          <w:szCs w:val="24"/>
        </w:rPr>
        <w:instrText>32</w:instrText>
      </w:r>
      <w:r w:rsidR="001B4228">
        <w:rPr>
          <w:rFonts w:cs="Times New Roman"/>
          <w:bCs/>
          <w:kern w:val="0"/>
          <w:szCs w:val="24"/>
        </w:rPr>
        <w:fldChar w:fldCharType="end"/>
      </w:r>
      <w:r w:rsidR="001B4228">
        <w:rPr>
          <w:rFonts w:cs="Times New Roman"/>
          <w:bCs/>
          <w:kern w:val="0"/>
          <w:szCs w:val="24"/>
        </w:rPr>
        <w:instrText>)</w:instrText>
      </w:r>
      <w:r w:rsidR="001B4228">
        <w:rPr>
          <w:rFonts w:cs="Times New Roman"/>
          <w:bCs/>
          <w:kern w:val="0"/>
          <w:szCs w:val="24"/>
        </w:rPr>
        <w:fldChar w:fldCharType="end"/>
      </w:r>
    </w:p>
    <w:p w:rsidR="007F15DC" w:rsidRPr="007333CD" w:rsidRDefault="007333CD" w:rsidP="007F15DC">
      <w:pPr>
        <w:widowControl/>
        <w:ind w:leftChars="0" w:left="0" w:rightChars="0" w:right="0" w:firstLineChars="0" w:firstLine="0"/>
        <w:jc w:val="center"/>
        <w:textAlignment w:val="center"/>
        <w:rPr>
          <w:rFonts w:cs="Times New Roman"/>
          <w:bCs/>
          <w:kern w:val="0"/>
          <w:szCs w:val="24"/>
        </w:rPr>
      </w:pPr>
      <w:r w:rsidRPr="007333CD">
        <w:rPr>
          <w:rFonts w:cs="Times New Roman"/>
          <w:bCs/>
          <w:kern w:val="0"/>
          <w:position w:val="-32"/>
          <w:szCs w:val="24"/>
        </w:rPr>
        <w:object w:dxaOrig="1219" w:dyaOrig="760">
          <v:shape id="_x0000_i1264" type="#_x0000_t75" style="width:58.75pt;height:39.3pt" o:ole="">
            <v:imagedata r:id="rId471" o:title=""/>
          </v:shape>
          <o:OLEObject Type="Embed" ProgID="Equation.DSMT4" ShapeID="_x0000_i1264" DrawAspect="Content" ObjectID="_1560699124" r:id="rId472"/>
        </w:object>
      </w:r>
    </w:p>
    <w:p w:rsidR="007F15DC" w:rsidRPr="007333CD" w:rsidRDefault="007F15DC" w:rsidP="007F15DC">
      <w:pPr>
        <w:ind w:leftChars="0" w:left="0" w:rightChars="0" w:right="0" w:firstLineChars="0" w:firstLine="480"/>
        <w:rPr>
          <w:rFonts w:cs="Times New Roman"/>
          <w:color w:val="000000"/>
          <w:szCs w:val="24"/>
        </w:rPr>
      </w:pPr>
      <w:r w:rsidRPr="007333CD">
        <w:rPr>
          <w:rFonts w:cs="Times New Roman" w:hint="eastAsia"/>
          <w:color w:val="000000"/>
          <w:szCs w:val="24"/>
        </w:rPr>
        <w:t>可知：</w:t>
      </w:r>
    </w:p>
    <w:p w:rsidR="007F15DC" w:rsidRPr="007333CD" w:rsidRDefault="0011222A" w:rsidP="007F15DC">
      <w:pPr>
        <w:widowControl/>
        <w:ind w:leftChars="0" w:left="0" w:rightChars="0" w:right="0" w:firstLineChars="0" w:firstLine="0"/>
        <w:jc w:val="center"/>
        <w:textAlignment w:val="center"/>
        <w:rPr>
          <w:rFonts w:cs="Times New Roman"/>
          <w:bCs/>
          <w:kern w:val="0"/>
          <w:szCs w:val="24"/>
        </w:rPr>
      </w:pPr>
      <w:r w:rsidRPr="007333CD">
        <w:rPr>
          <w:rFonts w:cs="Times New Roman"/>
          <w:bCs/>
          <w:kern w:val="0"/>
          <w:position w:val="-14"/>
          <w:szCs w:val="24"/>
        </w:rPr>
        <w:object w:dxaOrig="2140" w:dyaOrig="440">
          <v:shape id="_x0000_i1265" type="#_x0000_t75" style="width:107.55pt;height:21.3pt" o:ole="">
            <v:imagedata r:id="rId473" o:title=""/>
          </v:shape>
          <o:OLEObject Type="Embed" ProgID="Equation.DSMT4" ShapeID="_x0000_i1265" DrawAspect="Content" ObjectID="_1560699125" r:id="rId474"/>
        </w:object>
      </w:r>
    </w:p>
    <w:p w:rsidR="007F15DC" w:rsidRPr="002C4884" w:rsidRDefault="007F15DC" w:rsidP="007F15DC">
      <w:pPr>
        <w:ind w:leftChars="0" w:left="0" w:rightChars="0" w:right="0" w:firstLineChars="0" w:firstLine="480"/>
        <w:rPr>
          <w:rFonts w:ascii="黑体" w:hAnsi="黑体" w:cs="Times New Roman"/>
          <w:color w:val="000000"/>
          <w:szCs w:val="24"/>
        </w:rPr>
      </w:pPr>
      <w:r w:rsidRPr="002C4884">
        <w:rPr>
          <w:rFonts w:ascii="黑体" w:hAnsi="黑体" w:cs="Times New Roman" w:hint="eastAsia"/>
          <w:color w:val="000000"/>
          <w:szCs w:val="24"/>
        </w:rPr>
        <w:t>经</w:t>
      </w:r>
      <w:r w:rsidRPr="002C4884">
        <w:rPr>
          <w:rFonts w:ascii="黑体" w:hAnsi="黑体" w:cs="Times New Roman" w:hint="eastAsia"/>
          <w:color w:val="000000"/>
          <w:szCs w:val="24"/>
        </w:rPr>
        <w:t>Excel</w:t>
      </w:r>
      <w:r w:rsidRPr="002C4884">
        <w:rPr>
          <w:rFonts w:ascii="黑体" w:hAnsi="黑体" w:cs="Times New Roman" w:hint="eastAsia"/>
          <w:color w:val="000000"/>
          <w:szCs w:val="24"/>
        </w:rPr>
        <w:t>规划求解器运算，其结果如表</w:t>
      </w:r>
      <w:r w:rsidR="009C55D4">
        <w:rPr>
          <w:rFonts w:cs="Times New Roman" w:hint="eastAsia"/>
          <w:color w:val="000000"/>
          <w:szCs w:val="24"/>
        </w:rPr>
        <w:t>5-11</w:t>
      </w:r>
      <w:r w:rsidRPr="002C4884">
        <w:rPr>
          <w:rFonts w:ascii="黑体" w:hAnsi="黑体" w:cs="Times New Roman" w:hint="eastAsia"/>
          <w:color w:val="000000"/>
          <w:szCs w:val="24"/>
        </w:rPr>
        <w:t>、</w:t>
      </w:r>
      <w:r w:rsidR="009C55D4">
        <w:rPr>
          <w:rFonts w:cs="Times New Roman" w:hint="eastAsia"/>
          <w:color w:val="000000"/>
          <w:szCs w:val="24"/>
        </w:rPr>
        <w:t>5-12</w:t>
      </w:r>
      <w:r w:rsidRPr="002C4884">
        <w:rPr>
          <w:rFonts w:ascii="黑体" w:hAnsi="黑体" w:cs="Times New Roman" w:hint="eastAsia"/>
          <w:color w:val="000000"/>
          <w:szCs w:val="24"/>
        </w:rPr>
        <w:t>、</w:t>
      </w:r>
      <w:r w:rsidR="009C55D4">
        <w:rPr>
          <w:rFonts w:cs="Times New Roman" w:hint="eastAsia"/>
          <w:color w:val="000000"/>
          <w:szCs w:val="24"/>
        </w:rPr>
        <w:t>5-13</w:t>
      </w:r>
      <w:r w:rsidRPr="002C4884">
        <w:rPr>
          <w:rFonts w:ascii="黑体" w:hAnsi="黑体" w:cs="Times New Roman" w:hint="eastAsia"/>
          <w:color w:val="000000"/>
          <w:szCs w:val="24"/>
        </w:rPr>
        <w:t>所示。</w:t>
      </w:r>
    </w:p>
    <w:p w:rsidR="007F15DC" w:rsidRPr="002C4884" w:rsidRDefault="007F15DC" w:rsidP="00A51E3E">
      <w:pPr>
        <w:widowControl/>
        <w:ind w:leftChars="0" w:left="0" w:rightChars="0" w:right="0" w:firstLineChars="0" w:firstLine="0"/>
        <w:jc w:val="center"/>
        <w:rPr>
          <w:rFonts w:ascii="黑体" w:hAnsi="黑体" w:cs="宋体"/>
          <w:b/>
          <w:bCs/>
          <w:kern w:val="0"/>
          <w:sz w:val="22"/>
        </w:rPr>
      </w:pPr>
      <w:r w:rsidRPr="007333CD">
        <w:rPr>
          <w:rFonts w:ascii="黑体" w:hAnsi="黑体" w:cs="宋体" w:hint="eastAsia"/>
          <w:bCs/>
          <w:kern w:val="0"/>
          <w:sz w:val="22"/>
        </w:rPr>
        <w:t>表</w:t>
      </w:r>
      <w:r w:rsidRPr="007333CD">
        <w:rPr>
          <w:rFonts w:cs="宋体" w:hint="eastAsia"/>
          <w:b/>
          <w:bCs/>
          <w:kern w:val="0"/>
          <w:sz w:val="22"/>
        </w:rPr>
        <w:t xml:space="preserve"> </w:t>
      </w:r>
      <w:r w:rsidR="00D92CD2" w:rsidRPr="007333CD">
        <w:rPr>
          <w:rFonts w:cs="Times New Roman" w:hint="eastAsia"/>
          <w:color w:val="000000"/>
          <w:szCs w:val="24"/>
        </w:rPr>
        <w:t>5-11</w:t>
      </w:r>
      <w:r w:rsidRPr="007333CD">
        <w:rPr>
          <w:rFonts w:cs="宋体" w:hint="eastAsia"/>
          <w:bCs/>
          <w:kern w:val="0"/>
          <w:sz w:val="22"/>
        </w:rPr>
        <w:t>目标单元（最小值）</w:t>
      </w:r>
    </w:p>
    <w:tbl>
      <w:tblPr>
        <w:tblW w:w="5000" w:type="pct"/>
        <w:jc w:val="center"/>
        <w:tblCellMar>
          <w:top w:w="15" w:type="dxa"/>
          <w:bottom w:w="15" w:type="dxa"/>
        </w:tblCellMar>
        <w:tblLook w:val="04A0" w:firstRow="1" w:lastRow="0" w:firstColumn="1" w:lastColumn="0" w:noHBand="0" w:noVBand="1"/>
      </w:tblPr>
      <w:tblGrid>
        <w:gridCol w:w="1513"/>
        <w:gridCol w:w="1885"/>
        <w:gridCol w:w="2454"/>
        <w:gridCol w:w="2454"/>
      </w:tblGrid>
      <w:tr w:rsidR="001C0EB9" w:rsidRPr="007333CD" w:rsidTr="007333CD">
        <w:trPr>
          <w:trHeight w:val="300"/>
          <w:jc w:val="center"/>
        </w:trPr>
        <w:tc>
          <w:tcPr>
            <w:tcW w:w="911" w:type="pct"/>
            <w:tcBorders>
              <w:top w:val="single" w:sz="8"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bCs/>
                <w:kern w:val="0"/>
                <w:sz w:val="22"/>
              </w:rPr>
            </w:pPr>
            <w:r w:rsidRPr="007333CD">
              <w:rPr>
                <w:rFonts w:cs="宋体" w:hint="eastAsia"/>
                <w:bCs/>
                <w:kern w:val="0"/>
                <w:sz w:val="22"/>
              </w:rPr>
              <w:t>单元格</w:t>
            </w:r>
          </w:p>
        </w:tc>
        <w:tc>
          <w:tcPr>
            <w:tcW w:w="1135" w:type="pct"/>
            <w:tcBorders>
              <w:top w:val="single" w:sz="8"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bCs/>
                <w:kern w:val="0"/>
                <w:sz w:val="22"/>
              </w:rPr>
            </w:pPr>
            <w:r w:rsidRPr="007333CD">
              <w:rPr>
                <w:rFonts w:cs="宋体" w:hint="eastAsia"/>
                <w:bCs/>
                <w:kern w:val="0"/>
                <w:sz w:val="22"/>
              </w:rPr>
              <w:t>名称</w:t>
            </w:r>
          </w:p>
        </w:tc>
        <w:tc>
          <w:tcPr>
            <w:tcW w:w="1477" w:type="pct"/>
            <w:tcBorders>
              <w:top w:val="single" w:sz="8"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bCs/>
                <w:kern w:val="0"/>
                <w:sz w:val="22"/>
              </w:rPr>
            </w:pPr>
            <w:r w:rsidRPr="007333CD">
              <w:rPr>
                <w:rFonts w:cs="宋体" w:hint="eastAsia"/>
                <w:bCs/>
                <w:kern w:val="0"/>
                <w:sz w:val="22"/>
              </w:rPr>
              <w:t>初值</w:t>
            </w:r>
          </w:p>
        </w:tc>
        <w:tc>
          <w:tcPr>
            <w:tcW w:w="1477" w:type="pct"/>
            <w:tcBorders>
              <w:top w:val="single" w:sz="8"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bCs/>
                <w:kern w:val="0"/>
                <w:sz w:val="22"/>
              </w:rPr>
            </w:pPr>
            <w:r w:rsidRPr="007333CD">
              <w:rPr>
                <w:rFonts w:cs="宋体" w:hint="eastAsia"/>
                <w:bCs/>
                <w:kern w:val="0"/>
                <w:sz w:val="22"/>
              </w:rPr>
              <w:t>终值</w:t>
            </w:r>
          </w:p>
        </w:tc>
      </w:tr>
      <w:tr w:rsidR="001C0EB9" w:rsidRPr="007333CD" w:rsidTr="007333CD">
        <w:trPr>
          <w:trHeight w:val="300"/>
          <w:jc w:val="center"/>
        </w:trPr>
        <w:tc>
          <w:tcPr>
            <w:tcW w:w="911" w:type="pct"/>
            <w:tcBorders>
              <w:top w:val="single" w:sz="4"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$N$8</w:t>
            </w:r>
          </w:p>
        </w:tc>
        <w:tc>
          <w:tcPr>
            <w:tcW w:w="1135" w:type="pct"/>
            <w:tcBorders>
              <w:top w:val="single" w:sz="4"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最终要求</w:t>
            </w:r>
          </w:p>
        </w:tc>
        <w:tc>
          <w:tcPr>
            <w:tcW w:w="1477" w:type="pct"/>
            <w:tcBorders>
              <w:top w:val="single" w:sz="4"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962.7276902</w:t>
            </w:r>
          </w:p>
        </w:tc>
        <w:tc>
          <w:tcPr>
            <w:tcW w:w="1477" w:type="pct"/>
            <w:tcBorders>
              <w:top w:val="single" w:sz="4"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935.8244282</w:t>
            </w:r>
          </w:p>
        </w:tc>
      </w:tr>
    </w:tbl>
    <w:p w:rsidR="00A51E3E" w:rsidRPr="007333CD" w:rsidRDefault="00A51E3E" w:rsidP="00A51E3E">
      <w:pPr>
        <w:ind w:leftChars="0" w:left="0" w:rightChars="0" w:right="0" w:firstLineChars="0" w:firstLine="0"/>
        <w:jc w:val="center"/>
        <w:rPr>
          <w:rFonts w:cs="Times New Roman"/>
          <w:szCs w:val="24"/>
        </w:rPr>
      </w:pPr>
      <w:r w:rsidRPr="007333CD">
        <w:rPr>
          <w:rFonts w:cs="Times New Roman" w:hint="eastAsia"/>
          <w:szCs w:val="24"/>
        </w:rPr>
        <w:t>表</w:t>
      </w:r>
      <w:r w:rsidR="009C55D4" w:rsidRPr="007333CD">
        <w:rPr>
          <w:rFonts w:cs="Times New Roman" w:hint="eastAsia"/>
          <w:color w:val="000000"/>
          <w:szCs w:val="24"/>
        </w:rPr>
        <w:t>5-1</w:t>
      </w:r>
      <w:r w:rsidR="00D92CD2" w:rsidRPr="007333CD">
        <w:rPr>
          <w:rFonts w:cs="Times New Roman" w:hint="eastAsia"/>
          <w:color w:val="000000"/>
          <w:szCs w:val="24"/>
        </w:rPr>
        <w:t>2</w:t>
      </w:r>
      <w:r w:rsidRPr="007333CD">
        <w:rPr>
          <w:rFonts w:cs="Times New Roman" w:hint="eastAsia"/>
          <w:szCs w:val="24"/>
        </w:rPr>
        <w:t xml:space="preserve"> 可变单元格</w:t>
      </w:r>
    </w:p>
    <w:tbl>
      <w:tblPr>
        <w:tblW w:w="5000" w:type="pct"/>
        <w:jc w:val="center"/>
        <w:tblCellMar>
          <w:top w:w="15" w:type="dxa"/>
          <w:bottom w:w="15" w:type="dxa"/>
        </w:tblCellMar>
        <w:tblLook w:val="04A0" w:firstRow="1" w:lastRow="0" w:firstColumn="1" w:lastColumn="0" w:noHBand="0" w:noVBand="1"/>
      </w:tblPr>
      <w:tblGrid>
        <w:gridCol w:w="968"/>
        <w:gridCol w:w="1216"/>
        <w:gridCol w:w="2904"/>
        <w:gridCol w:w="1733"/>
        <w:gridCol w:w="1485"/>
      </w:tblGrid>
      <w:tr w:rsidR="00A51E3E" w:rsidRPr="007333CD" w:rsidTr="00A51E3E">
        <w:trPr>
          <w:trHeight w:val="300"/>
          <w:jc w:val="center"/>
        </w:trPr>
        <w:tc>
          <w:tcPr>
            <w:tcW w:w="583" w:type="pct"/>
            <w:tcBorders>
              <w:top w:val="single" w:sz="8"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bCs/>
                <w:kern w:val="0"/>
                <w:sz w:val="22"/>
              </w:rPr>
            </w:pPr>
            <w:r w:rsidRPr="007333CD">
              <w:rPr>
                <w:rFonts w:cs="宋体" w:hint="eastAsia"/>
                <w:bCs/>
                <w:kern w:val="0"/>
                <w:sz w:val="22"/>
              </w:rPr>
              <w:t>单元格</w:t>
            </w:r>
          </w:p>
        </w:tc>
        <w:tc>
          <w:tcPr>
            <w:tcW w:w="732" w:type="pct"/>
            <w:tcBorders>
              <w:top w:val="single" w:sz="8"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bCs/>
                <w:kern w:val="0"/>
                <w:sz w:val="22"/>
              </w:rPr>
            </w:pPr>
            <w:r w:rsidRPr="007333CD">
              <w:rPr>
                <w:rFonts w:cs="宋体" w:hint="eastAsia"/>
                <w:bCs/>
                <w:kern w:val="0"/>
                <w:sz w:val="22"/>
              </w:rPr>
              <w:t>名称</w:t>
            </w:r>
          </w:p>
        </w:tc>
        <w:tc>
          <w:tcPr>
            <w:tcW w:w="1748" w:type="pct"/>
            <w:tcBorders>
              <w:top w:val="single" w:sz="8"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bCs/>
                <w:kern w:val="0"/>
                <w:sz w:val="22"/>
              </w:rPr>
            </w:pPr>
            <w:r w:rsidRPr="007333CD">
              <w:rPr>
                <w:rFonts w:cs="宋体" w:hint="eastAsia"/>
                <w:bCs/>
                <w:kern w:val="0"/>
                <w:sz w:val="22"/>
              </w:rPr>
              <w:t>初值</w:t>
            </w:r>
          </w:p>
        </w:tc>
        <w:tc>
          <w:tcPr>
            <w:tcW w:w="1043" w:type="pct"/>
            <w:tcBorders>
              <w:top w:val="single" w:sz="8"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bCs/>
                <w:kern w:val="0"/>
                <w:sz w:val="22"/>
              </w:rPr>
            </w:pPr>
            <w:r w:rsidRPr="007333CD">
              <w:rPr>
                <w:rFonts w:cs="宋体" w:hint="eastAsia"/>
                <w:bCs/>
                <w:kern w:val="0"/>
                <w:sz w:val="22"/>
              </w:rPr>
              <w:t>终值</w:t>
            </w:r>
          </w:p>
        </w:tc>
        <w:tc>
          <w:tcPr>
            <w:tcW w:w="894" w:type="pct"/>
            <w:tcBorders>
              <w:top w:val="single" w:sz="8"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bCs/>
                <w:kern w:val="0"/>
                <w:sz w:val="22"/>
              </w:rPr>
            </w:pPr>
            <w:r w:rsidRPr="007333CD">
              <w:rPr>
                <w:rFonts w:cs="宋体" w:hint="eastAsia"/>
                <w:bCs/>
                <w:kern w:val="0"/>
                <w:sz w:val="22"/>
              </w:rPr>
              <w:t>整数</w:t>
            </w:r>
          </w:p>
        </w:tc>
      </w:tr>
      <w:tr w:rsidR="00A51E3E" w:rsidRPr="007333CD" w:rsidTr="00A51E3E">
        <w:trPr>
          <w:trHeight w:val="285"/>
          <w:jc w:val="center"/>
        </w:trPr>
        <w:tc>
          <w:tcPr>
            <w:tcW w:w="583"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$G$8</w:t>
            </w:r>
          </w:p>
        </w:tc>
        <w:tc>
          <w:tcPr>
            <w:tcW w:w="732"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权重</w:t>
            </w:r>
          </w:p>
        </w:tc>
        <w:tc>
          <w:tcPr>
            <w:tcW w:w="1748"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0.</w:t>
            </w:r>
            <w:r w:rsidR="007268A7" w:rsidRPr="007333CD">
              <w:rPr>
                <w:rFonts w:cs="宋体" w:hint="eastAsia"/>
                <w:kern w:val="0"/>
                <w:sz w:val="22"/>
              </w:rPr>
              <w:t>00000</w:t>
            </w:r>
          </w:p>
        </w:tc>
        <w:tc>
          <w:tcPr>
            <w:tcW w:w="1043" w:type="pct"/>
            <w:tcBorders>
              <w:top w:val="single" w:sz="4" w:space="0" w:color="808080"/>
              <w:left w:val="nil"/>
              <w:bottom w:val="nil"/>
              <w:right w:val="nil"/>
            </w:tcBorders>
            <w:noWrap/>
            <w:vAlign w:val="center"/>
            <w:hideMark/>
          </w:tcPr>
          <w:p w:rsidR="00A51E3E"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0.06</w:t>
            </w:r>
          </w:p>
        </w:tc>
        <w:tc>
          <w:tcPr>
            <w:tcW w:w="894"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约束</w:t>
            </w:r>
          </w:p>
        </w:tc>
      </w:tr>
      <w:tr w:rsidR="00A51E3E" w:rsidRPr="007333CD" w:rsidTr="00A51E3E">
        <w:trPr>
          <w:trHeight w:val="285"/>
          <w:jc w:val="center"/>
        </w:trPr>
        <w:tc>
          <w:tcPr>
            <w:tcW w:w="583"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$H$8</w:t>
            </w:r>
          </w:p>
        </w:tc>
        <w:tc>
          <w:tcPr>
            <w:tcW w:w="732"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权重</w:t>
            </w:r>
          </w:p>
        </w:tc>
        <w:tc>
          <w:tcPr>
            <w:tcW w:w="1748"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0.00000</w:t>
            </w:r>
          </w:p>
        </w:tc>
        <w:tc>
          <w:tcPr>
            <w:tcW w:w="1043" w:type="pct"/>
            <w:tcBorders>
              <w:top w:val="single" w:sz="4" w:space="0" w:color="808080"/>
              <w:left w:val="nil"/>
              <w:bottom w:val="nil"/>
              <w:right w:val="nil"/>
            </w:tcBorders>
            <w:noWrap/>
            <w:vAlign w:val="center"/>
            <w:hideMark/>
          </w:tcPr>
          <w:p w:rsidR="00A51E3E"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0.26</w:t>
            </w:r>
          </w:p>
        </w:tc>
        <w:tc>
          <w:tcPr>
            <w:tcW w:w="894"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约束</w:t>
            </w:r>
          </w:p>
        </w:tc>
      </w:tr>
      <w:tr w:rsidR="00A51E3E" w:rsidRPr="007333CD" w:rsidTr="00A51E3E">
        <w:trPr>
          <w:trHeight w:val="300"/>
          <w:jc w:val="center"/>
        </w:trPr>
        <w:tc>
          <w:tcPr>
            <w:tcW w:w="583" w:type="pct"/>
            <w:tcBorders>
              <w:top w:val="single" w:sz="4"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$I$8</w:t>
            </w:r>
          </w:p>
        </w:tc>
        <w:tc>
          <w:tcPr>
            <w:tcW w:w="732" w:type="pct"/>
            <w:tcBorders>
              <w:top w:val="single" w:sz="4"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权重</w:t>
            </w:r>
          </w:p>
        </w:tc>
        <w:tc>
          <w:tcPr>
            <w:tcW w:w="1748" w:type="pct"/>
            <w:tcBorders>
              <w:top w:val="single" w:sz="4"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0.</w:t>
            </w:r>
            <w:r w:rsidR="007268A7" w:rsidRPr="007333CD">
              <w:rPr>
                <w:rFonts w:cs="宋体" w:hint="eastAsia"/>
                <w:kern w:val="0"/>
                <w:sz w:val="22"/>
              </w:rPr>
              <w:t>00000</w:t>
            </w:r>
          </w:p>
        </w:tc>
        <w:tc>
          <w:tcPr>
            <w:tcW w:w="1043" w:type="pct"/>
            <w:tcBorders>
              <w:top w:val="single" w:sz="4" w:space="0" w:color="808080"/>
              <w:left w:val="nil"/>
              <w:bottom w:val="single" w:sz="8" w:space="0" w:color="808080"/>
              <w:right w:val="nil"/>
            </w:tcBorders>
            <w:noWrap/>
            <w:vAlign w:val="center"/>
            <w:hideMark/>
          </w:tcPr>
          <w:p w:rsidR="00A51E3E"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0.68</w:t>
            </w:r>
          </w:p>
        </w:tc>
        <w:tc>
          <w:tcPr>
            <w:tcW w:w="894" w:type="pct"/>
            <w:tcBorders>
              <w:top w:val="single" w:sz="4"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约束</w:t>
            </w:r>
          </w:p>
        </w:tc>
      </w:tr>
    </w:tbl>
    <w:p w:rsidR="00A51E3E" w:rsidRPr="007333CD" w:rsidRDefault="00A51E3E" w:rsidP="00A51E3E">
      <w:pPr>
        <w:ind w:leftChars="0" w:left="0" w:rightChars="0" w:right="0" w:firstLineChars="0" w:firstLine="0"/>
        <w:jc w:val="center"/>
        <w:rPr>
          <w:rFonts w:cs="Times New Roman"/>
          <w:szCs w:val="24"/>
        </w:rPr>
      </w:pPr>
      <w:r w:rsidRPr="007333CD">
        <w:rPr>
          <w:rFonts w:cs="Times New Roman" w:hint="eastAsia"/>
          <w:szCs w:val="24"/>
        </w:rPr>
        <w:t>表</w:t>
      </w:r>
      <w:r w:rsidR="009C55D4" w:rsidRPr="007333CD">
        <w:rPr>
          <w:rFonts w:cs="Times New Roman" w:hint="eastAsia"/>
          <w:color w:val="000000"/>
          <w:szCs w:val="24"/>
        </w:rPr>
        <w:t>5-1</w:t>
      </w:r>
      <w:r w:rsidR="00D92CD2" w:rsidRPr="007333CD">
        <w:rPr>
          <w:rFonts w:cs="Times New Roman" w:hint="eastAsia"/>
          <w:color w:val="000000"/>
          <w:szCs w:val="24"/>
        </w:rPr>
        <w:t>3</w:t>
      </w:r>
      <w:r w:rsidRPr="007333CD">
        <w:rPr>
          <w:rFonts w:cs="Times New Roman" w:hint="eastAsia"/>
          <w:szCs w:val="24"/>
        </w:rPr>
        <w:t xml:space="preserve"> 约束</w:t>
      </w:r>
    </w:p>
    <w:tbl>
      <w:tblPr>
        <w:tblW w:w="5000" w:type="pct"/>
        <w:tblCellMar>
          <w:top w:w="15" w:type="dxa"/>
          <w:bottom w:w="15" w:type="dxa"/>
        </w:tblCellMar>
        <w:tblLook w:val="04A0" w:firstRow="1" w:lastRow="0" w:firstColumn="1" w:lastColumn="0" w:noHBand="0" w:noVBand="1"/>
      </w:tblPr>
      <w:tblGrid>
        <w:gridCol w:w="938"/>
        <w:gridCol w:w="703"/>
        <w:gridCol w:w="2520"/>
        <w:gridCol w:w="1208"/>
        <w:gridCol w:w="1410"/>
        <w:gridCol w:w="1527"/>
      </w:tblGrid>
      <w:tr w:rsidR="00A51E3E" w:rsidRPr="007333CD" w:rsidTr="007333CD">
        <w:trPr>
          <w:trHeight w:val="300"/>
        </w:trPr>
        <w:tc>
          <w:tcPr>
            <w:tcW w:w="565" w:type="pct"/>
            <w:tcBorders>
              <w:top w:val="single" w:sz="8"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bCs/>
                <w:kern w:val="0"/>
                <w:sz w:val="22"/>
              </w:rPr>
            </w:pPr>
            <w:r w:rsidRPr="007333CD">
              <w:rPr>
                <w:rFonts w:cs="宋体" w:hint="eastAsia"/>
                <w:bCs/>
                <w:kern w:val="0"/>
                <w:sz w:val="22"/>
              </w:rPr>
              <w:t>单元格</w:t>
            </w:r>
          </w:p>
        </w:tc>
        <w:tc>
          <w:tcPr>
            <w:tcW w:w="423" w:type="pct"/>
            <w:tcBorders>
              <w:top w:val="single" w:sz="8"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bCs/>
                <w:kern w:val="0"/>
                <w:sz w:val="22"/>
              </w:rPr>
            </w:pPr>
            <w:r w:rsidRPr="007333CD">
              <w:rPr>
                <w:rFonts w:cs="宋体" w:hint="eastAsia"/>
                <w:bCs/>
                <w:kern w:val="0"/>
                <w:sz w:val="22"/>
              </w:rPr>
              <w:t>名称</w:t>
            </w:r>
          </w:p>
        </w:tc>
        <w:tc>
          <w:tcPr>
            <w:tcW w:w="1517" w:type="pct"/>
            <w:tcBorders>
              <w:top w:val="single" w:sz="8"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bCs/>
                <w:kern w:val="0"/>
                <w:sz w:val="22"/>
              </w:rPr>
            </w:pPr>
            <w:r w:rsidRPr="007333CD">
              <w:rPr>
                <w:rFonts w:cs="宋体" w:hint="eastAsia"/>
                <w:bCs/>
                <w:kern w:val="0"/>
                <w:sz w:val="22"/>
              </w:rPr>
              <w:t>单元格值</w:t>
            </w:r>
          </w:p>
        </w:tc>
        <w:tc>
          <w:tcPr>
            <w:tcW w:w="727" w:type="pct"/>
            <w:tcBorders>
              <w:top w:val="single" w:sz="8"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bCs/>
                <w:kern w:val="0"/>
                <w:sz w:val="22"/>
              </w:rPr>
            </w:pPr>
            <w:r w:rsidRPr="007333CD">
              <w:rPr>
                <w:rFonts w:cs="宋体" w:hint="eastAsia"/>
                <w:bCs/>
                <w:kern w:val="0"/>
                <w:sz w:val="22"/>
              </w:rPr>
              <w:t>公式</w:t>
            </w:r>
          </w:p>
        </w:tc>
        <w:tc>
          <w:tcPr>
            <w:tcW w:w="849" w:type="pct"/>
            <w:tcBorders>
              <w:top w:val="single" w:sz="8"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bCs/>
                <w:kern w:val="0"/>
                <w:sz w:val="22"/>
              </w:rPr>
            </w:pPr>
            <w:r w:rsidRPr="007333CD">
              <w:rPr>
                <w:rFonts w:cs="宋体" w:hint="eastAsia"/>
                <w:bCs/>
                <w:kern w:val="0"/>
                <w:sz w:val="22"/>
              </w:rPr>
              <w:t>状态</w:t>
            </w:r>
          </w:p>
        </w:tc>
        <w:tc>
          <w:tcPr>
            <w:tcW w:w="919" w:type="pct"/>
            <w:tcBorders>
              <w:top w:val="single" w:sz="8"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bCs/>
                <w:kern w:val="0"/>
                <w:sz w:val="22"/>
              </w:rPr>
            </w:pPr>
            <w:r w:rsidRPr="007333CD">
              <w:rPr>
                <w:rFonts w:cs="宋体" w:hint="eastAsia"/>
                <w:bCs/>
                <w:kern w:val="0"/>
                <w:sz w:val="22"/>
              </w:rPr>
              <w:t>型数值</w:t>
            </w:r>
          </w:p>
        </w:tc>
      </w:tr>
      <w:tr w:rsidR="00A51E3E" w:rsidRPr="007333CD" w:rsidTr="007333CD">
        <w:trPr>
          <w:trHeight w:val="285"/>
        </w:trPr>
        <w:tc>
          <w:tcPr>
            <w:tcW w:w="565"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$J$8</w:t>
            </w:r>
          </w:p>
        </w:tc>
        <w:tc>
          <w:tcPr>
            <w:tcW w:w="423"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权重</w:t>
            </w:r>
          </w:p>
        </w:tc>
        <w:tc>
          <w:tcPr>
            <w:tcW w:w="1517" w:type="pct"/>
            <w:tcBorders>
              <w:top w:val="single" w:sz="4" w:space="0" w:color="808080"/>
              <w:left w:val="nil"/>
              <w:bottom w:val="nil"/>
              <w:right w:val="nil"/>
            </w:tcBorders>
            <w:noWrap/>
            <w:vAlign w:val="center"/>
            <w:hideMark/>
          </w:tcPr>
          <w:p w:rsidR="00A51E3E"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1.00</w:t>
            </w:r>
          </w:p>
        </w:tc>
        <w:tc>
          <w:tcPr>
            <w:tcW w:w="727"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$J$8=1</w:t>
            </w:r>
          </w:p>
        </w:tc>
        <w:tc>
          <w:tcPr>
            <w:tcW w:w="849"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到达限制值</w:t>
            </w:r>
          </w:p>
        </w:tc>
        <w:tc>
          <w:tcPr>
            <w:tcW w:w="919"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0</w:t>
            </w:r>
          </w:p>
        </w:tc>
      </w:tr>
      <w:tr w:rsidR="007268A7" w:rsidRPr="007333CD" w:rsidTr="007333CD">
        <w:trPr>
          <w:trHeight w:val="285"/>
        </w:trPr>
        <w:tc>
          <w:tcPr>
            <w:tcW w:w="565"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$G$8</w:t>
            </w:r>
          </w:p>
        </w:tc>
        <w:tc>
          <w:tcPr>
            <w:tcW w:w="423"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权重</w:t>
            </w:r>
          </w:p>
        </w:tc>
        <w:tc>
          <w:tcPr>
            <w:tcW w:w="1517"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0.30</w:t>
            </w:r>
          </w:p>
        </w:tc>
        <w:tc>
          <w:tcPr>
            <w:tcW w:w="727"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$G$8&lt;=1</w:t>
            </w:r>
          </w:p>
        </w:tc>
        <w:tc>
          <w:tcPr>
            <w:tcW w:w="849"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未到限制值</w:t>
            </w:r>
          </w:p>
        </w:tc>
        <w:tc>
          <w:tcPr>
            <w:tcW w:w="919"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0.68</w:t>
            </w:r>
          </w:p>
        </w:tc>
      </w:tr>
      <w:tr w:rsidR="007268A7" w:rsidRPr="007333CD" w:rsidTr="007333CD">
        <w:trPr>
          <w:trHeight w:val="285"/>
        </w:trPr>
        <w:tc>
          <w:tcPr>
            <w:tcW w:w="565"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$G$8</w:t>
            </w:r>
          </w:p>
        </w:tc>
        <w:tc>
          <w:tcPr>
            <w:tcW w:w="423"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权重</w:t>
            </w:r>
          </w:p>
        </w:tc>
        <w:tc>
          <w:tcPr>
            <w:tcW w:w="1517"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0.30</w:t>
            </w:r>
          </w:p>
        </w:tc>
        <w:tc>
          <w:tcPr>
            <w:tcW w:w="727"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$G$8&lt;=1</w:t>
            </w:r>
          </w:p>
        </w:tc>
        <w:tc>
          <w:tcPr>
            <w:tcW w:w="849"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未到限制值</w:t>
            </w:r>
          </w:p>
        </w:tc>
        <w:tc>
          <w:tcPr>
            <w:tcW w:w="919"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0.68</w:t>
            </w:r>
          </w:p>
        </w:tc>
      </w:tr>
      <w:tr w:rsidR="007268A7" w:rsidRPr="007333CD" w:rsidTr="007333CD">
        <w:trPr>
          <w:trHeight w:val="285"/>
        </w:trPr>
        <w:tc>
          <w:tcPr>
            <w:tcW w:w="565"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$G$8</w:t>
            </w:r>
          </w:p>
        </w:tc>
        <w:tc>
          <w:tcPr>
            <w:tcW w:w="423"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权重</w:t>
            </w:r>
          </w:p>
        </w:tc>
        <w:tc>
          <w:tcPr>
            <w:tcW w:w="1517"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0.30</w:t>
            </w:r>
          </w:p>
        </w:tc>
        <w:tc>
          <w:tcPr>
            <w:tcW w:w="727"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$G$8&gt;=0</w:t>
            </w:r>
          </w:p>
        </w:tc>
        <w:tc>
          <w:tcPr>
            <w:tcW w:w="849"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未到限制值</w:t>
            </w:r>
          </w:p>
        </w:tc>
        <w:tc>
          <w:tcPr>
            <w:tcW w:w="919" w:type="pct"/>
            <w:tcBorders>
              <w:top w:val="single" w:sz="4" w:space="0" w:color="808080"/>
              <w:left w:val="nil"/>
              <w:bottom w:val="nil"/>
              <w:right w:val="nil"/>
            </w:tcBorders>
            <w:noWrap/>
            <w:vAlign w:val="center"/>
            <w:hideMark/>
          </w:tcPr>
          <w:p w:rsidR="007268A7" w:rsidRPr="007333CD" w:rsidRDefault="00F415D9" w:rsidP="007333CD">
            <w:pPr>
              <w:widowControl/>
              <w:ind w:leftChars="0" w:left="0" w:rightChars="0" w:right="0" w:firstLineChars="0" w:firstLine="0"/>
              <w:jc w:val="center"/>
              <w:rPr>
                <w:rFonts w:cs="宋体"/>
                <w:kern w:val="0"/>
                <w:sz w:val="22"/>
              </w:rPr>
            </w:pPr>
            <w:r w:rsidRPr="007333CD">
              <w:rPr>
                <w:rFonts w:cs="宋体" w:hint="eastAsia"/>
                <w:kern w:val="0"/>
                <w:sz w:val="22"/>
              </w:rPr>
              <w:t>0.06</w:t>
            </w:r>
          </w:p>
        </w:tc>
      </w:tr>
      <w:tr w:rsidR="007268A7" w:rsidRPr="007333CD" w:rsidTr="007333CD">
        <w:trPr>
          <w:trHeight w:val="285"/>
        </w:trPr>
        <w:tc>
          <w:tcPr>
            <w:tcW w:w="565"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$H$8</w:t>
            </w:r>
          </w:p>
        </w:tc>
        <w:tc>
          <w:tcPr>
            <w:tcW w:w="423"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权重</w:t>
            </w:r>
          </w:p>
        </w:tc>
        <w:tc>
          <w:tcPr>
            <w:tcW w:w="1517"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0.00</w:t>
            </w:r>
          </w:p>
        </w:tc>
        <w:tc>
          <w:tcPr>
            <w:tcW w:w="727"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$H$8&lt;=0</w:t>
            </w:r>
          </w:p>
        </w:tc>
        <w:tc>
          <w:tcPr>
            <w:tcW w:w="849"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到达限制值</w:t>
            </w:r>
          </w:p>
        </w:tc>
        <w:tc>
          <w:tcPr>
            <w:tcW w:w="919"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w:t>
            </w:r>
          </w:p>
        </w:tc>
      </w:tr>
      <w:tr w:rsidR="007268A7" w:rsidRPr="007333CD" w:rsidTr="007333CD">
        <w:trPr>
          <w:trHeight w:val="285"/>
        </w:trPr>
        <w:tc>
          <w:tcPr>
            <w:tcW w:w="565"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$H$8</w:t>
            </w:r>
          </w:p>
        </w:tc>
        <w:tc>
          <w:tcPr>
            <w:tcW w:w="423"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权重</w:t>
            </w:r>
          </w:p>
        </w:tc>
        <w:tc>
          <w:tcPr>
            <w:tcW w:w="1517"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0.00</w:t>
            </w:r>
          </w:p>
        </w:tc>
        <w:tc>
          <w:tcPr>
            <w:tcW w:w="727"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$H$8&lt;=1</w:t>
            </w:r>
          </w:p>
        </w:tc>
        <w:tc>
          <w:tcPr>
            <w:tcW w:w="849"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到达限制值</w:t>
            </w:r>
          </w:p>
        </w:tc>
        <w:tc>
          <w:tcPr>
            <w:tcW w:w="919"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w:t>
            </w:r>
          </w:p>
        </w:tc>
      </w:tr>
      <w:tr w:rsidR="007268A7" w:rsidRPr="007333CD" w:rsidTr="007333CD">
        <w:trPr>
          <w:trHeight w:val="285"/>
        </w:trPr>
        <w:tc>
          <w:tcPr>
            <w:tcW w:w="565"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$I$8</w:t>
            </w:r>
          </w:p>
        </w:tc>
        <w:tc>
          <w:tcPr>
            <w:tcW w:w="423"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权重</w:t>
            </w:r>
          </w:p>
        </w:tc>
        <w:tc>
          <w:tcPr>
            <w:tcW w:w="1517"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0.68</w:t>
            </w:r>
          </w:p>
        </w:tc>
        <w:tc>
          <w:tcPr>
            <w:tcW w:w="727"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$I$8&lt;=1</w:t>
            </w:r>
          </w:p>
        </w:tc>
        <w:tc>
          <w:tcPr>
            <w:tcW w:w="849"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未到限制值</w:t>
            </w:r>
          </w:p>
        </w:tc>
        <w:tc>
          <w:tcPr>
            <w:tcW w:w="919" w:type="pct"/>
            <w:tcBorders>
              <w:top w:val="single" w:sz="4" w:space="0" w:color="808080"/>
              <w:left w:val="nil"/>
              <w:bottom w:val="nil"/>
              <w:right w:val="nil"/>
            </w:tcBorders>
            <w:noWrap/>
            <w:vAlign w:val="center"/>
            <w:hideMark/>
          </w:tcPr>
          <w:p w:rsidR="007268A7" w:rsidRPr="007333CD" w:rsidRDefault="00F415D9" w:rsidP="007333CD">
            <w:pPr>
              <w:widowControl/>
              <w:ind w:leftChars="0" w:left="0" w:rightChars="0" w:right="0" w:firstLineChars="0" w:firstLine="0"/>
              <w:jc w:val="center"/>
              <w:rPr>
                <w:rFonts w:cs="宋体"/>
                <w:kern w:val="0"/>
                <w:sz w:val="22"/>
              </w:rPr>
            </w:pPr>
            <w:r w:rsidRPr="007333CD">
              <w:rPr>
                <w:rFonts w:cs="宋体" w:hint="eastAsia"/>
                <w:kern w:val="0"/>
                <w:sz w:val="22"/>
              </w:rPr>
              <w:t>0.06</w:t>
            </w:r>
          </w:p>
        </w:tc>
      </w:tr>
      <w:tr w:rsidR="007268A7" w:rsidRPr="007333CD" w:rsidTr="007333CD">
        <w:trPr>
          <w:trHeight w:val="300"/>
        </w:trPr>
        <w:tc>
          <w:tcPr>
            <w:tcW w:w="565" w:type="pct"/>
            <w:tcBorders>
              <w:top w:val="single" w:sz="4"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$I$8</w:t>
            </w:r>
          </w:p>
        </w:tc>
        <w:tc>
          <w:tcPr>
            <w:tcW w:w="423" w:type="pct"/>
            <w:tcBorders>
              <w:top w:val="single" w:sz="4"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权重</w:t>
            </w:r>
          </w:p>
        </w:tc>
        <w:tc>
          <w:tcPr>
            <w:tcW w:w="1517" w:type="pct"/>
            <w:tcBorders>
              <w:top w:val="single" w:sz="4"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0.68</w:t>
            </w:r>
          </w:p>
        </w:tc>
        <w:tc>
          <w:tcPr>
            <w:tcW w:w="727" w:type="pct"/>
            <w:tcBorders>
              <w:top w:val="single" w:sz="4"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$I$8&gt;=0</w:t>
            </w:r>
          </w:p>
        </w:tc>
        <w:tc>
          <w:tcPr>
            <w:tcW w:w="849" w:type="pct"/>
            <w:tcBorders>
              <w:top w:val="single" w:sz="4"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未到限制值</w:t>
            </w:r>
          </w:p>
        </w:tc>
        <w:tc>
          <w:tcPr>
            <w:tcW w:w="919" w:type="pct"/>
            <w:tcBorders>
              <w:top w:val="single" w:sz="4"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0.68</w:t>
            </w:r>
          </w:p>
        </w:tc>
      </w:tr>
    </w:tbl>
    <w:p w:rsidR="00D64DC0" w:rsidRPr="007333CD" w:rsidRDefault="00D64DC0" w:rsidP="00F373F0">
      <w:pPr>
        <w:ind w:leftChars="0" w:left="0" w:rightChars="0" w:right="0" w:firstLineChars="0" w:firstLine="0"/>
        <w:rPr>
          <w:rFonts w:cs="Times New Roman"/>
          <w:color w:val="000000"/>
          <w:szCs w:val="24"/>
        </w:rPr>
      </w:pPr>
    </w:p>
    <w:p w:rsidR="007F15DC" w:rsidRPr="007333CD" w:rsidRDefault="007F15DC" w:rsidP="007F15DC">
      <w:pPr>
        <w:ind w:leftChars="0" w:left="0" w:rightChars="0" w:right="0" w:firstLineChars="0" w:firstLine="0"/>
        <w:jc w:val="center"/>
        <w:rPr>
          <w:rFonts w:cs="Times New Roman"/>
          <w:color w:val="000000"/>
          <w:szCs w:val="24"/>
        </w:rPr>
      </w:pPr>
      <w:r w:rsidRPr="007333CD">
        <w:rPr>
          <w:rFonts w:cs="Times New Roman" w:hint="eastAsia"/>
          <w:color w:val="000000"/>
          <w:szCs w:val="24"/>
        </w:rPr>
        <w:t xml:space="preserve">表 </w:t>
      </w:r>
      <w:r w:rsidR="009C55D4" w:rsidRPr="007333CD">
        <w:rPr>
          <w:rFonts w:cs="Times New Roman" w:hint="eastAsia"/>
          <w:color w:val="000000"/>
          <w:szCs w:val="24"/>
        </w:rPr>
        <w:t>5-1</w:t>
      </w:r>
      <w:r w:rsidR="00D92CD2" w:rsidRPr="007333CD">
        <w:rPr>
          <w:rFonts w:cs="Times New Roman" w:hint="eastAsia"/>
          <w:color w:val="000000"/>
          <w:szCs w:val="24"/>
        </w:rPr>
        <w:t>4</w:t>
      </w:r>
      <w:r w:rsidRPr="007333CD">
        <w:rPr>
          <w:rFonts w:cs="Times New Roman" w:hint="eastAsia"/>
          <w:color w:val="000000"/>
          <w:szCs w:val="24"/>
        </w:rPr>
        <w:t>组合预测个成分的相对误差</w:t>
      </w:r>
    </w:p>
    <w:tbl>
      <w:tblPr>
        <w:tblW w:w="5000" w:type="pct"/>
        <w:tblCellMar>
          <w:top w:w="15" w:type="dxa"/>
          <w:bottom w:w="15" w:type="dxa"/>
        </w:tblCellMar>
        <w:tblLook w:val="04A0" w:firstRow="1" w:lastRow="0" w:firstColumn="1" w:lastColumn="0" w:noHBand="0" w:noVBand="1"/>
      </w:tblPr>
      <w:tblGrid>
        <w:gridCol w:w="710"/>
        <w:gridCol w:w="1068"/>
        <w:gridCol w:w="1188"/>
        <w:gridCol w:w="949"/>
        <w:gridCol w:w="1068"/>
        <w:gridCol w:w="1188"/>
        <w:gridCol w:w="949"/>
        <w:gridCol w:w="1186"/>
      </w:tblGrid>
      <w:tr w:rsidR="007F15DC" w:rsidRPr="007333CD" w:rsidTr="007333CD">
        <w:trPr>
          <w:trHeight w:val="315"/>
        </w:trPr>
        <w:tc>
          <w:tcPr>
            <w:tcW w:w="428" w:type="pct"/>
            <w:vMerge w:val="restart"/>
            <w:tcBorders>
              <w:top w:val="single" w:sz="12" w:space="0" w:color="auto"/>
              <w:left w:val="nil"/>
              <w:bottom w:val="nil"/>
              <w:right w:val="single" w:sz="8" w:space="0" w:color="auto"/>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年份</w:t>
            </w:r>
          </w:p>
        </w:tc>
        <w:tc>
          <w:tcPr>
            <w:tcW w:w="1929" w:type="pct"/>
            <w:gridSpan w:val="3"/>
            <w:tcBorders>
              <w:top w:val="single" w:sz="12" w:space="0" w:color="auto"/>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模拟值</w:t>
            </w:r>
          </w:p>
        </w:tc>
        <w:tc>
          <w:tcPr>
            <w:tcW w:w="1929" w:type="pct"/>
            <w:gridSpan w:val="3"/>
            <w:tcBorders>
              <w:top w:val="single" w:sz="12" w:space="0" w:color="auto"/>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相对误差</w:t>
            </w:r>
          </w:p>
        </w:tc>
        <w:tc>
          <w:tcPr>
            <w:tcW w:w="715" w:type="pct"/>
            <w:vMerge w:val="restart"/>
            <w:tcBorders>
              <w:top w:val="single" w:sz="12" w:space="0" w:color="auto"/>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实际</w:t>
            </w:r>
          </w:p>
        </w:tc>
      </w:tr>
      <w:tr w:rsidR="007F15DC" w:rsidRPr="007333CD" w:rsidTr="007333CD">
        <w:trPr>
          <w:trHeight w:val="300"/>
        </w:trPr>
        <w:tc>
          <w:tcPr>
            <w:tcW w:w="428" w:type="pct"/>
            <w:vMerge/>
            <w:tcBorders>
              <w:top w:val="single" w:sz="12" w:space="0" w:color="auto"/>
              <w:left w:val="nil"/>
              <w:bottom w:val="nil"/>
              <w:right w:val="single" w:sz="8" w:space="0" w:color="auto"/>
            </w:tcBorders>
            <w:vAlign w:val="center"/>
            <w:hideMark/>
          </w:tcPr>
          <w:p w:rsidR="007F15DC" w:rsidRPr="007333CD" w:rsidRDefault="007F15DC" w:rsidP="007F15DC">
            <w:pPr>
              <w:widowControl/>
              <w:ind w:leftChars="0" w:left="0" w:rightChars="0" w:right="0" w:firstLineChars="0" w:firstLine="0"/>
              <w:jc w:val="left"/>
              <w:rPr>
                <w:rFonts w:cs="宋体"/>
                <w:color w:val="000000"/>
                <w:kern w:val="0"/>
                <w:sz w:val="22"/>
              </w:rPr>
            </w:pPr>
          </w:p>
        </w:tc>
        <w:tc>
          <w:tcPr>
            <w:tcW w:w="643" w:type="pct"/>
            <w:tcBorders>
              <w:top w:val="single" w:sz="8" w:space="0" w:color="auto"/>
              <w:left w:val="single" w:sz="8" w:space="0" w:color="auto"/>
              <w:bottom w:val="single" w:sz="8"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GM(1,1)</w:t>
            </w:r>
          </w:p>
        </w:tc>
        <w:tc>
          <w:tcPr>
            <w:tcW w:w="715" w:type="pct"/>
            <w:tcBorders>
              <w:top w:val="single" w:sz="8" w:space="0" w:color="auto"/>
              <w:left w:val="nil"/>
              <w:bottom w:val="single" w:sz="8"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多元回归</w:t>
            </w:r>
          </w:p>
        </w:tc>
        <w:tc>
          <w:tcPr>
            <w:tcW w:w="571" w:type="pct"/>
            <w:tcBorders>
              <w:top w:val="single" w:sz="8" w:space="0" w:color="auto"/>
              <w:left w:val="nil"/>
              <w:bottom w:val="single" w:sz="8"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BP</w:t>
            </w:r>
            <w:r w:rsidR="007912EF" w:rsidRPr="007333CD">
              <w:rPr>
                <w:rFonts w:cs="宋体" w:hint="eastAsia"/>
                <w:color w:val="000000"/>
                <w:kern w:val="0"/>
                <w:sz w:val="22"/>
              </w:rPr>
              <w:t>-NET</w:t>
            </w:r>
          </w:p>
        </w:tc>
        <w:tc>
          <w:tcPr>
            <w:tcW w:w="643" w:type="pct"/>
            <w:tcBorders>
              <w:top w:val="single" w:sz="8" w:space="0" w:color="auto"/>
              <w:left w:val="single" w:sz="8" w:space="0" w:color="auto"/>
              <w:bottom w:val="single" w:sz="8"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GM(1,1)</w:t>
            </w:r>
          </w:p>
        </w:tc>
        <w:tc>
          <w:tcPr>
            <w:tcW w:w="715" w:type="pct"/>
            <w:tcBorders>
              <w:top w:val="single" w:sz="8" w:space="0" w:color="auto"/>
              <w:left w:val="nil"/>
              <w:bottom w:val="single" w:sz="8"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多元回归</w:t>
            </w:r>
          </w:p>
        </w:tc>
        <w:tc>
          <w:tcPr>
            <w:tcW w:w="571" w:type="pct"/>
            <w:tcBorders>
              <w:top w:val="single" w:sz="8" w:space="0" w:color="auto"/>
              <w:left w:val="nil"/>
              <w:bottom w:val="single" w:sz="8" w:space="0" w:color="auto"/>
              <w:right w:val="single" w:sz="8" w:space="0" w:color="auto"/>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BP</w:t>
            </w:r>
            <w:r w:rsidR="007912EF" w:rsidRPr="007333CD">
              <w:rPr>
                <w:rFonts w:cs="宋体" w:hint="eastAsia"/>
                <w:color w:val="000000"/>
                <w:kern w:val="0"/>
                <w:sz w:val="22"/>
              </w:rPr>
              <w:t>-NET</w:t>
            </w:r>
            <w:r w:rsidR="007912EF" w:rsidRPr="007333CD">
              <w:rPr>
                <w:rFonts w:cs="宋体"/>
                <w:color w:val="000000"/>
                <w:kern w:val="0"/>
                <w:sz w:val="22"/>
              </w:rPr>
              <w:t xml:space="preserve"> </w:t>
            </w:r>
          </w:p>
        </w:tc>
        <w:tc>
          <w:tcPr>
            <w:tcW w:w="715" w:type="pct"/>
            <w:vMerge/>
            <w:tcBorders>
              <w:top w:val="single" w:sz="12" w:space="0" w:color="auto"/>
              <w:left w:val="single" w:sz="8" w:space="0" w:color="auto"/>
              <w:bottom w:val="nil"/>
              <w:right w:val="nil"/>
            </w:tcBorders>
            <w:vAlign w:val="center"/>
            <w:hideMark/>
          </w:tcPr>
          <w:p w:rsidR="007F15DC" w:rsidRPr="007333CD" w:rsidRDefault="007F15DC" w:rsidP="007F15DC">
            <w:pPr>
              <w:widowControl/>
              <w:ind w:leftChars="0" w:left="0" w:rightChars="0" w:right="0" w:firstLineChars="0" w:firstLine="0"/>
              <w:jc w:val="left"/>
              <w:rPr>
                <w:rFonts w:cs="宋体"/>
                <w:color w:val="000000"/>
                <w:kern w:val="0"/>
                <w:sz w:val="22"/>
              </w:rPr>
            </w:pPr>
          </w:p>
        </w:tc>
      </w:tr>
      <w:tr w:rsidR="007F15DC" w:rsidRPr="007333CD" w:rsidTr="007333CD">
        <w:trPr>
          <w:trHeight w:val="285"/>
        </w:trPr>
        <w:tc>
          <w:tcPr>
            <w:tcW w:w="428" w:type="pct"/>
            <w:tcBorders>
              <w:top w:val="single" w:sz="8" w:space="0" w:color="auto"/>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2015 </w:t>
            </w:r>
          </w:p>
        </w:tc>
        <w:tc>
          <w:tcPr>
            <w:tcW w:w="643" w:type="pct"/>
            <w:tcBorders>
              <w:top w:val="single" w:sz="8" w:space="0" w:color="auto"/>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565.05 </w:t>
            </w:r>
          </w:p>
        </w:tc>
        <w:tc>
          <w:tcPr>
            <w:tcW w:w="715" w:type="pct"/>
            <w:tcBorders>
              <w:top w:val="single" w:sz="8" w:space="0" w:color="auto"/>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568.80 </w:t>
            </w:r>
          </w:p>
        </w:tc>
        <w:tc>
          <w:tcPr>
            <w:tcW w:w="571" w:type="pct"/>
            <w:tcBorders>
              <w:top w:val="single" w:sz="8" w:space="0" w:color="auto"/>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567.31 </w:t>
            </w:r>
          </w:p>
        </w:tc>
        <w:tc>
          <w:tcPr>
            <w:tcW w:w="643" w:type="pct"/>
            <w:tcBorders>
              <w:top w:val="single" w:sz="8" w:space="0" w:color="auto"/>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9.95</w:t>
            </w:r>
          </w:p>
        </w:tc>
        <w:tc>
          <w:tcPr>
            <w:tcW w:w="715" w:type="pct"/>
            <w:tcBorders>
              <w:top w:val="single" w:sz="8" w:space="0" w:color="auto"/>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6.20</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7.34</w:t>
            </w:r>
          </w:p>
        </w:tc>
        <w:tc>
          <w:tcPr>
            <w:tcW w:w="715" w:type="pct"/>
            <w:tcBorders>
              <w:top w:val="single" w:sz="8" w:space="0" w:color="auto"/>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360</w:t>
            </w:r>
          </w:p>
        </w:tc>
      </w:tr>
      <w:tr w:rsidR="007F15DC" w:rsidRPr="007333CD" w:rsidTr="007333CD">
        <w:trPr>
          <w:trHeight w:val="285"/>
        </w:trPr>
        <w:tc>
          <w:tcPr>
            <w:tcW w:w="428"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2014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544.74 </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532.99 </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542.19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3.74</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8.01</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1.68</w:t>
            </w:r>
          </w:p>
        </w:tc>
        <w:tc>
          <w:tcPr>
            <w:tcW w:w="715"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419</w:t>
            </w:r>
          </w:p>
        </w:tc>
      </w:tr>
      <w:tr w:rsidR="007F15DC" w:rsidRPr="007333CD" w:rsidTr="007333CD">
        <w:trPr>
          <w:trHeight w:val="285"/>
        </w:trPr>
        <w:tc>
          <w:tcPr>
            <w:tcW w:w="428"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2013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525.16 </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519.71 </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525.49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3.16</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2.29</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1.69</w:t>
            </w:r>
          </w:p>
        </w:tc>
        <w:tc>
          <w:tcPr>
            <w:tcW w:w="715"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435</w:t>
            </w:r>
          </w:p>
        </w:tc>
      </w:tr>
      <w:tr w:rsidR="007F15DC" w:rsidRPr="007333CD" w:rsidTr="007333CD">
        <w:trPr>
          <w:trHeight w:val="285"/>
        </w:trPr>
        <w:tc>
          <w:tcPr>
            <w:tcW w:w="428"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2012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506.28 </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506.81 </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499.83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16.28</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16.81</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3.06</w:t>
            </w:r>
          </w:p>
        </w:tc>
        <w:tc>
          <w:tcPr>
            <w:tcW w:w="715"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457</w:t>
            </w:r>
          </w:p>
        </w:tc>
      </w:tr>
      <w:tr w:rsidR="007F15DC" w:rsidRPr="007333CD" w:rsidTr="007333CD">
        <w:trPr>
          <w:trHeight w:val="285"/>
        </w:trPr>
        <w:tc>
          <w:tcPr>
            <w:tcW w:w="428"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2011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488.09 </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496.49 </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483.94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6.09</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14.49</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1.22</w:t>
            </w:r>
          </w:p>
        </w:tc>
        <w:tc>
          <w:tcPr>
            <w:tcW w:w="715"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477</w:t>
            </w:r>
          </w:p>
        </w:tc>
      </w:tr>
      <w:tr w:rsidR="007F15DC" w:rsidRPr="007333CD" w:rsidTr="007333CD">
        <w:trPr>
          <w:trHeight w:val="285"/>
        </w:trPr>
        <w:tc>
          <w:tcPr>
            <w:tcW w:w="428"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2010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470.54 </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481.55 </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475.40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8.46</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2.55</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1.99</w:t>
            </w:r>
          </w:p>
        </w:tc>
        <w:tc>
          <w:tcPr>
            <w:tcW w:w="715"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494</w:t>
            </w:r>
          </w:p>
        </w:tc>
      </w:tr>
      <w:tr w:rsidR="007F15DC" w:rsidRPr="007333CD" w:rsidTr="007333CD">
        <w:trPr>
          <w:trHeight w:val="285"/>
        </w:trPr>
        <w:tc>
          <w:tcPr>
            <w:tcW w:w="428"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2009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453.63 </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458.92 </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477.18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22.37</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17.08</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0.54</w:t>
            </w:r>
          </w:p>
        </w:tc>
        <w:tc>
          <w:tcPr>
            <w:tcW w:w="715"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505</w:t>
            </w:r>
          </w:p>
        </w:tc>
      </w:tr>
      <w:tr w:rsidR="007F15DC" w:rsidRPr="007333CD" w:rsidTr="007333CD">
        <w:trPr>
          <w:trHeight w:val="285"/>
        </w:trPr>
        <w:tc>
          <w:tcPr>
            <w:tcW w:w="428"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2008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437.32 </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434.70 </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425.93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3.68</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6.30</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0.94</w:t>
            </w:r>
          </w:p>
        </w:tc>
        <w:tc>
          <w:tcPr>
            <w:tcW w:w="715"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520</w:t>
            </w:r>
          </w:p>
        </w:tc>
      </w:tr>
      <w:tr w:rsidR="007F15DC" w:rsidRPr="007333CD" w:rsidTr="007333CD">
        <w:trPr>
          <w:trHeight w:val="285"/>
        </w:trPr>
        <w:tc>
          <w:tcPr>
            <w:tcW w:w="428"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2007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421.61 </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415.09 </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415.82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14.61</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8.09</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3.38</w:t>
            </w:r>
          </w:p>
        </w:tc>
        <w:tc>
          <w:tcPr>
            <w:tcW w:w="715"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535</w:t>
            </w:r>
          </w:p>
        </w:tc>
      </w:tr>
      <w:tr w:rsidR="007F15DC" w:rsidRPr="007333CD" w:rsidTr="007333CD">
        <w:trPr>
          <w:trHeight w:val="300"/>
        </w:trPr>
        <w:tc>
          <w:tcPr>
            <w:tcW w:w="428" w:type="pct"/>
            <w:tcBorders>
              <w:top w:val="nil"/>
              <w:left w:val="nil"/>
              <w:bottom w:val="single" w:sz="8"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2006 </w:t>
            </w:r>
          </w:p>
        </w:tc>
        <w:tc>
          <w:tcPr>
            <w:tcW w:w="643" w:type="pct"/>
            <w:tcBorders>
              <w:top w:val="nil"/>
              <w:left w:val="single" w:sz="8" w:space="0" w:color="auto"/>
              <w:bottom w:val="single" w:sz="8"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360.00 </w:t>
            </w:r>
          </w:p>
        </w:tc>
        <w:tc>
          <w:tcPr>
            <w:tcW w:w="715" w:type="pct"/>
            <w:tcBorders>
              <w:top w:val="nil"/>
              <w:left w:val="nil"/>
              <w:bottom w:val="single" w:sz="8"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357.93 </w:t>
            </w:r>
          </w:p>
        </w:tc>
        <w:tc>
          <w:tcPr>
            <w:tcW w:w="571" w:type="pct"/>
            <w:tcBorders>
              <w:top w:val="nil"/>
              <w:left w:val="nil"/>
              <w:bottom w:val="single" w:sz="8"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360.22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0.00</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2.07</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2.52</w:t>
            </w:r>
          </w:p>
        </w:tc>
        <w:tc>
          <w:tcPr>
            <w:tcW w:w="715" w:type="pct"/>
            <w:tcBorders>
              <w:top w:val="nil"/>
              <w:left w:val="single" w:sz="8" w:space="0" w:color="auto"/>
              <w:bottom w:val="single" w:sz="8"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573</w:t>
            </w:r>
          </w:p>
        </w:tc>
      </w:tr>
      <w:tr w:rsidR="007F15DC" w:rsidRPr="007333CD" w:rsidTr="007333CD">
        <w:trPr>
          <w:trHeight w:val="300"/>
        </w:trPr>
        <w:tc>
          <w:tcPr>
            <w:tcW w:w="428" w:type="pct"/>
            <w:tcBorders>
              <w:top w:val="nil"/>
              <w:left w:val="nil"/>
              <w:bottom w:val="single" w:sz="12"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权重</w:t>
            </w:r>
          </w:p>
        </w:tc>
        <w:tc>
          <w:tcPr>
            <w:tcW w:w="643" w:type="pct"/>
            <w:tcBorders>
              <w:top w:val="nil"/>
              <w:left w:val="single" w:sz="8" w:space="0" w:color="auto"/>
              <w:bottom w:val="single" w:sz="12"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0.06 </w:t>
            </w:r>
          </w:p>
        </w:tc>
        <w:tc>
          <w:tcPr>
            <w:tcW w:w="715" w:type="pct"/>
            <w:tcBorders>
              <w:top w:val="nil"/>
              <w:left w:val="nil"/>
              <w:bottom w:val="single" w:sz="12"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0.26 </w:t>
            </w:r>
          </w:p>
        </w:tc>
        <w:tc>
          <w:tcPr>
            <w:tcW w:w="571" w:type="pct"/>
            <w:tcBorders>
              <w:top w:val="nil"/>
              <w:left w:val="nil"/>
              <w:bottom w:val="single" w:sz="12"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0.68 </w:t>
            </w:r>
          </w:p>
        </w:tc>
        <w:tc>
          <w:tcPr>
            <w:tcW w:w="643" w:type="pct"/>
            <w:tcBorders>
              <w:top w:val="single" w:sz="8" w:space="0" w:color="auto"/>
              <w:left w:val="single" w:sz="8" w:space="0" w:color="auto"/>
              <w:bottom w:val="single" w:sz="12"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1223.98 </w:t>
            </w:r>
          </w:p>
        </w:tc>
        <w:tc>
          <w:tcPr>
            <w:tcW w:w="715" w:type="pct"/>
            <w:tcBorders>
              <w:top w:val="single" w:sz="8" w:space="0" w:color="auto"/>
              <w:left w:val="nil"/>
              <w:bottom w:val="single" w:sz="12"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1008.11 </w:t>
            </w:r>
          </w:p>
        </w:tc>
        <w:tc>
          <w:tcPr>
            <w:tcW w:w="571" w:type="pct"/>
            <w:tcBorders>
              <w:top w:val="single" w:sz="8" w:space="0" w:color="auto"/>
              <w:left w:val="nil"/>
              <w:bottom w:val="single" w:sz="12" w:space="0" w:color="auto"/>
              <w:right w:val="single" w:sz="8" w:space="0" w:color="auto"/>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492.53 </w:t>
            </w:r>
          </w:p>
        </w:tc>
        <w:tc>
          <w:tcPr>
            <w:tcW w:w="715" w:type="pct"/>
            <w:tcBorders>
              <w:top w:val="single" w:sz="8" w:space="0" w:color="auto"/>
              <w:left w:val="single" w:sz="8" w:space="0" w:color="auto"/>
              <w:bottom w:val="single" w:sz="12"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误差平方</w:t>
            </w:r>
          </w:p>
        </w:tc>
      </w:tr>
    </w:tbl>
    <w:p w:rsidR="007F15DC" w:rsidRPr="002C4884" w:rsidRDefault="00B43E5F" w:rsidP="00B43E5F">
      <w:pPr>
        <w:ind w:leftChars="0" w:left="0" w:rightChars="0" w:right="0" w:firstLineChars="0" w:firstLine="0"/>
        <w:rPr>
          <w:rFonts w:ascii="黑体" w:hAnsi="黑体" w:cs="Times New Roman"/>
          <w:color w:val="000000"/>
          <w:szCs w:val="24"/>
        </w:rPr>
      </w:pPr>
      <w:r>
        <w:rPr>
          <w:rFonts w:ascii="黑体" w:hAnsi="黑体" w:cs="Times New Roman"/>
          <w:noProof/>
          <w:color w:val="000000"/>
          <w:szCs w:val="24"/>
        </w:rPr>
        <w:lastRenderedPageBreak/>
        <w:drawing>
          <wp:inline distT="0" distB="0" distL="0" distR="0" wp14:anchorId="24E7A141">
            <wp:extent cx="5309127" cy="3073214"/>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5324295" cy="3081994"/>
                    </a:xfrm>
                    <a:prstGeom prst="rect">
                      <a:avLst/>
                    </a:prstGeom>
                    <a:noFill/>
                  </pic:spPr>
                </pic:pic>
              </a:graphicData>
            </a:graphic>
          </wp:inline>
        </w:drawing>
      </w:r>
    </w:p>
    <w:p w:rsidR="007F15DC" w:rsidRPr="002C4884" w:rsidRDefault="007F15DC" w:rsidP="007F15DC">
      <w:pPr>
        <w:ind w:leftChars="0" w:left="0" w:rightChars="0" w:right="0" w:firstLineChars="0" w:firstLine="0"/>
        <w:jc w:val="center"/>
        <w:rPr>
          <w:rFonts w:ascii="黑体" w:hAnsi="黑体" w:cs="Times New Roman"/>
          <w:color w:val="000000"/>
          <w:szCs w:val="24"/>
        </w:rPr>
      </w:pPr>
      <w:r w:rsidRPr="002C4884">
        <w:rPr>
          <w:rFonts w:ascii="黑体" w:hAnsi="黑体" w:cs="Times New Roman" w:hint="eastAsia"/>
          <w:color w:val="000000"/>
          <w:szCs w:val="24"/>
        </w:rPr>
        <w:t>图</w:t>
      </w:r>
      <w:r w:rsidR="0011168B" w:rsidRPr="0011168B">
        <w:rPr>
          <w:rFonts w:cs="Times New Roman" w:hint="eastAsia"/>
          <w:color w:val="000000"/>
          <w:szCs w:val="24"/>
        </w:rPr>
        <w:t xml:space="preserve"> 5-</w:t>
      </w:r>
      <w:r w:rsidR="00274A2A">
        <w:rPr>
          <w:rFonts w:cs="Times New Roman" w:hint="eastAsia"/>
          <w:color w:val="000000"/>
          <w:szCs w:val="24"/>
        </w:rPr>
        <w:t>4</w:t>
      </w:r>
      <w:r w:rsidRPr="002C4884">
        <w:rPr>
          <w:rFonts w:ascii="黑体" w:hAnsi="黑体" w:cs="Times New Roman" w:hint="eastAsia"/>
          <w:color w:val="000000"/>
          <w:szCs w:val="24"/>
        </w:rPr>
        <w:t xml:space="preserve"> </w:t>
      </w:r>
      <w:r w:rsidRPr="002C4884">
        <w:rPr>
          <w:rFonts w:ascii="黑体" w:hAnsi="黑体" w:cs="Times New Roman" w:hint="eastAsia"/>
          <w:color w:val="000000"/>
          <w:szCs w:val="24"/>
        </w:rPr>
        <w:t>城市垃圾清运量的组合预测</w:t>
      </w:r>
    </w:p>
    <w:p w:rsidR="000D5D37" w:rsidRPr="002C4884" w:rsidRDefault="000D5D37" w:rsidP="000D5D37">
      <w:pPr>
        <w:ind w:leftChars="0" w:left="0" w:rightChars="0" w:right="0" w:firstLineChars="0" w:firstLine="0"/>
        <w:rPr>
          <w:rFonts w:ascii="黑体" w:hAnsi="黑体" w:cs="Times New Roman"/>
          <w:color w:val="000000"/>
          <w:szCs w:val="24"/>
        </w:rPr>
      </w:pPr>
      <w:r w:rsidRPr="002C4884">
        <w:rPr>
          <w:rFonts w:ascii="黑体" w:hAnsi="黑体" w:cs="Times New Roman"/>
          <w:color w:val="000000"/>
          <w:szCs w:val="24"/>
        </w:rPr>
        <w:tab/>
      </w:r>
      <w:r w:rsidRPr="002C4884">
        <w:rPr>
          <w:rFonts w:ascii="黑体" w:hAnsi="黑体" w:cs="Times New Roman" w:hint="eastAsia"/>
          <w:color w:val="000000"/>
          <w:szCs w:val="24"/>
        </w:rPr>
        <w:t>由</w:t>
      </w:r>
      <w:r w:rsidR="0025412A" w:rsidRPr="002C4884">
        <w:rPr>
          <w:rFonts w:ascii="黑体" w:hAnsi="黑体" w:cs="Times New Roman" w:hint="eastAsia"/>
          <w:color w:val="000000"/>
          <w:szCs w:val="24"/>
        </w:rPr>
        <w:t>L</w:t>
      </w:r>
      <w:r w:rsidR="0025412A" w:rsidRPr="002C4884">
        <w:rPr>
          <w:rFonts w:ascii="黑体" w:hAnsi="黑体" w:cs="Times New Roman" w:hint="eastAsia"/>
          <w:color w:val="000000"/>
          <w:szCs w:val="24"/>
        </w:rPr>
        <w:t>可知</w:t>
      </w:r>
      <w:r w:rsidRPr="002C4884">
        <w:rPr>
          <w:rFonts w:ascii="黑体" w:hAnsi="黑体" w:cs="Times New Roman" w:hint="eastAsia"/>
          <w:color w:val="000000"/>
          <w:szCs w:val="24"/>
        </w:rPr>
        <w:t>组合预测</w:t>
      </w:r>
    </w:p>
    <w:p w:rsidR="000D5D37" w:rsidRPr="002C4884" w:rsidRDefault="000D5D37" w:rsidP="0025412A">
      <w:pPr>
        <w:wordWrap w:val="0"/>
        <w:ind w:leftChars="0" w:left="0" w:rightChars="0" w:right="0" w:firstLineChars="0" w:firstLine="0"/>
        <w:jc w:val="right"/>
        <w:rPr>
          <w:rFonts w:ascii="黑体" w:hAnsi="黑体" w:cs="Times New Roman"/>
          <w:color w:val="000000"/>
          <w:szCs w:val="24"/>
        </w:rPr>
      </w:pPr>
      <w:r w:rsidRPr="002C4884">
        <w:rPr>
          <w:rFonts w:ascii="黑体" w:hAnsi="黑体" w:cs="Times New Roman"/>
          <w:color w:val="000000"/>
          <w:position w:val="-12"/>
          <w:szCs w:val="24"/>
        </w:rPr>
        <w:object w:dxaOrig="2920" w:dyaOrig="360">
          <v:shape id="_x0000_i1266" type="#_x0000_t75" style="width:145.4pt;height:18.45pt" o:ole="">
            <v:imagedata r:id="rId476" o:title=""/>
          </v:shape>
          <o:OLEObject Type="Embed" ProgID="Equation.DSMT4" ShapeID="_x0000_i1266" DrawAspect="Content" ObjectID="_1560699126" r:id="rId477"/>
        </w:object>
      </w:r>
      <w:bookmarkStart w:id="4" w:name="_Hlk482431938"/>
      <w:r w:rsidR="0025412A" w:rsidRPr="002C4884">
        <w:rPr>
          <w:rFonts w:ascii="黑体" w:hAnsi="黑体" w:cs="Times New Roman"/>
          <w:color w:val="000000"/>
          <w:szCs w:val="24"/>
        </w:rPr>
        <w:t xml:space="preserve">                </w:t>
      </w:r>
      <w:bookmarkEnd w:id="4"/>
      <w:r w:rsidR="001B4228">
        <w:rPr>
          <w:rFonts w:ascii="黑体" w:hAnsi="黑体" w:cs="Times New Roman"/>
          <w:color w:val="000000"/>
          <w:szCs w:val="24"/>
        </w:rPr>
        <w:fldChar w:fldCharType="begin"/>
      </w:r>
      <w:r w:rsidR="001B4228">
        <w:rPr>
          <w:rFonts w:ascii="黑体" w:hAnsi="黑体" w:cs="Times New Roman"/>
          <w:color w:val="000000"/>
          <w:szCs w:val="24"/>
        </w:rPr>
        <w:instrText xml:space="preserve"> MACROBUTTON MTPlaceRef \* MERGEFORMAT </w:instrText>
      </w:r>
      <w:r w:rsidR="001B4228">
        <w:rPr>
          <w:rFonts w:ascii="黑体" w:hAnsi="黑体" w:cs="Times New Roman"/>
          <w:color w:val="000000"/>
          <w:szCs w:val="24"/>
        </w:rPr>
        <w:fldChar w:fldCharType="begin"/>
      </w:r>
      <w:r w:rsidR="001B4228">
        <w:rPr>
          <w:rFonts w:ascii="黑体" w:hAnsi="黑体" w:cs="Times New Roman"/>
          <w:color w:val="000000"/>
          <w:szCs w:val="24"/>
        </w:rPr>
        <w:instrText xml:space="preserve"> SEQ MTEqn \h \* MERGEFORMAT </w:instrText>
      </w:r>
      <w:r w:rsidR="001B4228">
        <w:rPr>
          <w:rFonts w:ascii="黑体" w:hAnsi="黑体" w:cs="Times New Roman"/>
          <w:color w:val="000000"/>
          <w:szCs w:val="24"/>
        </w:rPr>
        <w:fldChar w:fldCharType="end"/>
      </w:r>
      <w:r w:rsidR="001B4228">
        <w:rPr>
          <w:rFonts w:ascii="黑体" w:hAnsi="黑体" w:cs="Times New Roman"/>
          <w:color w:val="000000"/>
          <w:szCs w:val="24"/>
        </w:rPr>
        <w:instrText>(</w:instrText>
      </w:r>
      <w:r w:rsidR="001B4228">
        <w:rPr>
          <w:rFonts w:ascii="黑体" w:hAnsi="黑体" w:cs="Times New Roman"/>
          <w:color w:val="000000"/>
          <w:szCs w:val="24"/>
        </w:rPr>
        <w:fldChar w:fldCharType="begin"/>
      </w:r>
      <w:r w:rsidR="001B4228">
        <w:rPr>
          <w:rFonts w:ascii="黑体" w:hAnsi="黑体" w:cs="Times New Roman"/>
          <w:color w:val="000000"/>
          <w:szCs w:val="24"/>
        </w:rPr>
        <w:instrText xml:space="preserve"> SEQ MTChap \c \* Arabic \* MERGEFORMAT </w:instrText>
      </w:r>
      <w:r w:rsidR="001B4228">
        <w:rPr>
          <w:rFonts w:ascii="黑体" w:hAnsi="黑体" w:cs="Times New Roman"/>
          <w:color w:val="000000"/>
          <w:szCs w:val="24"/>
        </w:rPr>
        <w:fldChar w:fldCharType="separate"/>
      </w:r>
      <w:r w:rsidR="009465A7">
        <w:rPr>
          <w:rFonts w:ascii="黑体" w:hAnsi="黑体" w:cs="Times New Roman"/>
          <w:noProof/>
          <w:color w:val="000000"/>
          <w:szCs w:val="24"/>
        </w:rPr>
        <w:instrText>5</w:instrText>
      </w:r>
      <w:r w:rsidR="001B4228">
        <w:rPr>
          <w:rFonts w:ascii="黑体" w:hAnsi="黑体" w:cs="Times New Roman"/>
          <w:color w:val="000000"/>
          <w:szCs w:val="24"/>
        </w:rPr>
        <w:fldChar w:fldCharType="end"/>
      </w:r>
      <w:r w:rsidR="001B4228">
        <w:rPr>
          <w:rFonts w:ascii="黑体" w:hAnsi="黑体" w:cs="Times New Roman"/>
          <w:color w:val="000000"/>
          <w:szCs w:val="24"/>
        </w:rPr>
        <w:instrText>.</w:instrText>
      </w:r>
      <w:r w:rsidR="001B4228">
        <w:rPr>
          <w:rFonts w:ascii="黑体" w:hAnsi="黑体" w:cs="Times New Roman"/>
          <w:color w:val="000000"/>
          <w:szCs w:val="24"/>
        </w:rPr>
        <w:fldChar w:fldCharType="begin"/>
      </w:r>
      <w:r w:rsidR="001B4228">
        <w:rPr>
          <w:rFonts w:ascii="黑体" w:hAnsi="黑体" w:cs="Times New Roman"/>
          <w:color w:val="000000"/>
          <w:szCs w:val="24"/>
        </w:rPr>
        <w:instrText xml:space="preserve"> SEQ MTEqn \c \* Arabic \* MERGEFORMAT </w:instrText>
      </w:r>
      <w:r w:rsidR="001B4228">
        <w:rPr>
          <w:rFonts w:ascii="黑体" w:hAnsi="黑体" w:cs="Times New Roman"/>
          <w:color w:val="000000"/>
          <w:szCs w:val="24"/>
        </w:rPr>
        <w:fldChar w:fldCharType="separate"/>
      </w:r>
      <w:r w:rsidR="009465A7">
        <w:rPr>
          <w:rFonts w:ascii="黑体" w:hAnsi="黑体" w:cs="Times New Roman"/>
          <w:noProof/>
          <w:color w:val="000000"/>
          <w:szCs w:val="24"/>
        </w:rPr>
        <w:instrText>33</w:instrText>
      </w:r>
      <w:r w:rsidR="001B4228">
        <w:rPr>
          <w:rFonts w:ascii="黑体" w:hAnsi="黑体" w:cs="Times New Roman"/>
          <w:color w:val="000000"/>
          <w:szCs w:val="24"/>
        </w:rPr>
        <w:fldChar w:fldCharType="end"/>
      </w:r>
      <w:r w:rsidR="001B4228">
        <w:rPr>
          <w:rFonts w:ascii="黑体" w:hAnsi="黑体" w:cs="Times New Roman"/>
          <w:color w:val="000000"/>
          <w:szCs w:val="24"/>
        </w:rPr>
        <w:instrText>)</w:instrText>
      </w:r>
      <w:r w:rsidR="001B4228">
        <w:rPr>
          <w:rFonts w:ascii="黑体" w:hAnsi="黑体" w:cs="Times New Roman"/>
          <w:color w:val="000000"/>
          <w:szCs w:val="24"/>
        </w:rPr>
        <w:fldChar w:fldCharType="end"/>
      </w:r>
    </w:p>
    <w:p w:rsidR="000D5D37" w:rsidRPr="002C4884" w:rsidRDefault="000D5D37" w:rsidP="000D5D37">
      <w:pPr>
        <w:ind w:leftChars="0" w:left="0" w:rightChars="0" w:right="0" w:firstLineChars="0" w:firstLine="0"/>
        <w:rPr>
          <w:rFonts w:ascii="黑体" w:hAnsi="黑体" w:cs="Times New Roman"/>
          <w:color w:val="000000"/>
          <w:szCs w:val="24"/>
        </w:rPr>
      </w:pPr>
      <w:r w:rsidRPr="002C4884">
        <w:rPr>
          <w:rFonts w:ascii="黑体" w:hAnsi="黑体" w:cs="Times New Roman"/>
          <w:color w:val="000000"/>
          <w:szCs w:val="24"/>
        </w:rPr>
        <w:tab/>
      </w:r>
      <w:r w:rsidR="007333CD">
        <w:rPr>
          <w:rFonts w:ascii="黑体" w:hAnsi="黑体" w:cs="Times New Roman" w:hint="eastAsia"/>
          <w:color w:val="000000"/>
          <w:szCs w:val="24"/>
        </w:rPr>
        <w:t>由</w:t>
      </w:r>
      <w:r w:rsidRPr="002C4884">
        <w:rPr>
          <w:rFonts w:ascii="黑体" w:hAnsi="黑体" w:cs="Times New Roman" w:hint="eastAsia"/>
          <w:color w:val="000000"/>
          <w:szCs w:val="24"/>
        </w:rPr>
        <w:t>图</w:t>
      </w:r>
      <w:r w:rsidR="0011168B" w:rsidRPr="0011168B">
        <w:rPr>
          <w:rFonts w:cs="Times New Roman" w:hint="eastAsia"/>
          <w:color w:val="000000"/>
          <w:szCs w:val="24"/>
        </w:rPr>
        <w:t>5-</w:t>
      </w:r>
      <w:r w:rsidR="00274A2A">
        <w:rPr>
          <w:rFonts w:cs="Times New Roman" w:hint="eastAsia"/>
          <w:color w:val="000000"/>
          <w:szCs w:val="24"/>
        </w:rPr>
        <w:t>4</w:t>
      </w:r>
      <w:r w:rsidRPr="002C4884">
        <w:rPr>
          <w:rFonts w:ascii="黑体" w:hAnsi="黑体" w:cs="Times New Roman" w:hint="eastAsia"/>
          <w:color w:val="000000"/>
          <w:szCs w:val="24"/>
        </w:rPr>
        <w:t>的预测结果</w:t>
      </w:r>
      <w:r w:rsidR="007333CD">
        <w:rPr>
          <w:rFonts w:ascii="黑体" w:hAnsi="黑体" w:cs="Times New Roman" w:hint="eastAsia"/>
          <w:color w:val="000000"/>
          <w:szCs w:val="24"/>
        </w:rPr>
        <w:t>可知</w:t>
      </w:r>
      <w:r w:rsidRPr="002C4884">
        <w:rPr>
          <w:rFonts w:ascii="黑体" w:hAnsi="黑体" w:cs="Times New Roman" w:hint="eastAsia"/>
          <w:color w:val="000000"/>
          <w:szCs w:val="24"/>
        </w:rPr>
        <w:t>，</w:t>
      </w:r>
      <w:r w:rsidR="007333CD">
        <w:rPr>
          <w:rFonts w:ascii="黑体" w:hAnsi="黑体" w:cs="Times New Roman" w:hint="eastAsia"/>
          <w:color w:val="000000"/>
          <w:szCs w:val="24"/>
        </w:rPr>
        <w:t>该预测模型</w:t>
      </w:r>
      <w:r w:rsidR="00CB7447">
        <w:rPr>
          <w:rFonts w:ascii="黑体" w:hAnsi="黑体" w:cs="Times New Roman" w:hint="eastAsia"/>
          <w:color w:val="000000"/>
          <w:szCs w:val="24"/>
        </w:rPr>
        <w:t>的误差较小，精度较高</w:t>
      </w:r>
      <w:r w:rsidRPr="002C4884">
        <w:rPr>
          <w:rFonts w:ascii="黑体" w:hAnsi="黑体" w:cs="Times New Roman" w:hint="eastAsia"/>
          <w:color w:val="000000"/>
          <w:szCs w:val="24"/>
        </w:rPr>
        <w:t>。</w:t>
      </w:r>
    </w:p>
    <w:p w:rsidR="005D168C" w:rsidRPr="00CB7447" w:rsidRDefault="005D168C" w:rsidP="005D168C">
      <w:pPr>
        <w:ind w:leftChars="0" w:left="0" w:rightChars="0" w:right="0" w:firstLineChars="0" w:firstLine="0"/>
        <w:rPr>
          <w:rFonts w:ascii="黑体" w:eastAsia="黑体" w:hAnsi="黑体"/>
          <w:b/>
          <w:szCs w:val="24"/>
        </w:rPr>
      </w:pPr>
      <w:r w:rsidRPr="00CB7447">
        <w:rPr>
          <w:rFonts w:ascii="黑体" w:eastAsia="黑体" w:hAnsi="黑体" w:cs="Times New Roman" w:hint="eastAsia"/>
          <w:b/>
          <w:color w:val="000000"/>
          <w:szCs w:val="24"/>
        </w:rPr>
        <w:t>5.2.</w:t>
      </w:r>
      <w:r w:rsidR="00980D81" w:rsidRPr="00CB7447">
        <w:rPr>
          <w:rFonts w:ascii="黑体" w:eastAsia="黑体" w:hAnsi="黑体" w:cs="Times New Roman" w:hint="eastAsia"/>
          <w:b/>
          <w:color w:val="000000"/>
          <w:szCs w:val="24"/>
        </w:rPr>
        <w:t>8</w:t>
      </w:r>
      <w:r w:rsidR="001F342D" w:rsidRPr="00CB7447">
        <w:rPr>
          <w:rFonts w:ascii="黑体" w:eastAsia="黑体" w:hAnsi="黑体" w:hint="eastAsia"/>
          <w:b/>
          <w:szCs w:val="24"/>
        </w:rPr>
        <w:t>各个模式下未来十年的社会总成本和各个分项成本比例变化的计算</w:t>
      </w:r>
    </w:p>
    <w:p w:rsidR="00CB7447" w:rsidRPr="00CB7447" w:rsidRDefault="00CB7447" w:rsidP="00CB7447">
      <w:pPr>
        <w:ind w:leftChars="0" w:left="0" w:right="240" w:firstLineChars="0" w:firstLine="0"/>
        <w:rPr>
          <w:rFonts w:ascii="黑体" w:eastAsia="黑体" w:hAnsi="黑体"/>
          <w:b/>
          <w:szCs w:val="24"/>
        </w:rPr>
      </w:pPr>
      <w:r w:rsidRPr="00CB7447">
        <w:rPr>
          <w:rFonts w:ascii="黑体" w:eastAsia="黑体" w:hAnsi="黑体" w:hint="eastAsia"/>
          <w:b/>
          <w:szCs w:val="24"/>
        </w:rPr>
        <w:t>现状模式下未来十年的社会总成本和各个分项成本比例变化趋势</w:t>
      </w:r>
    </w:p>
    <w:p w:rsidR="001F342D" w:rsidRPr="002C4884" w:rsidRDefault="001F342D" w:rsidP="00372D75">
      <w:pPr>
        <w:ind w:leftChars="0" w:left="0" w:right="240" w:firstLineChars="0" w:firstLine="420"/>
        <w:rPr>
          <w:rFonts w:ascii="黑体" w:hAnsi="黑体"/>
          <w:szCs w:val="24"/>
        </w:rPr>
      </w:pPr>
      <w:r w:rsidRPr="002C4884">
        <w:rPr>
          <w:rFonts w:ascii="黑体" w:hAnsi="黑体" w:hint="eastAsia"/>
          <w:szCs w:val="24"/>
        </w:rPr>
        <w:t>基于之前的社会垃圾处理总成本的分析模型和对未来十年垃圾产生量的预测，可以得到现状模式下未来十年的社会总成本的数量如图所示：</w:t>
      </w:r>
    </w:p>
    <w:p w:rsidR="001F342D" w:rsidRPr="002C4884" w:rsidRDefault="004B7413" w:rsidP="001F342D">
      <w:pPr>
        <w:ind w:left="240" w:right="240" w:firstLineChars="100" w:firstLine="240"/>
        <w:rPr>
          <w:rFonts w:ascii="黑体" w:hAnsi="黑体"/>
          <w:szCs w:val="24"/>
        </w:rPr>
      </w:pPr>
      <w:r>
        <w:rPr>
          <w:noProof/>
        </w:rPr>
        <w:drawing>
          <wp:inline distT="0" distB="0" distL="0" distR="0" wp14:anchorId="59195B3D" wp14:editId="3CCE0E80">
            <wp:extent cx="4572000" cy="2743200"/>
            <wp:effectExtent l="0" t="0" r="0" b="0"/>
            <wp:docPr id="6" name="图表 6">
              <a:extLst xmlns:a="http://schemas.openxmlformats.org/drawingml/2006/main">
                <a:ext uri="{FF2B5EF4-FFF2-40B4-BE49-F238E27FC236}">
                  <a16:creationId xmlns:a16="http://schemas.microsoft.com/office/drawing/2014/main" id="{FBFFF452-088D-4184-B1C0-8A9EA0231F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8"/>
              </a:graphicData>
            </a:graphic>
          </wp:inline>
        </w:drawing>
      </w:r>
    </w:p>
    <w:p w:rsidR="001F342D" w:rsidRPr="002C4884" w:rsidRDefault="001F342D" w:rsidP="001F342D">
      <w:pPr>
        <w:ind w:left="240" w:right="240" w:firstLine="480"/>
        <w:rPr>
          <w:rFonts w:ascii="黑体" w:hAnsi="黑体" w:cstheme="minorEastAsia"/>
          <w:bCs/>
        </w:rPr>
      </w:pPr>
      <w:r w:rsidRPr="002C4884">
        <w:rPr>
          <w:rFonts w:ascii="黑体" w:hAnsi="黑体" w:cstheme="majorEastAsia" w:hint="eastAsia"/>
          <w:bCs/>
        </w:rPr>
        <w:t>图</w:t>
      </w:r>
      <w:r w:rsidR="0011168B" w:rsidRPr="0011168B">
        <w:rPr>
          <w:rFonts w:cstheme="majorEastAsia"/>
          <w:bCs/>
        </w:rPr>
        <w:t>5-</w:t>
      </w:r>
      <w:r w:rsidR="00274A2A">
        <w:rPr>
          <w:rFonts w:cstheme="majorEastAsia" w:hint="eastAsia"/>
          <w:bCs/>
        </w:rPr>
        <w:t>5</w:t>
      </w:r>
      <w:r w:rsidRPr="002C4884">
        <w:rPr>
          <w:rFonts w:ascii="黑体" w:hAnsi="黑体" w:cstheme="majorEastAsia" w:hint="eastAsia"/>
          <w:bCs/>
        </w:rPr>
        <w:t>现状模式深圳市未来垃圾产生量的</w:t>
      </w:r>
      <w:r w:rsidRPr="002C4884">
        <w:rPr>
          <w:rFonts w:ascii="黑体" w:hAnsi="黑体" w:cstheme="minorEastAsia" w:hint="eastAsia"/>
          <w:bCs/>
        </w:rPr>
        <w:t>未来十年社会总成本</w:t>
      </w:r>
    </w:p>
    <w:p w:rsidR="001F342D" w:rsidRDefault="001F342D" w:rsidP="007333CD">
      <w:pPr>
        <w:ind w:leftChars="0" w:left="0" w:right="240" w:firstLine="480"/>
        <w:rPr>
          <w:rFonts w:ascii="黑体" w:hAnsi="黑体" w:cstheme="minorEastAsia"/>
        </w:rPr>
      </w:pPr>
      <w:r w:rsidRPr="002C4884">
        <w:rPr>
          <w:rFonts w:ascii="黑体" w:hAnsi="黑体" w:cstheme="minorEastAsia" w:hint="eastAsia"/>
        </w:rPr>
        <w:t>由图</w:t>
      </w:r>
      <w:r w:rsidR="0011168B" w:rsidRPr="0011168B">
        <w:rPr>
          <w:rFonts w:cstheme="majorEastAsia"/>
          <w:bCs/>
        </w:rPr>
        <w:t>5-</w:t>
      </w:r>
      <w:r w:rsidR="00274A2A">
        <w:rPr>
          <w:rFonts w:cstheme="majorEastAsia" w:hint="eastAsia"/>
          <w:bCs/>
        </w:rPr>
        <w:t>5</w:t>
      </w:r>
      <w:r w:rsidRPr="002C4884">
        <w:rPr>
          <w:rFonts w:ascii="黑体" w:hAnsi="黑体" w:cstheme="minorEastAsia" w:hint="eastAsia"/>
        </w:rPr>
        <w:t>分析可知：现状模式下，未来十年生活垃圾间接成本和直接成本在持续增长，进而影响了社会总成本的发展趋势，使得总成本保持较快的增长。</w:t>
      </w:r>
    </w:p>
    <w:p w:rsidR="007333CD" w:rsidRPr="007333CD" w:rsidRDefault="007333CD" w:rsidP="007333CD">
      <w:pPr>
        <w:ind w:leftChars="0" w:left="0" w:right="240" w:firstLine="480"/>
        <w:rPr>
          <w:rFonts w:ascii="黑体" w:hAnsi="黑体" w:cstheme="minorEastAsia"/>
        </w:rPr>
      </w:pPr>
    </w:p>
    <w:p w:rsidR="001F342D" w:rsidRPr="002C4884" w:rsidRDefault="001F342D" w:rsidP="0036335C">
      <w:pPr>
        <w:ind w:left="240" w:right="240" w:firstLine="480"/>
        <w:rPr>
          <w:rFonts w:ascii="黑体" w:hAnsi="黑体"/>
          <w:szCs w:val="24"/>
        </w:rPr>
      </w:pPr>
      <w:r w:rsidRPr="002C4884">
        <w:rPr>
          <w:rFonts w:ascii="黑体" w:hAnsi="黑体" w:hint="eastAsia"/>
          <w:szCs w:val="24"/>
        </w:rPr>
        <w:t>各个分项的比例变化趋势如下图：</w:t>
      </w:r>
    </w:p>
    <w:p w:rsidR="001F342D" w:rsidRPr="002C4884" w:rsidRDefault="0036335C" w:rsidP="007333CD">
      <w:pPr>
        <w:ind w:leftChars="41" w:left="98" w:right="240" w:firstLineChars="83" w:firstLine="199"/>
        <w:jc w:val="center"/>
        <w:rPr>
          <w:rFonts w:ascii="黑体" w:hAnsi="黑体"/>
          <w:szCs w:val="24"/>
        </w:rPr>
      </w:pPr>
      <w:r w:rsidRPr="002C4884">
        <w:rPr>
          <w:rFonts w:ascii="黑体" w:hAnsi="黑体" w:cs="Times New Roman"/>
          <w:noProof/>
          <w:color w:val="000000"/>
          <w:szCs w:val="24"/>
        </w:rPr>
        <w:lastRenderedPageBreak/>
        <w:drawing>
          <wp:inline distT="0" distB="0" distL="0" distR="0" wp14:anchorId="6BB13B2B" wp14:editId="0937C973">
            <wp:extent cx="4762500" cy="2986087"/>
            <wp:effectExtent l="0" t="0" r="0" b="5080"/>
            <wp:docPr id="1" name="图表 1">
              <a:extLst xmlns:a="http://schemas.openxmlformats.org/drawingml/2006/main">
                <a:ext uri="{FF2B5EF4-FFF2-40B4-BE49-F238E27FC236}">
                  <a16:creationId xmlns:a16="http://schemas.microsoft.com/office/drawing/2014/main" id="{77A223A5-4387-4562-8D0D-86412D5C3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9"/>
              </a:graphicData>
            </a:graphic>
          </wp:inline>
        </w:drawing>
      </w:r>
    </w:p>
    <w:p w:rsidR="001F342D" w:rsidRPr="002C4884" w:rsidRDefault="001F342D" w:rsidP="001F342D">
      <w:pPr>
        <w:ind w:left="240" w:right="240" w:firstLineChars="700" w:firstLine="1680"/>
        <w:rPr>
          <w:rFonts w:ascii="黑体" w:hAnsi="黑体"/>
          <w:szCs w:val="24"/>
        </w:rPr>
      </w:pPr>
      <w:r w:rsidRPr="002C4884">
        <w:rPr>
          <w:rFonts w:ascii="黑体" w:hAnsi="黑体" w:cstheme="minorEastAsia" w:hint="eastAsia"/>
          <w:bCs/>
        </w:rPr>
        <w:t>图</w:t>
      </w:r>
      <w:r w:rsidR="0011168B" w:rsidRPr="0011168B">
        <w:rPr>
          <w:rFonts w:cstheme="majorEastAsia"/>
          <w:bCs/>
        </w:rPr>
        <w:t>5</w:t>
      </w:r>
      <w:r w:rsidR="0011168B">
        <w:rPr>
          <w:rFonts w:cstheme="majorEastAsia"/>
          <w:bCs/>
        </w:rPr>
        <w:t>-</w:t>
      </w:r>
      <w:r w:rsidR="00274A2A">
        <w:rPr>
          <w:rFonts w:cstheme="majorEastAsia" w:hint="eastAsia"/>
          <w:bCs/>
        </w:rPr>
        <w:t>6</w:t>
      </w:r>
      <w:r w:rsidR="00AB6E03" w:rsidRPr="002C4884">
        <w:rPr>
          <w:rFonts w:ascii="黑体" w:hAnsi="黑体" w:cstheme="minorEastAsia" w:hint="eastAsia"/>
          <w:bCs/>
        </w:rPr>
        <w:t>.</w:t>
      </w:r>
      <w:r w:rsidRPr="002C4884">
        <w:rPr>
          <w:rFonts w:ascii="黑体" w:hAnsi="黑体" w:cstheme="minorEastAsia" w:hint="eastAsia"/>
          <w:bCs/>
        </w:rPr>
        <w:t>现状模式各分项成本比例变化趋势</w:t>
      </w:r>
    </w:p>
    <w:p w:rsidR="009818A9" w:rsidRPr="002C4884" w:rsidRDefault="001F342D" w:rsidP="009818A9">
      <w:pPr>
        <w:ind w:left="240" w:right="240" w:firstLine="480"/>
        <w:rPr>
          <w:rFonts w:ascii="黑体" w:hAnsi="黑体" w:cstheme="minorEastAsia"/>
        </w:rPr>
      </w:pPr>
      <w:r w:rsidRPr="002C4884">
        <w:rPr>
          <w:rFonts w:ascii="黑体" w:hAnsi="黑体" w:cstheme="minorEastAsia" w:hint="eastAsia"/>
        </w:rPr>
        <w:t>由图</w:t>
      </w:r>
      <w:r w:rsidR="0011168B" w:rsidRPr="0011168B">
        <w:rPr>
          <w:rFonts w:cstheme="majorEastAsia"/>
          <w:bCs/>
        </w:rPr>
        <w:t>5</w:t>
      </w:r>
      <w:r w:rsidR="0011168B">
        <w:rPr>
          <w:rFonts w:cstheme="majorEastAsia"/>
          <w:bCs/>
        </w:rPr>
        <w:t>-</w:t>
      </w:r>
      <w:r w:rsidR="00274A2A">
        <w:rPr>
          <w:rFonts w:cstheme="majorEastAsia" w:hint="eastAsia"/>
          <w:bCs/>
        </w:rPr>
        <w:t>6</w:t>
      </w:r>
      <w:r w:rsidRPr="002C4884">
        <w:rPr>
          <w:rFonts w:ascii="黑体" w:hAnsi="黑体" w:cstheme="minorEastAsia" w:hint="eastAsia"/>
        </w:rPr>
        <w:t>分析可知，未来十年的垃圾处理总成本个分项中，土地成本比例以较快速度上升，与深圳市的地价不断上升有关。处理成本也不断上升，与近年来设施的投资，处理量有关。政府补贴成本受相应政策影响呈现下降的趋势。税收成本变化的趋势不明显。环境污染成本仍然在上升，公众健康成本呈现出下降趋势，但是所占的比例却很大，健康成本仍然是我们需要重点考虑的问题。</w:t>
      </w:r>
    </w:p>
    <w:p w:rsidR="009B31AE" w:rsidRPr="00CB7447" w:rsidRDefault="009B31AE" w:rsidP="00C35F02">
      <w:pPr>
        <w:ind w:leftChars="41" w:left="98" w:right="240" w:firstLineChars="82" w:firstLine="198"/>
        <w:rPr>
          <w:rFonts w:ascii="黑体" w:eastAsia="黑体" w:hAnsi="黑体"/>
          <w:b/>
          <w:szCs w:val="24"/>
        </w:rPr>
      </w:pPr>
      <w:r w:rsidRPr="00CB7447">
        <w:rPr>
          <w:rFonts w:ascii="黑体" w:eastAsia="黑体" w:hAnsi="黑体" w:hint="eastAsia"/>
          <w:b/>
          <w:szCs w:val="24"/>
        </w:rPr>
        <w:t>模式一下未来十年的社会总成本和各个分项成本比例变化趋势</w:t>
      </w:r>
    </w:p>
    <w:p w:rsidR="009B31AE" w:rsidRPr="002C4884" w:rsidRDefault="009B31AE" w:rsidP="00372D75">
      <w:pPr>
        <w:ind w:left="240" w:right="240" w:firstLine="480"/>
        <w:rPr>
          <w:rFonts w:ascii="黑体" w:hAnsi="黑体"/>
          <w:szCs w:val="24"/>
        </w:rPr>
      </w:pPr>
      <w:r w:rsidRPr="002C4884">
        <w:rPr>
          <w:rFonts w:ascii="黑体" w:hAnsi="黑体" w:hint="eastAsia"/>
          <w:szCs w:val="24"/>
        </w:rPr>
        <w:t>基于之前的社会垃圾处理总成本的分析模型和对未来十年垃圾产生量的预测，可以得到模式一下未来十年的社会总成本的数量如图所示：</w:t>
      </w:r>
    </w:p>
    <w:p w:rsidR="009B31AE" w:rsidRPr="002C4884" w:rsidRDefault="00774A39" w:rsidP="009B31AE">
      <w:pPr>
        <w:ind w:left="240" w:right="240" w:firstLine="480"/>
        <w:rPr>
          <w:rFonts w:ascii="黑体" w:hAnsi="黑体"/>
          <w:szCs w:val="24"/>
        </w:rPr>
      </w:pPr>
      <w:r w:rsidRPr="002C4884">
        <w:rPr>
          <w:rFonts w:ascii="黑体" w:hAnsi="黑体"/>
          <w:noProof/>
        </w:rPr>
        <w:drawing>
          <wp:inline distT="0" distB="0" distL="0" distR="0" wp14:anchorId="6C01117C" wp14:editId="0008B764">
            <wp:extent cx="4572000" cy="2743200"/>
            <wp:effectExtent l="0" t="0" r="0" b="0"/>
            <wp:docPr id="14" name="图表 14">
              <a:extLst xmlns:a="http://schemas.openxmlformats.org/drawingml/2006/main">
                <a:ext uri="{FF2B5EF4-FFF2-40B4-BE49-F238E27FC236}">
                  <a16:creationId xmlns:a16="http://schemas.microsoft.com/office/drawing/2014/main" id="{8178BCE7-EDD1-406B-A812-AC42BDB6EF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0"/>
              </a:graphicData>
            </a:graphic>
          </wp:inline>
        </w:drawing>
      </w:r>
    </w:p>
    <w:p w:rsidR="009B31AE" w:rsidRPr="002C4884" w:rsidRDefault="009B31AE" w:rsidP="00C4509A">
      <w:pPr>
        <w:ind w:leftChars="0" w:left="0" w:right="240" w:firstLineChars="0" w:firstLine="0"/>
        <w:jc w:val="center"/>
        <w:rPr>
          <w:rFonts w:ascii="黑体" w:hAnsi="黑体" w:cstheme="minorEastAsia"/>
          <w:bCs/>
        </w:rPr>
      </w:pPr>
      <w:r w:rsidRPr="002C4884">
        <w:rPr>
          <w:rFonts w:ascii="黑体" w:hAnsi="黑体" w:cstheme="majorEastAsia" w:hint="eastAsia"/>
          <w:bCs/>
        </w:rPr>
        <w:t>图</w:t>
      </w:r>
      <w:r w:rsidR="0011168B" w:rsidRPr="0011168B">
        <w:rPr>
          <w:rFonts w:cstheme="majorEastAsia"/>
          <w:bCs/>
        </w:rPr>
        <w:t>5</w:t>
      </w:r>
      <w:r w:rsidR="0011168B">
        <w:rPr>
          <w:rFonts w:cstheme="majorEastAsia"/>
          <w:bCs/>
        </w:rPr>
        <w:t>-</w:t>
      </w:r>
      <w:r w:rsidR="00274A2A">
        <w:rPr>
          <w:rFonts w:cstheme="majorEastAsia" w:hint="eastAsia"/>
          <w:bCs/>
        </w:rPr>
        <w:t>7</w:t>
      </w:r>
      <w:r w:rsidRPr="002C4884">
        <w:rPr>
          <w:rFonts w:ascii="黑体" w:hAnsi="黑体" w:cstheme="majorEastAsia" w:hint="eastAsia"/>
          <w:bCs/>
        </w:rPr>
        <w:t>模式一深圳市垃圾产生量的</w:t>
      </w:r>
      <w:r w:rsidRPr="002C4884">
        <w:rPr>
          <w:rFonts w:ascii="黑体" w:hAnsi="黑体" w:cstheme="minorEastAsia" w:hint="eastAsia"/>
          <w:bCs/>
        </w:rPr>
        <w:t>未来十年总成本</w:t>
      </w:r>
    </w:p>
    <w:p w:rsidR="009B31AE" w:rsidRPr="002C4884" w:rsidRDefault="009B31AE" w:rsidP="00C35F02">
      <w:pPr>
        <w:ind w:leftChars="0" w:left="0" w:right="240" w:firstLine="480"/>
        <w:rPr>
          <w:rFonts w:ascii="黑体" w:hAnsi="黑体"/>
          <w:szCs w:val="24"/>
        </w:rPr>
      </w:pPr>
      <w:r w:rsidRPr="002C4884">
        <w:rPr>
          <w:rFonts w:ascii="黑体" w:hAnsi="黑体" w:cstheme="minorEastAsia" w:hint="eastAsia"/>
        </w:rPr>
        <w:t>由图</w:t>
      </w:r>
      <w:r w:rsidR="0011168B" w:rsidRPr="0011168B">
        <w:rPr>
          <w:rFonts w:cstheme="majorEastAsia"/>
          <w:bCs/>
        </w:rPr>
        <w:t>5</w:t>
      </w:r>
      <w:r w:rsidR="0011168B">
        <w:rPr>
          <w:rFonts w:cstheme="majorEastAsia"/>
          <w:bCs/>
        </w:rPr>
        <w:t>-</w:t>
      </w:r>
      <w:r w:rsidR="00274A2A">
        <w:rPr>
          <w:rFonts w:cstheme="majorEastAsia" w:hint="eastAsia"/>
          <w:bCs/>
        </w:rPr>
        <w:t>7</w:t>
      </w:r>
      <w:r w:rsidRPr="002C4884">
        <w:rPr>
          <w:rFonts w:ascii="黑体" w:hAnsi="黑体" w:cstheme="minorEastAsia" w:hint="eastAsia"/>
        </w:rPr>
        <w:t>可知，与现状模式相比，模式一中未来十年每年的社会总成本较大，直接成本和间接成本的变化趋势与现状模式大致类似，仍然保持增长，间接成本的增长趋势比较缓慢，直接成本和间接成本的增长趋势保持接近。</w:t>
      </w:r>
    </w:p>
    <w:p w:rsidR="009B31AE" w:rsidRPr="002C4884" w:rsidRDefault="009B31AE" w:rsidP="00C35F02">
      <w:pPr>
        <w:ind w:left="240" w:right="240" w:firstLine="480"/>
        <w:rPr>
          <w:rFonts w:ascii="黑体" w:hAnsi="黑体" w:cstheme="minorEastAsia"/>
        </w:rPr>
      </w:pPr>
      <w:r w:rsidRPr="002C4884">
        <w:rPr>
          <w:rFonts w:ascii="黑体" w:hAnsi="黑体" w:cstheme="minorEastAsia" w:hint="eastAsia"/>
        </w:rPr>
        <w:lastRenderedPageBreak/>
        <w:t>各分项成本比例变化趋势如下图：</w:t>
      </w:r>
    </w:p>
    <w:p w:rsidR="009B31AE" w:rsidRPr="002C4884" w:rsidRDefault="009B31AE" w:rsidP="009B31AE">
      <w:pPr>
        <w:ind w:left="240" w:right="240" w:firstLine="480"/>
        <w:rPr>
          <w:rFonts w:ascii="黑体" w:hAnsi="黑体"/>
          <w:szCs w:val="24"/>
        </w:rPr>
      </w:pPr>
      <w:r w:rsidRPr="002C4884">
        <w:rPr>
          <w:rFonts w:ascii="黑体" w:hAnsi="黑体" w:cs="Times New Roman"/>
          <w:noProof/>
          <w:color w:val="000000"/>
          <w:szCs w:val="24"/>
        </w:rPr>
        <w:drawing>
          <wp:inline distT="0" distB="0" distL="0" distR="0" wp14:anchorId="32A3409C" wp14:editId="3BF25EDD">
            <wp:extent cx="4572000" cy="2743200"/>
            <wp:effectExtent l="0" t="0" r="0" b="0"/>
            <wp:docPr id="4" name="图表 4">
              <a:extLst xmlns:a="http://schemas.openxmlformats.org/drawingml/2006/main">
                <a:ext uri="{FF2B5EF4-FFF2-40B4-BE49-F238E27FC236}">
                  <a16:creationId xmlns:a16="http://schemas.microsoft.com/office/drawing/2014/main" id="{510E4192-7523-4196-9BDB-83940DAAF6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1"/>
              </a:graphicData>
            </a:graphic>
          </wp:inline>
        </w:drawing>
      </w:r>
    </w:p>
    <w:p w:rsidR="009B31AE" w:rsidRPr="002C4884" w:rsidRDefault="009B31AE" w:rsidP="00AB6E03">
      <w:pPr>
        <w:ind w:leftChars="0" w:left="0" w:right="240" w:firstLineChars="0" w:firstLine="0"/>
        <w:jc w:val="center"/>
        <w:rPr>
          <w:rFonts w:ascii="黑体" w:hAnsi="黑体" w:cstheme="minorEastAsia"/>
        </w:rPr>
      </w:pPr>
      <w:r w:rsidRPr="002C4884">
        <w:rPr>
          <w:rFonts w:ascii="黑体" w:hAnsi="黑体" w:cstheme="minorEastAsia" w:hint="eastAsia"/>
          <w:bCs/>
        </w:rPr>
        <w:t>图</w:t>
      </w:r>
      <w:r w:rsidR="0011168B" w:rsidRPr="0011168B">
        <w:rPr>
          <w:rFonts w:cstheme="majorEastAsia"/>
          <w:bCs/>
        </w:rPr>
        <w:t>5</w:t>
      </w:r>
      <w:r w:rsidR="0011168B">
        <w:rPr>
          <w:rFonts w:cstheme="majorEastAsia"/>
          <w:bCs/>
        </w:rPr>
        <w:t>-</w:t>
      </w:r>
      <w:r w:rsidR="00274A2A">
        <w:rPr>
          <w:rFonts w:cstheme="majorEastAsia" w:hint="eastAsia"/>
          <w:bCs/>
        </w:rPr>
        <w:t>8</w:t>
      </w:r>
      <w:r w:rsidRPr="002C4884">
        <w:rPr>
          <w:rFonts w:ascii="黑体" w:hAnsi="黑体" w:cstheme="minorEastAsia" w:hint="eastAsia"/>
          <w:bCs/>
        </w:rPr>
        <w:t>模式一各分项成本比例变化趋势</w:t>
      </w:r>
    </w:p>
    <w:p w:rsidR="009B31AE" w:rsidRPr="002C4884" w:rsidRDefault="009B31AE" w:rsidP="00AB6E03">
      <w:pPr>
        <w:ind w:leftChars="0" w:left="0" w:right="240" w:firstLine="480"/>
        <w:rPr>
          <w:rFonts w:ascii="黑体" w:hAnsi="黑体" w:cstheme="minorEastAsia"/>
        </w:rPr>
      </w:pPr>
      <w:r w:rsidRPr="002C4884">
        <w:rPr>
          <w:rFonts w:ascii="黑体" w:hAnsi="黑体" w:cstheme="minorEastAsia" w:hint="eastAsia"/>
        </w:rPr>
        <w:t>由图</w:t>
      </w:r>
      <w:r w:rsidR="0011168B" w:rsidRPr="0011168B">
        <w:rPr>
          <w:rFonts w:cstheme="majorEastAsia"/>
          <w:bCs/>
        </w:rPr>
        <w:t>5-</w:t>
      </w:r>
      <w:r w:rsidR="00274A2A">
        <w:rPr>
          <w:rFonts w:cstheme="majorEastAsia" w:hint="eastAsia"/>
          <w:bCs/>
        </w:rPr>
        <w:t>8</w:t>
      </w:r>
      <w:r w:rsidRPr="002C4884">
        <w:rPr>
          <w:rFonts w:ascii="黑体" w:hAnsi="黑体" w:cstheme="minorEastAsia" w:hint="eastAsia"/>
        </w:rPr>
        <w:t>分析可知</w:t>
      </w:r>
      <w:r w:rsidRPr="002C4884">
        <w:rPr>
          <w:rFonts w:ascii="黑体" w:hAnsi="黑体" w:cstheme="minorEastAsia" w:hint="eastAsia"/>
        </w:rPr>
        <w:t>,</w:t>
      </w:r>
      <w:r w:rsidRPr="002C4884">
        <w:rPr>
          <w:rFonts w:ascii="黑体" w:hAnsi="黑体" w:cstheme="minorEastAsia" w:hint="eastAsia"/>
        </w:rPr>
        <w:t>模式一中的土地成本和处理成本的比例仍然呈现上升的趋势，环境成本也在缓慢上升，健康成本和补贴成本呈现下降趋势，税收成本变化仍不明显。与现状模式相比较，健康成本较高。所以分析可得采用模式一，虽然用地量减少，增加土地的使用年限，但是焚烧对人造成的健康危害增加，健康成本会急剧加大。因此，在进行城市生活垃圾处理过程中，对垃圾焚烧要慎重考虑，政府应该采取有力的措施来减少焚烧对人造成的健康损失。</w:t>
      </w:r>
    </w:p>
    <w:p w:rsidR="009B31AE" w:rsidRPr="00CB7447" w:rsidRDefault="009B31AE" w:rsidP="00C35F02">
      <w:pPr>
        <w:ind w:leftChars="0" w:left="0" w:right="240" w:firstLineChars="0" w:firstLine="0"/>
        <w:rPr>
          <w:rFonts w:ascii="黑体" w:eastAsia="黑体" w:hAnsi="黑体"/>
          <w:b/>
          <w:szCs w:val="24"/>
        </w:rPr>
      </w:pPr>
      <w:r w:rsidRPr="00CB7447">
        <w:rPr>
          <w:rFonts w:ascii="黑体" w:eastAsia="黑体" w:hAnsi="黑体" w:hint="eastAsia"/>
          <w:b/>
          <w:szCs w:val="24"/>
        </w:rPr>
        <w:t>模式二下未来十年的社会总成本和各个分项成本比例变化趋势</w:t>
      </w:r>
    </w:p>
    <w:p w:rsidR="009B31AE" w:rsidRPr="002C4884" w:rsidRDefault="009B31AE" w:rsidP="009818A9">
      <w:pPr>
        <w:ind w:leftChars="0" w:left="0" w:right="240" w:firstLine="480"/>
        <w:rPr>
          <w:rFonts w:ascii="黑体" w:hAnsi="黑体"/>
          <w:szCs w:val="24"/>
        </w:rPr>
      </w:pPr>
      <w:r w:rsidRPr="002C4884">
        <w:rPr>
          <w:rFonts w:ascii="黑体" w:hAnsi="黑体" w:hint="eastAsia"/>
          <w:szCs w:val="24"/>
        </w:rPr>
        <w:t>基于之前的社会垃圾处理总成本的分析模型和对未来十年垃圾产生量的预测，可以得到模式二下未来十年的社会总成本的数量如图：</w:t>
      </w:r>
    </w:p>
    <w:p w:rsidR="009B31AE" w:rsidRPr="002C4884" w:rsidRDefault="009B31AE" w:rsidP="009B31AE">
      <w:pPr>
        <w:ind w:left="240" w:right="240" w:firstLine="480"/>
        <w:rPr>
          <w:rFonts w:ascii="黑体" w:hAnsi="黑体"/>
          <w:szCs w:val="24"/>
        </w:rPr>
      </w:pPr>
    </w:p>
    <w:p w:rsidR="009B31AE" w:rsidRPr="002C4884" w:rsidRDefault="00774A39" w:rsidP="00774A39">
      <w:pPr>
        <w:ind w:leftChars="0" w:left="0" w:right="240" w:firstLineChars="0" w:firstLine="0"/>
        <w:jc w:val="center"/>
        <w:rPr>
          <w:rFonts w:ascii="黑体" w:hAnsi="黑体"/>
          <w:szCs w:val="24"/>
        </w:rPr>
      </w:pPr>
      <w:r w:rsidRPr="002C4884">
        <w:rPr>
          <w:rFonts w:ascii="黑体" w:hAnsi="黑体"/>
          <w:noProof/>
        </w:rPr>
        <w:drawing>
          <wp:inline distT="0" distB="0" distL="0" distR="0" wp14:anchorId="778BCEF1" wp14:editId="498EDC60">
            <wp:extent cx="4572000" cy="2743200"/>
            <wp:effectExtent l="0" t="0" r="0" b="0"/>
            <wp:docPr id="16" name="图表 16">
              <a:extLst xmlns:a="http://schemas.openxmlformats.org/drawingml/2006/main">
                <a:ext uri="{FF2B5EF4-FFF2-40B4-BE49-F238E27FC236}">
                  <a16:creationId xmlns:a16="http://schemas.microsoft.com/office/drawing/2014/main" id="{3119AB8F-D987-415D-8796-D3FDA97A71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2"/>
              </a:graphicData>
            </a:graphic>
          </wp:inline>
        </w:drawing>
      </w:r>
    </w:p>
    <w:p w:rsidR="009B31AE" w:rsidRPr="002C4884" w:rsidRDefault="009B31AE" w:rsidP="00AB6E03">
      <w:pPr>
        <w:ind w:left="240" w:right="240" w:firstLineChars="400" w:firstLine="960"/>
        <w:rPr>
          <w:rFonts w:ascii="黑体" w:hAnsi="黑体"/>
          <w:szCs w:val="24"/>
        </w:rPr>
      </w:pPr>
      <w:r w:rsidRPr="002C4884">
        <w:rPr>
          <w:rFonts w:ascii="黑体" w:hAnsi="黑体" w:cstheme="majorEastAsia" w:hint="eastAsia"/>
          <w:bCs/>
        </w:rPr>
        <w:t>图</w:t>
      </w:r>
      <w:r w:rsidR="0011168B" w:rsidRPr="0011168B">
        <w:rPr>
          <w:rFonts w:cstheme="majorEastAsia"/>
          <w:bCs/>
        </w:rPr>
        <w:t>5</w:t>
      </w:r>
      <w:r w:rsidR="0011168B">
        <w:rPr>
          <w:rFonts w:cstheme="majorEastAsia"/>
          <w:bCs/>
        </w:rPr>
        <w:t>-</w:t>
      </w:r>
      <w:r w:rsidR="00274A2A">
        <w:rPr>
          <w:rFonts w:cstheme="majorEastAsia" w:hint="eastAsia"/>
          <w:bCs/>
        </w:rPr>
        <w:t>9</w:t>
      </w:r>
      <w:r w:rsidRPr="002C4884">
        <w:rPr>
          <w:rFonts w:ascii="黑体" w:hAnsi="黑体" w:cstheme="majorEastAsia" w:hint="eastAsia"/>
          <w:bCs/>
        </w:rPr>
        <w:t>模式二深圳市垃圾产生量的</w:t>
      </w:r>
      <w:r w:rsidRPr="002C4884">
        <w:rPr>
          <w:rFonts w:ascii="黑体" w:hAnsi="黑体" w:cstheme="minorEastAsia" w:hint="eastAsia"/>
          <w:bCs/>
        </w:rPr>
        <w:t>未来十年社会总成本</w:t>
      </w:r>
    </w:p>
    <w:p w:rsidR="009B31AE" w:rsidRPr="002C4884" w:rsidRDefault="009B31AE" w:rsidP="00AB6E03">
      <w:pPr>
        <w:ind w:leftChars="0" w:left="0" w:right="240" w:firstLine="480"/>
        <w:rPr>
          <w:rFonts w:ascii="黑体" w:hAnsi="黑体"/>
          <w:b/>
          <w:szCs w:val="24"/>
        </w:rPr>
      </w:pPr>
      <w:r w:rsidRPr="002C4884">
        <w:rPr>
          <w:rFonts w:ascii="黑体" w:hAnsi="黑体" w:cstheme="minorEastAsia" w:hint="eastAsia"/>
        </w:rPr>
        <w:t>由图</w:t>
      </w:r>
      <w:r w:rsidR="0011168B" w:rsidRPr="0011168B">
        <w:rPr>
          <w:rFonts w:cstheme="majorEastAsia"/>
          <w:bCs/>
        </w:rPr>
        <w:t>5</w:t>
      </w:r>
      <w:r w:rsidR="0011168B">
        <w:rPr>
          <w:rFonts w:cstheme="majorEastAsia"/>
          <w:bCs/>
        </w:rPr>
        <w:t>-</w:t>
      </w:r>
      <w:r w:rsidR="00274A2A">
        <w:rPr>
          <w:rFonts w:cstheme="majorEastAsia" w:hint="eastAsia"/>
          <w:bCs/>
        </w:rPr>
        <w:t>9</w:t>
      </w:r>
      <w:r w:rsidRPr="002C4884">
        <w:rPr>
          <w:rFonts w:ascii="黑体" w:hAnsi="黑体" w:cstheme="minorEastAsia" w:hint="eastAsia"/>
        </w:rPr>
        <w:t>可知，相比前两种模式，模式二的社会总成本增长趋势相对降低，尤其是每年的间接成本相比之前两种模式有较为明显的降低，可知对垃圾进行分类收集的方式能有效的减低垃圾处理的社会总成本。由于生物处理相比焚烧</w:t>
      </w:r>
      <w:r w:rsidRPr="002C4884">
        <w:rPr>
          <w:rFonts w:ascii="黑体" w:hAnsi="黑体" w:cstheme="minorEastAsia" w:hint="eastAsia"/>
        </w:rPr>
        <w:lastRenderedPageBreak/>
        <w:t>填埋对环境的影响小，因此是间接成本较低的主要原因。直接成本保持一定速率的较快增长，而间接成本增长缓慢，总成本的增长主要受直接成本的增长的影响</w:t>
      </w:r>
    </w:p>
    <w:p w:rsidR="009B31AE" w:rsidRPr="002C4884" w:rsidRDefault="009B31AE" w:rsidP="009B31AE">
      <w:pPr>
        <w:ind w:left="240" w:right="240" w:firstLine="480"/>
        <w:rPr>
          <w:rFonts w:ascii="黑体" w:hAnsi="黑体" w:cstheme="minorEastAsia"/>
        </w:rPr>
      </w:pPr>
      <w:r w:rsidRPr="002C4884">
        <w:rPr>
          <w:rFonts w:ascii="黑体" w:hAnsi="黑体" w:cstheme="minorEastAsia" w:hint="eastAsia"/>
        </w:rPr>
        <w:t>各分项成本比例变化趋势如下图：</w:t>
      </w:r>
    </w:p>
    <w:p w:rsidR="009B31AE" w:rsidRPr="002C4884" w:rsidRDefault="009B31AE" w:rsidP="009B31AE">
      <w:pPr>
        <w:ind w:left="240" w:right="240" w:firstLine="480"/>
        <w:rPr>
          <w:rFonts w:ascii="黑体" w:hAnsi="黑体"/>
          <w:szCs w:val="24"/>
        </w:rPr>
      </w:pPr>
      <w:r w:rsidRPr="002C4884">
        <w:rPr>
          <w:rFonts w:ascii="黑体" w:hAnsi="黑体" w:cs="Times New Roman"/>
          <w:noProof/>
          <w:color w:val="000000"/>
          <w:szCs w:val="24"/>
        </w:rPr>
        <w:drawing>
          <wp:inline distT="0" distB="0" distL="0" distR="0" wp14:anchorId="79506C61" wp14:editId="1D5AC358">
            <wp:extent cx="4572000" cy="2743200"/>
            <wp:effectExtent l="0" t="0" r="0" b="0"/>
            <wp:docPr id="10" name="图表 10">
              <a:extLst xmlns:a="http://schemas.openxmlformats.org/drawingml/2006/main">
                <a:ext uri="{FF2B5EF4-FFF2-40B4-BE49-F238E27FC236}">
                  <a16:creationId xmlns:a16="http://schemas.microsoft.com/office/drawing/2014/main" id="{B173DF91-DDD2-4761-B9E3-1994F85F0F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3"/>
              </a:graphicData>
            </a:graphic>
          </wp:inline>
        </w:drawing>
      </w:r>
    </w:p>
    <w:p w:rsidR="009B31AE" w:rsidRPr="002C4884" w:rsidRDefault="009B31AE" w:rsidP="00AB6E03">
      <w:pPr>
        <w:ind w:leftChars="0" w:left="0" w:right="240" w:firstLineChars="0" w:firstLine="0"/>
        <w:jc w:val="center"/>
        <w:rPr>
          <w:rFonts w:ascii="黑体" w:hAnsi="黑体" w:cstheme="minorEastAsia"/>
          <w:bCs/>
        </w:rPr>
      </w:pPr>
      <w:r w:rsidRPr="002C4884">
        <w:rPr>
          <w:rFonts w:ascii="黑体" w:hAnsi="黑体" w:cstheme="minorEastAsia" w:hint="eastAsia"/>
          <w:bCs/>
        </w:rPr>
        <w:t>图</w:t>
      </w:r>
      <w:r w:rsidR="0011168B" w:rsidRPr="0011168B">
        <w:rPr>
          <w:rFonts w:cstheme="majorEastAsia"/>
          <w:bCs/>
        </w:rPr>
        <w:t>5</w:t>
      </w:r>
      <w:r w:rsidR="0011168B">
        <w:rPr>
          <w:rFonts w:cstheme="majorEastAsia"/>
          <w:bCs/>
        </w:rPr>
        <w:t>-</w:t>
      </w:r>
      <w:r w:rsidR="00274A2A">
        <w:rPr>
          <w:rFonts w:cstheme="majorEastAsia" w:hint="eastAsia"/>
          <w:bCs/>
        </w:rPr>
        <w:t>10</w:t>
      </w:r>
      <w:r w:rsidRPr="002C4884">
        <w:rPr>
          <w:rFonts w:ascii="黑体" w:hAnsi="黑体" w:cstheme="minorEastAsia" w:hint="eastAsia"/>
          <w:bCs/>
        </w:rPr>
        <w:t>模式二各分项成本比例变化趋势</w:t>
      </w:r>
    </w:p>
    <w:p w:rsidR="009B31AE" w:rsidRPr="002C4884" w:rsidRDefault="009B31AE" w:rsidP="00C35F02">
      <w:pPr>
        <w:ind w:leftChars="0" w:left="0" w:right="240" w:firstLine="480"/>
        <w:rPr>
          <w:rFonts w:ascii="黑体" w:hAnsi="黑体" w:cstheme="minorEastAsia"/>
        </w:rPr>
      </w:pPr>
      <w:r w:rsidRPr="002C4884">
        <w:rPr>
          <w:rFonts w:ascii="黑体" w:hAnsi="黑体" w:cstheme="minorEastAsia" w:hint="eastAsia"/>
        </w:rPr>
        <w:t>由图</w:t>
      </w:r>
      <w:r w:rsidR="0011168B" w:rsidRPr="0011168B">
        <w:rPr>
          <w:rFonts w:cstheme="majorEastAsia"/>
          <w:bCs/>
        </w:rPr>
        <w:t>5</w:t>
      </w:r>
      <w:r w:rsidR="0011168B">
        <w:rPr>
          <w:rFonts w:cstheme="majorEastAsia"/>
          <w:bCs/>
        </w:rPr>
        <w:t>-</w:t>
      </w:r>
      <w:r w:rsidR="00274A2A">
        <w:rPr>
          <w:rFonts w:cstheme="majorEastAsia" w:hint="eastAsia"/>
          <w:bCs/>
        </w:rPr>
        <w:t>10</w:t>
      </w:r>
      <w:r w:rsidRPr="002C4884">
        <w:rPr>
          <w:rFonts w:ascii="黑体" w:hAnsi="黑体" w:cstheme="minorEastAsia" w:hint="eastAsia"/>
        </w:rPr>
        <w:t>分析可知，模式二中的土地成本和处理成本的比例仍然呈现上升的趋势，且处理成本在各年份中所占的比例增加。环境成本也在缓慢上升，补贴成本呈现下降趋势，税收成本、投放收集成本、运输成本保持稳定，环境成本的比例呈现下降趋势，而且环境成本和健康成本在每一年各项成本中的比重明显下降，说明相对于现状模式和模式一，模式二能够有效的减少对环境的污染和对人的健康的损害，远期效益较高。</w:t>
      </w:r>
    </w:p>
    <w:p w:rsidR="009B31AE" w:rsidRPr="00CB7447" w:rsidRDefault="009B31AE" w:rsidP="00C35F02">
      <w:pPr>
        <w:ind w:leftChars="0" w:left="0" w:right="240" w:firstLineChars="0" w:firstLine="0"/>
        <w:rPr>
          <w:rFonts w:ascii="黑体" w:eastAsia="黑体" w:hAnsi="黑体"/>
          <w:b/>
          <w:szCs w:val="24"/>
        </w:rPr>
      </w:pPr>
      <w:r w:rsidRPr="00CB7447">
        <w:rPr>
          <w:rFonts w:ascii="黑体" w:eastAsia="黑体" w:hAnsi="黑体" w:hint="eastAsia"/>
          <w:b/>
          <w:szCs w:val="24"/>
        </w:rPr>
        <w:t>模式三下未来十年的社会总成本和各个分项成本比例变化趋势</w:t>
      </w:r>
    </w:p>
    <w:p w:rsidR="000A50C3" w:rsidRDefault="009B31AE" w:rsidP="000A50C3">
      <w:pPr>
        <w:ind w:leftChars="0" w:left="0" w:right="240" w:firstLine="480"/>
      </w:pPr>
      <w:r w:rsidRPr="000A50C3">
        <w:rPr>
          <w:rFonts w:hint="eastAsia"/>
        </w:rPr>
        <w:t>基于之前的社会垃圾处理总成本的分析模型和对未来十年垃圾产生量预测</w:t>
      </w:r>
      <w:r w:rsidR="00E93F64" w:rsidRPr="000A50C3">
        <w:rPr>
          <w:rFonts w:hint="eastAsia"/>
        </w:rPr>
        <w:t>，</w:t>
      </w:r>
      <w:r w:rsidRPr="000A50C3">
        <w:rPr>
          <w:rFonts w:hint="eastAsia"/>
        </w:rPr>
        <w:t>可</w:t>
      </w:r>
      <w:r w:rsidR="000A50C3" w:rsidRPr="000A50C3">
        <w:rPr>
          <w:rFonts w:hint="eastAsia"/>
        </w:rPr>
        <w:t>以得到模式三下未来十年的社会总成本的数量如图</w:t>
      </w:r>
      <w:r w:rsidRPr="000A50C3">
        <w:rPr>
          <w:rFonts w:hint="eastAsia"/>
        </w:rPr>
        <w:t>：</w:t>
      </w:r>
    </w:p>
    <w:p w:rsidR="009B31AE" w:rsidRPr="002C4884" w:rsidRDefault="00E93F64" w:rsidP="000A50C3">
      <w:pPr>
        <w:ind w:leftChars="0" w:left="0" w:right="240" w:firstLineChars="0" w:firstLine="0"/>
        <w:rPr>
          <w:rFonts w:ascii="黑体" w:hAnsi="黑体"/>
          <w:szCs w:val="24"/>
        </w:rPr>
      </w:pPr>
      <w:r w:rsidRPr="002C4884">
        <w:rPr>
          <w:rFonts w:ascii="黑体" w:hAnsi="黑体"/>
          <w:noProof/>
        </w:rPr>
        <w:drawing>
          <wp:inline distT="0" distB="0" distL="0" distR="0" wp14:anchorId="56189A19" wp14:editId="08DC8754">
            <wp:extent cx="4572000" cy="2743200"/>
            <wp:effectExtent l="0" t="0" r="0" b="0"/>
            <wp:docPr id="20" name="图表 20">
              <a:extLst xmlns:a="http://schemas.openxmlformats.org/drawingml/2006/main">
                <a:ext uri="{FF2B5EF4-FFF2-40B4-BE49-F238E27FC236}">
                  <a16:creationId xmlns:a16="http://schemas.microsoft.com/office/drawing/2014/main" id="{E759F0F9-E144-4AB7-A00E-7BA7FC118A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4"/>
              </a:graphicData>
            </a:graphic>
          </wp:inline>
        </w:drawing>
      </w:r>
    </w:p>
    <w:p w:rsidR="001276C7" w:rsidRPr="002C4884" w:rsidRDefault="009B31AE" w:rsidP="00774A39">
      <w:pPr>
        <w:ind w:left="240" w:right="240" w:firstLineChars="400" w:firstLine="960"/>
        <w:rPr>
          <w:rFonts w:ascii="黑体" w:hAnsi="黑体" w:cstheme="minorEastAsia"/>
          <w:bCs/>
        </w:rPr>
      </w:pPr>
      <w:r w:rsidRPr="002C4884">
        <w:rPr>
          <w:rFonts w:ascii="黑体" w:hAnsi="黑体" w:cstheme="majorEastAsia" w:hint="eastAsia"/>
          <w:bCs/>
        </w:rPr>
        <w:t>图</w:t>
      </w:r>
      <w:r w:rsidR="0011168B" w:rsidRPr="0011168B">
        <w:rPr>
          <w:rFonts w:cstheme="majorEastAsia"/>
          <w:bCs/>
        </w:rPr>
        <w:t>5</w:t>
      </w:r>
      <w:r w:rsidR="0011168B">
        <w:rPr>
          <w:rFonts w:cstheme="majorEastAsia"/>
          <w:bCs/>
        </w:rPr>
        <w:t>-1</w:t>
      </w:r>
      <w:r w:rsidR="00274A2A">
        <w:rPr>
          <w:rFonts w:cstheme="majorEastAsia" w:hint="eastAsia"/>
          <w:bCs/>
        </w:rPr>
        <w:t>1</w:t>
      </w:r>
      <w:r w:rsidRPr="002C4884">
        <w:rPr>
          <w:rFonts w:ascii="黑体" w:hAnsi="黑体" w:cstheme="majorEastAsia" w:hint="eastAsia"/>
          <w:bCs/>
        </w:rPr>
        <w:t>模式三深圳市垃圾产生量的</w:t>
      </w:r>
      <w:r w:rsidRPr="002C4884">
        <w:rPr>
          <w:rFonts w:ascii="黑体" w:hAnsi="黑体" w:cstheme="minorEastAsia" w:hint="eastAsia"/>
          <w:bCs/>
        </w:rPr>
        <w:t>未来十年社会总成本</w:t>
      </w:r>
    </w:p>
    <w:p w:rsidR="009B31AE" w:rsidRPr="002C4884" w:rsidRDefault="009B31AE" w:rsidP="00774A39">
      <w:pPr>
        <w:ind w:leftChars="0" w:left="0" w:right="240" w:firstLine="480"/>
        <w:rPr>
          <w:rFonts w:ascii="黑体" w:hAnsi="黑体"/>
          <w:szCs w:val="24"/>
        </w:rPr>
      </w:pPr>
      <w:r w:rsidRPr="002C4884">
        <w:rPr>
          <w:rFonts w:ascii="黑体" w:hAnsi="黑体" w:cstheme="minorEastAsia" w:hint="eastAsia"/>
        </w:rPr>
        <w:t>由图</w:t>
      </w:r>
      <w:r w:rsidR="0011168B" w:rsidRPr="0011168B">
        <w:rPr>
          <w:rFonts w:cstheme="majorEastAsia"/>
          <w:bCs/>
        </w:rPr>
        <w:t>5</w:t>
      </w:r>
      <w:r w:rsidR="0011168B">
        <w:rPr>
          <w:rFonts w:cstheme="majorEastAsia"/>
          <w:bCs/>
        </w:rPr>
        <w:t>-1</w:t>
      </w:r>
      <w:r w:rsidR="00274A2A">
        <w:rPr>
          <w:rFonts w:cstheme="majorEastAsia" w:hint="eastAsia"/>
          <w:bCs/>
        </w:rPr>
        <w:t>1</w:t>
      </w:r>
      <w:r w:rsidRPr="002C4884">
        <w:rPr>
          <w:rFonts w:ascii="黑体" w:hAnsi="黑体" w:cstheme="minorEastAsia" w:hint="eastAsia"/>
        </w:rPr>
        <w:t>可知，模式三总成本、直接成本、间接成本在未来内的成本增</w:t>
      </w:r>
      <w:r w:rsidRPr="002C4884">
        <w:rPr>
          <w:rFonts w:ascii="黑体" w:hAnsi="黑体" w:cstheme="minorEastAsia" w:hint="eastAsia"/>
        </w:rPr>
        <w:lastRenderedPageBreak/>
        <w:t>长趋势与模式二所差不多，差异主要在对垃圾的收集分类上。</w:t>
      </w:r>
    </w:p>
    <w:p w:rsidR="009B31AE" w:rsidRPr="002C4884" w:rsidRDefault="009B31AE" w:rsidP="009B31AE">
      <w:pPr>
        <w:ind w:left="240" w:right="240" w:firstLine="480"/>
        <w:rPr>
          <w:rFonts w:ascii="黑体" w:hAnsi="黑体" w:cstheme="minorEastAsia"/>
        </w:rPr>
      </w:pPr>
      <w:r w:rsidRPr="002C4884">
        <w:rPr>
          <w:rFonts w:ascii="黑体" w:hAnsi="黑体" w:cstheme="minorEastAsia" w:hint="eastAsia"/>
        </w:rPr>
        <w:t>各分项成本比例变化趋势如下：</w:t>
      </w:r>
    </w:p>
    <w:p w:rsidR="00924C1E" w:rsidRPr="002C4884" w:rsidRDefault="009B31AE" w:rsidP="00924C1E">
      <w:pPr>
        <w:ind w:left="240" w:right="240" w:firstLineChars="0" w:firstLine="0"/>
        <w:jc w:val="center"/>
        <w:rPr>
          <w:rFonts w:ascii="黑体" w:hAnsi="黑体" w:cstheme="minorEastAsia"/>
          <w:bCs/>
        </w:rPr>
      </w:pPr>
      <w:r w:rsidRPr="002C4884">
        <w:rPr>
          <w:rFonts w:ascii="黑体" w:hAnsi="黑体" w:cs="Times New Roman"/>
          <w:noProof/>
          <w:color w:val="000000"/>
          <w:szCs w:val="24"/>
        </w:rPr>
        <w:drawing>
          <wp:inline distT="0" distB="0" distL="0" distR="0" wp14:anchorId="295943F3" wp14:editId="6090816A">
            <wp:extent cx="4572000" cy="2743200"/>
            <wp:effectExtent l="0" t="0" r="0" b="0"/>
            <wp:docPr id="12" name="图表 12">
              <a:extLst xmlns:a="http://schemas.openxmlformats.org/drawingml/2006/main">
                <a:ext uri="{FF2B5EF4-FFF2-40B4-BE49-F238E27FC236}">
                  <a16:creationId xmlns:a16="http://schemas.microsoft.com/office/drawing/2014/main" id="{48CF82AB-3D1C-4DE4-B7A1-0AB74FC4BD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5"/>
              </a:graphicData>
            </a:graphic>
          </wp:inline>
        </w:drawing>
      </w:r>
    </w:p>
    <w:p w:rsidR="009B31AE" w:rsidRPr="002C4884" w:rsidRDefault="009B31AE" w:rsidP="00924C1E">
      <w:pPr>
        <w:ind w:left="240" w:right="240" w:firstLineChars="0" w:firstLine="0"/>
        <w:jc w:val="center"/>
        <w:rPr>
          <w:rFonts w:ascii="黑体" w:hAnsi="黑体" w:cstheme="minorEastAsia"/>
        </w:rPr>
      </w:pPr>
      <w:r w:rsidRPr="002C4884">
        <w:rPr>
          <w:rFonts w:ascii="黑体" w:hAnsi="黑体" w:cstheme="minorEastAsia" w:hint="eastAsia"/>
          <w:bCs/>
        </w:rPr>
        <w:t>图</w:t>
      </w:r>
      <w:r w:rsidR="0011168B" w:rsidRPr="0011168B">
        <w:rPr>
          <w:rFonts w:cstheme="majorEastAsia"/>
          <w:bCs/>
        </w:rPr>
        <w:t>5</w:t>
      </w:r>
      <w:r w:rsidR="0011168B">
        <w:rPr>
          <w:rFonts w:cstheme="majorEastAsia"/>
          <w:bCs/>
        </w:rPr>
        <w:t>-1</w:t>
      </w:r>
      <w:r w:rsidR="00274A2A">
        <w:rPr>
          <w:rFonts w:cstheme="majorEastAsia" w:hint="eastAsia"/>
          <w:bCs/>
        </w:rPr>
        <w:t>2</w:t>
      </w:r>
      <w:r w:rsidRPr="002C4884">
        <w:rPr>
          <w:rFonts w:ascii="黑体" w:hAnsi="黑体" w:cstheme="minorEastAsia" w:hint="eastAsia"/>
          <w:bCs/>
        </w:rPr>
        <w:t>模式三各分项成本比例变化趋势</w:t>
      </w:r>
    </w:p>
    <w:p w:rsidR="009B31AE" w:rsidRPr="002C4884" w:rsidRDefault="009B31AE" w:rsidP="00787E67">
      <w:pPr>
        <w:ind w:leftChars="0" w:left="0" w:right="240" w:firstLine="480"/>
        <w:rPr>
          <w:rFonts w:ascii="黑体" w:hAnsi="黑体" w:cstheme="minorEastAsia"/>
        </w:rPr>
      </w:pPr>
      <w:r w:rsidRPr="002C4884">
        <w:rPr>
          <w:rFonts w:ascii="黑体" w:hAnsi="黑体" w:cstheme="minorEastAsia" w:hint="eastAsia"/>
        </w:rPr>
        <w:t>由图</w:t>
      </w:r>
      <w:r w:rsidR="0011168B" w:rsidRPr="0011168B">
        <w:rPr>
          <w:rFonts w:cstheme="majorEastAsia"/>
          <w:bCs/>
        </w:rPr>
        <w:t>5</w:t>
      </w:r>
      <w:r w:rsidR="0011168B">
        <w:rPr>
          <w:rFonts w:cstheme="majorEastAsia"/>
          <w:bCs/>
        </w:rPr>
        <w:t>-1</w:t>
      </w:r>
      <w:r w:rsidR="00274A2A">
        <w:rPr>
          <w:rFonts w:cstheme="majorEastAsia" w:hint="eastAsia"/>
          <w:bCs/>
        </w:rPr>
        <w:t>2</w:t>
      </w:r>
      <w:r w:rsidRPr="002C4884">
        <w:rPr>
          <w:rFonts w:ascii="黑体" w:hAnsi="黑体" w:cstheme="minorEastAsia" w:hint="eastAsia"/>
        </w:rPr>
        <w:t>可分析，与前三种模式相比，模式三的土地成本、处理成本有缓慢的增长趋势，税收成本、投放收集成本、运输成本与前三种模式差别不大，但健康成本、环境污染成本、政府补贴成本降低。因此，若从经济和可持续化的角度出发，模式三是首选，从土地成本角度出发，模式一是首选，从经济角度出发，现状模式是首选。</w:t>
      </w:r>
    </w:p>
    <w:p w:rsidR="009818A9" w:rsidRPr="00CB7447" w:rsidRDefault="00E36A8F" w:rsidP="009818A9">
      <w:pPr>
        <w:ind w:leftChars="0" w:left="0" w:right="240" w:firstLineChars="0" w:firstLine="0"/>
        <w:rPr>
          <w:rFonts w:ascii="黑体" w:eastAsia="黑体" w:hAnsi="黑体"/>
          <w:b/>
          <w:szCs w:val="24"/>
        </w:rPr>
      </w:pPr>
      <w:r w:rsidRPr="00CB7447">
        <w:rPr>
          <w:rFonts w:ascii="黑体" w:eastAsia="黑体" w:hAnsi="黑体" w:hint="eastAsia"/>
          <w:b/>
          <w:szCs w:val="24"/>
        </w:rPr>
        <w:t>5.3</w:t>
      </w:r>
      <w:r w:rsidR="009818A9" w:rsidRPr="00CB7447">
        <w:rPr>
          <w:rFonts w:ascii="黑体" w:eastAsia="黑体" w:hAnsi="黑体"/>
          <w:b/>
          <w:szCs w:val="24"/>
        </w:rPr>
        <w:t xml:space="preserve"> </w:t>
      </w:r>
      <w:r w:rsidR="009818A9" w:rsidRPr="00CB7447">
        <w:rPr>
          <w:rFonts w:ascii="黑体" w:eastAsia="黑体" w:hAnsi="黑体" w:hint="eastAsia"/>
          <w:b/>
          <w:szCs w:val="24"/>
        </w:rPr>
        <w:t>问题三的模型建立</w:t>
      </w:r>
    </w:p>
    <w:p w:rsidR="009818A9" w:rsidRPr="00CB7447" w:rsidRDefault="009818A9" w:rsidP="00DD57B2">
      <w:pPr>
        <w:ind w:leftChars="0" w:left="0" w:right="240" w:firstLineChars="0" w:firstLine="0"/>
        <w:rPr>
          <w:rFonts w:ascii="黑体" w:eastAsia="黑体" w:hAnsi="黑体"/>
          <w:b/>
          <w:szCs w:val="24"/>
        </w:rPr>
      </w:pPr>
      <w:r w:rsidRPr="00CB7447">
        <w:rPr>
          <w:rFonts w:ascii="黑体" w:eastAsia="黑体" w:hAnsi="黑体" w:hint="eastAsia"/>
          <w:b/>
          <w:szCs w:val="24"/>
        </w:rPr>
        <w:t>模型三：深圳垃圾分类制度的优化模式的建立</w:t>
      </w:r>
    </w:p>
    <w:p w:rsidR="00787E67" w:rsidRPr="009818A9" w:rsidRDefault="009818A9" w:rsidP="009818A9">
      <w:pPr>
        <w:ind w:leftChars="0" w:left="0" w:right="240" w:firstLine="480"/>
        <w:rPr>
          <w:b/>
          <w:bCs/>
        </w:rPr>
      </w:pPr>
      <w:r>
        <w:rPr>
          <w:rFonts w:asciiTheme="minorEastAsia" w:hAnsiTheme="minorEastAsia" w:cstheme="minorEastAsia" w:hint="eastAsia"/>
        </w:rPr>
        <w:t>基于对垃圾分类四种模式的分析，得到远期成本效益受垃圾处理方式的影响，垃圾处理方式又分为焚烧、填埋、生物处理。在</w:t>
      </w:r>
      <w:r>
        <w:rPr>
          <w:rFonts w:cs="宋体" w:hint="eastAsia"/>
        </w:rPr>
        <w:t>分析各种约束条件的情况下，对以上三种垃圾处理方式进行非线性规划，使远期成本效益最可观，进而得出深圳生活垃圾分类制度建设的优选模式，根据所建模型及分析结果，给政府提出可行性建议。</w:t>
      </w:r>
    </w:p>
    <w:p w:rsidR="007228AD" w:rsidRPr="00CB7447" w:rsidRDefault="00E36A8F" w:rsidP="007228AD">
      <w:pPr>
        <w:ind w:leftChars="0" w:left="0" w:right="240" w:firstLineChars="0" w:firstLine="0"/>
        <w:rPr>
          <w:rFonts w:ascii="黑体" w:eastAsia="黑体" w:hAnsi="黑体"/>
          <w:b/>
          <w:szCs w:val="24"/>
        </w:rPr>
      </w:pPr>
      <w:r w:rsidRPr="00CB7447">
        <w:rPr>
          <w:rFonts w:ascii="黑体" w:eastAsia="黑体" w:hAnsi="黑体" w:hint="eastAsia"/>
          <w:b/>
          <w:szCs w:val="24"/>
        </w:rPr>
        <w:t>5.3.</w:t>
      </w:r>
      <w:r w:rsidR="00CB7447">
        <w:rPr>
          <w:rFonts w:ascii="黑体" w:eastAsia="黑体" w:hAnsi="黑体" w:hint="eastAsia"/>
          <w:b/>
          <w:szCs w:val="24"/>
        </w:rPr>
        <w:t>1</w:t>
      </w:r>
      <w:r w:rsidRPr="00CB7447">
        <w:rPr>
          <w:rFonts w:ascii="黑体" w:eastAsia="黑体" w:hAnsi="黑体" w:hint="eastAsia"/>
          <w:b/>
          <w:szCs w:val="24"/>
        </w:rPr>
        <w:t>变量的确定</w:t>
      </w:r>
    </w:p>
    <w:p w:rsidR="007228AD" w:rsidRPr="005B5E76" w:rsidRDefault="00E36A8F" w:rsidP="007228AD">
      <w:pPr>
        <w:ind w:leftChars="0" w:left="0" w:right="240" w:firstLine="480"/>
        <w:rPr>
          <w:szCs w:val="24"/>
        </w:rPr>
      </w:pPr>
      <w:r w:rsidRPr="005B5E76">
        <w:rPr>
          <w:rFonts w:hint="eastAsia"/>
          <w:szCs w:val="24"/>
        </w:rPr>
        <w:t>设垃圾的总产量为</w:t>
      </w:r>
      <w:r w:rsidRPr="005B5E76">
        <w:rPr>
          <w:position w:val="-10"/>
        </w:rPr>
        <w:object w:dxaOrig="220" w:dyaOrig="260">
          <v:shape id="_x0000_i1267" type="#_x0000_t75" style="width:11.85pt;height:13.25pt" o:ole="">
            <v:imagedata r:id="rId486" o:title=""/>
          </v:shape>
          <o:OLEObject Type="Embed" ProgID="Equation.DSMT4" ShapeID="_x0000_i1267" DrawAspect="Content" ObjectID="_1560699127" r:id="rId487"/>
        </w:object>
      </w:r>
      <w:r w:rsidRPr="005B5E76">
        <w:t>，</w:t>
      </w:r>
      <w:r w:rsidRPr="005B5E76">
        <w:rPr>
          <w:rFonts w:hint="eastAsia"/>
          <w:szCs w:val="24"/>
        </w:rPr>
        <w:t>垃圾处理方式中焚烧、填埋、生物处理所占的比例</w:t>
      </w:r>
      <w:r w:rsidRPr="005B5E76">
        <w:rPr>
          <w:position w:val="-12"/>
        </w:rPr>
        <w:object w:dxaOrig="180" w:dyaOrig="360">
          <v:shape id="_x0000_i1268" type="#_x0000_t75" style="width:8.05pt;height:18.45pt" o:ole="">
            <v:imagedata r:id="rId488" o:title=""/>
          </v:shape>
          <o:OLEObject Type="Embed" ProgID="Equation.DSMT4" ShapeID="_x0000_i1268" DrawAspect="Content" ObjectID="_1560699128" r:id="rId489"/>
        </w:object>
      </w:r>
      <w:r w:rsidRPr="005B5E76">
        <w:t>、</w:t>
      </w:r>
      <w:r w:rsidRPr="005B5E76">
        <w:rPr>
          <w:position w:val="-12"/>
        </w:rPr>
        <w:object w:dxaOrig="220" w:dyaOrig="360">
          <v:shape id="_x0000_i1269" type="#_x0000_t75" style="width:11.85pt;height:18.45pt" o:ole="">
            <v:imagedata r:id="rId490" o:title=""/>
          </v:shape>
          <o:OLEObject Type="Embed" ProgID="Equation.DSMT4" ShapeID="_x0000_i1269" DrawAspect="Content" ObjectID="_1560699129" r:id="rId491"/>
        </w:object>
      </w:r>
      <w:r w:rsidRPr="005B5E76">
        <w:t>、</w:t>
      </w:r>
      <w:r w:rsidRPr="005B5E76">
        <w:rPr>
          <w:position w:val="-12"/>
        </w:rPr>
        <w:object w:dxaOrig="200" w:dyaOrig="360">
          <v:shape id="_x0000_i1270" type="#_x0000_t75" style="width:9.45pt;height:18.45pt" o:ole="">
            <v:imagedata r:id="rId492" o:title=""/>
          </v:shape>
          <o:OLEObject Type="Embed" ProgID="Equation.DSMT4" ShapeID="_x0000_i1270" DrawAspect="Content" ObjectID="_1560699130" r:id="rId493"/>
        </w:object>
      </w:r>
      <w:r w:rsidRPr="005B5E76">
        <w:t>，</w:t>
      </w:r>
      <w:r w:rsidRPr="005B5E76">
        <w:rPr>
          <w:szCs w:val="24"/>
        </w:rPr>
        <w:t>选取深圳</w:t>
      </w:r>
      <w:r w:rsidRPr="005B5E76">
        <w:rPr>
          <w:rFonts w:hint="eastAsia"/>
          <w:szCs w:val="24"/>
        </w:rPr>
        <w:t>市2025年的数据作为远期成本效益分析的数据。</w:t>
      </w:r>
    </w:p>
    <w:p w:rsidR="00E36A8F" w:rsidRPr="00CB7447" w:rsidRDefault="00E36A8F" w:rsidP="007228AD">
      <w:pPr>
        <w:ind w:leftChars="0" w:left="0" w:right="240" w:firstLineChars="0" w:firstLine="0"/>
        <w:rPr>
          <w:rFonts w:ascii="黑体" w:eastAsia="黑体" w:hAnsi="黑体"/>
          <w:b/>
          <w:szCs w:val="24"/>
        </w:rPr>
      </w:pPr>
      <w:r w:rsidRPr="00CB7447">
        <w:rPr>
          <w:rFonts w:ascii="黑体" w:eastAsia="黑体" w:hAnsi="黑体" w:hint="eastAsia"/>
          <w:b/>
          <w:szCs w:val="24"/>
        </w:rPr>
        <w:t>5.3.</w:t>
      </w:r>
      <w:r w:rsidR="00CB7447">
        <w:rPr>
          <w:rFonts w:ascii="黑体" w:eastAsia="黑体" w:hAnsi="黑体" w:hint="eastAsia"/>
          <w:b/>
          <w:szCs w:val="24"/>
        </w:rPr>
        <w:t>2</w:t>
      </w:r>
      <w:r w:rsidRPr="00CB7447">
        <w:rPr>
          <w:rFonts w:ascii="黑体" w:eastAsia="黑体" w:hAnsi="黑体" w:hint="eastAsia"/>
          <w:b/>
          <w:szCs w:val="24"/>
        </w:rPr>
        <w:t>目标函数的建立</w:t>
      </w:r>
    </w:p>
    <w:p w:rsidR="00E36A8F" w:rsidRPr="005B5E76" w:rsidRDefault="00E36A8F" w:rsidP="0025412A">
      <w:pPr>
        <w:pStyle w:val="MTDisplayEquation"/>
        <w:wordWrap w:val="0"/>
        <w:ind w:right="240"/>
        <w:jc w:val="right"/>
        <w:rPr>
          <w:rFonts w:eastAsia="宋体"/>
        </w:rPr>
      </w:pPr>
      <w:r w:rsidRPr="005B5E76">
        <w:rPr>
          <w:rFonts w:eastAsia="宋体"/>
          <w:position w:val="-14"/>
        </w:rPr>
        <w:object w:dxaOrig="2380" w:dyaOrig="380">
          <v:shape id="_x0000_i1271" type="#_x0000_t75" style="width:119.85pt;height:19.4pt" o:ole="">
            <v:imagedata r:id="rId494" o:title=""/>
          </v:shape>
          <o:OLEObject Type="Embed" ProgID="Equation.DSMT4" ShapeID="_x0000_i1271" DrawAspect="Content" ObjectID="_1560699131" r:id="rId495"/>
        </w:object>
      </w:r>
      <w:bookmarkStart w:id="5" w:name="_Hlk482432047"/>
      <w:r w:rsidR="0025412A" w:rsidRPr="005B5E76">
        <w:rPr>
          <w:rFonts w:eastAsia="宋体"/>
          <w:position w:val="0"/>
        </w:rPr>
        <w:t xml:space="preserve">                   </w:t>
      </w:r>
      <w:bookmarkEnd w:id="5"/>
      <w:r w:rsidR="001B4228">
        <w:rPr>
          <w:rFonts w:eastAsia="宋体"/>
          <w:position w:val="0"/>
        </w:rPr>
        <w:fldChar w:fldCharType="begin"/>
      </w:r>
      <w:r w:rsidR="001B4228">
        <w:rPr>
          <w:rFonts w:eastAsia="宋体"/>
          <w:position w:val="0"/>
        </w:rPr>
        <w:instrText xml:space="preserve"> MACROBUTTON MTPlaceRef \* MERGEFORMAT </w:instrText>
      </w:r>
      <w:r w:rsidR="001B4228">
        <w:rPr>
          <w:rFonts w:eastAsia="宋体"/>
          <w:position w:val="0"/>
        </w:rPr>
        <w:fldChar w:fldCharType="begin"/>
      </w:r>
      <w:r w:rsidR="001B4228">
        <w:rPr>
          <w:rFonts w:eastAsia="宋体"/>
          <w:position w:val="0"/>
        </w:rPr>
        <w:instrText xml:space="preserve"> SEQ MTEqn \h \* MERGEFORMAT </w:instrText>
      </w:r>
      <w:r w:rsidR="001B4228">
        <w:rPr>
          <w:rFonts w:eastAsia="宋体"/>
          <w:position w:val="0"/>
        </w:rPr>
        <w:fldChar w:fldCharType="end"/>
      </w:r>
      <w:r w:rsidR="001B4228">
        <w:rPr>
          <w:rFonts w:eastAsia="宋体"/>
          <w:position w:val="0"/>
        </w:rPr>
        <w:instrText>(</w:instrText>
      </w:r>
      <w:r w:rsidR="001B4228">
        <w:rPr>
          <w:rFonts w:eastAsia="宋体"/>
          <w:position w:val="0"/>
        </w:rPr>
        <w:fldChar w:fldCharType="begin"/>
      </w:r>
      <w:r w:rsidR="001B4228">
        <w:rPr>
          <w:rFonts w:eastAsia="宋体"/>
          <w:position w:val="0"/>
        </w:rPr>
        <w:instrText xml:space="preserve"> SEQ MTChap \c \* Arabic \* MERGEFORMAT </w:instrText>
      </w:r>
      <w:r w:rsidR="001B4228">
        <w:rPr>
          <w:rFonts w:eastAsia="宋体"/>
          <w:position w:val="0"/>
        </w:rPr>
        <w:fldChar w:fldCharType="separate"/>
      </w:r>
      <w:r w:rsidR="009465A7">
        <w:rPr>
          <w:rFonts w:eastAsia="宋体"/>
          <w:noProof/>
          <w:position w:val="0"/>
        </w:rPr>
        <w:instrText>5</w:instrText>
      </w:r>
      <w:r w:rsidR="001B4228">
        <w:rPr>
          <w:rFonts w:eastAsia="宋体"/>
          <w:position w:val="0"/>
        </w:rPr>
        <w:fldChar w:fldCharType="end"/>
      </w:r>
      <w:r w:rsidR="001B4228">
        <w:rPr>
          <w:rFonts w:eastAsia="宋体"/>
          <w:position w:val="0"/>
        </w:rPr>
        <w:instrText>.</w:instrText>
      </w:r>
      <w:r w:rsidR="001B4228">
        <w:rPr>
          <w:rFonts w:eastAsia="宋体"/>
          <w:position w:val="0"/>
        </w:rPr>
        <w:fldChar w:fldCharType="begin"/>
      </w:r>
      <w:r w:rsidR="001B4228">
        <w:rPr>
          <w:rFonts w:eastAsia="宋体"/>
          <w:position w:val="0"/>
        </w:rPr>
        <w:instrText xml:space="preserve"> SEQ MTEqn \c \* Arabic \* MERGEFORMAT </w:instrText>
      </w:r>
      <w:r w:rsidR="001B4228">
        <w:rPr>
          <w:rFonts w:eastAsia="宋体"/>
          <w:position w:val="0"/>
        </w:rPr>
        <w:fldChar w:fldCharType="separate"/>
      </w:r>
      <w:r w:rsidR="009465A7">
        <w:rPr>
          <w:rFonts w:eastAsia="宋体"/>
          <w:noProof/>
          <w:position w:val="0"/>
        </w:rPr>
        <w:instrText>34</w:instrText>
      </w:r>
      <w:r w:rsidR="001B4228">
        <w:rPr>
          <w:rFonts w:eastAsia="宋体"/>
          <w:position w:val="0"/>
        </w:rPr>
        <w:fldChar w:fldCharType="end"/>
      </w:r>
      <w:r w:rsidR="001B4228">
        <w:rPr>
          <w:rFonts w:eastAsia="宋体"/>
          <w:position w:val="0"/>
        </w:rPr>
        <w:instrText>)</w:instrText>
      </w:r>
      <w:r w:rsidR="001B4228">
        <w:rPr>
          <w:rFonts w:eastAsia="宋体"/>
          <w:position w:val="0"/>
        </w:rPr>
        <w:fldChar w:fldCharType="end"/>
      </w:r>
    </w:p>
    <w:p w:rsidR="0025412A" w:rsidRPr="005B5E76" w:rsidRDefault="00E36A8F" w:rsidP="00037D63">
      <w:pPr>
        <w:ind w:leftChars="0" w:left="0" w:right="240" w:firstLine="480"/>
        <w:rPr>
          <w:szCs w:val="24"/>
        </w:rPr>
      </w:pPr>
      <w:r w:rsidRPr="005B5E76">
        <w:rPr>
          <w:rFonts w:hint="eastAsia"/>
          <w:szCs w:val="24"/>
        </w:rPr>
        <w:t>其中</w:t>
      </w:r>
      <w:r w:rsidRPr="005B5E76">
        <w:rPr>
          <w:position w:val="-14"/>
          <w:szCs w:val="24"/>
        </w:rPr>
        <w:object w:dxaOrig="360" w:dyaOrig="380">
          <v:shape id="_x0000_i1272" type="#_x0000_t75" style="width:18.45pt;height:19.4pt" o:ole="">
            <v:imagedata r:id="rId496" o:title=""/>
          </v:shape>
          <o:OLEObject Type="Embed" ProgID="Equation.DSMT4" ShapeID="_x0000_i1272" DrawAspect="Content" ObjectID="_1560699132" r:id="rId497"/>
        </w:object>
      </w:r>
      <w:r w:rsidRPr="005B5E76">
        <w:rPr>
          <w:rFonts w:hint="eastAsia"/>
          <w:szCs w:val="24"/>
        </w:rPr>
        <w:t>为远期社会处理成本，</w:t>
      </w:r>
      <w:r w:rsidRPr="005B5E76">
        <w:rPr>
          <w:position w:val="-12"/>
          <w:szCs w:val="24"/>
        </w:rPr>
        <w:object w:dxaOrig="220" w:dyaOrig="360">
          <v:shape id="_x0000_i1273" type="#_x0000_t75" style="width:11.85pt;height:18.45pt" o:ole="">
            <v:imagedata r:id="rId498" o:title=""/>
          </v:shape>
          <o:OLEObject Type="Embed" ProgID="Equation.DSMT4" ShapeID="_x0000_i1273" DrawAspect="Content" ObjectID="_1560699133" r:id="rId499"/>
        </w:object>
      </w:r>
      <w:r w:rsidRPr="005B5E76">
        <w:rPr>
          <w:szCs w:val="24"/>
        </w:rPr>
        <w:t>，</w:t>
      </w:r>
      <w:r w:rsidRPr="005B5E76">
        <w:rPr>
          <w:position w:val="-12"/>
          <w:szCs w:val="24"/>
        </w:rPr>
        <w:object w:dxaOrig="240" w:dyaOrig="360">
          <v:shape id="_x0000_i1274" type="#_x0000_t75" style="width:13.25pt;height:18.45pt" o:ole="">
            <v:imagedata r:id="rId500" o:title=""/>
          </v:shape>
          <o:OLEObject Type="Embed" ProgID="Equation.DSMT4" ShapeID="_x0000_i1274" DrawAspect="Content" ObjectID="_1560699134" r:id="rId501"/>
        </w:object>
      </w:r>
      <w:r w:rsidRPr="005B5E76">
        <w:rPr>
          <w:szCs w:val="24"/>
        </w:rPr>
        <w:t>，</w:t>
      </w:r>
      <w:r w:rsidRPr="005B5E76">
        <w:rPr>
          <w:position w:val="-12"/>
          <w:szCs w:val="24"/>
        </w:rPr>
        <w:object w:dxaOrig="240" w:dyaOrig="360">
          <v:shape id="_x0000_i1275" type="#_x0000_t75" style="width:13.25pt;height:18.45pt" o:ole="">
            <v:imagedata r:id="rId502" o:title=""/>
          </v:shape>
          <o:OLEObject Type="Embed" ProgID="Equation.DSMT4" ShapeID="_x0000_i1275" DrawAspect="Content" ObjectID="_1560699135" r:id="rId503"/>
        </w:object>
      </w:r>
      <w:r w:rsidRPr="005B5E76">
        <w:rPr>
          <w:szCs w:val="24"/>
        </w:rPr>
        <w:t>分别为</w:t>
      </w:r>
      <w:proofErr w:type="gramStart"/>
      <w:r w:rsidRPr="005B5E76">
        <w:rPr>
          <w:szCs w:val="24"/>
        </w:rPr>
        <w:t>各个处理</w:t>
      </w:r>
      <w:proofErr w:type="gramEnd"/>
      <w:r w:rsidRPr="005B5E76">
        <w:rPr>
          <w:szCs w:val="24"/>
        </w:rPr>
        <w:t>方式下的社会总成本。</w:t>
      </w:r>
    </w:p>
    <w:p w:rsidR="00E36A8F" w:rsidRPr="005B5E76" w:rsidRDefault="00E36A8F" w:rsidP="0025412A">
      <w:pPr>
        <w:wordWrap w:val="0"/>
        <w:ind w:leftChars="0" w:left="0" w:right="240" w:firstLineChars="0" w:firstLine="0"/>
        <w:jc w:val="right"/>
      </w:pPr>
      <w:r w:rsidRPr="005B5E76">
        <w:rPr>
          <w:position w:val="-14"/>
        </w:rPr>
        <w:object w:dxaOrig="2460" w:dyaOrig="380">
          <v:shape id="_x0000_i1276" type="#_x0000_t75" style="width:123.65pt;height:19.4pt" o:ole="">
            <v:imagedata r:id="rId504" o:title=""/>
          </v:shape>
          <o:OLEObject Type="Embed" ProgID="Equation.DSMT4" ShapeID="_x0000_i1276" DrawAspect="Content" ObjectID="_1560699136" r:id="rId505"/>
        </w:object>
      </w:r>
      <w:r w:rsidRPr="005B5E76">
        <w:t xml:space="preserve"> </w:t>
      </w:r>
      <w:r w:rsidR="0025412A" w:rsidRPr="005B5E76">
        <w:t xml:space="preserve">                   </w:t>
      </w:r>
      <w:r w:rsidR="001B4228">
        <w:fldChar w:fldCharType="begin"/>
      </w:r>
      <w:r w:rsidR="001B4228">
        <w:instrText xml:space="preserve"> MACROBUTTON MTPlaceRef \* MERGEFORMAT </w:instrText>
      </w:r>
      <w:r w:rsidR="001B4228">
        <w:fldChar w:fldCharType="begin"/>
      </w:r>
      <w:r w:rsidR="001B4228">
        <w:instrText xml:space="preserve"> SEQ MTEqn \h \* MERGEFORMAT </w:instrText>
      </w:r>
      <w:r w:rsidR="001B4228">
        <w:fldChar w:fldCharType="end"/>
      </w:r>
      <w:r w:rsidR="001B4228">
        <w:instrText>(</w:instrText>
      </w:r>
      <w:r w:rsidR="00416ECB">
        <w:fldChar w:fldCharType="begin"/>
      </w:r>
      <w:r w:rsidR="00416ECB">
        <w:instrText xml:space="preserve"> SEQ MTChap \c \* Arabic \* MERGEFORMAT </w:instrText>
      </w:r>
      <w:r w:rsidR="00416ECB">
        <w:fldChar w:fldCharType="separate"/>
      </w:r>
      <w:r w:rsidR="009465A7">
        <w:rPr>
          <w:noProof/>
        </w:rPr>
        <w:instrText>5</w:instrText>
      </w:r>
      <w:r w:rsidR="00416ECB">
        <w:rPr>
          <w:noProof/>
        </w:rPr>
        <w:fldChar w:fldCharType="end"/>
      </w:r>
      <w:r w:rsidR="001B4228">
        <w:instrText>.</w:instrText>
      </w:r>
      <w:r w:rsidR="00416ECB">
        <w:fldChar w:fldCharType="begin"/>
      </w:r>
      <w:r w:rsidR="00416ECB">
        <w:instrText xml:space="preserve"> SEQ MTEqn \c \* Arabic \* MERGEFORMAT </w:instrText>
      </w:r>
      <w:r w:rsidR="00416ECB">
        <w:fldChar w:fldCharType="separate"/>
      </w:r>
      <w:r w:rsidR="009465A7">
        <w:rPr>
          <w:noProof/>
        </w:rPr>
        <w:instrText>35</w:instrText>
      </w:r>
      <w:r w:rsidR="00416ECB">
        <w:rPr>
          <w:noProof/>
        </w:rPr>
        <w:fldChar w:fldCharType="end"/>
      </w:r>
      <w:r w:rsidR="001B4228">
        <w:instrText>)</w:instrText>
      </w:r>
      <w:r w:rsidR="001B4228">
        <w:fldChar w:fldCharType="end"/>
      </w:r>
    </w:p>
    <w:p w:rsidR="00E36A8F" w:rsidRPr="005B5E76" w:rsidRDefault="00E36A8F" w:rsidP="002C32FF">
      <w:pPr>
        <w:ind w:leftChars="8" w:left="19" w:right="240" w:firstLine="480"/>
        <w:rPr>
          <w:szCs w:val="24"/>
        </w:rPr>
      </w:pPr>
      <w:r w:rsidRPr="005B5E76">
        <w:rPr>
          <w:rFonts w:hint="eastAsia"/>
          <w:szCs w:val="24"/>
        </w:rPr>
        <w:t>其中</w:t>
      </w:r>
      <w:r w:rsidRPr="005B5E76">
        <w:rPr>
          <w:position w:val="-14"/>
          <w:szCs w:val="24"/>
        </w:rPr>
        <w:object w:dxaOrig="360" w:dyaOrig="380">
          <v:shape id="_x0000_i1277" type="#_x0000_t75" style="width:18.45pt;height:19.4pt" o:ole="">
            <v:imagedata r:id="rId506" o:title=""/>
          </v:shape>
          <o:OLEObject Type="Embed" ProgID="Equation.DSMT4" ShapeID="_x0000_i1277" DrawAspect="Content" ObjectID="_1560699137" r:id="rId507"/>
        </w:object>
      </w:r>
      <w:r w:rsidRPr="005B5E76">
        <w:rPr>
          <w:szCs w:val="24"/>
        </w:rPr>
        <w:t>为远期社会效益，</w:t>
      </w:r>
      <w:r w:rsidRPr="005B5E76">
        <w:rPr>
          <w:position w:val="-12"/>
          <w:szCs w:val="24"/>
        </w:rPr>
        <w:object w:dxaOrig="240" w:dyaOrig="360">
          <v:shape id="_x0000_i1278" type="#_x0000_t75" style="width:13.25pt;height:18.45pt" o:ole="">
            <v:imagedata r:id="rId508" o:title=""/>
          </v:shape>
          <o:OLEObject Type="Embed" ProgID="Equation.DSMT4" ShapeID="_x0000_i1278" DrawAspect="Content" ObjectID="_1560699138" r:id="rId509"/>
        </w:object>
      </w:r>
      <w:r w:rsidRPr="005B5E76">
        <w:rPr>
          <w:szCs w:val="24"/>
        </w:rPr>
        <w:t>、</w:t>
      </w:r>
      <w:r w:rsidRPr="005B5E76">
        <w:rPr>
          <w:position w:val="-12"/>
          <w:szCs w:val="24"/>
        </w:rPr>
        <w:object w:dxaOrig="279" w:dyaOrig="360">
          <v:shape id="_x0000_i1279" type="#_x0000_t75" style="width:14.2pt;height:18.45pt" o:ole="">
            <v:imagedata r:id="rId510" o:title=""/>
          </v:shape>
          <o:OLEObject Type="Embed" ProgID="Equation.DSMT4" ShapeID="_x0000_i1279" DrawAspect="Content" ObjectID="_1560699139" r:id="rId511"/>
        </w:object>
      </w:r>
      <w:r w:rsidRPr="005B5E76">
        <w:rPr>
          <w:szCs w:val="24"/>
        </w:rPr>
        <w:t>、</w:t>
      </w:r>
      <w:r w:rsidRPr="005B5E76">
        <w:rPr>
          <w:position w:val="-12"/>
          <w:szCs w:val="24"/>
        </w:rPr>
        <w:object w:dxaOrig="260" w:dyaOrig="360">
          <v:shape id="_x0000_i1280" type="#_x0000_t75" style="width:13.25pt;height:18.45pt" o:ole="">
            <v:imagedata r:id="rId512" o:title=""/>
          </v:shape>
          <o:OLEObject Type="Embed" ProgID="Equation.DSMT4" ShapeID="_x0000_i1280" DrawAspect="Content" ObjectID="_1560699140" r:id="rId513"/>
        </w:object>
      </w:r>
      <w:r w:rsidRPr="005B5E76">
        <w:rPr>
          <w:szCs w:val="24"/>
        </w:rPr>
        <w:t xml:space="preserve"> 分别为</w:t>
      </w:r>
      <w:proofErr w:type="gramStart"/>
      <w:r w:rsidRPr="005B5E76">
        <w:rPr>
          <w:szCs w:val="24"/>
        </w:rPr>
        <w:t>各个处理</w:t>
      </w:r>
      <w:proofErr w:type="gramEnd"/>
      <w:r w:rsidRPr="005B5E76">
        <w:rPr>
          <w:szCs w:val="24"/>
        </w:rPr>
        <w:t>方式下的社会效</w:t>
      </w:r>
      <w:r w:rsidRPr="005B5E76">
        <w:rPr>
          <w:szCs w:val="24"/>
        </w:rPr>
        <w:lastRenderedPageBreak/>
        <w:t>益。</w:t>
      </w:r>
    </w:p>
    <w:p w:rsidR="00E36A8F" w:rsidRPr="005B5E76" w:rsidRDefault="00E36A8F" w:rsidP="009818A9">
      <w:pPr>
        <w:ind w:leftChars="0" w:left="0" w:right="240" w:firstLine="480"/>
        <w:rPr>
          <w:szCs w:val="24"/>
        </w:rPr>
      </w:pPr>
      <w:r w:rsidRPr="005B5E76">
        <w:rPr>
          <w:rFonts w:hint="eastAsia"/>
          <w:szCs w:val="24"/>
        </w:rPr>
        <w:t>由上述两公式</w:t>
      </w:r>
      <w:r w:rsidR="0025412A" w:rsidRPr="005B5E76">
        <w:rPr>
          <w:rFonts w:hint="eastAsia"/>
          <w:szCs w:val="24"/>
        </w:rPr>
        <w:t>（</w:t>
      </w:r>
      <w:r w:rsidR="007228AD" w:rsidRPr="005B5E76">
        <w:rPr>
          <w:szCs w:val="24"/>
        </w:rPr>
        <w:t>5</w:t>
      </w:r>
      <w:r w:rsidR="000A50C3">
        <w:rPr>
          <w:szCs w:val="24"/>
        </w:rPr>
        <w:t>,</w:t>
      </w:r>
      <w:r w:rsidR="00037D63">
        <w:rPr>
          <w:rFonts w:hint="eastAsia"/>
          <w:szCs w:val="24"/>
        </w:rPr>
        <w:t>34</w:t>
      </w:r>
      <w:r w:rsidR="0025412A" w:rsidRPr="005B5E76">
        <w:rPr>
          <w:rFonts w:hint="eastAsia"/>
          <w:szCs w:val="24"/>
        </w:rPr>
        <w:t>）、（</w:t>
      </w:r>
      <w:r w:rsidR="007228AD" w:rsidRPr="005B5E76">
        <w:rPr>
          <w:szCs w:val="24"/>
        </w:rPr>
        <w:t>5</w:t>
      </w:r>
      <w:r w:rsidR="000A50C3">
        <w:rPr>
          <w:szCs w:val="24"/>
        </w:rPr>
        <w:t>,</w:t>
      </w:r>
      <w:r w:rsidR="00037D63">
        <w:rPr>
          <w:rFonts w:hint="eastAsia"/>
          <w:szCs w:val="24"/>
        </w:rPr>
        <w:t>35</w:t>
      </w:r>
      <w:r w:rsidR="0025412A" w:rsidRPr="005B5E76">
        <w:rPr>
          <w:rFonts w:hint="eastAsia"/>
          <w:szCs w:val="24"/>
        </w:rPr>
        <w:t>）</w:t>
      </w:r>
      <w:r w:rsidRPr="005B5E76">
        <w:rPr>
          <w:rFonts w:hint="eastAsia"/>
          <w:szCs w:val="24"/>
        </w:rPr>
        <w:t>得到远期社会成本效益的公式：</w:t>
      </w:r>
    </w:p>
    <w:p w:rsidR="00E36A8F" w:rsidRPr="005B5E76" w:rsidRDefault="00E36A8F" w:rsidP="0025412A">
      <w:pPr>
        <w:pStyle w:val="MTDisplayEquation"/>
        <w:wordWrap w:val="0"/>
        <w:ind w:right="240"/>
        <w:jc w:val="right"/>
        <w:rPr>
          <w:rFonts w:eastAsia="宋体"/>
        </w:rPr>
      </w:pPr>
      <w:r w:rsidRPr="005B5E76">
        <w:rPr>
          <w:rFonts w:eastAsia="宋体"/>
        </w:rPr>
        <w:tab/>
      </w:r>
      <w:r w:rsidR="002C32FF" w:rsidRPr="005B5E76">
        <w:rPr>
          <w:rFonts w:eastAsia="宋体"/>
          <w:position w:val="-30"/>
        </w:rPr>
        <w:object w:dxaOrig="5780" w:dyaOrig="720">
          <v:shape id="_x0000_i1281" type="#_x0000_t75" style="width:288.95pt;height:36.45pt" o:ole="">
            <v:imagedata r:id="rId514" o:title=""/>
          </v:shape>
          <o:OLEObject Type="Embed" ProgID="Equation.DSMT4" ShapeID="_x0000_i1281" DrawAspect="Content" ObjectID="_1560699141" r:id="rId515"/>
        </w:object>
      </w:r>
      <w:r w:rsidR="0025412A" w:rsidRPr="005B5E76">
        <w:rPr>
          <w:rFonts w:eastAsia="宋体"/>
          <w:position w:val="0"/>
        </w:rPr>
        <w:t xml:space="preserve">    </w:t>
      </w:r>
      <w:r w:rsidR="001B4228">
        <w:rPr>
          <w:rFonts w:eastAsia="宋体"/>
          <w:position w:val="0"/>
        </w:rPr>
        <w:fldChar w:fldCharType="begin"/>
      </w:r>
      <w:r w:rsidR="001B4228">
        <w:rPr>
          <w:rFonts w:eastAsia="宋体"/>
          <w:position w:val="0"/>
        </w:rPr>
        <w:instrText xml:space="preserve"> MACROBUTTON MTPlaceRef \* MERGEFORMAT </w:instrText>
      </w:r>
      <w:r w:rsidR="001B4228">
        <w:rPr>
          <w:rFonts w:eastAsia="宋体"/>
          <w:position w:val="0"/>
        </w:rPr>
        <w:fldChar w:fldCharType="begin"/>
      </w:r>
      <w:r w:rsidR="001B4228">
        <w:rPr>
          <w:rFonts w:eastAsia="宋体"/>
          <w:position w:val="0"/>
        </w:rPr>
        <w:instrText xml:space="preserve"> SEQ MTEqn \h \* MERGEFORMAT </w:instrText>
      </w:r>
      <w:r w:rsidR="001B4228">
        <w:rPr>
          <w:rFonts w:eastAsia="宋体"/>
          <w:position w:val="0"/>
        </w:rPr>
        <w:fldChar w:fldCharType="end"/>
      </w:r>
      <w:r w:rsidR="001B4228">
        <w:rPr>
          <w:rFonts w:eastAsia="宋体"/>
          <w:position w:val="0"/>
        </w:rPr>
        <w:instrText>(</w:instrText>
      </w:r>
      <w:r w:rsidR="001B4228">
        <w:rPr>
          <w:rFonts w:eastAsia="宋体"/>
          <w:position w:val="0"/>
        </w:rPr>
        <w:fldChar w:fldCharType="begin"/>
      </w:r>
      <w:r w:rsidR="001B4228">
        <w:rPr>
          <w:rFonts w:eastAsia="宋体"/>
          <w:position w:val="0"/>
        </w:rPr>
        <w:instrText xml:space="preserve"> SEQ MTChap \c \* Arabic \* MERGEFORMAT </w:instrText>
      </w:r>
      <w:r w:rsidR="001B4228">
        <w:rPr>
          <w:rFonts w:eastAsia="宋体"/>
          <w:position w:val="0"/>
        </w:rPr>
        <w:fldChar w:fldCharType="separate"/>
      </w:r>
      <w:r w:rsidR="009465A7">
        <w:rPr>
          <w:rFonts w:eastAsia="宋体"/>
          <w:noProof/>
          <w:position w:val="0"/>
        </w:rPr>
        <w:instrText>5</w:instrText>
      </w:r>
      <w:r w:rsidR="001B4228">
        <w:rPr>
          <w:rFonts w:eastAsia="宋体"/>
          <w:position w:val="0"/>
        </w:rPr>
        <w:fldChar w:fldCharType="end"/>
      </w:r>
      <w:r w:rsidR="001B4228">
        <w:rPr>
          <w:rFonts w:eastAsia="宋体"/>
          <w:position w:val="0"/>
        </w:rPr>
        <w:instrText>.</w:instrText>
      </w:r>
      <w:r w:rsidR="001B4228">
        <w:rPr>
          <w:rFonts w:eastAsia="宋体"/>
          <w:position w:val="0"/>
        </w:rPr>
        <w:fldChar w:fldCharType="begin"/>
      </w:r>
      <w:r w:rsidR="001B4228">
        <w:rPr>
          <w:rFonts w:eastAsia="宋体"/>
          <w:position w:val="0"/>
        </w:rPr>
        <w:instrText xml:space="preserve"> SEQ MTEqn \c \* Arabic \* MERGEFORMAT </w:instrText>
      </w:r>
      <w:r w:rsidR="001B4228">
        <w:rPr>
          <w:rFonts w:eastAsia="宋体"/>
          <w:position w:val="0"/>
        </w:rPr>
        <w:fldChar w:fldCharType="separate"/>
      </w:r>
      <w:r w:rsidR="009465A7">
        <w:rPr>
          <w:rFonts w:eastAsia="宋体"/>
          <w:noProof/>
          <w:position w:val="0"/>
        </w:rPr>
        <w:instrText>36</w:instrText>
      </w:r>
      <w:r w:rsidR="001B4228">
        <w:rPr>
          <w:rFonts w:eastAsia="宋体"/>
          <w:position w:val="0"/>
        </w:rPr>
        <w:fldChar w:fldCharType="end"/>
      </w:r>
      <w:r w:rsidR="001B4228">
        <w:rPr>
          <w:rFonts w:eastAsia="宋体"/>
          <w:position w:val="0"/>
        </w:rPr>
        <w:instrText>)</w:instrText>
      </w:r>
      <w:r w:rsidR="001B4228">
        <w:rPr>
          <w:rFonts w:eastAsia="宋体"/>
          <w:position w:val="0"/>
        </w:rPr>
        <w:fldChar w:fldCharType="end"/>
      </w:r>
    </w:p>
    <w:p w:rsidR="00E36A8F" w:rsidRPr="005B5E76" w:rsidRDefault="00E36A8F" w:rsidP="009818A9">
      <w:pPr>
        <w:ind w:leftChars="0" w:left="0" w:right="240" w:firstLine="480"/>
        <w:rPr>
          <w:szCs w:val="24"/>
        </w:rPr>
      </w:pPr>
      <w:r w:rsidRPr="005B5E76">
        <w:rPr>
          <w:rFonts w:hint="eastAsia"/>
          <w:szCs w:val="24"/>
        </w:rPr>
        <w:t>基于之前建立的社会总成本的分析模型算出：</w:t>
      </w:r>
    </w:p>
    <w:p w:rsidR="009B31AE" w:rsidRPr="005B5E76" w:rsidRDefault="00E36A8F" w:rsidP="002C32FF">
      <w:pPr>
        <w:pStyle w:val="MTDisplayEquation"/>
        <w:ind w:right="240"/>
        <w:rPr>
          <w:rFonts w:eastAsia="宋体"/>
        </w:rPr>
      </w:pPr>
      <w:r w:rsidRPr="005B5E76">
        <w:rPr>
          <w:rFonts w:eastAsia="宋体"/>
          <w:position w:val="-48"/>
        </w:rPr>
        <w:object w:dxaOrig="3200" w:dyaOrig="1080">
          <v:shape id="_x0000_i1282" type="#_x0000_t75" style="width:159.15pt;height:54pt" o:ole="">
            <v:imagedata r:id="rId516" o:title=""/>
          </v:shape>
          <o:OLEObject Type="Embed" ProgID="Equation.DSMT4" ShapeID="_x0000_i1282" DrawAspect="Content" ObjectID="_1560699142" r:id="rId517"/>
        </w:object>
      </w:r>
    </w:p>
    <w:p w:rsidR="00E36A8F" w:rsidRDefault="00E36A8F" w:rsidP="009B31AE">
      <w:pPr>
        <w:pStyle w:val="MTDisplayEquation"/>
        <w:ind w:right="240"/>
        <w:jc w:val="both"/>
        <w:rPr>
          <w:rFonts w:ascii="黑体" w:eastAsia="黑体" w:hAnsi="黑体"/>
          <w:b/>
        </w:rPr>
      </w:pPr>
      <w:r w:rsidRPr="00CB7447">
        <w:rPr>
          <w:rFonts w:ascii="黑体" w:eastAsia="黑体" w:hAnsi="黑体" w:hint="eastAsia"/>
          <w:b/>
        </w:rPr>
        <w:t>5.3.</w:t>
      </w:r>
      <w:r w:rsidR="00CB7447">
        <w:rPr>
          <w:rFonts w:ascii="黑体" w:eastAsia="黑体" w:hAnsi="黑体" w:hint="eastAsia"/>
          <w:b/>
        </w:rPr>
        <w:t>3</w:t>
      </w:r>
      <w:r w:rsidRPr="00CB7447">
        <w:rPr>
          <w:rFonts w:ascii="黑体" w:eastAsia="黑体" w:hAnsi="黑体" w:hint="eastAsia"/>
          <w:b/>
        </w:rPr>
        <w:t>约束条件的确定</w:t>
      </w:r>
    </w:p>
    <w:p w:rsidR="00CF3DC6" w:rsidRPr="00CF3DC6" w:rsidRDefault="00CF3DC6" w:rsidP="00CF3DC6">
      <w:pPr>
        <w:ind w:left="240" w:right="240" w:firstLine="480"/>
      </w:pPr>
    </w:p>
    <w:p w:rsidR="00E36A8F" w:rsidRPr="00C57856" w:rsidRDefault="002A4D02" w:rsidP="002A4D02">
      <w:pPr>
        <w:pStyle w:val="MTDisplayEquation"/>
        <w:ind w:right="240" w:firstLineChars="200" w:firstLine="480"/>
        <w:jc w:val="both"/>
        <w:rPr>
          <w:rFonts w:eastAsia="宋体"/>
        </w:rPr>
      </w:pPr>
      <w:r>
        <w:rPr>
          <w:rFonts w:eastAsia="宋体" w:hint="eastAsia"/>
        </w:rPr>
        <w:t>（1）</w:t>
      </w:r>
      <w:r w:rsidR="00E36A8F" w:rsidRPr="00C57856">
        <w:rPr>
          <w:rFonts w:eastAsia="宋体" w:hint="eastAsia"/>
        </w:rPr>
        <w:t>处理能力的约束</w:t>
      </w:r>
    </w:p>
    <w:p w:rsidR="00E36A8F" w:rsidRPr="002A4D02" w:rsidRDefault="00E36A8F" w:rsidP="002A4D02">
      <w:pPr>
        <w:ind w:leftChars="41" w:left="98" w:right="240" w:firstLineChars="282" w:firstLine="677"/>
        <w:rPr>
          <w:szCs w:val="24"/>
        </w:rPr>
      </w:pPr>
      <w:r w:rsidRPr="002A4D02">
        <w:rPr>
          <w:rFonts w:hint="eastAsia"/>
          <w:szCs w:val="24"/>
        </w:rPr>
        <w:t>①焚烧处理能力的约束</w:t>
      </w:r>
    </w:p>
    <w:p w:rsidR="00E36A8F" w:rsidRPr="00C57856" w:rsidRDefault="00E36A8F" w:rsidP="00C4509A">
      <w:pPr>
        <w:pStyle w:val="MTDisplayEquation"/>
        <w:wordWrap w:val="0"/>
        <w:ind w:left="240" w:right="240" w:firstLine="360"/>
        <w:jc w:val="right"/>
        <w:rPr>
          <w:rFonts w:eastAsia="宋体"/>
        </w:rPr>
      </w:pPr>
      <w:r w:rsidRPr="00C57856">
        <w:rPr>
          <w:rFonts w:eastAsia="宋体"/>
        </w:rPr>
        <w:object w:dxaOrig="940" w:dyaOrig="360">
          <v:shape id="_x0000_i1283" type="#_x0000_t75" style="width:47.85pt;height:18.45pt" o:ole="">
            <v:imagedata r:id="rId518" o:title=""/>
          </v:shape>
          <o:OLEObject Type="Embed" ProgID="Equation.DSMT4" ShapeID="_x0000_i1283" DrawAspect="Content" ObjectID="_1560699143" r:id="rId519"/>
        </w:object>
      </w:r>
      <w:r w:rsidRPr="00C57856">
        <w:rPr>
          <w:rFonts w:eastAsia="宋体"/>
        </w:rPr>
        <w:t xml:space="preserve"> </w:t>
      </w:r>
      <w:r w:rsidR="00C4509A" w:rsidRPr="00C57856">
        <w:rPr>
          <w:rFonts w:eastAsia="宋体"/>
        </w:rPr>
        <w:t xml:space="preserve">                     </w:t>
      </w:r>
      <w:r w:rsidR="001B4228">
        <w:rPr>
          <w:rFonts w:eastAsia="宋体"/>
        </w:rPr>
        <w:fldChar w:fldCharType="begin"/>
      </w:r>
      <w:r w:rsidR="001B4228">
        <w:rPr>
          <w:rFonts w:eastAsia="宋体"/>
        </w:rPr>
        <w:instrText xml:space="preserve"> MACROBUTTON MTPlaceRef \* MERGEFORMAT </w:instrText>
      </w:r>
      <w:r w:rsidR="001B4228">
        <w:rPr>
          <w:rFonts w:eastAsia="宋体"/>
        </w:rPr>
        <w:fldChar w:fldCharType="begin"/>
      </w:r>
      <w:r w:rsidR="001B4228">
        <w:rPr>
          <w:rFonts w:eastAsia="宋体"/>
        </w:rPr>
        <w:instrText xml:space="preserve"> SEQ MTEqn \h \* MERGEFORMAT </w:instrText>
      </w:r>
      <w:r w:rsidR="001B4228">
        <w:rPr>
          <w:rFonts w:eastAsia="宋体"/>
        </w:rPr>
        <w:fldChar w:fldCharType="end"/>
      </w:r>
      <w:r w:rsidR="001B4228">
        <w:rPr>
          <w:rFonts w:eastAsia="宋体"/>
        </w:rPr>
        <w:instrText>(</w:instrText>
      </w:r>
      <w:r w:rsidR="001B4228">
        <w:rPr>
          <w:rFonts w:eastAsia="宋体"/>
        </w:rPr>
        <w:fldChar w:fldCharType="begin"/>
      </w:r>
      <w:r w:rsidR="001B4228">
        <w:rPr>
          <w:rFonts w:eastAsia="宋体"/>
        </w:rPr>
        <w:instrText xml:space="preserve"> SEQ MTChap \c \* Arabic \* MERGEFORMAT </w:instrText>
      </w:r>
      <w:r w:rsidR="001B4228">
        <w:rPr>
          <w:rFonts w:eastAsia="宋体"/>
        </w:rPr>
        <w:fldChar w:fldCharType="separate"/>
      </w:r>
      <w:r w:rsidR="009465A7">
        <w:rPr>
          <w:rFonts w:eastAsia="宋体"/>
          <w:noProof/>
        </w:rPr>
        <w:instrText>5</w:instrText>
      </w:r>
      <w:r w:rsidR="001B4228">
        <w:rPr>
          <w:rFonts w:eastAsia="宋体"/>
        </w:rPr>
        <w:fldChar w:fldCharType="end"/>
      </w:r>
      <w:r w:rsidR="001B4228">
        <w:rPr>
          <w:rFonts w:eastAsia="宋体"/>
        </w:rPr>
        <w:instrText>.</w:instrText>
      </w:r>
      <w:r w:rsidR="001B4228">
        <w:rPr>
          <w:rFonts w:eastAsia="宋体"/>
        </w:rPr>
        <w:fldChar w:fldCharType="begin"/>
      </w:r>
      <w:r w:rsidR="001B4228">
        <w:rPr>
          <w:rFonts w:eastAsia="宋体"/>
        </w:rPr>
        <w:instrText xml:space="preserve"> SEQ MTEqn \c \* Arabic \* MERGEFORMAT </w:instrText>
      </w:r>
      <w:r w:rsidR="001B4228">
        <w:rPr>
          <w:rFonts w:eastAsia="宋体"/>
        </w:rPr>
        <w:fldChar w:fldCharType="separate"/>
      </w:r>
      <w:r w:rsidR="009465A7">
        <w:rPr>
          <w:rFonts w:eastAsia="宋体"/>
          <w:noProof/>
        </w:rPr>
        <w:instrText>37</w:instrText>
      </w:r>
      <w:r w:rsidR="001B4228">
        <w:rPr>
          <w:rFonts w:eastAsia="宋体"/>
        </w:rPr>
        <w:fldChar w:fldCharType="end"/>
      </w:r>
      <w:r w:rsidR="001B4228">
        <w:rPr>
          <w:rFonts w:eastAsia="宋体"/>
        </w:rPr>
        <w:instrText>)</w:instrText>
      </w:r>
      <w:r w:rsidR="001B4228">
        <w:rPr>
          <w:rFonts w:eastAsia="宋体"/>
        </w:rPr>
        <w:fldChar w:fldCharType="end"/>
      </w:r>
    </w:p>
    <w:p w:rsidR="005523F6" w:rsidRPr="00C57856" w:rsidRDefault="005523F6" w:rsidP="009818A9">
      <w:pPr>
        <w:ind w:leftChars="0" w:left="0" w:right="240" w:firstLineChars="300" w:firstLine="720"/>
        <w:rPr>
          <w:szCs w:val="24"/>
        </w:rPr>
      </w:pPr>
      <w:r w:rsidRPr="00C57856">
        <w:rPr>
          <w:szCs w:val="24"/>
        </w:rPr>
        <w:t>其中</w:t>
      </w:r>
      <w:r w:rsidRPr="00C57856">
        <w:rPr>
          <w:position w:val="-12"/>
          <w:szCs w:val="24"/>
        </w:rPr>
        <w:object w:dxaOrig="300" w:dyaOrig="360">
          <v:shape id="_x0000_i1284" type="#_x0000_t75" style="width:15.15pt;height:18.45pt" o:ole="">
            <v:imagedata r:id="rId520" o:title=""/>
          </v:shape>
          <o:OLEObject Type="Embed" ProgID="Equation.DSMT4" ShapeID="_x0000_i1284" DrawAspect="Content" ObjectID="_1560699144" r:id="rId521"/>
        </w:object>
      </w:r>
      <w:r w:rsidRPr="00C57856">
        <w:rPr>
          <w:rFonts w:hint="eastAsia"/>
          <w:szCs w:val="24"/>
        </w:rPr>
        <w:t>为焚烧厂设计的处理能力</w:t>
      </w:r>
      <w:r w:rsidRPr="00C57856">
        <w:rPr>
          <w:szCs w:val="24"/>
        </w:rPr>
        <w:t>。</w:t>
      </w:r>
    </w:p>
    <w:p w:rsidR="00E36A8F" w:rsidRPr="002A4D02" w:rsidRDefault="00E36A8F" w:rsidP="00E36A8F">
      <w:pPr>
        <w:ind w:left="240" w:right="240" w:firstLine="480"/>
        <w:rPr>
          <w:szCs w:val="24"/>
        </w:rPr>
      </w:pPr>
      <w:r w:rsidRPr="002A4D02">
        <w:rPr>
          <w:rFonts w:hint="eastAsia"/>
          <w:szCs w:val="24"/>
        </w:rPr>
        <w:t>②填埋处理能力的约束</w:t>
      </w:r>
    </w:p>
    <w:p w:rsidR="00E36A8F" w:rsidRPr="00C57856" w:rsidRDefault="00E36A8F" w:rsidP="00C4509A">
      <w:pPr>
        <w:pStyle w:val="MTDisplayEquation"/>
        <w:wordWrap w:val="0"/>
        <w:ind w:right="240"/>
        <w:jc w:val="right"/>
        <w:rPr>
          <w:rFonts w:eastAsia="宋体"/>
        </w:rPr>
      </w:pPr>
      <w:r w:rsidRPr="00C57856">
        <w:rPr>
          <w:rFonts w:eastAsia="宋体"/>
        </w:rPr>
        <w:object w:dxaOrig="999" w:dyaOrig="360">
          <v:shape id="_x0000_i1285" type="#_x0000_t75" style="width:50.2pt;height:18.45pt" o:ole="">
            <v:imagedata r:id="rId522" o:title=""/>
          </v:shape>
          <o:OLEObject Type="Embed" ProgID="Equation.DSMT4" ShapeID="_x0000_i1285" DrawAspect="Content" ObjectID="_1560699145" r:id="rId523"/>
        </w:object>
      </w:r>
      <w:r w:rsidR="00C4509A" w:rsidRPr="00C57856">
        <w:rPr>
          <w:rFonts w:eastAsia="宋体"/>
          <w:position w:val="0"/>
        </w:rPr>
        <w:t xml:space="preserve">                      </w:t>
      </w:r>
      <w:r w:rsidR="001B4228">
        <w:rPr>
          <w:rFonts w:eastAsia="宋体"/>
          <w:position w:val="0"/>
        </w:rPr>
        <w:fldChar w:fldCharType="begin"/>
      </w:r>
      <w:r w:rsidR="001B4228">
        <w:rPr>
          <w:rFonts w:eastAsia="宋体"/>
          <w:position w:val="0"/>
        </w:rPr>
        <w:instrText xml:space="preserve"> MACROBUTTON MTPlaceRef \* MERGEFORMAT </w:instrText>
      </w:r>
      <w:r w:rsidR="001B4228">
        <w:rPr>
          <w:rFonts w:eastAsia="宋体"/>
          <w:position w:val="0"/>
        </w:rPr>
        <w:fldChar w:fldCharType="begin"/>
      </w:r>
      <w:r w:rsidR="001B4228">
        <w:rPr>
          <w:rFonts w:eastAsia="宋体"/>
          <w:position w:val="0"/>
        </w:rPr>
        <w:instrText xml:space="preserve"> SEQ MTEqn \h \* MERGEFORMAT </w:instrText>
      </w:r>
      <w:r w:rsidR="001B4228">
        <w:rPr>
          <w:rFonts w:eastAsia="宋体"/>
          <w:position w:val="0"/>
        </w:rPr>
        <w:fldChar w:fldCharType="end"/>
      </w:r>
      <w:r w:rsidR="001B4228">
        <w:rPr>
          <w:rFonts w:eastAsia="宋体"/>
          <w:position w:val="0"/>
        </w:rPr>
        <w:instrText>(</w:instrText>
      </w:r>
      <w:r w:rsidR="001B4228">
        <w:rPr>
          <w:rFonts w:eastAsia="宋体"/>
          <w:position w:val="0"/>
        </w:rPr>
        <w:fldChar w:fldCharType="begin"/>
      </w:r>
      <w:r w:rsidR="001B4228">
        <w:rPr>
          <w:rFonts w:eastAsia="宋体"/>
          <w:position w:val="0"/>
        </w:rPr>
        <w:instrText xml:space="preserve"> SEQ MTChap \c \* Arabic \* MERGEFORMAT </w:instrText>
      </w:r>
      <w:r w:rsidR="001B4228">
        <w:rPr>
          <w:rFonts w:eastAsia="宋体"/>
          <w:position w:val="0"/>
        </w:rPr>
        <w:fldChar w:fldCharType="separate"/>
      </w:r>
      <w:r w:rsidR="009465A7">
        <w:rPr>
          <w:rFonts w:eastAsia="宋体"/>
          <w:noProof/>
          <w:position w:val="0"/>
        </w:rPr>
        <w:instrText>5</w:instrText>
      </w:r>
      <w:r w:rsidR="001B4228">
        <w:rPr>
          <w:rFonts w:eastAsia="宋体"/>
          <w:position w:val="0"/>
        </w:rPr>
        <w:fldChar w:fldCharType="end"/>
      </w:r>
      <w:r w:rsidR="001B4228">
        <w:rPr>
          <w:rFonts w:eastAsia="宋体"/>
          <w:position w:val="0"/>
        </w:rPr>
        <w:instrText>.</w:instrText>
      </w:r>
      <w:r w:rsidR="001B4228">
        <w:rPr>
          <w:rFonts w:eastAsia="宋体"/>
          <w:position w:val="0"/>
        </w:rPr>
        <w:fldChar w:fldCharType="begin"/>
      </w:r>
      <w:r w:rsidR="001B4228">
        <w:rPr>
          <w:rFonts w:eastAsia="宋体"/>
          <w:position w:val="0"/>
        </w:rPr>
        <w:instrText xml:space="preserve"> SEQ MTEqn \c \* Arabic \* MERGEFORMAT </w:instrText>
      </w:r>
      <w:r w:rsidR="001B4228">
        <w:rPr>
          <w:rFonts w:eastAsia="宋体"/>
          <w:position w:val="0"/>
        </w:rPr>
        <w:fldChar w:fldCharType="separate"/>
      </w:r>
      <w:r w:rsidR="009465A7">
        <w:rPr>
          <w:rFonts w:eastAsia="宋体"/>
          <w:noProof/>
          <w:position w:val="0"/>
        </w:rPr>
        <w:instrText>38</w:instrText>
      </w:r>
      <w:r w:rsidR="001B4228">
        <w:rPr>
          <w:rFonts w:eastAsia="宋体"/>
          <w:position w:val="0"/>
        </w:rPr>
        <w:fldChar w:fldCharType="end"/>
      </w:r>
      <w:r w:rsidR="001B4228">
        <w:rPr>
          <w:rFonts w:eastAsia="宋体"/>
          <w:position w:val="0"/>
        </w:rPr>
        <w:instrText>)</w:instrText>
      </w:r>
      <w:r w:rsidR="001B4228">
        <w:rPr>
          <w:rFonts w:eastAsia="宋体"/>
          <w:position w:val="0"/>
        </w:rPr>
        <w:fldChar w:fldCharType="end"/>
      </w:r>
    </w:p>
    <w:p w:rsidR="005523F6" w:rsidRPr="00C57856" w:rsidRDefault="005523F6" w:rsidP="005523F6">
      <w:pPr>
        <w:ind w:left="240" w:right="240" w:firstLine="480"/>
        <w:rPr>
          <w:szCs w:val="24"/>
        </w:rPr>
      </w:pPr>
      <w:r w:rsidRPr="00C57856">
        <w:rPr>
          <w:szCs w:val="24"/>
        </w:rPr>
        <w:t>其中</w:t>
      </w:r>
      <w:r w:rsidRPr="00C57856">
        <w:rPr>
          <w:position w:val="-12"/>
          <w:szCs w:val="24"/>
        </w:rPr>
        <w:object w:dxaOrig="320" w:dyaOrig="360">
          <v:shape id="_x0000_i1286" type="#_x0000_t75" style="width:15.15pt;height:18.45pt" o:ole="">
            <v:imagedata r:id="rId524" o:title=""/>
          </v:shape>
          <o:OLEObject Type="Embed" ProgID="Equation.DSMT4" ShapeID="_x0000_i1286" DrawAspect="Content" ObjectID="_1560699146" r:id="rId525"/>
        </w:object>
      </w:r>
      <w:r w:rsidRPr="00C57856">
        <w:rPr>
          <w:rFonts w:hint="eastAsia"/>
          <w:szCs w:val="24"/>
        </w:rPr>
        <w:t>为焚烧厂设计的处理能力</w:t>
      </w:r>
      <w:r w:rsidRPr="00C57856">
        <w:rPr>
          <w:szCs w:val="24"/>
        </w:rPr>
        <w:t>。</w:t>
      </w:r>
    </w:p>
    <w:p w:rsidR="00E36A8F" w:rsidRPr="002A4D02" w:rsidRDefault="00E36A8F" w:rsidP="00E36A8F">
      <w:pPr>
        <w:ind w:left="240" w:right="240" w:firstLine="480"/>
        <w:rPr>
          <w:szCs w:val="24"/>
        </w:rPr>
      </w:pPr>
      <w:r w:rsidRPr="002A4D02">
        <w:rPr>
          <w:rFonts w:hint="eastAsia"/>
          <w:szCs w:val="24"/>
        </w:rPr>
        <w:t>③生物处理能力的约束</w:t>
      </w:r>
    </w:p>
    <w:p w:rsidR="00E36A8F" w:rsidRPr="00C57856" w:rsidRDefault="00E36A8F" w:rsidP="00C4509A">
      <w:pPr>
        <w:pStyle w:val="MTDisplayEquation"/>
        <w:wordWrap w:val="0"/>
        <w:ind w:right="240"/>
        <w:jc w:val="right"/>
        <w:rPr>
          <w:rFonts w:eastAsia="宋体"/>
        </w:rPr>
      </w:pPr>
      <w:r w:rsidRPr="00C57856">
        <w:rPr>
          <w:rFonts w:eastAsia="宋体"/>
        </w:rPr>
        <w:object w:dxaOrig="980" w:dyaOrig="360">
          <v:shape id="_x0000_i1287" type="#_x0000_t75" style="width:49.25pt;height:18.45pt" o:ole="">
            <v:imagedata r:id="rId526" o:title=""/>
          </v:shape>
          <o:OLEObject Type="Embed" ProgID="Equation.DSMT4" ShapeID="_x0000_i1287" DrawAspect="Content" ObjectID="_1560699147" r:id="rId527"/>
        </w:object>
      </w:r>
      <w:r w:rsidR="00C4509A" w:rsidRPr="00C57856">
        <w:rPr>
          <w:rFonts w:eastAsia="宋体"/>
          <w:position w:val="0"/>
        </w:rPr>
        <w:t xml:space="preserve">                      </w:t>
      </w:r>
      <w:r w:rsidR="001B4228">
        <w:rPr>
          <w:rFonts w:eastAsia="宋体"/>
          <w:position w:val="0"/>
        </w:rPr>
        <w:fldChar w:fldCharType="begin"/>
      </w:r>
      <w:r w:rsidR="001B4228">
        <w:rPr>
          <w:rFonts w:eastAsia="宋体"/>
          <w:position w:val="0"/>
        </w:rPr>
        <w:instrText xml:space="preserve"> MACROBUTTON MTPlaceRef \* MERGEFORMAT </w:instrText>
      </w:r>
      <w:r w:rsidR="001B4228">
        <w:rPr>
          <w:rFonts w:eastAsia="宋体"/>
          <w:position w:val="0"/>
        </w:rPr>
        <w:fldChar w:fldCharType="begin"/>
      </w:r>
      <w:r w:rsidR="001B4228">
        <w:rPr>
          <w:rFonts w:eastAsia="宋体"/>
          <w:position w:val="0"/>
        </w:rPr>
        <w:instrText xml:space="preserve"> SEQ MTEqn \h \* MERGEFORMAT </w:instrText>
      </w:r>
      <w:r w:rsidR="001B4228">
        <w:rPr>
          <w:rFonts w:eastAsia="宋体"/>
          <w:position w:val="0"/>
        </w:rPr>
        <w:fldChar w:fldCharType="end"/>
      </w:r>
      <w:r w:rsidR="001B4228">
        <w:rPr>
          <w:rFonts w:eastAsia="宋体"/>
          <w:position w:val="0"/>
        </w:rPr>
        <w:instrText>(</w:instrText>
      </w:r>
      <w:r w:rsidR="001B4228">
        <w:rPr>
          <w:rFonts w:eastAsia="宋体"/>
          <w:position w:val="0"/>
        </w:rPr>
        <w:fldChar w:fldCharType="begin"/>
      </w:r>
      <w:r w:rsidR="001B4228">
        <w:rPr>
          <w:rFonts w:eastAsia="宋体"/>
          <w:position w:val="0"/>
        </w:rPr>
        <w:instrText xml:space="preserve"> SEQ MTChap \c \* Arabic \* MERGEFORMAT </w:instrText>
      </w:r>
      <w:r w:rsidR="001B4228">
        <w:rPr>
          <w:rFonts w:eastAsia="宋体"/>
          <w:position w:val="0"/>
        </w:rPr>
        <w:fldChar w:fldCharType="separate"/>
      </w:r>
      <w:r w:rsidR="009465A7">
        <w:rPr>
          <w:rFonts w:eastAsia="宋体"/>
          <w:noProof/>
          <w:position w:val="0"/>
        </w:rPr>
        <w:instrText>5</w:instrText>
      </w:r>
      <w:r w:rsidR="001B4228">
        <w:rPr>
          <w:rFonts w:eastAsia="宋体"/>
          <w:position w:val="0"/>
        </w:rPr>
        <w:fldChar w:fldCharType="end"/>
      </w:r>
      <w:r w:rsidR="001B4228">
        <w:rPr>
          <w:rFonts w:eastAsia="宋体"/>
          <w:position w:val="0"/>
        </w:rPr>
        <w:instrText>.</w:instrText>
      </w:r>
      <w:r w:rsidR="001B4228">
        <w:rPr>
          <w:rFonts w:eastAsia="宋体"/>
          <w:position w:val="0"/>
        </w:rPr>
        <w:fldChar w:fldCharType="begin"/>
      </w:r>
      <w:r w:rsidR="001B4228">
        <w:rPr>
          <w:rFonts w:eastAsia="宋体"/>
          <w:position w:val="0"/>
        </w:rPr>
        <w:instrText xml:space="preserve"> SEQ MTEqn \c \* Arabic \* MERGEFORMAT </w:instrText>
      </w:r>
      <w:r w:rsidR="001B4228">
        <w:rPr>
          <w:rFonts w:eastAsia="宋体"/>
          <w:position w:val="0"/>
        </w:rPr>
        <w:fldChar w:fldCharType="separate"/>
      </w:r>
      <w:r w:rsidR="009465A7">
        <w:rPr>
          <w:rFonts w:eastAsia="宋体"/>
          <w:noProof/>
          <w:position w:val="0"/>
        </w:rPr>
        <w:instrText>39</w:instrText>
      </w:r>
      <w:r w:rsidR="001B4228">
        <w:rPr>
          <w:rFonts w:eastAsia="宋体"/>
          <w:position w:val="0"/>
        </w:rPr>
        <w:fldChar w:fldCharType="end"/>
      </w:r>
      <w:r w:rsidR="001B4228">
        <w:rPr>
          <w:rFonts w:eastAsia="宋体"/>
          <w:position w:val="0"/>
        </w:rPr>
        <w:instrText>)</w:instrText>
      </w:r>
      <w:r w:rsidR="001B4228">
        <w:rPr>
          <w:rFonts w:eastAsia="宋体"/>
          <w:position w:val="0"/>
        </w:rPr>
        <w:fldChar w:fldCharType="end"/>
      </w:r>
    </w:p>
    <w:p w:rsidR="00E36A8F" w:rsidRPr="00C57856" w:rsidRDefault="00E36A8F" w:rsidP="009818A9">
      <w:pPr>
        <w:ind w:leftChars="0" w:left="0" w:right="240" w:firstLineChars="300" w:firstLine="720"/>
        <w:rPr>
          <w:szCs w:val="24"/>
        </w:rPr>
      </w:pPr>
      <w:r w:rsidRPr="00C57856">
        <w:rPr>
          <w:szCs w:val="24"/>
        </w:rPr>
        <w:t>其中</w:t>
      </w:r>
      <w:r w:rsidRPr="00C57856">
        <w:rPr>
          <w:position w:val="-12"/>
          <w:szCs w:val="24"/>
        </w:rPr>
        <w:object w:dxaOrig="320" w:dyaOrig="360">
          <v:shape id="_x0000_i1288" type="#_x0000_t75" style="width:15.15pt;height:18.45pt" o:ole="">
            <v:imagedata r:id="rId528" o:title=""/>
          </v:shape>
          <o:OLEObject Type="Embed" ProgID="Equation.DSMT4" ShapeID="_x0000_i1288" DrawAspect="Content" ObjectID="_1560699148" r:id="rId529"/>
        </w:object>
      </w:r>
      <w:r w:rsidRPr="00C57856">
        <w:rPr>
          <w:szCs w:val="24"/>
        </w:rPr>
        <w:t>为生物处理设计的处理能力。</w:t>
      </w:r>
    </w:p>
    <w:p w:rsidR="00E36A8F" w:rsidRPr="002A4D02" w:rsidRDefault="00E36A8F" w:rsidP="002A4D02">
      <w:pPr>
        <w:ind w:leftChars="0" w:left="0" w:right="240" w:firstLine="480"/>
        <w:rPr>
          <w:szCs w:val="24"/>
        </w:rPr>
      </w:pPr>
      <w:r w:rsidRPr="002A4D02">
        <w:rPr>
          <w:rFonts w:hint="eastAsia"/>
          <w:szCs w:val="24"/>
        </w:rPr>
        <w:t>（2）土地条件约束</w:t>
      </w:r>
    </w:p>
    <w:p w:rsidR="00E36A8F" w:rsidRPr="00C57856" w:rsidRDefault="00E36A8F" w:rsidP="009818A9">
      <w:pPr>
        <w:ind w:leftChars="41" w:left="98" w:right="240" w:firstLine="480"/>
        <w:rPr>
          <w:szCs w:val="24"/>
        </w:rPr>
      </w:pPr>
      <w:r w:rsidRPr="00C57856">
        <w:rPr>
          <w:rFonts w:hint="eastAsia"/>
          <w:szCs w:val="24"/>
        </w:rPr>
        <w:t>由附件可知，每种处理方式所占用的土地面积不同，用于垃圾处理的土地有限的，因此有:</w:t>
      </w:r>
    </w:p>
    <w:p w:rsidR="00E36A8F" w:rsidRPr="00C57856" w:rsidRDefault="00E36A8F" w:rsidP="00C4509A">
      <w:pPr>
        <w:pStyle w:val="MTDisplayEquation"/>
        <w:wordWrap w:val="0"/>
        <w:ind w:left="240" w:right="240" w:firstLine="360"/>
        <w:jc w:val="right"/>
        <w:rPr>
          <w:rFonts w:eastAsia="宋体"/>
        </w:rPr>
      </w:pPr>
      <w:r w:rsidRPr="00C57856">
        <w:rPr>
          <w:rFonts w:eastAsia="宋体"/>
        </w:rPr>
        <w:object w:dxaOrig="2360" w:dyaOrig="360">
          <v:shape id="_x0000_i1289" type="#_x0000_t75" style="width:117.45pt;height:18.45pt" o:ole="">
            <v:imagedata r:id="rId530" o:title=""/>
          </v:shape>
          <o:OLEObject Type="Embed" ProgID="Equation.DSMT4" ShapeID="_x0000_i1289" DrawAspect="Content" ObjectID="_1560699149" r:id="rId531"/>
        </w:object>
      </w:r>
      <w:r w:rsidRPr="00C57856">
        <w:rPr>
          <w:rFonts w:eastAsia="宋体"/>
        </w:rPr>
        <w:t xml:space="preserve"> </w:t>
      </w:r>
      <w:r w:rsidR="00C4509A" w:rsidRPr="00C57856">
        <w:rPr>
          <w:rFonts w:eastAsia="宋体"/>
        </w:rPr>
        <w:t xml:space="preserve">              </w:t>
      </w:r>
      <w:r w:rsidR="001B4228">
        <w:rPr>
          <w:rFonts w:eastAsia="宋体"/>
        </w:rPr>
        <w:fldChar w:fldCharType="begin"/>
      </w:r>
      <w:r w:rsidR="001B4228">
        <w:rPr>
          <w:rFonts w:eastAsia="宋体"/>
        </w:rPr>
        <w:instrText xml:space="preserve"> MACROBUTTON MTPlaceRef \* MERGEFORMAT </w:instrText>
      </w:r>
      <w:r w:rsidR="001B4228">
        <w:rPr>
          <w:rFonts w:eastAsia="宋体"/>
        </w:rPr>
        <w:fldChar w:fldCharType="begin"/>
      </w:r>
      <w:r w:rsidR="001B4228">
        <w:rPr>
          <w:rFonts w:eastAsia="宋体"/>
        </w:rPr>
        <w:instrText xml:space="preserve"> SEQ MTEqn \h \* MERGEFORMAT </w:instrText>
      </w:r>
      <w:r w:rsidR="001B4228">
        <w:rPr>
          <w:rFonts w:eastAsia="宋体"/>
        </w:rPr>
        <w:fldChar w:fldCharType="end"/>
      </w:r>
      <w:r w:rsidR="001B4228">
        <w:rPr>
          <w:rFonts w:eastAsia="宋体"/>
        </w:rPr>
        <w:instrText>(</w:instrText>
      </w:r>
      <w:r w:rsidR="001B4228">
        <w:rPr>
          <w:rFonts w:eastAsia="宋体"/>
        </w:rPr>
        <w:fldChar w:fldCharType="begin"/>
      </w:r>
      <w:r w:rsidR="001B4228">
        <w:rPr>
          <w:rFonts w:eastAsia="宋体"/>
        </w:rPr>
        <w:instrText xml:space="preserve"> SEQ MTChap \c \* Arabic \* MERGEFORMAT </w:instrText>
      </w:r>
      <w:r w:rsidR="001B4228">
        <w:rPr>
          <w:rFonts w:eastAsia="宋体"/>
        </w:rPr>
        <w:fldChar w:fldCharType="separate"/>
      </w:r>
      <w:r w:rsidR="009465A7">
        <w:rPr>
          <w:rFonts w:eastAsia="宋体"/>
          <w:noProof/>
        </w:rPr>
        <w:instrText>5</w:instrText>
      </w:r>
      <w:r w:rsidR="001B4228">
        <w:rPr>
          <w:rFonts w:eastAsia="宋体"/>
        </w:rPr>
        <w:fldChar w:fldCharType="end"/>
      </w:r>
      <w:r w:rsidR="001B4228">
        <w:rPr>
          <w:rFonts w:eastAsia="宋体"/>
        </w:rPr>
        <w:instrText>.</w:instrText>
      </w:r>
      <w:r w:rsidR="001B4228">
        <w:rPr>
          <w:rFonts w:eastAsia="宋体"/>
        </w:rPr>
        <w:fldChar w:fldCharType="begin"/>
      </w:r>
      <w:r w:rsidR="001B4228">
        <w:rPr>
          <w:rFonts w:eastAsia="宋体"/>
        </w:rPr>
        <w:instrText xml:space="preserve"> SEQ MTEqn \c \* Arabic \* MERGEFORMAT </w:instrText>
      </w:r>
      <w:r w:rsidR="001B4228">
        <w:rPr>
          <w:rFonts w:eastAsia="宋体"/>
        </w:rPr>
        <w:fldChar w:fldCharType="separate"/>
      </w:r>
      <w:r w:rsidR="009465A7">
        <w:rPr>
          <w:rFonts w:eastAsia="宋体"/>
          <w:noProof/>
        </w:rPr>
        <w:instrText>40</w:instrText>
      </w:r>
      <w:r w:rsidR="001B4228">
        <w:rPr>
          <w:rFonts w:eastAsia="宋体"/>
        </w:rPr>
        <w:fldChar w:fldCharType="end"/>
      </w:r>
      <w:r w:rsidR="001B4228">
        <w:rPr>
          <w:rFonts w:eastAsia="宋体"/>
        </w:rPr>
        <w:instrText>)</w:instrText>
      </w:r>
      <w:r w:rsidR="001B4228">
        <w:rPr>
          <w:rFonts w:eastAsia="宋体"/>
        </w:rPr>
        <w:fldChar w:fldCharType="end"/>
      </w:r>
    </w:p>
    <w:p w:rsidR="00E36A8F" w:rsidRPr="00C57856" w:rsidRDefault="00E36A8F" w:rsidP="00E36A8F">
      <w:pPr>
        <w:ind w:left="240" w:right="240" w:firstLine="480"/>
        <w:rPr>
          <w:szCs w:val="24"/>
        </w:rPr>
      </w:pPr>
      <w:r w:rsidRPr="00C57856">
        <w:rPr>
          <w:rFonts w:hint="eastAsia"/>
          <w:szCs w:val="24"/>
        </w:rPr>
        <w:t>其中</w:t>
      </w:r>
      <w:r w:rsidRPr="00C57856">
        <w:rPr>
          <w:position w:val="-12"/>
          <w:szCs w:val="24"/>
        </w:rPr>
        <w:object w:dxaOrig="220" w:dyaOrig="360">
          <v:shape id="_x0000_i1290" type="#_x0000_t75" style="width:11.85pt;height:18.45pt" o:ole="">
            <v:imagedata r:id="rId532" o:title=""/>
          </v:shape>
          <o:OLEObject Type="Embed" ProgID="Equation.DSMT4" ShapeID="_x0000_i1290" DrawAspect="Content" ObjectID="_1560699150" r:id="rId533"/>
        </w:object>
      </w:r>
      <w:r w:rsidRPr="00C57856">
        <w:rPr>
          <w:szCs w:val="24"/>
        </w:rPr>
        <w:t>、</w:t>
      </w:r>
      <w:r w:rsidRPr="00C57856">
        <w:rPr>
          <w:position w:val="-12"/>
          <w:szCs w:val="24"/>
        </w:rPr>
        <w:object w:dxaOrig="240" w:dyaOrig="360">
          <v:shape id="_x0000_i1291" type="#_x0000_t75" style="width:13.25pt;height:18.45pt" o:ole="">
            <v:imagedata r:id="rId534" o:title=""/>
          </v:shape>
          <o:OLEObject Type="Embed" ProgID="Equation.DSMT4" ShapeID="_x0000_i1291" DrawAspect="Content" ObjectID="_1560699151" r:id="rId535"/>
        </w:object>
      </w:r>
      <w:r w:rsidRPr="00C57856">
        <w:rPr>
          <w:szCs w:val="24"/>
        </w:rPr>
        <w:t>、</w:t>
      </w:r>
      <w:r w:rsidRPr="00C57856">
        <w:rPr>
          <w:position w:val="-12"/>
          <w:szCs w:val="24"/>
        </w:rPr>
        <w:object w:dxaOrig="240" w:dyaOrig="360">
          <v:shape id="_x0000_i1292" type="#_x0000_t75" style="width:13.25pt;height:18.45pt" o:ole="">
            <v:imagedata r:id="rId536" o:title=""/>
          </v:shape>
          <o:OLEObject Type="Embed" ProgID="Equation.DSMT4" ShapeID="_x0000_i1292" DrawAspect="Content" ObjectID="_1560699152" r:id="rId537"/>
        </w:object>
      </w:r>
      <w:r w:rsidRPr="00C57856">
        <w:rPr>
          <w:szCs w:val="24"/>
        </w:rPr>
        <w:t xml:space="preserve"> 分别为</w:t>
      </w:r>
      <w:proofErr w:type="gramStart"/>
      <w:r w:rsidRPr="00C57856">
        <w:rPr>
          <w:szCs w:val="24"/>
        </w:rPr>
        <w:t>各个处理</w:t>
      </w:r>
      <w:proofErr w:type="gramEnd"/>
      <w:r w:rsidRPr="00C57856">
        <w:rPr>
          <w:szCs w:val="24"/>
        </w:rPr>
        <w:t>方式的用地面积</w:t>
      </w:r>
      <w:r w:rsidRPr="00C57856">
        <w:rPr>
          <w:rFonts w:hint="eastAsia"/>
          <w:szCs w:val="24"/>
        </w:rPr>
        <w:t>,</w:t>
      </w:r>
      <w:r w:rsidRPr="00C57856">
        <w:rPr>
          <w:position w:val="-6"/>
          <w:szCs w:val="24"/>
        </w:rPr>
        <w:object w:dxaOrig="220" w:dyaOrig="279">
          <v:shape id="_x0000_i1293" type="#_x0000_t75" style="width:11.85pt;height:14.2pt" o:ole="">
            <v:imagedata r:id="rId538" o:title=""/>
          </v:shape>
          <o:OLEObject Type="Embed" ProgID="Equation.DSMT4" ShapeID="_x0000_i1293" DrawAspect="Content" ObjectID="_1560699153" r:id="rId539"/>
        </w:object>
      </w:r>
      <w:r w:rsidRPr="00C57856">
        <w:rPr>
          <w:szCs w:val="24"/>
        </w:rPr>
        <w:t>为可以提供的土地量</w:t>
      </w:r>
      <w:r w:rsidRPr="00C57856">
        <w:rPr>
          <w:rFonts w:hint="eastAsia"/>
          <w:szCs w:val="24"/>
        </w:rPr>
        <w:t>。</w:t>
      </w:r>
    </w:p>
    <w:p w:rsidR="00E36A8F" w:rsidRPr="002A4D02" w:rsidRDefault="00E36A8F" w:rsidP="002A4D02">
      <w:pPr>
        <w:ind w:leftChars="0" w:left="0" w:right="240" w:firstLine="480"/>
        <w:rPr>
          <w:szCs w:val="24"/>
        </w:rPr>
      </w:pPr>
      <w:r w:rsidRPr="002A4D02">
        <w:rPr>
          <w:rFonts w:hint="eastAsia"/>
          <w:szCs w:val="24"/>
        </w:rPr>
        <w:t>（3）环境条件约束</w:t>
      </w:r>
    </w:p>
    <w:p w:rsidR="005523F6" w:rsidRPr="00C57856" w:rsidRDefault="00E36A8F" w:rsidP="009818A9">
      <w:pPr>
        <w:ind w:leftChars="41" w:left="98" w:right="240" w:firstLine="480"/>
        <w:rPr>
          <w:szCs w:val="24"/>
        </w:rPr>
      </w:pPr>
      <w:r w:rsidRPr="00C57856">
        <w:rPr>
          <w:rFonts w:hint="eastAsia"/>
          <w:szCs w:val="24"/>
        </w:rPr>
        <w:t>由附件可知，每种处理方式对环境的污染能力不同，对环境的污染不能超过标准值，根据附件可以用二噁英的产生量来作为评价标准，将其量化得到：</w:t>
      </w:r>
    </w:p>
    <w:p w:rsidR="005523F6" w:rsidRPr="00C57856" w:rsidRDefault="005523F6" w:rsidP="00BA0B54">
      <w:pPr>
        <w:wordWrap w:val="0"/>
        <w:ind w:left="240" w:right="240" w:firstLine="480"/>
        <w:jc w:val="right"/>
        <w:rPr>
          <w:szCs w:val="24"/>
        </w:rPr>
      </w:pPr>
      <w:r w:rsidRPr="00C57856">
        <w:rPr>
          <w:position w:val="-12"/>
        </w:rPr>
        <w:object w:dxaOrig="2500" w:dyaOrig="360">
          <v:shape id="_x0000_i1294" type="#_x0000_t75" style="width:124.6pt;height:18.45pt" o:ole="">
            <v:imagedata r:id="rId540" o:title=""/>
          </v:shape>
          <o:OLEObject Type="Embed" ProgID="Equation.DSMT4" ShapeID="_x0000_i1294" DrawAspect="Content" ObjectID="_1560699154" r:id="rId541"/>
        </w:object>
      </w:r>
      <w:r w:rsidR="00BA0B54" w:rsidRPr="00C57856">
        <w:t xml:space="preserve">              </w:t>
      </w:r>
      <w:r w:rsidR="001B4228">
        <w:fldChar w:fldCharType="begin"/>
      </w:r>
      <w:r w:rsidR="001B4228">
        <w:instrText xml:space="preserve"> MACROBUTTON MTPlaceRef \* MERGEFORMAT </w:instrText>
      </w:r>
      <w:r w:rsidR="001B4228">
        <w:fldChar w:fldCharType="begin"/>
      </w:r>
      <w:r w:rsidR="001B4228">
        <w:instrText xml:space="preserve"> SEQ MTEqn \h \* MERGEFORMAT </w:instrText>
      </w:r>
      <w:r w:rsidR="001B4228">
        <w:fldChar w:fldCharType="end"/>
      </w:r>
      <w:r w:rsidR="001B4228">
        <w:instrText>(</w:instrText>
      </w:r>
      <w:r w:rsidR="00416ECB">
        <w:fldChar w:fldCharType="begin"/>
      </w:r>
      <w:r w:rsidR="00416ECB">
        <w:instrText xml:space="preserve"> SEQ MTChap \c \* Arabic \* MERGEFORMAT </w:instrText>
      </w:r>
      <w:r w:rsidR="00416ECB">
        <w:fldChar w:fldCharType="separate"/>
      </w:r>
      <w:r w:rsidR="009465A7">
        <w:rPr>
          <w:noProof/>
        </w:rPr>
        <w:instrText>5</w:instrText>
      </w:r>
      <w:r w:rsidR="00416ECB">
        <w:rPr>
          <w:noProof/>
        </w:rPr>
        <w:fldChar w:fldCharType="end"/>
      </w:r>
      <w:r w:rsidR="001B4228">
        <w:instrText>.</w:instrText>
      </w:r>
      <w:r w:rsidR="00416ECB">
        <w:fldChar w:fldCharType="begin"/>
      </w:r>
      <w:r w:rsidR="00416ECB">
        <w:instrText xml:space="preserve"> SEQ MTEqn \c \* Arabic \* MERGEFORMAT </w:instrText>
      </w:r>
      <w:r w:rsidR="00416ECB">
        <w:fldChar w:fldCharType="separate"/>
      </w:r>
      <w:r w:rsidR="009465A7">
        <w:rPr>
          <w:noProof/>
        </w:rPr>
        <w:instrText>41</w:instrText>
      </w:r>
      <w:r w:rsidR="00416ECB">
        <w:rPr>
          <w:noProof/>
        </w:rPr>
        <w:fldChar w:fldCharType="end"/>
      </w:r>
      <w:r w:rsidR="001B4228">
        <w:instrText>)</w:instrText>
      </w:r>
      <w:r w:rsidR="001B4228">
        <w:fldChar w:fldCharType="end"/>
      </w:r>
    </w:p>
    <w:p w:rsidR="005523F6" w:rsidRPr="00C57856" w:rsidRDefault="005523F6" w:rsidP="005523F6">
      <w:pPr>
        <w:ind w:left="240" w:right="240" w:firstLine="480"/>
        <w:rPr>
          <w:szCs w:val="24"/>
        </w:rPr>
      </w:pPr>
      <w:r w:rsidRPr="00C57856">
        <w:rPr>
          <w:rFonts w:hint="eastAsia"/>
          <w:szCs w:val="24"/>
        </w:rPr>
        <w:t>其中分别为</w:t>
      </w:r>
      <w:proofErr w:type="gramStart"/>
      <w:r w:rsidRPr="00C57856">
        <w:rPr>
          <w:rFonts w:hint="eastAsia"/>
          <w:szCs w:val="24"/>
        </w:rPr>
        <w:t>各个处理</w:t>
      </w:r>
      <w:proofErr w:type="gramEnd"/>
      <w:r w:rsidRPr="00C57856">
        <w:rPr>
          <w:rFonts w:hint="eastAsia"/>
          <w:szCs w:val="24"/>
        </w:rPr>
        <w:t>方式下产生的二噁英量，</w:t>
      </w:r>
      <w:r w:rsidRPr="00C57856">
        <w:rPr>
          <w:position w:val="-4"/>
          <w:szCs w:val="24"/>
        </w:rPr>
        <w:object w:dxaOrig="260" w:dyaOrig="260">
          <v:shape id="_x0000_i1295" type="#_x0000_t75" style="width:13.25pt;height:13.25pt" o:ole="">
            <v:imagedata r:id="rId542" o:title=""/>
          </v:shape>
          <o:OLEObject Type="Embed" ProgID="Equation.DSMT4" ShapeID="_x0000_i1295" DrawAspect="Content" ObjectID="_1560699155" r:id="rId543"/>
        </w:object>
      </w:r>
      <w:r w:rsidRPr="00C57856">
        <w:rPr>
          <w:szCs w:val="24"/>
        </w:rPr>
        <w:t xml:space="preserve"> </w:t>
      </w:r>
      <w:r w:rsidRPr="00C57856">
        <w:rPr>
          <w:rFonts w:hint="eastAsia"/>
          <w:szCs w:val="24"/>
        </w:rPr>
        <w:t>为规定的产生的二噁英的量。</w:t>
      </w:r>
    </w:p>
    <w:p w:rsidR="00E36A8F" w:rsidRPr="00C57856" w:rsidRDefault="00E36A8F" w:rsidP="003D5524">
      <w:pPr>
        <w:ind w:left="240" w:right="240" w:firstLine="480"/>
        <w:jc w:val="left"/>
        <w:rPr>
          <w:szCs w:val="24"/>
        </w:rPr>
      </w:pPr>
      <w:bookmarkStart w:id="6" w:name="_Hlk482400823"/>
      <w:r w:rsidRPr="00C57856">
        <w:rPr>
          <w:rFonts w:hint="eastAsia"/>
          <w:szCs w:val="24"/>
        </w:rPr>
        <w:lastRenderedPageBreak/>
        <w:t>其中</w:t>
      </w:r>
      <w:r w:rsidRPr="00C57856">
        <w:rPr>
          <w:szCs w:val="24"/>
        </w:rPr>
        <w:t>分别为</w:t>
      </w:r>
      <w:r w:rsidR="003D5524" w:rsidRPr="00C57856">
        <w:rPr>
          <w:position w:val="-12"/>
          <w:szCs w:val="24"/>
        </w:rPr>
        <w:object w:dxaOrig="260" w:dyaOrig="360">
          <v:shape id="_x0000_i1296" type="#_x0000_t75" style="width:13.25pt;height:18.45pt" o:ole="">
            <v:imagedata r:id="rId544" o:title=""/>
          </v:shape>
          <o:OLEObject Type="Embed" ProgID="Equation.DSMT4" ShapeID="_x0000_i1296" DrawAspect="Content" ObjectID="_1560699156" r:id="rId545"/>
        </w:object>
      </w:r>
      <w:proofErr w:type="gramStart"/>
      <w:r w:rsidR="005523F6" w:rsidRPr="00C57856">
        <w:rPr>
          <w:szCs w:val="24"/>
        </w:rPr>
        <w:t xml:space="preserve"> </w:t>
      </w:r>
      <w:r w:rsidR="003D5524" w:rsidRPr="00C57856">
        <w:rPr>
          <w:position w:val="-12"/>
          <w:szCs w:val="24"/>
        </w:rPr>
        <w:object w:dxaOrig="279" w:dyaOrig="360">
          <v:shape id="_x0000_i1297" type="#_x0000_t75" style="width:14.2pt;height:18.45pt" o:ole="">
            <v:imagedata r:id="rId546" o:title=""/>
          </v:shape>
          <o:OLEObject Type="Embed" ProgID="Equation.DSMT4" ShapeID="_x0000_i1297" DrawAspect="Content" ObjectID="_1560699157" r:id="rId547"/>
        </w:object>
      </w:r>
      <w:r w:rsidR="003D5524" w:rsidRPr="00C57856">
        <w:rPr>
          <w:szCs w:val="24"/>
        </w:rPr>
        <w:t xml:space="preserve"> </w:t>
      </w:r>
      <w:proofErr w:type="gramEnd"/>
      <w:r w:rsidR="003D5524" w:rsidRPr="00C57856">
        <w:rPr>
          <w:position w:val="-12"/>
          <w:szCs w:val="24"/>
        </w:rPr>
        <w:object w:dxaOrig="279" w:dyaOrig="360">
          <v:shape id="_x0000_i1298" type="#_x0000_t75" style="width:14.2pt;height:18.45pt" o:ole="">
            <v:imagedata r:id="rId548" o:title=""/>
          </v:shape>
          <o:OLEObject Type="Embed" ProgID="Equation.DSMT4" ShapeID="_x0000_i1298" DrawAspect="Content" ObjectID="_1560699158" r:id="rId549"/>
        </w:object>
      </w:r>
      <w:r w:rsidR="003D5524" w:rsidRPr="00C57856">
        <w:rPr>
          <w:szCs w:val="24"/>
        </w:rPr>
        <w:t xml:space="preserve"> </w:t>
      </w:r>
      <w:proofErr w:type="gramStart"/>
      <w:r w:rsidRPr="00C57856">
        <w:rPr>
          <w:szCs w:val="24"/>
        </w:rPr>
        <w:t>各个处</w:t>
      </w:r>
      <w:proofErr w:type="gramEnd"/>
      <w:r w:rsidRPr="00C57856">
        <w:rPr>
          <w:szCs w:val="24"/>
        </w:rPr>
        <w:t>理</w:t>
      </w:r>
      <w:r w:rsidRPr="00C57856">
        <w:rPr>
          <w:rFonts w:hint="eastAsia"/>
          <w:szCs w:val="24"/>
        </w:rPr>
        <w:t>方式下产生的二噁英量</w:t>
      </w:r>
      <w:r w:rsidR="005523F6" w:rsidRPr="00C57856">
        <w:rPr>
          <w:rFonts w:hint="eastAsia"/>
        </w:rPr>
        <w:t>，</w:t>
      </w:r>
      <w:r w:rsidRPr="00C57856">
        <w:rPr>
          <w:rFonts w:hint="eastAsia"/>
          <w:szCs w:val="24"/>
        </w:rPr>
        <w:t>为规定的产生的二噁英的量。</w:t>
      </w:r>
    </w:p>
    <w:bookmarkEnd w:id="6"/>
    <w:p w:rsidR="00E36A8F" w:rsidRPr="002A4D02" w:rsidRDefault="00E36A8F" w:rsidP="002A4D02">
      <w:pPr>
        <w:ind w:leftChars="0" w:left="0" w:right="240" w:firstLine="480"/>
        <w:rPr>
          <w:szCs w:val="24"/>
        </w:rPr>
      </w:pPr>
      <w:r w:rsidRPr="002A4D02">
        <w:rPr>
          <w:rFonts w:hint="eastAsia"/>
          <w:szCs w:val="24"/>
        </w:rPr>
        <w:t>（4）比重约束</w:t>
      </w:r>
    </w:p>
    <w:p w:rsidR="00BA0B54" w:rsidRPr="00C57856" w:rsidRDefault="00E36A8F" w:rsidP="002A4D02">
      <w:pPr>
        <w:pStyle w:val="MTDisplayEquation"/>
        <w:ind w:right="240" w:firstLineChars="300" w:firstLine="720"/>
        <w:jc w:val="both"/>
        <w:rPr>
          <w:rFonts w:eastAsia="宋体"/>
        </w:rPr>
      </w:pPr>
      <w:r w:rsidRPr="00C57856">
        <w:rPr>
          <w:rFonts w:eastAsia="宋体"/>
        </w:rPr>
        <w:t>各个比重的和为一：</w:t>
      </w:r>
    </w:p>
    <w:p w:rsidR="00E36A8F" w:rsidRPr="00C57856" w:rsidRDefault="00BA0B54" w:rsidP="00BA0B54">
      <w:pPr>
        <w:pStyle w:val="MTDisplayEquation"/>
        <w:wordWrap w:val="0"/>
        <w:ind w:left="240" w:right="240" w:firstLineChars="300" w:firstLine="720"/>
        <w:jc w:val="right"/>
        <w:rPr>
          <w:rFonts w:eastAsia="宋体"/>
        </w:rPr>
      </w:pPr>
      <w:r w:rsidRPr="00C57856">
        <w:rPr>
          <w:rFonts w:eastAsia="宋体"/>
        </w:rPr>
        <w:object w:dxaOrig="1260" w:dyaOrig="360">
          <v:shape id="_x0000_i1299" type="#_x0000_t75" style="width:63.95pt;height:18.45pt" o:ole="">
            <v:imagedata r:id="rId550" o:title=""/>
          </v:shape>
          <o:OLEObject Type="Embed" ProgID="Equation.DSMT4" ShapeID="_x0000_i1299" DrawAspect="Content" ObjectID="_1560699159" r:id="rId551"/>
        </w:object>
      </w:r>
      <w:r w:rsidRPr="00C57856">
        <w:rPr>
          <w:rFonts w:eastAsia="宋体"/>
        </w:rPr>
        <w:t xml:space="preserve"> </w:t>
      </w:r>
      <w:bookmarkStart w:id="7" w:name="_Hlk482432234"/>
      <w:r w:rsidRPr="00C57856">
        <w:rPr>
          <w:rFonts w:eastAsia="宋体"/>
        </w:rPr>
        <w:t xml:space="preserve">                    </w:t>
      </w:r>
      <w:bookmarkEnd w:id="7"/>
      <w:r w:rsidR="001B4228">
        <w:rPr>
          <w:rFonts w:eastAsia="宋体"/>
        </w:rPr>
        <w:fldChar w:fldCharType="begin"/>
      </w:r>
      <w:r w:rsidR="001B4228">
        <w:rPr>
          <w:rFonts w:eastAsia="宋体"/>
        </w:rPr>
        <w:instrText xml:space="preserve"> MACROBUTTON MTPlaceRef \* MERGEFORMAT </w:instrText>
      </w:r>
      <w:r w:rsidR="001B4228">
        <w:rPr>
          <w:rFonts w:eastAsia="宋体"/>
        </w:rPr>
        <w:fldChar w:fldCharType="begin"/>
      </w:r>
      <w:r w:rsidR="001B4228">
        <w:rPr>
          <w:rFonts w:eastAsia="宋体"/>
        </w:rPr>
        <w:instrText xml:space="preserve"> SEQ MTEqn \h \* MERGEFORMAT </w:instrText>
      </w:r>
      <w:r w:rsidR="001B4228">
        <w:rPr>
          <w:rFonts w:eastAsia="宋体"/>
        </w:rPr>
        <w:fldChar w:fldCharType="end"/>
      </w:r>
      <w:r w:rsidR="001B4228">
        <w:rPr>
          <w:rFonts w:eastAsia="宋体"/>
        </w:rPr>
        <w:instrText>(</w:instrText>
      </w:r>
      <w:r w:rsidR="001B4228">
        <w:rPr>
          <w:rFonts w:eastAsia="宋体"/>
        </w:rPr>
        <w:fldChar w:fldCharType="begin"/>
      </w:r>
      <w:r w:rsidR="001B4228">
        <w:rPr>
          <w:rFonts w:eastAsia="宋体"/>
        </w:rPr>
        <w:instrText xml:space="preserve"> SEQ MTChap \c \* Arabic \* MERGEFORMAT </w:instrText>
      </w:r>
      <w:r w:rsidR="001B4228">
        <w:rPr>
          <w:rFonts w:eastAsia="宋体"/>
        </w:rPr>
        <w:fldChar w:fldCharType="separate"/>
      </w:r>
      <w:r w:rsidR="009465A7">
        <w:rPr>
          <w:rFonts w:eastAsia="宋体"/>
          <w:noProof/>
        </w:rPr>
        <w:instrText>5</w:instrText>
      </w:r>
      <w:r w:rsidR="001B4228">
        <w:rPr>
          <w:rFonts w:eastAsia="宋体"/>
        </w:rPr>
        <w:fldChar w:fldCharType="end"/>
      </w:r>
      <w:r w:rsidR="001B4228">
        <w:rPr>
          <w:rFonts w:eastAsia="宋体"/>
        </w:rPr>
        <w:instrText>.</w:instrText>
      </w:r>
      <w:r w:rsidR="001B4228">
        <w:rPr>
          <w:rFonts w:eastAsia="宋体"/>
        </w:rPr>
        <w:fldChar w:fldCharType="begin"/>
      </w:r>
      <w:r w:rsidR="001B4228">
        <w:rPr>
          <w:rFonts w:eastAsia="宋体"/>
        </w:rPr>
        <w:instrText xml:space="preserve"> SEQ MTEqn \c \* Arabic \* MERGEFORMAT </w:instrText>
      </w:r>
      <w:r w:rsidR="001B4228">
        <w:rPr>
          <w:rFonts w:eastAsia="宋体"/>
        </w:rPr>
        <w:fldChar w:fldCharType="separate"/>
      </w:r>
      <w:r w:rsidR="009465A7">
        <w:rPr>
          <w:rFonts w:eastAsia="宋体"/>
          <w:noProof/>
        </w:rPr>
        <w:instrText>42</w:instrText>
      </w:r>
      <w:r w:rsidR="001B4228">
        <w:rPr>
          <w:rFonts w:eastAsia="宋体"/>
        </w:rPr>
        <w:fldChar w:fldCharType="end"/>
      </w:r>
      <w:r w:rsidR="001B4228">
        <w:rPr>
          <w:rFonts w:eastAsia="宋体"/>
        </w:rPr>
        <w:instrText>)</w:instrText>
      </w:r>
      <w:r w:rsidR="001B4228">
        <w:rPr>
          <w:rFonts w:eastAsia="宋体"/>
        </w:rPr>
        <w:fldChar w:fldCharType="end"/>
      </w:r>
    </w:p>
    <w:p w:rsidR="00E36A8F" w:rsidRPr="002A4D02" w:rsidRDefault="00E36A8F" w:rsidP="002A4D02">
      <w:pPr>
        <w:ind w:leftChars="0" w:left="0" w:right="240" w:firstLine="480"/>
        <w:rPr>
          <w:szCs w:val="24"/>
        </w:rPr>
      </w:pPr>
      <w:r w:rsidRPr="002A4D02">
        <w:rPr>
          <w:rFonts w:hint="eastAsia"/>
          <w:szCs w:val="24"/>
        </w:rPr>
        <w:t>（5）非负性约束</w:t>
      </w:r>
    </w:p>
    <w:p w:rsidR="00E36A8F" w:rsidRPr="00C57856" w:rsidRDefault="00E36A8F" w:rsidP="002A4D02">
      <w:pPr>
        <w:ind w:leftChars="0" w:left="0" w:right="240" w:firstLineChars="300" w:firstLine="720"/>
        <w:jc w:val="left"/>
        <w:rPr>
          <w:szCs w:val="24"/>
        </w:rPr>
      </w:pPr>
      <w:r w:rsidRPr="00C57856">
        <w:rPr>
          <w:rFonts w:hint="eastAsia"/>
          <w:szCs w:val="24"/>
        </w:rPr>
        <w:t>各个变量均为非负:</w:t>
      </w:r>
    </w:p>
    <w:p w:rsidR="00E36A8F" w:rsidRPr="00C57856" w:rsidRDefault="00E36A8F" w:rsidP="00BA0B54">
      <w:pPr>
        <w:pStyle w:val="MTDisplayEquation"/>
        <w:wordWrap w:val="0"/>
        <w:ind w:left="240" w:right="240" w:firstLine="360"/>
        <w:jc w:val="right"/>
        <w:rPr>
          <w:rFonts w:eastAsia="宋体"/>
        </w:rPr>
      </w:pPr>
      <w:r w:rsidRPr="00C57856">
        <w:rPr>
          <w:rFonts w:eastAsia="宋体"/>
        </w:rPr>
        <w:object w:dxaOrig="1760" w:dyaOrig="360">
          <v:shape id="_x0000_i1300" type="#_x0000_t75" style="width:87.15pt;height:18.45pt" o:ole="">
            <v:imagedata r:id="rId552" o:title=""/>
          </v:shape>
          <o:OLEObject Type="Embed" ProgID="Equation.DSMT4" ShapeID="_x0000_i1300" DrawAspect="Content" ObjectID="_1560699160" r:id="rId553"/>
        </w:object>
      </w:r>
      <w:r w:rsidRPr="00C57856">
        <w:rPr>
          <w:rFonts w:eastAsia="宋体"/>
        </w:rPr>
        <w:t xml:space="preserve"> </w:t>
      </w:r>
      <w:r w:rsidR="00BA0B54" w:rsidRPr="00C57856">
        <w:rPr>
          <w:rFonts w:eastAsia="宋体"/>
        </w:rPr>
        <w:t xml:space="preserve">                    </w:t>
      </w:r>
      <w:r w:rsidR="001B4228">
        <w:rPr>
          <w:rFonts w:eastAsia="宋体"/>
        </w:rPr>
        <w:fldChar w:fldCharType="begin"/>
      </w:r>
      <w:r w:rsidR="001B4228">
        <w:rPr>
          <w:rFonts w:eastAsia="宋体"/>
        </w:rPr>
        <w:instrText xml:space="preserve"> MACROBUTTON MTPlaceRef \* MERGEFORMAT </w:instrText>
      </w:r>
      <w:r w:rsidR="001B4228">
        <w:rPr>
          <w:rFonts w:eastAsia="宋体"/>
        </w:rPr>
        <w:fldChar w:fldCharType="begin"/>
      </w:r>
      <w:r w:rsidR="001B4228">
        <w:rPr>
          <w:rFonts w:eastAsia="宋体"/>
        </w:rPr>
        <w:instrText xml:space="preserve"> SEQ MTEqn \h \* MERGEFORMAT </w:instrText>
      </w:r>
      <w:r w:rsidR="001B4228">
        <w:rPr>
          <w:rFonts w:eastAsia="宋体"/>
        </w:rPr>
        <w:fldChar w:fldCharType="end"/>
      </w:r>
      <w:r w:rsidR="001B4228">
        <w:rPr>
          <w:rFonts w:eastAsia="宋体"/>
        </w:rPr>
        <w:instrText>(</w:instrText>
      </w:r>
      <w:r w:rsidR="001B4228">
        <w:rPr>
          <w:rFonts w:eastAsia="宋体"/>
        </w:rPr>
        <w:fldChar w:fldCharType="begin"/>
      </w:r>
      <w:r w:rsidR="001B4228">
        <w:rPr>
          <w:rFonts w:eastAsia="宋体"/>
        </w:rPr>
        <w:instrText xml:space="preserve"> SEQ MTChap \c \* Arabic \* MERGEFORMAT </w:instrText>
      </w:r>
      <w:r w:rsidR="001B4228">
        <w:rPr>
          <w:rFonts w:eastAsia="宋体"/>
        </w:rPr>
        <w:fldChar w:fldCharType="separate"/>
      </w:r>
      <w:r w:rsidR="009465A7">
        <w:rPr>
          <w:rFonts w:eastAsia="宋体"/>
          <w:noProof/>
        </w:rPr>
        <w:instrText>5</w:instrText>
      </w:r>
      <w:r w:rsidR="001B4228">
        <w:rPr>
          <w:rFonts w:eastAsia="宋体"/>
        </w:rPr>
        <w:fldChar w:fldCharType="end"/>
      </w:r>
      <w:r w:rsidR="001B4228">
        <w:rPr>
          <w:rFonts w:eastAsia="宋体"/>
        </w:rPr>
        <w:instrText>.</w:instrText>
      </w:r>
      <w:r w:rsidR="001B4228">
        <w:rPr>
          <w:rFonts w:eastAsia="宋体"/>
        </w:rPr>
        <w:fldChar w:fldCharType="begin"/>
      </w:r>
      <w:r w:rsidR="001B4228">
        <w:rPr>
          <w:rFonts w:eastAsia="宋体"/>
        </w:rPr>
        <w:instrText xml:space="preserve"> SEQ MTEqn \c \* Arabic \* MERGEFORMAT </w:instrText>
      </w:r>
      <w:r w:rsidR="001B4228">
        <w:rPr>
          <w:rFonts w:eastAsia="宋体"/>
        </w:rPr>
        <w:fldChar w:fldCharType="separate"/>
      </w:r>
      <w:r w:rsidR="009465A7">
        <w:rPr>
          <w:rFonts w:eastAsia="宋体"/>
          <w:noProof/>
        </w:rPr>
        <w:instrText>43</w:instrText>
      </w:r>
      <w:r w:rsidR="001B4228">
        <w:rPr>
          <w:rFonts w:eastAsia="宋体"/>
        </w:rPr>
        <w:fldChar w:fldCharType="end"/>
      </w:r>
      <w:r w:rsidR="001B4228">
        <w:rPr>
          <w:rFonts w:eastAsia="宋体"/>
        </w:rPr>
        <w:instrText>)</w:instrText>
      </w:r>
      <w:r w:rsidR="001B4228">
        <w:rPr>
          <w:rFonts w:eastAsia="宋体"/>
        </w:rPr>
        <w:fldChar w:fldCharType="end"/>
      </w:r>
    </w:p>
    <w:p w:rsidR="00E36A8F" w:rsidRDefault="00E36A8F" w:rsidP="00140713">
      <w:pPr>
        <w:pStyle w:val="MTDisplayEquation"/>
        <w:ind w:right="240"/>
        <w:jc w:val="both"/>
        <w:rPr>
          <w:rFonts w:ascii="黑体" w:eastAsia="黑体" w:hAnsi="黑体"/>
          <w:b/>
        </w:rPr>
      </w:pPr>
      <w:r w:rsidRPr="002C4884">
        <w:rPr>
          <w:rFonts w:ascii="黑体" w:eastAsia="黑体" w:hAnsi="黑体" w:hint="eastAsia"/>
          <w:b/>
        </w:rPr>
        <w:t>5.3.</w:t>
      </w:r>
      <w:r w:rsidR="00CB7447">
        <w:rPr>
          <w:rFonts w:ascii="黑体" w:eastAsia="黑体" w:hAnsi="黑体" w:hint="eastAsia"/>
          <w:b/>
        </w:rPr>
        <w:t>4</w:t>
      </w:r>
      <w:r w:rsidRPr="002C4884">
        <w:rPr>
          <w:rFonts w:ascii="黑体" w:eastAsia="黑体" w:hAnsi="黑体"/>
          <w:b/>
        </w:rPr>
        <w:t xml:space="preserve"> 非线性优选模型表达</w:t>
      </w:r>
    </w:p>
    <w:p w:rsidR="00CF3DC6" w:rsidRPr="00CF3DC6" w:rsidRDefault="00CF3DC6" w:rsidP="00CF3DC6">
      <w:pPr>
        <w:ind w:left="240" w:right="240" w:firstLine="480"/>
      </w:pPr>
    </w:p>
    <w:p w:rsidR="00E36A8F" w:rsidRPr="002C4884" w:rsidRDefault="00E36A8F" w:rsidP="00140713">
      <w:pPr>
        <w:ind w:leftChars="0" w:left="0" w:right="240" w:firstLine="480"/>
        <w:rPr>
          <w:rFonts w:ascii="黑体" w:hAnsi="黑体"/>
          <w:szCs w:val="24"/>
        </w:rPr>
      </w:pPr>
      <w:r w:rsidRPr="002C4884">
        <w:rPr>
          <w:rFonts w:ascii="黑体" w:hAnsi="黑体" w:hint="eastAsia"/>
          <w:szCs w:val="24"/>
        </w:rPr>
        <w:t>根据以上模型的分析</w:t>
      </w:r>
      <w:r w:rsidRPr="002C4884">
        <w:rPr>
          <w:rFonts w:ascii="黑体" w:hAnsi="黑体" w:hint="eastAsia"/>
          <w:szCs w:val="24"/>
        </w:rPr>
        <w:t>,</w:t>
      </w:r>
      <w:r w:rsidRPr="002C4884">
        <w:rPr>
          <w:rFonts w:ascii="黑体" w:hAnsi="黑体" w:hint="eastAsia"/>
          <w:szCs w:val="24"/>
        </w:rPr>
        <w:t>并结合社会总成本的分析模型</w:t>
      </w:r>
      <w:r w:rsidRPr="002C4884">
        <w:rPr>
          <w:rFonts w:ascii="黑体" w:hAnsi="黑体" w:hint="eastAsia"/>
          <w:szCs w:val="24"/>
        </w:rPr>
        <w:t>,</w:t>
      </w:r>
      <w:r w:rsidRPr="002C4884">
        <w:rPr>
          <w:rFonts w:ascii="黑体" w:hAnsi="黑体" w:hint="eastAsia"/>
          <w:szCs w:val="24"/>
        </w:rPr>
        <w:t>代入数据</w:t>
      </w:r>
      <w:r w:rsidRPr="002C4884">
        <w:rPr>
          <w:rFonts w:ascii="黑体" w:hAnsi="黑体" w:hint="eastAsia"/>
          <w:szCs w:val="24"/>
        </w:rPr>
        <w:t>,</w:t>
      </w:r>
      <w:r w:rsidRPr="002C4884">
        <w:rPr>
          <w:rFonts w:ascii="黑体" w:hAnsi="黑体" w:hint="eastAsia"/>
          <w:szCs w:val="24"/>
        </w:rPr>
        <w:t>可以得到深圳垃圾处理分类制度的优选模式如下</w:t>
      </w:r>
      <w:r w:rsidRPr="002C4884">
        <w:rPr>
          <w:rFonts w:ascii="黑体" w:hAnsi="黑体" w:hint="eastAsia"/>
          <w:szCs w:val="24"/>
        </w:rPr>
        <w:t>:</w:t>
      </w:r>
    </w:p>
    <w:p w:rsidR="002C32FF" w:rsidRPr="002C4884" w:rsidRDefault="00E36A8F" w:rsidP="00BA0B54">
      <w:pPr>
        <w:pStyle w:val="MTDisplayEquation"/>
        <w:wordWrap w:val="0"/>
        <w:ind w:left="240" w:right="240" w:firstLineChars="900" w:firstLine="2160"/>
        <w:jc w:val="right"/>
        <w:rPr>
          <w:rFonts w:ascii="黑体" w:eastAsia="黑体" w:hAnsi="黑体"/>
        </w:rPr>
      </w:pPr>
      <w:r w:rsidRPr="002C4884">
        <w:rPr>
          <w:rFonts w:ascii="黑体" w:eastAsia="黑体" w:hAnsi="黑体"/>
          <w:position w:val="-142"/>
        </w:rPr>
        <w:object w:dxaOrig="3340" w:dyaOrig="2960">
          <v:shape id="_x0000_i1301" type="#_x0000_t75" style="width:166.75pt;height:148.25pt" o:ole="">
            <v:imagedata r:id="rId554" o:title=""/>
          </v:shape>
          <o:OLEObject Type="Embed" ProgID="Equation.DSMT4" ShapeID="_x0000_i1301" DrawAspect="Content" ObjectID="_1560699161" r:id="rId555"/>
        </w:object>
      </w:r>
      <w:r w:rsidR="009B31AE" w:rsidRPr="002C4884">
        <w:rPr>
          <w:rFonts w:ascii="黑体" w:eastAsia="黑体" w:hAnsi="黑体"/>
        </w:rPr>
        <w:t xml:space="preserve"> </w:t>
      </w:r>
      <w:r w:rsidR="00BA0B54" w:rsidRPr="002C4884">
        <w:rPr>
          <w:rFonts w:ascii="黑体" w:eastAsia="黑体" w:hAnsi="黑体"/>
        </w:rPr>
        <w:t xml:space="preserve">       </w:t>
      </w:r>
      <w:r w:rsidR="00BA0B54" w:rsidRPr="00097FB3">
        <w:rPr>
          <w:rFonts w:eastAsia="宋体"/>
        </w:rPr>
        <w:t xml:space="preserve">     </w:t>
      </w:r>
      <w:r w:rsidR="001B4228">
        <w:rPr>
          <w:rFonts w:eastAsia="宋体"/>
        </w:rPr>
        <w:fldChar w:fldCharType="begin"/>
      </w:r>
      <w:r w:rsidR="001B4228">
        <w:rPr>
          <w:rFonts w:eastAsia="宋体"/>
        </w:rPr>
        <w:instrText xml:space="preserve"> MACROBUTTON MTPlaceRef \* MERGEFORMAT </w:instrText>
      </w:r>
      <w:r w:rsidR="001B4228">
        <w:rPr>
          <w:rFonts w:eastAsia="宋体"/>
        </w:rPr>
        <w:fldChar w:fldCharType="begin"/>
      </w:r>
      <w:r w:rsidR="001B4228">
        <w:rPr>
          <w:rFonts w:eastAsia="宋体"/>
        </w:rPr>
        <w:instrText xml:space="preserve"> SEQ MTEqn \h \* MERGEFORMAT </w:instrText>
      </w:r>
      <w:r w:rsidR="001B4228">
        <w:rPr>
          <w:rFonts w:eastAsia="宋体"/>
        </w:rPr>
        <w:fldChar w:fldCharType="end"/>
      </w:r>
      <w:r w:rsidR="001B4228">
        <w:rPr>
          <w:rFonts w:eastAsia="宋体"/>
        </w:rPr>
        <w:instrText>(</w:instrText>
      </w:r>
      <w:r w:rsidR="001B4228">
        <w:rPr>
          <w:rFonts w:eastAsia="宋体"/>
        </w:rPr>
        <w:fldChar w:fldCharType="begin"/>
      </w:r>
      <w:r w:rsidR="001B4228">
        <w:rPr>
          <w:rFonts w:eastAsia="宋体"/>
        </w:rPr>
        <w:instrText xml:space="preserve"> SEQ MTChap \c \* Arabic \* MERGEFORMAT </w:instrText>
      </w:r>
      <w:r w:rsidR="001B4228">
        <w:rPr>
          <w:rFonts w:eastAsia="宋体"/>
        </w:rPr>
        <w:fldChar w:fldCharType="separate"/>
      </w:r>
      <w:r w:rsidR="009465A7">
        <w:rPr>
          <w:rFonts w:eastAsia="宋体"/>
          <w:noProof/>
        </w:rPr>
        <w:instrText>5</w:instrText>
      </w:r>
      <w:r w:rsidR="001B4228">
        <w:rPr>
          <w:rFonts w:eastAsia="宋体"/>
        </w:rPr>
        <w:fldChar w:fldCharType="end"/>
      </w:r>
      <w:r w:rsidR="001B4228">
        <w:rPr>
          <w:rFonts w:eastAsia="宋体"/>
        </w:rPr>
        <w:instrText>.</w:instrText>
      </w:r>
      <w:r w:rsidR="001B4228">
        <w:rPr>
          <w:rFonts w:eastAsia="宋体"/>
        </w:rPr>
        <w:fldChar w:fldCharType="begin"/>
      </w:r>
      <w:r w:rsidR="001B4228">
        <w:rPr>
          <w:rFonts w:eastAsia="宋体"/>
        </w:rPr>
        <w:instrText xml:space="preserve"> SEQ MTEqn \c \* Arabic \* MERGEFORMAT </w:instrText>
      </w:r>
      <w:r w:rsidR="001B4228">
        <w:rPr>
          <w:rFonts w:eastAsia="宋体"/>
        </w:rPr>
        <w:fldChar w:fldCharType="separate"/>
      </w:r>
      <w:r w:rsidR="009465A7">
        <w:rPr>
          <w:rFonts w:eastAsia="宋体"/>
          <w:noProof/>
        </w:rPr>
        <w:instrText>44</w:instrText>
      </w:r>
      <w:r w:rsidR="001B4228">
        <w:rPr>
          <w:rFonts w:eastAsia="宋体"/>
        </w:rPr>
        <w:fldChar w:fldCharType="end"/>
      </w:r>
      <w:r w:rsidR="001B4228">
        <w:rPr>
          <w:rFonts w:eastAsia="宋体"/>
        </w:rPr>
        <w:instrText>)</w:instrText>
      </w:r>
      <w:r w:rsidR="001B4228">
        <w:rPr>
          <w:rFonts w:eastAsia="宋体"/>
        </w:rPr>
        <w:fldChar w:fldCharType="end"/>
      </w:r>
    </w:p>
    <w:p w:rsidR="002C32FF" w:rsidRDefault="00733BD3" w:rsidP="002C32FF">
      <w:pPr>
        <w:spacing w:beforeLines="50" w:before="156" w:afterLines="30" w:after="93"/>
        <w:ind w:leftChars="0" w:left="0" w:right="240" w:firstLineChars="0" w:firstLine="0"/>
        <w:rPr>
          <w:rFonts w:ascii="黑体" w:eastAsia="黑体" w:hAnsi="黑体" w:cstheme="majorEastAsia"/>
          <w:b/>
          <w:bCs/>
        </w:rPr>
      </w:pPr>
      <w:r w:rsidRPr="00CB7447">
        <w:rPr>
          <w:rFonts w:ascii="黑体" w:eastAsia="黑体" w:hAnsi="黑体" w:cstheme="majorEastAsia" w:hint="eastAsia"/>
          <w:b/>
          <w:bCs/>
        </w:rPr>
        <w:t>5.3</w:t>
      </w:r>
      <w:r w:rsidR="00EF14C9" w:rsidRPr="00CB7447">
        <w:rPr>
          <w:rFonts w:ascii="黑体" w:eastAsia="黑体" w:hAnsi="黑体" w:cstheme="majorEastAsia" w:hint="eastAsia"/>
          <w:b/>
          <w:bCs/>
        </w:rPr>
        <w:t>.</w:t>
      </w:r>
      <w:r w:rsidR="00CB7447">
        <w:rPr>
          <w:rFonts w:ascii="黑体" w:eastAsia="黑体" w:hAnsi="黑体" w:cstheme="majorEastAsia" w:hint="eastAsia"/>
          <w:b/>
          <w:bCs/>
        </w:rPr>
        <w:t>5</w:t>
      </w:r>
      <w:r w:rsidR="002C32FF" w:rsidRPr="00CB7447">
        <w:rPr>
          <w:rFonts w:ascii="黑体" w:eastAsia="黑体" w:hAnsi="黑体" w:cstheme="majorEastAsia" w:hint="eastAsia"/>
          <w:b/>
          <w:bCs/>
        </w:rPr>
        <w:t>深圳生活垃圾分类制度建设的优选求解</w:t>
      </w:r>
    </w:p>
    <w:p w:rsidR="00CF3DC6" w:rsidRPr="00CB7447" w:rsidRDefault="00CF3DC6" w:rsidP="002C32FF">
      <w:pPr>
        <w:spacing w:beforeLines="50" w:before="156" w:afterLines="30" w:after="93"/>
        <w:ind w:leftChars="0" w:left="0" w:right="240" w:firstLineChars="0" w:firstLine="0"/>
        <w:rPr>
          <w:rFonts w:ascii="黑体" w:eastAsia="黑体" w:hAnsi="黑体" w:cstheme="majorEastAsia"/>
          <w:b/>
          <w:bCs/>
        </w:rPr>
      </w:pPr>
    </w:p>
    <w:p w:rsidR="002C32FF" w:rsidRPr="002C4884" w:rsidRDefault="002C32FF" w:rsidP="00140713">
      <w:pPr>
        <w:ind w:leftChars="0" w:left="0" w:right="240" w:firstLine="480"/>
        <w:rPr>
          <w:rFonts w:ascii="黑体" w:hAnsi="黑体" w:cstheme="majorEastAsia"/>
        </w:rPr>
      </w:pPr>
      <w:r w:rsidRPr="002C4884">
        <w:rPr>
          <w:rFonts w:ascii="黑体" w:hAnsi="黑体" w:cstheme="majorEastAsia" w:hint="eastAsia"/>
        </w:rPr>
        <w:t>基于之前建立的深圳生活垃圾分类制度建设的优化模型，使用</w:t>
      </w:r>
      <w:r w:rsidRPr="002C4884">
        <w:rPr>
          <w:rFonts w:ascii="黑体" w:hAnsi="黑体" w:cstheme="majorEastAsia" w:hint="eastAsia"/>
        </w:rPr>
        <w:t>Lingo</w:t>
      </w:r>
      <w:r w:rsidRPr="002C4884">
        <w:rPr>
          <w:rFonts w:ascii="黑体" w:hAnsi="黑体" w:cstheme="majorEastAsia" w:hint="eastAsia"/>
        </w:rPr>
        <w:t>软件求解</w:t>
      </w:r>
      <w:r w:rsidR="000C6A16">
        <w:rPr>
          <w:rFonts w:ascii="黑体" w:hAnsi="黑体" w:cstheme="majorEastAsia" w:hint="eastAsia"/>
        </w:rPr>
        <w:t>（见附件</w:t>
      </w:r>
      <w:r w:rsidR="000C6A16">
        <w:rPr>
          <w:rFonts w:ascii="黑体" w:hAnsi="黑体" w:cstheme="majorEastAsia" w:hint="eastAsia"/>
        </w:rPr>
        <w:t xml:space="preserve"> 3.5</w:t>
      </w:r>
      <w:r w:rsidR="000C6A16">
        <w:rPr>
          <w:rFonts w:ascii="黑体" w:hAnsi="黑体" w:cstheme="majorEastAsia" w:hint="eastAsia"/>
        </w:rPr>
        <w:t>）</w:t>
      </w:r>
      <w:r w:rsidRPr="002C4884">
        <w:rPr>
          <w:rFonts w:ascii="黑体" w:hAnsi="黑体" w:cstheme="majorEastAsia" w:hint="eastAsia"/>
        </w:rPr>
        <w:t>，得到结果如下：</w:t>
      </w:r>
    </w:p>
    <w:p w:rsidR="002C32FF" w:rsidRPr="002C4884" w:rsidRDefault="002C32FF" w:rsidP="002C32FF">
      <w:pPr>
        <w:pStyle w:val="MTDisplayEquation"/>
        <w:ind w:left="240" w:right="240" w:firstLine="360"/>
        <w:rPr>
          <w:rFonts w:ascii="黑体" w:eastAsia="黑体" w:hAnsi="黑体"/>
        </w:rPr>
      </w:pPr>
      <w:r w:rsidRPr="002C4884">
        <w:rPr>
          <w:rFonts w:ascii="黑体" w:eastAsia="黑体" w:hAnsi="黑体"/>
        </w:rPr>
        <w:object w:dxaOrig="3019" w:dyaOrig="360">
          <v:shape id="_x0000_i1302" type="#_x0000_t75" style="width:150.65pt;height:18.45pt" o:ole="">
            <v:imagedata r:id="rId556" o:title=""/>
          </v:shape>
          <o:OLEObject Type="Embed" ProgID="Equation.DSMT4" ShapeID="_x0000_i1302" DrawAspect="Content" ObjectID="_1560699162" r:id="rId557"/>
        </w:object>
      </w:r>
      <w:r w:rsidRPr="002C4884">
        <w:rPr>
          <w:rFonts w:ascii="黑体" w:eastAsia="黑体" w:hAnsi="黑体"/>
        </w:rPr>
        <w:t xml:space="preserve"> </w:t>
      </w:r>
    </w:p>
    <w:p w:rsidR="002C32FF" w:rsidRPr="002C4884" w:rsidRDefault="009B7625" w:rsidP="002C32FF">
      <w:pPr>
        <w:pStyle w:val="MTDisplayEquation"/>
        <w:ind w:left="240" w:right="240" w:firstLineChars="1400" w:firstLine="3360"/>
        <w:jc w:val="both"/>
        <w:rPr>
          <w:rFonts w:ascii="黑体" w:eastAsia="黑体" w:hAnsi="黑体"/>
        </w:rPr>
      </w:pPr>
      <w:r w:rsidRPr="002C4884">
        <w:rPr>
          <w:rFonts w:ascii="黑体" w:eastAsia="黑体" w:hAnsi="黑体"/>
          <w:position w:val="-6"/>
        </w:rPr>
        <w:object w:dxaOrig="960" w:dyaOrig="279">
          <v:shape id="_x0000_i1303" type="#_x0000_t75" style="width:47.85pt;height:14.2pt" o:ole="">
            <v:imagedata r:id="rId558" o:title=""/>
          </v:shape>
          <o:OLEObject Type="Embed" ProgID="Equation.DSMT4" ShapeID="_x0000_i1303" DrawAspect="Content" ObjectID="_1560699163" r:id="rId559"/>
        </w:object>
      </w:r>
      <w:r w:rsidRPr="002C4884">
        <w:rPr>
          <w:rFonts w:ascii="黑体" w:eastAsia="黑体" w:hAnsi="黑体"/>
          <w:position w:val="-10"/>
        </w:rPr>
        <w:object w:dxaOrig="700" w:dyaOrig="360">
          <v:shape id="_x0000_i1304" type="#_x0000_t75" style="width:35.05pt;height:18pt" o:ole="">
            <v:imagedata r:id="rId560" o:title=""/>
          </v:shape>
          <o:OLEObject Type="Embed" ProgID="Equation.DSMT4" ShapeID="_x0000_i1304" DrawAspect="Content" ObjectID="_1560699164" r:id="rId561"/>
        </w:object>
      </w:r>
      <w:r w:rsidRPr="002C4884">
        <w:rPr>
          <w:rFonts w:ascii="黑体" w:eastAsia="黑体" w:hAnsi="黑体"/>
          <w:position w:val="0"/>
        </w:rPr>
        <w:t xml:space="preserve"> </w:t>
      </w:r>
    </w:p>
    <w:p w:rsidR="002C32FF" w:rsidRDefault="002C32FF" w:rsidP="002C32FF">
      <w:pPr>
        <w:pStyle w:val="MTDisplayEquation"/>
        <w:ind w:right="240" w:firstLineChars="200" w:firstLine="480"/>
        <w:jc w:val="both"/>
        <w:rPr>
          <w:rFonts w:eastAsia="宋体" w:cstheme="minorEastAsia"/>
        </w:rPr>
      </w:pPr>
      <w:r w:rsidRPr="0037397C">
        <w:rPr>
          <w:rFonts w:eastAsia="宋体" w:cstheme="minorEastAsia" w:hint="eastAsia"/>
        </w:rPr>
        <w:t>因此通过远期成本效益分析，可以设计出深圳生活垃圾分类制度的优选模式如下：源头分类收集运输，在进行处理的过程中焚烧、填埋、生物处理的垃圾量占比分别为25.9%、34.2%、39.9%,最后进行转运。在这种垃圾分类处理优选模式中，远期的成本效益Y=127.1（亿元）。</w:t>
      </w:r>
    </w:p>
    <w:p w:rsidR="00CF3DC6" w:rsidRPr="00CF3DC6" w:rsidRDefault="00CF3DC6" w:rsidP="00CF3DC6">
      <w:pPr>
        <w:ind w:left="240" w:right="240" w:firstLine="480"/>
      </w:pPr>
    </w:p>
    <w:p w:rsidR="002C32FF" w:rsidRPr="00CB7447" w:rsidRDefault="002C32FF" w:rsidP="00140713">
      <w:pPr>
        <w:ind w:leftChars="0" w:left="0" w:right="240" w:firstLineChars="100" w:firstLine="241"/>
        <w:rPr>
          <w:rFonts w:ascii="黑体" w:eastAsia="黑体" w:hAnsi="黑体" w:cstheme="minorEastAsia"/>
          <w:b/>
          <w:bCs/>
          <w:position w:val="-12"/>
        </w:rPr>
      </w:pPr>
      <w:r w:rsidRPr="00CB7447">
        <w:rPr>
          <w:rFonts w:ascii="黑体" w:eastAsia="黑体" w:hAnsi="黑体" w:cstheme="minorEastAsia" w:hint="eastAsia"/>
          <w:b/>
          <w:bCs/>
          <w:position w:val="-12"/>
        </w:rPr>
        <w:t>（1）与其他各模式远期成本效益的比较</w:t>
      </w:r>
    </w:p>
    <w:p w:rsidR="002C32FF" w:rsidRPr="002C4884" w:rsidRDefault="002C32FF" w:rsidP="009818A9">
      <w:pPr>
        <w:ind w:leftChars="0" w:left="0" w:right="240" w:firstLine="480"/>
        <w:rPr>
          <w:rFonts w:ascii="黑体" w:hAnsi="黑体" w:cstheme="minorEastAsia"/>
          <w:position w:val="-12"/>
        </w:rPr>
      </w:pPr>
      <w:r w:rsidRPr="002C4884">
        <w:rPr>
          <w:rFonts w:ascii="黑体" w:hAnsi="黑体" w:cstheme="minorEastAsia" w:hint="eastAsia"/>
          <w:position w:val="-12"/>
        </w:rPr>
        <w:t>基于之前对未来十年各模式的预测模型，得到各模式的远期成本效益，并与设计的优选模式进行比较。</w:t>
      </w:r>
    </w:p>
    <w:p w:rsidR="002C32FF" w:rsidRPr="002C4884" w:rsidRDefault="002C32FF" w:rsidP="009818A9">
      <w:pPr>
        <w:ind w:leftChars="0" w:left="0" w:right="240" w:firstLine="480"/>
        <w:rPr>
          <w:rFonts w:ascii="黑体" w:hAnsi="黑体"/>
        </w:rPr>
      </w:pPr>
      <w:r w:rsidRPr="002C4884">
        <w:rPr>
          <w:rFonts w:ascii="黑体" w:hAnsi="黑体" w:cstheme="minorEastAsia" w:hint="eastAsia"/>
          <w:position w:val="-12"/>
        </w:rPr>
        <w:t>社会总成本和效益对比图如下：</w:t>
      </w:r>
    </w:p>
    <w:p w:rsidR="00924C1E" w:rsidRPr="002C4884" w:rsidRDefault="003548A1" w:rsidP="00924C1E">
      <w:pPr>
        <w:ind w:leftChars="41" w:left="98" w:right="240" w:firstLineChars="0" w:firstLine="0"/>
        <w:jc w:val="center"/>
        <w:rPr>
          <w:rFonts w:ascii="黑体" w:hAnsi="黑体" w:cstheme="minorEastAsia"/>
          <w:bCs/>
        </w:rPr>
      </w:pPr>
      <w:r w:rsidRPr="002C4884">
        <w:rPr>
          <w:rFonts w:ascii="黑体" w:hAnsi="黑体"/>
          <w:noProof/>
        </w:rPr>
        <w:lastRenderedPageBreak/>
        <w:drawing>
          <wp:inline distT="0" distB="0" distL="0" distR="0" wp14:anchorId="6307E216" wp14:editId="40794693">
            <wp:extent cx="4572000" cy="2743200"/>
            <wp:effectExtent l="0" t="0" r="0" b="0"/>
            <wp:docPr id="3" name="图表 3">
              <a:extLst xmlns:a="http://schemas.openxmlformats.org/drawingml/2006/main">
                <a:ext uri="{FF2B5EF4-FFF2-40B4-BE49-F238E27FC236}">
                  <a16:creationId xmlns:a16="http://schemas.microsoft.com/office/drawing/2014/main" id="{9463A849-DE7F-4A3D-A9EC-6121526050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2"/>
              </a:graphicData>
            </a:graphic>
          </wp:inline>
        </w:drawing>
      </w:r>
    </w:p>
    <w:p w:rsidR="00F53D2C" w:rsidRPr="00B32D61" w:rsidRDefault="002C32FF" w:rsidP="00B32D61">
      <w:pPr>
        <w:ind w:leftChars="41" w:left="98" w:right="240" w:firstLineChars="0" w:firstLine="0"/>
        <w:jc w:val="center"/>
        <w:rPr>
          <w:rFonts w:ascii="黑体" w:hAnsi="黑体" w:cstheme="minorEastAsia"/>
          <w:bCs/>
        </w:rPr>
      </w:pPr>
      <w:r w:rsidRPr="002C4884">
        <w:rPr>
          <w:rFonts w:ascii="黑体" w:hAnsi="黑体" w:cstheme="minorEastAsia" w:hint="eastAsia"/>
          <w:bCs/>
        </w:rPr>
        <w:t>图</w:t>
      </w:r>
      <w:r w:rsidR="0011168B" w:rsidRPr="0011168B">
        <w:rPr>
          <w:rFonts w:cstheme="majorEastAsia"/>
          <w:bCs/>
        </w:rPr>
        <w:t>5</w:t>
      </w:r>
      <w:r w:rsidR="0011168B">
        <w:rPr>
          <w:rFonts w:cstheme="majorEastAsia"/>
          <w:bCs/>
        </w:rPr>
        <w:t>-</w:t>
      </w:r>
      <w:r w:rsidR="00274A2A">
        <w:rPr>
          <w:rFonts w:cstheme="majorEastAsia" w:hint="eastAsia"/>
          <w:bCs/>
        </w:rPr>
        <w:t>13</w:t>
      </w:r>
      <w:r w:rsidRPr="002C4884">
        <w:rPr>
          <w:rFonts w:ascii="黑体" w:hAnsi="黑体" w:cstheme="minorEastAsia" w:hint="eastAsia"/>
          <w:bCs/>
        </w:rPr>
        <w:t>五种模式下社会总成本的比较</w:t>
      </w:r>
    </w:p>
    <w:p w:rsidR="004F01F2" w:rsidRPr="00337443" w:rsidRDefault="00F53D2C" w:rsidP="00F53D2C">
      <w:pPr>
        <w:ind w:leftChars="0" w:left="0" w:right="240" w:firstLineChars="0" w:firstLine="0"/>
        <w:jc w:val="center"/>
      </w:pPr>
      <w:r w:rsidRPr="002C4884">
        <w:rPr>
          <w:rFonts w:ascii="黑体" w:hAnsi="黑体"/>
          <w:noProof/>
        </w:rPr>
        <w:drawing>
          <wp:inline distT="0" distB="0" distL="0" distR="0" wp14:anchorId="11E00F30" wp14:editId="5BB34FE5">
            <wp:extent cx="4572000" cy="2743200"/>
            <wp:effectExtent l="0" t="0" r="0" b="0"/>
            <wp:docPr id="11" name="图表 11">
              <a:extLst xmlns:a="http://schemas.openxmlformats.org/drawingml/2006/main">
                <a:ext uri="{FF2B5EF4-FFF2-40B4-BE49-F238E27FC236}">
                  <a16:creationId xmlns:a16="http://schemas.microsoft.com/office/drawing/2014/main" id="{DA2D5AE4-17CE-4AE7-999E-FA6ABB4E36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3"/>
              </a:graphicData>
            </a:graphic>
          </wp:inline>
        </w:drawing>
      </w:r>
    </w:p>
    <w:p w:rsidR="002C32FF" w:rsidRPr="002C4884" w:rsidRDefault="002C32FF" w:rsidP="004F01F2">
      <w:pPr>
        <w:ind w:leftChars="0" w:left="0" w:right="240" w:firstLineChars="0" w:firstLine="0"/>
        <w:jc w:val="center"/>
        <w:rPr>
          <w:rFonts w:ascii="黑体" w:hAnsi="黑体"/>
        </w:rPr>
      </w:pPr>
      <w:r w:rsidRPr="002C4884">
        <w:rPr>
          <w:rFonts w:ascii="黑体" w:hAnsi="黑体" w:cstheme="minorEastAsia" w:hint="eastAsia"/>
          <w:bCs/>
        </w:rPr>
        <w:t>图</w:t>
      </w:r>
      <w:r w:rsidR="0011168B" w:rsidRPr="0011168B">
        <w:rPr>
          <w:rFonts w:cstheme="majorEastAsia"/>
          <w:bCs/>
        </w:rPr>
        <w:t>5</w:t>
      </w:r>
      <w:r w:rsidR="0011168B">
        <w:rPr>
          <w:rFonts w:cstheme="majorEastAsia"/>
          <w:bCs/>
        </w:rPr>
        <w:t>-1</w:t>
      </w:r>
      <w:r w:rsidR="00274A2A">
        <w:rPr>
          <w:rFonts w:cstheme="majorEastAsia" w:hint="eastAsia"/>
          <w:bCs/>
        </w:rPr>
        <w:t>4</w:t>
      </w:r>
      <w:r w:rsidRPr="002C4884">
        <w:rPr>
          <w:rFonts w:ascii="黑体" w:hAnsi="黑体" w:cstheme="minorEastAsia" w:hint="eastAsia"/>
          <w:bCs/>
        </w:rPr>
        <w:t>五种模式下社会效益的比较</w:t>
      </w:r>
    </w:p>
    <w:p w:rsidR="001743D1" w:rsidRDefault="002C32FF" w:rsidP="00733BD3">
      <w:pPr>
        <w:ind w:leftChars="0" w:left="0" w:right="240" w:firstLine="480"/>
        <w:rPr>
          <w:rFonts w:ascii="黑体" w:hAnsi="黑体"/>
        </w:rPr>
      </w:pPr>
      <w:r w:rsidRPr="002C4884">
        <w:rPr>
          <w:rFonts w:ascii="黑体" w:hAnsi="黑体" w:hint="eastAsia"/>
        </w:rPr>
        <w:t>从以上两图</w:t>
      </w:r>
      <w:r w:rsidR="00274A2A" w:rsidRPr="0011168B">
        <w:rPr>
          <w:rFonts w:cstheme="majorEastAsia"/>
          <w:bCs/>
        </w:rPr>
        <w:t>5</w:t>
      </w:r>
      <w:r w:rsidR="00274A2A">
        <w:rPr>
          <w:rFonts w:cstheme="majorEastAsia"/>
          <w:bCs/>
        </w:rPr>
        <w:t>-1</w:t>
      </w:r>
      <w:r w:rsidR="00274A2A">
        <w:rPr>
          <w:rFonts w:cstheme="majorEastAsia" w:hint="eastAsia"/>
          <w:bCs/>
        </w:rPr>
        <w:t>3、</w:t>
      </w:r>
      <w:r w:rsidR="00274A2A" w:rsidRPr="0011168B">
        <w:rPr>
          <w:rFonts w:cstheme="majorEastAsia"/>
          <w:bCs/>
        </w:rPr>
        <w:t>5</w:t>
      </w:r>
      <w:r w:rsidR="00274A2A">
        <w:rPr>
          <w:rFonts w:cstheme="majorEastAsia"/>
          <w:bCs/>
        </w:rPr>
        <w:t>-1</w:t>
      </w:r>
      <w:r w:rsidR="00274A2A">
        <w:rPr>
          <w:rFonts w:cstheme="majorEastAsia" w:hint="eastAsia"/>
          <w:bCs/>
        </w:rPr>
        <w:t>4</w:t>
      </w:r>
      <w:r w:rsidRPr="002C4884">
        <w:rPr>
          <w:rFonts w:ascii="黑体" w:hAnsi="黑体" w:hint="eastAsia"/>
        </w:rPr>
        <w:t>分析可以得出，与其他四种模式相比较，优选模型的社会总成本最低，效益最高，使得垃圾分类处理制度达到最优化。因为改善了垃圾分类收集的制度，以源头分类收集为主，在垃圾处理的方式中生物处理为主，解决了用地需求问题的同时改善了环境污染问题，而且将部分垃圾转化为有机肥料。能进行资源的有效利用，带来更多的效益。</w:t>
      </w:r>
    </w:p>
    <w:p w:rsidR="001743D1" w:rsidRDefault="001743D1">
      <w:pPr>
        <w:widowControl/>
        <w:ind w:leftChars="0" w:left="0" w:rightChars="0" w:right="0" w:firstLineChars="0" w:firstLine="0"/>
        <w:jc w:val="left"/>
        <w:rPr>
          <w:rFonts w:ascii="黑体" w:hAnsi="黑体"/>
        </w:rPr>
      </w:pPr>
      <w:r>
        <w:rPr>
          <w:rFonts w:ascii="黑体" w:hAnsi="黑体"/>
        </w:rPr>
        <w:br w:type="page"/>
      </w:r>
    </w:p>
    <w:p w:rsidR="009B31AE" w:rsidRDefault="009B31AE" w:rsidP="00733BD3">
      <w:pPr>
        <w:ind w:leftChars="0" w:left="0" w:right="240" w:firstLine="480"/>
        <w:rPr>
          <w:rFonts w:ascii="黑体" w:hAnsi="黑体"/>
        </w:rPr>
      </w:pPr>
    </w:p>
    <w:p w:rsidR="009818A9" w:rsidRPr="00140713" w:rsidRDefault="009818A9" w:rsidP="009818A9">
      <w:pPr>
        <w:ind w:leftChars="0" w:left="0" w:right="240" w:firstLineChars="0" w:firstLine="0"/>
        <w:rPr>
          <w:rFonts w:ascii="黑体" w:hAnsi="黑体" w:cstheme="majorEastAsia"/>
          <w:b/>
          <w:bCs/>
        </w:rPr>
      </w:pPr>
      <w:r w:rsidRPr="00661B52">
        <w:rPr>
          <w:rFonts w:ascii="黑体" w:hAnsi="黑体" w:cstheme="majorEastAsia" w:hint="eastAsia"/>
          <w:b/>
          <w:bCs/>
        </w:rPr>
        <w:t>5.3.</w:t>
      </w:r>
      <w:r w:rsidR="00CB7447">
        <w:rPr>
          <w:rFonts w:ascii="黑体" w:hAnsi="黑体" w:cstheme="majorEastAsia" w:hint="eastAsia"/>
          <w:b/>
          <w:bCs/>
        </w:rPr>
        <w:t>6</w:t>
      </w:r>
      <w:r w:rsidRPr="00661B52">
        <w:rPr>
          <w:rFonts w:ascii="黑体" w:hAnsi="黑体" w:cstheme="majorEastAsia"/>
          <w:b/>
          <w:bCs/>
        </w:rPr>
        <w:t xml:space="preserve"> </w:t>
      </w:r>
      <w:r w:rsidRPr="00661B52">
        <w:rPr>
          <w:rFonts w:ascii="黑体" w:hAnsi="黑体" w:cstheme="majorEastAsia" w:hint="eastAsia"/>
          <w:b/>
          <w:bCs/>
        </w:rPr>
        <w:t>建议书</w:t>
      </w:r>
    </w:p>
    <w:p w:rsidR="00140713" w:rsidRPr="002C4884" w:rsidRDefault="00140713" w:rsidP="00140713">
      <w:pPr>
        <w:ind w:leftChars="0" w:left="0" w:right="240" w:firstLineChars="0" w:firstLine="0"/>
        <w:rPr>
          <w:rFonts w:ascii="黑体" w:hAnsi="黑体"/>
          <w:szCs w:val="24"/>
        </w:rPr>
      </w:pPr>
      <w:r w:rsidRPr="002C4884">
        <w:rPr>
          <w:rFonts w:ascii="黑体" w:hAnsi="黑体" w:hint="eastAsia"/>
          <w:szCs w:val="24"/>
        </w:rPr>
        <w:t>尊敬的深圳市政府领导们：</w:t>
      </w:r>
    </w:p>
    <w:p w:rsidR="00140713" w:rsidRPr="002C4884" w:rsidRDefault="00140713" w:rsidP="00140713">
      <w:pPr>
        <w:ind w:leftChars="0" w:left="0" w:right="240" w:firstLineChars="0" w:firstLine="420"/>
        <w:rPr>
          <w:rFonts w:ascii="黑体" w:hAnsi="黑体"/>
          <w:szCs w:val="24"/>
        </w:rPr>
      </w:pPr>
      <w:r w:rsidRPr="002C4884">
        <w:rPr>
          <w:rFonts w:ascii="黑体" w:hAnsi="黑体" w:hint="eastAsia"/>
          <w:szCs w:val="24"/>
        </w:rPr>
        <w:t>你们好，随着当今经济发展水平的显著提高，人们的物质生活水平逐步的提高，伴随着也产生了大量的垃圾，就最新的调查数据显示，垃圾产生量在逐年增加，垃圾的增加对人们的生活有着重要的影响。因此，需要对垃圾进行分类处理，分类处理的方式有好多种，所以需要设计一套合理的方案，来使得垃圾分类处理达到低成本，高效益的目标。我们基于深圳市垃圾处理的不同模式，通过分析处理的远期成本效益，设计出了垃圾分类处理制度的优化模式。并向政府提出建议如下：</w:t>
      </w:r>
    </w:p>
    <w:p w:rsidR="00140713" w:rsidRPr="002C4884" w:rsidRDefault="00140713" w:rsidP="002D302C">
      <w:pPr>
        <w:pStyle w:val="a7"/>
        <w:numPr>
          <w:ilvl w:val="0"/>
          <w:numId w:val="4"/>
        </w:numPr>
        <w:ind w:leftChars="0" w:rightChars="0" w:right="240" w:firstLineChars="0"/>
        <w:rPr>
          <w:rFonts w:ascii="黑体" w:hAnsi="黑体"/>
          <w:szCs w:val="24"/>
        </w:rPr>
      </w:pPr>
      <w:r w:rsidRPr="002C4884">
        <w:rPr>
          <w:rFonts w:ascii="黑体" w:hAnsi="黑体" w:hint="eastAsia"/>
          <w:szCs w:val="24"/>
        </w:rPr>
        <w:t>完善垃圾管理制度，提高居民的环保意识。</w:t>
      </w:r>
    </w:p>
    <w:p w:rsidR="00140713" w:rsidRPr="002C4884" w:rsidRDefault="00140713" w:rsidP="002D302C">
      <w:pPr>
        <w:pStyle w:val="a7"/>
        <w:numPr>
          <w:ilvl w:val="0"/>
          <w:numId w:val="4"/>
        </w:numPr>
        <w:ind w:leftChars="0" w:rightChars="0" w:right="240" w:firstLineChars="0"/>
        <w:rPr>
          <w:rFonts w:ascii="黑体" w:hAnsi="黑体"/>
          <w:szCs w:val="24"/>
        </w:rPr>
      </w:pPr>
      <w:r w:rsidRPr="002C4884">
        <w:rPr>
          <w:rFonts w:ascii="黑体" w:hAnsi="黑体" w:hint="eastAsia"/>
          <w:szCs w:val="24"/>
        </w:rPr>
        <w:t>垃圾的投放收集方面，增加对垃圾投放收集的投资，从源头对垃圾合理的进行分类，有效减少垃圾流通量。</w:t>
      </w:r>
    </w:p>
    <w:p w:rsidR="00140713" w:rsidRPr="002C4884" w:rsidRDefault="00140713" w:rsidP="002D302C">
      <w:pPr>
        <w:pStyle w:val="a7"/>
        <w:numPr>
          <w:ilvl w:val="0"/>
          <w:numId w:val="4"/>
        </w:numPr>
        <w:ind w:leftChars="0" w:rightChars="0" w:right="240" w:firstLineChars="0"/>
        <w:rPr>
          <w:rFonts w:ascii="黑体" w:hAnsi="黑体"/>
          <w:szCs w:val="24"/>
        </w:rPr>
      </w:pPr>
      <w:r w:rsidRPr="002C4884">
        <w:rPr>
          <w:rFonts w:ascii="黑体" w:hAnsi="黑体" w:hint="eastAsia"/>
          <w:szCs w:val="24"/>
        </w:rPr>
        <w:t>垃圾的转运方面，增加垃圾的转运点，完善转运路线，建立健全的转运体系。使得垃圾的转运更加高效。</w:t>
      </w:r>
    </w:p>
    <w:p w:rsidR="00140713" w:rsidRPr="002C4884" w:rsidRDefault="00140713" w:rsidP="002D302C">
      <w:pPr>
        <w:pStyle w:val="a7"/>
        <w:numPr>
          <w:ilvl w:val="0"/>
          <w:numId w:val="4"/>
        </w:numPr>
        <w:ind w:leftChars="0" w:rightChars="0" w:right="240" w:firstLineChars="0"/>
        <w:rPr>
          <w:rFonts w:ascii="黑体" w:hAnsi="黑体"/>
        </w:rPr>
      </w:pPr>
      <w:r w:rsidRPr="002C4884">
        <w:rPr>
          <w:rFonts w:ascii="黑体" w:hAnsi="黑体" w:hint="eastAsia"/>
          <w:szCs w:val="24"/>
        </w:rPr>
        <w:t>垃圾的处理方面，根据我们对垃圾处理模式的分析研究，得出处理方式中焚烧、填埋、生物处理的比例分别为</w:t>
      </w:r>
      <w:r w:rsidRPr="002C4884">
        <w:rPr>
          <w:rFonts w:ascii="黑体" w:hAnsi="黑体" w:hint="eastAsia"/>
          <w:szCs w:val="24"/>
        </w:rPr>
        <w:t>25.9%</w:t>
      </w:r>
      <w:r w:rsidRPr="002C4884">
        <w:rPr>
          <w:rFonts w:ascii="黑体" w:hAnsi="黑体" w:hint="eastAsia"/>
          <w:szCs w:val="24"/>
        </w:rPr>
        <w:t>、</w:t>
      </w:r>
      <w:r w:rsidRPr="002C4884">
        <w:rPr>
          <w:rFonts w:ascii="黑体" w:hAnsi="黑体" w:hint="eastAsia"/>
          <w:szCs w:val="24"/>
        </w:rPr>
        <w:t>34.2%</w:t>
      </w:r>
      <w:r w:rsidRPr="002C4884">
        <w:rPr>
          <w:rFonts w:ascii="黑体" w:hAnsi="黑体" w:hint="eastAsia"/>
          <w:szCs w:val="24"/>
        </w:rPr>
        <w:t>、</w:t>
      </w:r>
      <w:r w:rsidRPr="002C4884">
        <w:rPr>
          <w:rFonts w:ascii="黑体" w:hAnsi="黑体" w:hint="eastAsia"/>
          <w:szCs w:val="24"/>
        </w:rPr>
        <w:t>39.9%</w:t>
      </w:r>
      <w:r w:rsidRPr="002C4884">
        <w:rPr>
          <w:rFonts w:ascii="黑体" w:hAnsi="黑体" w:hint="eastAsia"/>
          <w:szCs w:val="24"/>
        </w:rPr>
        <w:t>时的社会远期成本效益最好。</w:t>
      </w:r>
    </w:p>
    <w:p w:rsidR="00140713" w:rsidRPr="00661B52" w:rsidRDefault="00140713" w:rsidP="002D302C">
      <w:pPr>
        <w:pStyle w:val="a7"/>
        <w:numPr>
          <w:ilvl w:val="0"/>
          <w:numId w:val="4"/>
        </w:numPr>
        <w:ind w:leftChars="0" w:rightChars="0" w:right="240" w:firstLineChars="0"/>
        <w:rPr>
          <w:rFonts w:ascii="黑体" w:hAnsi="黑体"/>
        </w:rPr>
      </w:pPr>
      <w:r w:rsidRPr="002C4884">
        <w:rPr>
          <w:rFonts w:ascii="黑体" w:hAnsi="黑体" w:hint="eastAsia"/>
          <w:szCs w:val="24"/>
        </w:rPr>
        <w:t>增加对处理设施的投资，完善处理设施，提高处理能力。</w:t>
      </w:r>
    </w:p>
    <w:p w:rsidR="00FE0B26" w:rsidRPr="002C4884" w:rsidRDefault="00E36A8F" w:rsidP="002D302C">
      <w:pPr>
        <w:pStyle w:val="1"/>
        <w:numPr>
          <w:ilvl w:val="0"/>
          <w:numId w:val="3"/>
        </w:numPr>
        <w:rPr>
          <w:rFonts w:ascii="黑体" w:hAnsi="黑体" w:cs="宋体"/>
          <w:kern w:val="0"/>
          <w:szCs w:val="28"/>
        </w:rPr>
      </w:pPr>
      <w:r w:rsidRPr="002C4884">
        <w:rPr>
          <w:rFonts w:ascii="黑体" w:hAnsi="黑体" w:cs="宋体" w:hint="eastAsia"/>
          <w:kern w:val="0"/>
          <w:szCs w:val="28"/>
        </w:rPr>
        <w:t>模型的灵敏度分析</w:t>
      </w:r>
    </w:p>
    <w:p w:rsidR="00FE0B26" w:rsidRPr="002C4884" w:rsidRDefault="00FE0B26" w:rsidP="009C55D4">
      <w:pPr>
        <w:ind w:leftChars="0" w:left="0" w:right="240" w:firstLine="480"/>
        <w:rPr>
          <w:rFonts w:ascii="黑体" w:hAnsi="黑体"/>
          <w:szCs w:val="24"/>
        </w:rPr>
      </w:pPr>
      <w:r w:rsidRPr="002C4884">
        <w:rPr>
          <w:rFonts w:ascii="黑体" w:hAnsi="黑体"/>
          <w:szCs w:val="24"/>
        </w:rPr>
        <w:t>灵敏度分析</w:t>
      </w:r>
      <w:r w:rsidR="00EB3E3D" w:rsidRPr="00EB3E3D">
        <w:rPr>
          <w:rFonts w:ascii="黑体" w:hAnsi="黑体"/>
          <w:szCs w:val="24"/>
          <w:vertAlign w:val="superscript"/>
        </w:rPr>
        <w:fldChar w:fldCharType="begin"/>
      </w:r>
      <w:r w:rsidR="00EB3E3D" w:rsidRPr="00EB3E3D">
        <w:rPr>
          <w:rFonts w:ascii="黑体" w:hAnsi="黑体"/>
          <w:szCs w:val="24"/>
          <w:vertAlign w:val="superscript"/>
        </w:rPr>
        <w:instrText xml:space="preserve"> REF _Ref482607064 \r \h </w:instrText>
      </w:r>
      <w:r w:rsidR="00EB3E3D">
        <w:rPr>
          <w:rFonts w:ascii="黑体" w:hAnsi="黑体"/>
          <w:szCs w:val="24"/>
          <w:vertAlign w:val="superscript"/>
        </w:rPr>
        <w:instrText xml:space="preserve"> \* MERGEFORMAT </w:instrText>
      </w:r>
      <w:r w:rsidR="00EB3E3D" w:rsidRPr="00EB3E3D">
        <w:rPr>
          <w:rFonts w:ascii="黑体" w:hAnsi="黑体"/>
          <w:szCs w:val="24"/>
          <w:vertAlign w:val="superscript"/>
        </w:rPr>
      </w:r>
      <w:r w:rsidR="00EB3E3D" w:rsidRPr="00EB3E3D">
        <w:rPr>
          <w:rFonts w:ascii="黑体" w:hAnsi="黑体"/>
          <w:szCs w:val="24"/>
          <w:vertAlign w:val="superscript"/>
        </w:rPr>
        <w:fldChar w:fldCharType="separate"/>
      </w:r>
      <w:r w:rsidR="009465A7">
        <w:rPr>
          <w:rFonts w:ascii="黑体" w:hAnsi="黑体"/>
          <w:szCs w:val="24"/>
          <w:vertAlign w:val="superscript"/>
        </w:rPr>
        <w:t>[17]</w:t>
      </w:r>
      <w:r w:rsidR="00EB3E3D" w:rsidRPr="00EB3E3D">
        <w:rPr>
          <w:rFonts w:ascii="黑体" w:hAnsi="黑体"/>
          <w:szCs w:val="24"/>
          <w:vertAlign w:val="superscript"/>
        </w:rPr>
        <w:fldChar w:fldCharType="end"/>
      </w:r>
      <w:r w:rsidRPr="002C4884">
        <w:rPr>
          <w:rFonts w:ascii="黑体" w:hAnsi="黑体"/>
          <w:szCs w:val="24"/>
        </w:rPr>
        <w:t>指的是系统或者周围事物因为周围条件变化显示出来的敏感度分析，比如市场条件变化，值就会变化。因此提出下列问题：当各个处理方式的比例变化时，已求得的线性规划的最优解会有什么变化，其他</w:t>
      </w:r>
      <w:r w:rsidRPr="002C4884">
        <w:rPr>
          <w:rFonts w:ascii="黑体" w:hAnsi="黑体" w:hint="eastAsia"/>
          <w:szCs w:val="24"/>
        </w:rPr>
        <w:t>因变量的比例又会有什么变化。</w:t>
      </w:r>
    </w:p>
    <w:p w:rsidR="00FE0B26" w:rsidRPr="002C4884" w:rsidRDefault="00A53058" w:rsidP="009C55D4">
      <w:pPr>
        <w:ind w:leftChars="0" w:left="0" w:right="240" w:firstLine="480"/>
        <w:rPr>
          <w:rFonts w:ascii="黑体" w:hAnsi="黑体"/>
          <w:szCs w:val="24"/>
        </w:rPr>
      </w:pPr>
      <w:r w:rsidRPr="002C4884">
        <w:rPr>
          <w:rFonts w:ascii="黑体" w:hAnsi="黑体" w:hint="eastAsia"/>
          <w:szCs w:val="24"/>
        </w:rPr>
        <w:t>垃圾处理总成本</w:t>
      </w:r>
      <w:r w:rsidR="00FE0B26" w:rsidRPr="002C4884">
        <w:rPr>
          <w:rFonts w:ascii="黑体" w:hAnsi="黑体" w:hint="eastAsia"/>
          <w:szCs w:val="24"/>
        </w:rPr>
        <w:t>模型：</w:t>
      </w:r>
    </w:p>
    <w:p w:rsidR="00FE0B26" w:rsidRPr="00097FB3" w:rsidRDefault="00FE0B26" w:rsidP="00924C1E">
      <w:pPr>
        <w:wordWrap w:val="0"/>
        <w:ind w:leftChars="41" w:left="98" w:right="240" w:firstLineChars="83" w:firstLine="199"/>
        <w:jc w:val="right"/>
        <w:rPr>
          <w:szCs w:val="24"/>
        </w:rPr>
      </w:pPr>
      <w:r w:rsidRPr="002C4884">
        <w:rPr>
          <w:rFonts w:ascii="黑体" w:hAnsi="黑体"/>
          <w:position w:val="-142"/>
          <w:szCs w:val="24"/>
        </w:rPr>
        <w:object w:dxaOrig="3340" w:dyaOrig="2960">
          <v:shape id="_x0000_i1305" type="#_x0000_t75" style="width:166.75pt;height:148.25pt" o:ole="">
            <v:imagedata r:id="rId554" o:title=""/>
          </v:shape>
          <o:OLEObject Type="Embed" ProgID="Equation.DSMT4" ShapeID="_x0000_i1305" DrawAspect="Content" ObjectID="_1560699165" r:id="rId564"/>
        </w:object>
      </w:r>
      <w:r w:rsidR="00924C1E" w:rsidRPr="002C4884">
        <w:rPr>
          <w:rFonts w:ascii="黑体" w:hAnsi="黑体"/>
          <w:szCs w:val="24"/>
        </w:rPr>
        <w:t xml:space="preserve">           </w:t>
      </w:r>
      <w:r w:rsidR="00924C1E" w:rsidRPr="00097FB3">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45</w:instrText>
      </w:r>
      <w:r w:rsidR="001B4228">
        <w:rPr>
          <w:szCs w:val="24"/>
        </w:rPr>
        <w:fldChar w:fldCharType="end"/>
      </w:r>
      <w:r w:rsidR="001B4228">
        <w:rPr>
          <w:szCs w:val="24"/>
        </w:rPr>
        <w:instrText>)</w:instrText>
      </w:r>
      <w:r w:rsidR="001B4228">
        <w:rPr>
          <w:szCs w:val="24"/>
        </w:rPr>
        <w:fldChar w:fldCharType="end"/>
      </w:r>
    </w:p>
    <w:p w:rsidR="00FE0B26" w:rsidRPr="00097FB3" w:rsidRDefault="00FE0B26" w:rsidP="009C55D4">
      <w:pPr>
        <w:ind w:leftChars="0" w:left="0" w:right="240" w:firstLine="480"/>
        <w:rPr>
          <w:szCs w:val="24"/>
        </w:rPr>
      </w:pPr>
      <w:r w:rsidRPr="00097FB3">
        <w:rPr>
          <w:rFonts w:hint="eastAsia"/>
          <w:szCs w:val="24"/>
        </w:rPr>
        <w:t>如果其中的一种处理方式的比例增加或者减少，对远期成本效益的改变有什么影响，在这里讨论垃圾产生量的比例上下浮动20%对结果的影响。</w:t>
      </w:r>
    </w:p>
    <w:p w:rsidR="00FE0B26" w:rsidRPr="00097FB3" w:rsidRDefault="00FE0B26" w:rsidP="009C55D4">
      <w:pPr>
        <w:ind w:leftChars="0" w:left="0" w:right="240" w:firstLine="480"/>
        <w:rPr>
          <w:szCs w:val="24"/>
        </w:rPr>
      </w:pPr>
      <w:r w:rsidRPr="00097FB3">
        <w:rPr>
          <w:rFonts w:hint="eastAsia"/>
          <w:szCs w:val="24"/>
        </w:rPr>
        <w:t>垃圾产生量上浮20%：即</w:t>
      </w:r>
    </w:p>
    <w:p w:rsidR="00FE0B26" w:rsidRPr="00097FB3" w:rsidRDefault="00FE0B26" w:rsidP="00924C1E">
      <w:pPr>
        <w:tabs>
          <w:tab w:val="center" w:pos="4160"/>
          <w:tab w:val="right" w:pos="8300"/>
        </w:tabs>
        <w:wordWrap w:val="0"/>
        <w:ind w:leftChars="0" w:left="0" w:right="240" w:firstLineChars="0" w:firstLine="0"/>
        <w:jc w:val="right"/>
        <w:rPr>
          <w:szCs w:val="24"/>
        </w:rPr>
      </w:pPr>
      <w:r w:rsidRPr="00097FB3">
        <w:rPr>
          <w:position w:val="-142"/>
          <w:szCs w:val="24"/>
        </w:rPr>
        <w:object w:dxaOrig="3720" w:dyaOrig="2960">
          <v:shape id="_x0000_i1306" type="#_x0000_t75" style="width:186.65pt;height:148.25pt" o:ole="">
            <v:imagedata r:id="rId565" o:title=""/>
          </v:shape>
          <o:OLEObject Type="Embed" ProgID="Equation.DSMT4" ShapeID="_x0000_i1306" DrawAspect="Content" ObjectID="_1560699166" r:id="rId566"/>
        </w:object>
      </w:r>
      <w:r w:rsidRPr="00097FB3">
        <w:rPr>
          <w:szCs w:val="24"/>
        </w:rPr>
        <w:t xml:space="preserve"> </w:t>
      </w:r>
      <w:r w:rsidR="00924C1E" w:rsidRPr="00097FB3">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46</w:instrText>
      </w:r>
      <w:r w:rsidR="001B4228">
        <w:rPr>
          <w:szCs w:val="24"/>
        </w:rPr>
        <w:fldChar w:fldCharType="end"/>
      </w:r>
      <w:r w:rsidR="001B4228">
        <w:rPr>
          <w:szCs w:val="24"/>
        </w:rPr>
        <w:instrText>)</w:instrText>
      </w:r>
      <w:r w:rsidR="001B4228">
        <w:rPr>
          <w:szCs w:val="24"/>
        </w:rPr>
        <w:fldChar w:fldCharType="end"/>
      </w:r>
    </w:p>
    <w:p w:rsidR="00FE0B26" w:rsidRPr="00097FB3" w:rsidRDefault="00FE0B26" w:rsidP="009C55D4">
      <w:pPr>
        <w:tabs>
          <w:tab w:val="center" w:pos="4160"/>
          <w:tab w:val="right" w:pos="8300"/>
        </w:tabs>
        <w:ind w:leftChars="0" w:left="0" w:right="240" w:firstLine="480"/>
        <w:rPr>
          <w:szCs w:val="24"/>
        </w:rPr>
      </w:pPr>
      <w:r w:rsidRPr="00097FB3">
        <w:rPr>
          <w:rFonts w:hint="eastAsia"/>
          <w:szCs w:val="24"/>
        </w:rPr>
        <w:t>运行结果为：</w:t>
      </w:r>
      <w:r w:rsidRPr="00097FB3">
        <w:rPr>
          <w:position w:val="-12"/>
          <w:szCs w:val="24"/>
        </w:rPr>
        <w:object w:dxaOrig="3000" w:dyaOrig="360">
          <v:shape id="_x0000_i1307" type="#_x0000_t75" style="width:148.75pt;height:18pt" o:ole="">
            <v:imagedata r:id="rId567" o:title=""/>
          </v:shape>
          <o:OLEObject Type="Embed" ProgID="Equation.DSMT4" ShapeID="_x0000_i1307" DrawAspect="Content" ObjectID="_1560699167" r:id="rId568"/>
        </w:object>
      </w:r>
      <w:r w:rsidRPr="00097FB3">
        <w:rPr>
          <w:szCs w:val="24"/>
        </w:rPr>
        <w:t xml:space="preserve"> </w:t>
      </w:r>
    </w:p>
    <w:p w:rsidR="00FE0B26" w:rsidRPr="00097FB3" w:rsidRDefault="00FE0B26" w:rsidP="00FE0B26">
      <w:pPr>
        <w:tabs>
          <w:tab w:val="center" w:pos="4160"/>
          <w:tab w:val="right" w:pos="8300"/>
        </w:tabs>
        <w:ind w:left="240" w:right="240" w:firstLineChars="600" w:firstLine="1440"/>
        <w:rPr>
          <w:szCs w:val="24"/>
        </w:rPr>
      </w:pPr>
      <w:r w:rsidRPr="00097FB3">
        <w:rPr>
          <w:position w:val="-6"/>
          <w:szCs w:val="24"/>
        </w:rPr>
        <w:object w:dxaOrig="980" w:dyaOrig="279">
          <v:shape id="_x0000_i1308" type="#_x0000_t75" style="width:49.25pt;height:14.2pt" o:ole="">
            <v:imagedata r:id="rId569" o:title=""/>
          </v:shape>
          <o:OLEObject Type="Embed" ProgID="Equation.DSMT4" ShapeID="_x0000_i1308" DrawAspect="Content" ObjectID="_1560699168" r:id="rId570"/>
        </w:object>
      </w:r>
      <w:r w:rsidRPr="00097FB3">
        <w:rPr>
          <w:szCs w:val="24"/>
        </w:rPr>
        <w:t xml:space="preserve"> </w:t>
      </w:r>
    </w:p>
    <w:p w:rsidR="00FE0B26" w:rsidRPr="00097FB3" w:rsidRDefault="00FE0B26" w:rsidP="009C55D4">
      <w:pPr>
        <w:tabs>
          <w:tab w:val="center" w:pos="4160"/>
          <w:tab w:val="right" w:pos="8300"/>
        </w:tabs>
        <w:ind w:leftChars="0" w:left="0" w:right="240" w:firstLine="480"/>
        <w:rPr>
          <w:szCs w:val="24"/>
        </w:rPr>
      </w:pPr>
      <w:r w:rsidRPr="00097FB3">
        <w:rPr>
          <w:rFonts w:hint="eastAsia"/>
          <w:szCs w:val="24"/>
        </w:rPr>
        <w:t>其中当焚烧、填埋、生物处理的比例分别为38.3%，28.4%，33.3%时的远期成本效益最好，为108.8亿元。</w:t>
      </w:r>
    </w:p>
    <w:p w:rsidR="00FE0B26" w:rsidRPr="00097FB3" w:rsidRDefault="00FE0B26" w:rsidP="009C55D4">
      <w:pPr>
        <w:ind w:leftChars="0" w:left="0" w:right="240" w:firstLine="480"/>
        <w:rPr>
          <w:szCs w:val="24"/>
        </w:rPr>
      </w:pPr>
      <w:r w:rsidRPr="00097FB3">
        <w:rPr>
          <w:rFonts w:hint="eastAsia"/>
          <w:szCs w:val="24"/>
        </w:rPr>
        <w:t>垃圾产生量下降20%，即：</w:t>
      </w:r>
    </w:p>
    <w:p w:rsidR="00FE0B26" w:rsidRPr="00097FB3" w:rsidRDefault="00FE0B26" w:rsidP="00924C1E">
      <w:pPr>
        <w:tabs>
          <w:tab w:val="center" w:pos="4160"/>
          <w:tab w:val="right" w:pos="8300"/>
        </w:tabs>
        <w:wordWrap w:val="0"/>
        <w:ind w:leftChars="0" w:left="0" w:right="240" w:firstLineChars="0" w:firstLine="0"/>
        <w:jc w:val="right"/>
        <w:rPr>
          <w:szCs w:val="24"/>
        </w:rPr>
      </w:pPr>
      <w:r w:rsidRPr="00097FB3">
        <w:rPr>
          <w:position w:val="-142"/>
          <w:szCs w:val="24"/>
        </w:rPr>
        <w:object w:dxaOrig="3700" w:dyaOrig="2960">
          <v:shape id="_x0000_i1309" type="#_x0000_t75" style="width:186.15pt;height:148.25pt" o:ole="">
            <v:imagedata r:id="rId571" o:title=""/>
          </v:shape>
          <o:OLEObject Type="Embed" ProgID="Equation.DSMT4" ShapeID="_x0000_i1309" DrawAspect="Content" ObjectID="_1560699169" r:id="rId572"/>
        </w:object>
      </w:r>
      <w:r w:rsidRPr="00097FB3">
        <w:rPr>
          <w:szCs w:val="24"/>
        </w:rPr>
        <w:t xml:space="preserve"> </w:t>
      </w:r>
      <w:r w:rsidR="00924C1E" w:rsidRPr="00097FB3">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47</w:instrText>
      </w:r>
      <w:r w:rsidR="001B4228">
        <w:rPr>
          <w:szCs w:val="24"/>
        </w:rPr>
        <w:fldChar w:fldCharType="end"/>
      </w:r>
      <w:r w:rsidR="001B4228">
        <w:rPr>
          <w:szCs w:val="24"/>
        </w:rPr>
        <w:instrText>)</w:instrText>
      </w:r>
      <w:r w:rsidR="001B4228">
        <w:rPr>
          <w:szCs w:val="24"/>
        </w:rPr>
        <w:fldChar w:fldCharType="end"/>
      </w:r>
    </w:p>
    <w:p w:rsidR="00FE0B26" w:rsidRPr="00097FB3" w:rsidRDefault="00FE0B26" w:rsidP="009C55D4">
      <w:pPr>
        <w:ind w:leftChars="0" w:left="0" w:right="240" w:firstLine="480"/>
        <w:rPr>
          <w:szCs w:val="24"/>
        </w:rPr>
      </w:pPr>
      <w:r w:rsidRPr="00097FB3">
        <w:rPr>
          <w:rFonts w:hint="eastAsia"/>
          <w:szCs w:val="24"/>
        </w:rPr>
        <w:t>运行结果为：</w:t>
      </w:r>
      <w:r w:rsidRPr="00097FB3">
        <w:rPr>
          <w:position w:val="-12"/>
          <w:szCs w:val="24"/>
        </w:rPr>
        <w:object w:dxaOrig="2659" w:dyaOrig="360">
          <v:shape id="_x0000_i1310" type="#_x0000_t75" style="width:132.15pt;height:18pt" o:ole="">
            <v:imagedata r:id="rId573" o:title=""/>
          </v:shape>
          <o:OLEObject Type="Embed" ProgID="Equation.DSMT4" ShapeID="_x0000_i1310" DrawAspect="Content" ObjectID="_1560699170" r:id="rId574"/>
        </w:object>
      </w:r>
      <w:r w:rsidRPr="00097FB3">
        <w:rPr>
          <w:szCs w:val="24"/>
        </w:rPr>
        <w:t xml:space="preserve"> ，</w:t>
      </w:r>
    </w:p>
    <w:p w:rsidR="00FE0B26" w:rsidRPr="00097FB3" w:rsidRDefault="00FE0B26" w:rsidP="00924C1E">
      <w:pPr>
        <w:tabs>
          <w:tab w:val="center" w:pos="4160"/>
          <w:tab w:val="right" w:pos="8300"/>
        </w:tabs>
        <w:ind w:left="240" w:right="240" w:firstLineChars="500" w:firstLine="1200"/>
        <w:rPr>
          <w:szCs w:val="24"/>
        </w:rPr>
      </w:pPr>
      <w:r w:rsidRPr="00097FB3">
        <w:rPr>
          <w:position w:val="-6"/>
          <w:szCs w:val="24"/>
        </w:rPr>
        <w:object w:dxaOrig="980" w:dyaOrig="279">
          <v:shape id="_x0000_i1311" type="#_x0000_t75" style="width:49.25pt;height:14.2pt" o:ole="">
            <v:imagedata r:id="rId575" o:title=""/>
          </v:shape>
          <o:OLEObject Type="Embed" ProgID="Equation.DSMT4" ShapeID="_x0000_i1311" DrawAspect="Content" ObjectID="_1560699171" r:id="rId576"/>
        </w:object>
      </w:r>
      <w:r w:rsidRPr="00097FB3">
        <w:rPr>
          <w:szCs w:val="24"/>
        </w:rPr>
        <w:t>亿元</w:t>
      </w:r>
    </w:p>
    <w:p w:rsidR="00FE0B26" w:rsidRPr="00097FB3" w:rsidRDefault="00FE0B26" w:rsidP="009C55D4">
      <w:pPr>
        <w:ind w:leftChars="41" w:left="98" w:right="240" w:firstLine="480"/>
        <w:rPr>
          <w:szCs w:val="24"/>
        </w:rPr>
      </w:pPr>
      <w:r w:rsidRPr="00097FB3">
        <w:rPr>
          <w:rFonts w:hint="eastAsia"/>
          <w:szCs w:val="24"/>
        </w:rPr>
        <w:t>其中当焚烧、填埋、生物处理的比例分别为38.3%，28.4%，33.3%时的远期成本效益最好，为108.8亿元。</w:t>
      </w:r>
    </w:p>
    <w:p w:rsidR="00FE0B26" w:rsidRPr="00097FB3" w:rsidRDefault="00FE0B26" w:rsidP="009C55D4">
      <w:pPr>
        <w:tabs>
          <w:tab w:val="center" w:pos="4160"/>
          <w:tab w:val="right" w:pos="8300"/>
        </w:tabs>
        <w:ind w:leftChars="0" w:left="0" w:right="240" w:firstLine="480"/>
        <w:rPr>
          <w:szCs w:val="24"/>
        </w:rPr>
      </w:pPr>
      <w:r w:rsidRPr="00097FB3">
        <w:rPr>
          <w:rFonts w:hint="eastAsia"/>
          <w:szCs w:val="24"/>
        </w:rPr>
        <w:t>其中当焚烧、填埋、生物处理的比例分别为8%，43%，49%时的远期成本效益最好，为82.68亿元。</w:t>
      </w:r>
    </w:p>
    <w:p w:rsidR="0082429D" w:rsidRPr="002748E2" w:rsidRDefault="007E60FD" w:rsidP="002D302C">
      <w:pPr>
        <w:pStyle w:val="1"/>
        <w:numPr>
          <w:ilvl w:val="0"/>
          <w:numId w:val="3"/>
        </w:numPr>
        <w:rPr>
          <w:rFonts w:ascii="黑体" w:hAnsi="黑体"/>
          <w:szCs w:val="28"/>
        </w:rPr>
      </w:pPr>
      <w:r w:rsidRPr="002748E2">
        <w:rPr>
          <w:rFonts w:ascii="黑体" w:hAnsi="黑体" w:hint="eastAsia"/>
          <w:szCs w:val="28"/>
        </w:rPr>
        <w:t>模型的优缺点分析、模型的推广</w:t>
      </w:r>
    </w:p>
    <w:p w:rsidR="0082429D" w:rsidRPr="00274A2A" w:rsidRDefault="00177742" w:rsidP="0082429D">
      <w:pPr>
        <w:ind w:leftChars="0" w:left="0" w:right="240" w:firstLineChars="0" w:firstLine="0"/>
        <w:rPr>
          <w:rFonts w:ascii="黑体" w:eastAsia="黑体" w:hAnsi="黑体"/>
          <w:b/>
          <w:szCs w:val="24"/>
        </w:rPr>
      </w:pPr>
      <w:r w:rsidRPr="00274A2A">
        <w:rPr>
          <w:rFonts w:ascii="黑体" w:eastAsia="黑体" w:hAnsi="黑体" w:hint="eastAsia"/>
          <w:b/>
          <w:szCs w:val="24"/>
        </w:rPr>
        <w:t>8.1</w:t>
      </w:r>
      <w:r w:rsidR="0082429D" w:rsidRPr="00274A2A">
        <w:rPr>
          <w:rFonts w:ascii="黑体" w:eastAsia="黑体" w:hAnsi="黑体" w:hint="eastAsia"/>
          <w:b/>
          <w:szCs w:val="24"/>
        </w:rPr>
        <w:t>模型的优点</w:t>
      </w:r>
    </w:p>
    <w:p w:rsidR="002D3D2E" w:rsidRPr="00274A2A" w:rsidRDefault="00177742" w:rsidP="0082429D">
      <w:pPr>
        <w:ind w:leftChars="0" w:left="0" w:right="240" w:firstLineChars="0" w:firstLine="0"/>
        <w:rPr>
          <w:rFonts w:ascii="黑体" w:eastAsia="黑体" w:hAnsi="黑体"/>
          <w:b/>
          <w:szCs w:val="24"/>
        </w:rPr>
      </w:pPr>
      <w:r w:rsidRPr="00274A2A">
        <w:rPr>
          <w:rFonts w:ascii="黑体" w:eastAsia="黑体" w:hAnsi="黑体" w:hint="eastAsia"/>
          <w:b/>
          <w:szCs w:val="24"/>
        </w:rPr>
        <w:t>8.</w:t>
      </w:r>
      <w:r w:rsidRPr="00274A2A">
        <w:rPr>
          <w:rFonts w:ascii="黑体" w:eastAsia="黑体" w:hAnsi="黑体"/>
          <w:b/>
          <w:szCs w:val="24"/>
        </w:rPr>
        <w:t>1.1</w:t>
      </w:r>
      <w:r w:rsidR="002D3D2E" w:rsidRPr="00274A2A">
        <w:rPr>
          <w:rFonts w:ascii="黑体" w:eastAsia="黑体" w:hAnsi="黑体" w:hint="eastAsia"/>
          <w:b/>
          <w:szCs w:val="24"/>
        </w:rPr>
        <w:t>问题一</w:t>
      </w:r>
    </w:p>
    <w:p w:rsidR="0082429D" w:rsidRDefault="0082429D" w:rsidP="0082429D">
      <w:pPr>
        <w:ind w:leftChars="0" w:left="0" w:right="240" w:firstLine="480"/>
        <w:rPr>
          <w:rFonts w:ascii="黑体" w:hAnsi="黑体"/>
          <w:szCs w:val="24"/>
        </w:rPr>
      </w:pPr>
      <w:r w:rsidRPr="002C4884">
        <w:rPr>
          <w:rFonts w:ascii="黑体" w:hAnsi="黑体" w:hint="eastAsia"/>
          <w:szCs w:val="24"/>
        </w:rPr>
        <w:t>在对垃圾处理的社会总成本分析模型的建立中，通过对垃圾处理过程进行流程分析和结构分析，使得垃圾处理过程变得更清晰，容易找到各个处理环节所对应的各分项成本，对其进行合理的分化，从而更好的进行社会总成本的计算。</w:t>
      </w:r>
    </w:p>
    <w:p w:rsidR="00274A2A" w:rsidRPr="002C4884" w:rsidRDefault="00274A2A" w:rsidP="0082429D">
      <w:pPr>
        <w:ind w:leftChars="0" w:left="0" w:right="240" w:firstLine="480"/>
        <w:rPr>
          <w:rFonts w:ascii="黑体" w:hAnsi="黑体"/>
          <w:szCs w:val="24"/>
        </w:rPr>
      </w:pPr>
    </w:p>
    <w:p w:rsidR="00B438CA" w:rsidRPr="00274A2A" w:rsidRDefault="00B438CA" w:rsidP="00B438CA">
      <w:pPr>
        <w:ind w:leftChars="0" w:left="0" w:right="240" w:firstLineChars="0" w:firstLine="0"/>
        <w:rPr>
          <w:rFonts w:ascii="黑体" w:eastAsia="黑体" w:hAnsi="黑体"/>
          <w:b/>
          <w:szCs w:val="24"/>
        </w:rPr>
      </w:pPr>
      <w:r w:rsidRPr="00274A2A">
        <w:rPr>
          <w:rFonts w:ascii="黑体" w:eastAsia="黑体" w:hAnsi="黑体" w:hint="eastAsia"/>
          <w:b/>
          <w:szCs w:val="24"/>
        </w:rPr>
        <w:lastRenderedPageBreak/>
        <w:t>8.</w:t>
      </w:r>
      <w:r w:rsidR="00177742" w:rsidRPr="00274A2A">
        <w:rPr>
          <w:rFonts w:ascii="黑体" w:eastAsia="黑体" w:hAnsi="黑体"/>
          <w:b/>
          <w:szCs w:val="24"/>
        </w:rPr>
        <w:t>1.</w:t>
      </w:r>
      <w:r w:rsidRPr="00274A2A">
        <w:rPr>
          <w:rFonts w:ascii="黑体" w:eastAsia="黑体" w:hAnsi="黑体"/>
          <w:b/>
          <w:szCs w:val="24"/>
        </w:rPr>
        <w:t>2</w:t>
      </w:r>
      <w:r w:rsidRPr="00274A2A">
        <w:rPr>
          <w:rFonts w:ascii="黑体" w:eastAsia="黑体" w:hAnsi="黑体" w:hint="eastAsia"/>
          <w:b/>
          <w:szCs w:val="24"/>
        </w:rPr>
        <w:t>问题二</w:t>
      </w:r>
    </w:p>
    <w:p w:rsidR="0082429D" w:rsidRPr="002A4D02" w:rsidRDefault="0082429D" w:rsidP="002D302C">
      <w:pPr>
        <w:pStyle w:val="a7"/>
        <w:numPr>
          <w:ilvl w:val="0"/>
          <w:numId w:val="5"/>
        </w:numPr>
        <w:ind w:leftChars="0" w:right="240" w:firstLineChars="0"/>
        <w:rPr>
          <w:szCs w:val="24"/>
        </w:rPr>
      </w:pPr>
      <w:r w:rsidRPr="002A4D02">
        <w:rPr>
          <w:rFonts w:hint="eastAsia"/>
          <w:szCs w:val="24"/>
        </w:rPr>
        <w:t>在对未来十年在社会总成本的以及各个模式下的各分项的比例变化中，通过分析得到社会总成本受到垃圾产生量的影响，从垃圾产生量入手，基于过去垃圾产生量，用灰色关联度有效的从多因素中来确定了影响大的因素，能对多因素进行合理地选取。</w:t>
      </w:r>
    </w:p>
    <w:p w:rsidR="0082429D" w:rsidRPr="002A4D02" w:rsidRDefault="0082429D" w:rsidP="002D302C">
      <w:pPr>
        <w:pStyle w:val="a7"/>
        <w:numPr>
          <w:ilvl w:val="0"/>
          <w:numId w:val="5"/>
        </w:numPr>
        <w:ind w:leftChars="0" w:right="240" w:firstLineChars="0"/>
        <w:rPr>
          <w:szCs w:val="24"/>
        </w:rPr>
      </w:pPr>
      <w:r w:rsidRPr="002A4D02">
        <w:rPr>
          <w:rFonts w:hint="eastAsia"/>
          <w:szCs w:val="24"/>
        </w:rPr>
        <w:t>基于上述因素，采用</w:t>
      </w:r>
      <w:r w:rsidR="004C2C94" w:rsidRPr="002A4D02">
        <w:rPr>
          <w:rFonts w:hint="eastAsia"/>
          <w:szCs w:val="24"/>
        </w:rPr>
        <w:t>多元线性回归</w:t>
      </w:r>
      <w:r w:rsidR="004C2C94">
        <w:rPr>
          <w:rFonts w:hint="eastAsia"/>
          <w:szCs w:val="24"/>
        </w:rPr>
        <w:t>、</w:t>
      </w:r>
      <w:r w:rsidRPr="002A4D02">
        <w:rPr>
          <w:rFonts w:hint="eastAsia"/>
          <w:szCs w:val="24"/>
        </w:rPr>
        <w:t>灰色GM（1，1</w:t>
      </w:r>
      <w:r w:rsidR="00274A2A">
        <w:rPr>
          <w:rFonts w:hint="eastAsia"/>
          <w:szCs w:val="24"/>
        </w:rPr>
        <w:t>）</w:t>
      </w:r>
      <w:r w:rsidR="004C2C94">
        <w:rPr>
          <w:rFonts w:hint="eastAsia"/>
          <w:szCs w:val="24"/>
        </w:rPr>
        <w:t>和</w:t>
      </w:r>
      <w:r w:rsidR="00274A2A">
        <w:rPr>
          <w:rFonts w:hint="eastAsia"/>
          <w:szCs w:val="24"/>
        </w:rPr>
        <w:t>BP神经网络</w:t>
      </w:r>
      <w:r w:rsidRPr="002A4D02">
        <w:rPr>
          <w:rFonts w:hint="eastAsia"/>
          <w:szCs w:val="24"/>
        </w:rPr>
        <w:t>的组合预测法来预测未来十年的垃圾产生量，预测的值更真实准确，稳定性高，使得这些预测数据在加权之后总误差最小，可信度高。</w:t>
      </w:r>
    </w:p>
    <w:p w:rsidR="0082429D" w:rsidRPr="002A4D02" w:rsidRDefault="0082429D" w:rsidP="002D302C">
      <w:pPr>
        <w:pStyle w:val="a7"/>
        <w:numPr>
          <w:ilvl w:val="0"/>
          <w:numId w:val="5"/>
        </w:numPr>
        <w:ind w:leftChars="0" w:right="240" w:firstLineChars="0"/>
      </w:pPr>
      <w:r w:rsidRPr="002A4D02">
        <w:rPr>
          <w:rFonts w:hint="eastAsia"/>
        </w:rPr>
        <w:t>基于预测结果对各项成本比例的变化趋势分析中，先分析出社会总成本的变化趋势，再对社会总成本中的直接成本和间接成本分别分析，最后列出各单项成本比例的变化趋势，并结合折线图，堆积图进行分析，直观明了的看出各个分项成本的比例变化情况。</w:t>
      </w:r>
      <w:r w:rsidRPr="002A4D02">
        <w:t xml:space="preserve"> </w:t>
      </w:r>
    </w:p>
    <w:p w:rsidR="0082429D" w:rsidRPr="00274A2A" w:rsidRDefault="00B438CA" w:rsidP="00B438CA">
      <w:pPr>
        <w:ind w:leftChars="0" w:left="0" w:right="240" w:firstLineChars="0" w:firstLine="0"/>
        <w:rPr>
          <w:rFonts w:ascii="黑体" w:eastAsia="黑体" w:hAnsi="黑体"/>
          <w:b/>
          <w:szCs w:val="24"/>
        </w:rPr>
      </w:pPr>
      <w:r w:rsidRPr="00274A2A">
        <w:rPr>
          <w:rFonts w:ascii="黑体" w:eastAsia="黑体" w:hAnsi="黑体" w:hint="eastAsia"/>
          <w:b/>
          <w:szCs w:val="24"/>
        </w:rPr>
        <w:t>8.</w:t>
      </w:r>
      <w:r w:rsidR="00177742" w:rsidRPr="00274A2A">
        <w:rPr>
          <w:rFonts w:ascii="黑体" w:eastAsia="黑体" w:hAnsi="黑体"/>
          <w:b/>
          <w:szCs w:val="24"/>
        </w:rPr>
        <w:t>1.</w:t>
      </w:r>
      <w:r w:rsidR="00C145CC" w:rsidRPr="00274A2A">
        <w:rPr>
          <w:rFonts w:ascii="黑体" w:eastAsia="黑体" w:hAnsi="黑体" w:hint="eastAsia"/>
          <w:b/>
          <w:szCs w:val="24"/>
        </w:rPr>
        <w:t>3</w:t>
      </w:r>
      <w:r w:rsidRPr="00274A2A">
        <w:rPr>
          <w:rFonts w:ascii="黑体" w:eastAsia="黑体" w:hAnsi="黑体" w:hint="eastAsia"/>
          <w:b/>
          <w:szCs w:val="24"/>
        </w:rPr>
        <w:t>问题三</w:t>
      </w:r>
    </w:p>
    <w:p w:rsidR="0082429D" w:rsidRPr="002C4884" w:rsidRDefault="0082429D" w:rsidP="009C55D4">
      <w:pPr>
        <w:ind w:leftChars="0" w:left="0" w:right="240" w:firstLine="480"/>
        <w:rPr>
          <w:rFonts w:ascii="黑体" w:hAnsi="黑体"/>
          <w:szCs w:val="24"/>
        </w:rPr>
      </w:pPr>
      <w:r w:rsidRPr="002C4884">
        <w:rPr>
          <w:rFonts w:ascii="黑体" w:hAnsi="黑体" w:hint="eastAsia"/>
          <w:szCs w:val="24"/>
        </w:rPr>
        <w:t>在对未来垃圾分类处理模式的优化设计中，通过分析对远期成本效益的影响因素，得到远期成本效益受焚烧、填埋、生物处理比重的影响，引入非线性规划模型，很好的拟合了土地、环境、处理能力等因素对远期成本效益的限制条件，将问题转化为了容易求得的约束规划问题，在此方法下设计出远期成本效益的优化选择方案，通过比较分析得出优化模式的优越性，使得决策更有针对性和合理性</w:t>
      </w:r>
      <w:r w:rsidR="004E3309" w:rsidRPr="002C4884">
        <w:rPr>
          <w:rFonts w:ascii="黑体" w:hAnsi="黑体" w:hint="eastAsia"/>
          <w:szCs w:val="24"/>
        </w:rPr>
        <w:t>。</w:t>
      </w:r>
    </w:p>
    <w:p w:rsidR="0082429D" w:rsidRPr="00274A2A" w:rsidRDefault="00177742" w:rsidP="005345A4">
      <w:pPr>
        <w:ind w:leftChars="0" w:left="0" w:right="240" w:firstLineChars="0" w:firstLine="0"/>
        <w:rPr>
          <w:rFonts w:ascii="黑体" w:eastAsia="黑体" w:hAnsi="黑体"/>
          <w:szCs w:val="24"/>
        </w:rPr>
      </w:pPr>
      <w:r w:rsidRPr="00274A2A">
        <w:rPr>
          <w:rFonts w:ascii="黑体" w:eastAsia="黑体" w:hAnsi="黑体" w:hint="eastAsia"/>
          <w:b/>
          <w:szCs w:val="24"/>
        </w:rPr>
        <w:t>8.2</w:t>
      </w:r>
      <w:r w:rsidR="0082429D" w:rsidRPr="00274A2A">
        <w:rPr>
          <w:rFonts w:ascii="黑体" w:eastAsia="黑体" w:hAnsi="黑体" w:hint="eastAsia"/>
          <w:b/>
          <w:szCs w:val="24"/>
        </w:rPr>
        <w:t>模型的缺点</w:t>
      </w:r>
    </w:p>
    <w:p w:rsidR="0082429D" w:rsidRPr="00097FB3" w:rsidRDefault="00BE60AC" w:rsidP="002D302C">
      <w:pPr>
        <w:pStyle w:val="a7"/>
        <w:numPr>
          <w:ilvl w:val="0"/>
          <w:numId w:val="6"/>
        </w:numPr>
        <w:wordWrap w:val="0"/>
        <w:autoSpaceDN w:val="0"/>
        <w:ind w:leftChars="0" w:right="240" w:firstLineChars="0"/>
        <w:rPr>
          <w:szCs w:val="24"/>
        </w:rPr>
      </w:pPr>
      <w:r w:rsidRPr="00097FB3">
        <w:rPr>
          <w:rFonts w:hint="eastAsia"/>
          <w:szCs w:val="24"/>
        </w:rPr>
        <w:t>由于</w:t>
      </w:r>
      <w:r w:rsidRPr="00097FB3">
        <w:t>广东省重点监控企业环境公告</w:t>
      </w:r>
      <w:r w:rsidRPr="00097FB3">
        <w:rPr>
          <w:rFonts w:hint="eastAsia"/>
        </w:rPr>
        <w:t>仅仅公布了宝山、盐山和南田三个焚烧厂的排污数据，以及其他数据缺失所以</w:t>
      </w:r>
      <w:r w:rsidR="0082429D" w:rsidRPr="00097FB3">
        <w:rPr>
          <w:rFonts w:hint="eastAsia"/>
          <w:szCs w:val="24"/>
        </w:rPr>
        <w:t>使得模拟和求解时缺乏数据而影响模型的预测精度。</w:t>
      </w:r>
    </w:p>
    <w:p w:rsidR="0082429D" w:rsidRPr="00097FB3" w:rsidRDefault="0082429D" w:rsidP="00097FB3">
      <w:pPr>
        <w:pStyle w:val="HTML"/>
        <w:numPr>
          <w:ilvl w:val="0"/>
          <w:numId w:val="6"/>
        </w:numPr>
        <w:shd w:val="clear" w:color="auto" w:fill="FFFFFF"/>
        <w:wordWrap w:val="0"/>
        <w:autoSpaceDN w:val="0"/>
        <w:spacing w:line="330" w:lineRule="atLeast"/>
        <w:ind w:rightChars="100" w:right="240" w:firstLine="482"/>
        <w:rPr>
          <w:rFonts w:ascii="宋体" w:eastAsia="宋体" w:hAnsi="宋体" w:cs="宋体"/>
          <w:kern w:val="0"/>
          <w:sz w:val="24"/>
          <w:szCs w:val="24"/>
        </w:rPr>
      </w:pPr>
      <w:r w:rsidRPr="00097FB3">
        <w:rPr>
          <w:rFonts w:ascii="宋体" w:eastAsia="宋体" w:hAnsi="宋体" w:cs="宋体"/>
          <w:kern w:val="0"/>
          <w:sz w:val="24"/>
          <w:szCs w:val="24"/>
        </w:rPr>
        <w:t>要求需要对各项指标的最优值进行现行确定，主观性过强，同时部分指标最优值难以确定</w:t>
      </w:r>
      <w:r w:rsidR="00A11F8D" w:rsidRPr="00097FB3">
        <w:rPr>
          <w:rFonts w:ascii="宋体" w:eastAsia="宋体" w:hAnsi="宋体" w:cs="宋体" w:hint="eastAsia"/>
          <w:kern w:val="0"/>
          <w:sz w:val="24"/>
          <w:szCs w:val="24"/>
        </w:rPr>
        <w:t>。</w:t>
      </w:r>
    </w:p>
    <w:p w:rsidR="0082429D" w:rsidRPr="00097FB3" w:rsidRDefault="0082429D" w:rsidP="00097FB3">
      <w:pPr>
        <w:pStyle w:val="HTML"/>
        <w:numPr>
          <w:ilvl w:val="0"/>
          <w:numId w:val="6"/>
        </w:numPr>
        <w:wordWrap w:val="0"/>
        <w:autoSpaceDN w:val="0"/>
        <w:spacing w:line="330" w:lineRule="atLeast"/>
        <w:ind w:rightChars="100" w:right="240" w:firstLine="482"/>
        <w:rPr>
          <w:rFonts w:ascii="宋体" w:eastAsia="宋体" w:hAnsi="宋体" w:cs="宋体"/>
          <w:kern w:val="0"/>
          <w:sz w:val="24"/>
          <w:szCs w:val="24"/>
        </w:rPr>
      </w:pPr>
      <w:r w:rsidRPr="00097FB3">
        <w:rPr>
          <w:rFonts w:ascii="宋体" w:eastAsia="宋体" w:hAnsi="宋体" w:cs="宋体" w:hint="eastAsia"/>
          <w:kern w:val="0"/>
          <w:sz w:val="24"/>
          <w:szCs w:val="24"/>
        </w:rPr>
        <w:t>由于分析的数据比较多，各种数据缺乏主次重要性，使得预测结果仍然有一点的误差。</w:t>
      </w:r>
    </w:p>
    <w:p w:rsidR="0082429D" w:rsidRPr="00097FB3" w:rsidRDefault="0082429D" w:rsidP="00097FB3">
      <w:pPr>
        <w:pStyle w:val="HTML"/>
        <w:numPr>
          <w:ilvl w:val="0"/>
          <w:numId w:val="6"/>
        </w:numPr>
        <w:wordWrap w:val="0"/>
        <w:autoSpaceDN w:val="0"/>
        <w:spacing w:line="330" w:lineRule="atLeast"/>
        <w:ind w:rightChars="100" w:right="240" w:firstLine="482"/>
        <w:rPr>
          <w:rFonts w:ascii="宋体" w:eastAsia="宋体" w:hAnsi="宋体" w:cs="宋体"/>
          <w:kern w:val="0"/>
          <w:sz w:val="24"/>
          <w:szCs w:val="24"/>
        </w:rPr>
      </w:pPr>
      <w:r w:rsidRPr="00097FB3">
        <w:rPr>
          <w:rFonts w:ascii="宋体" w:eastAsia="宋体" w:hAnsi="宋体" w:cs="宋体" w:hint="eastAsia"/>
          <w:kern w:val="0"/>
          <w:sz w:val="24"/>
          <w:szCs w:val="24"/>
        </w:rPr>
        <w:t>多元非线性规划中不能把握所有的约束条件，使得模型的求解结果有一定的误差。</w:t>
      </w:r>
    </w:p>
    <w:p w:rsidR="00BE60AC" w:rsidRDefault="00BE60AC" w:rsidP="00BE60AC">
      <w:pPr>
        <w:pStyle w:val="HTML"/>
        <w:wordWrap w:val="0"/>
        <w:spacing w:line="330" w:lineRule="atLeast"/>
        <w:rPr>
          <w:rFonts w:ascii="黑体" w:eastAsia="黑体" w:hAnsi="黑体" w:cs="宋体"/>
          <w:b/>
          <w:color w:val="333333"/>
          <w:kern w:val="0"/>
          <w:sz w:val="24"/>
          <w:szCs w:val="24"/>
        </w:rPr>
      </w:pPr>
      <w:r w:rsidRPr="00BE60AC">
        <w:rPr>
          <w:rFonts w:ascii="黑体" w:eastAsia="黑体" w:hAnsi="黑体" w:cs="宋体" w:hint="eastAsia"/>
          <w:b/>
          <w:color w:val="333333"/>
          <w:kern w:val="0"/>
          <w:sz w:val="24"/>
          <w:szCs w:val="24"/>
        </w:rPr>
        <w:t>8.3</w:t>
      </w:r>
      <w:r w:rsidR="00CB7447">
        <w:rPr>
          <w:rFonts w:ascii="黑体" w:eastAsia="黑体" w:hAnsi="黑体" w:cs="宋体" w:hint="eastAsia"/>
          <w:b/>
          <w:color w:val="333333"/>
          <w:kern w:val="0"/>
          <w:sz w:val="24"/>
          <w:szCs w:val="24"/>
        </w:rPr>
        <w:t>模型的推广</w:t>
      </w:r>
    </w:p>
    <w:p w:rsidR="00140713" w:rsidRDefault="00140713" w:rsidP="009C55D4">
      <w:pPr>
        <w:ind w:leftChars="0" w:left="0" w:right="240" w:firstLine="480"/>
        <w:rPr>
          <w:szCs w:val="24"/>
        </w:rPr>
      </w:pPr>
      <w:r>
        <w:rPr>
          <w:rFonts w:hint="eastAsia"/>
          <w:szCs w:val="24"/>
        </w:rPr>
        <w:t>通过对该题的解答可以知道，这是一个基于预测的最优化方案设计问题，在本题中，运用了社会成本分析模型，基于BP神经网络、GM(1,1)、多元线性回归的组合预测模型；非线性规划模型，进一步仔细分析可以发现：这些模型不仅仅适用于垃圾处理社会总成本的分析，对于工业生产组织、经济计划、组织管理、资源的分配等方面都有着重要的应用。</w:t>
      </w:r>
    </w:p>
    <w:p w:rsidR="009C55D4" w:rsidRDefault="00140713" w:rsidP="009C55D4">
      <w:pPr>
        <w:ind w:leftChars="0" w:left="0" w:right="240" w:firstLine="480"/>
        <w:rPr>
          <w:szCs w:val="24"/>
        </w:rPr>
      </w:pPr>
      <w:r>
        <w:rPr>
          <w:rFonts w:hint="eastAsia"/>
          <w:szCs w:val="24"/>
        </w:rPr>
        <w:t>对于多预测模型的组合预测模型，对于制造业的生产率的预测、疾病发病风险的预测、城市区域热气候的预测、交通流的预测等方面都有着广泛的应用。</w:t>
      </w:r>
    </w:p>
    <w:p w:rsidR="001743D1" w:rsidRDefault="00140713" w:rsidP="00037D63">
      <w:pPr>
        <w:ind w:leftChars="0" w:left="0" w:right="240" w:firstLine="480"/>
        <w:rPr>
          <w:szCs w:val="24"/>
        </w:rPr>
      </w:pPr>
      <w:r>
        <w:rPr>
          <w:rFonts w:hint="eastAsia"/>
          <w:szCs w:val="24"/>
        </w:rPr>
        <w:t>对于非线性回归模型，在规划领域有着广泛的应用，例如城市规划、线路的选择等方面。</w:t>
      </w:r>
    </w:p>
    <w:p w:rsidR="001743D1" w:rsidRDefault="001743D1">
      <w:pPr>
        <w:widowControl/>
        <w:ind w:leftChars="0" w:left="0" w:rightChars="0" w:right="0" w:firstLineChars="0" w:firstLine="0"/>
        <w:jc w:val="left"/>
        <w:rPr>
          <w:szCs w:val="24"/>
        </w:rPr>
      </w:pPr>
      <w:r>
        <w:rPr>
          <w:szCs w:val="24"/>
        </w:rPr>
        <w:br w:type="page"/>
      </w:r>
    </w:p>
    <w:p w:rsidR="00140713" w:rsidRPr="00037D63" w:rsidRDefault="00140713" w:rsidP="00037D63">
      <w:pPr>
        <w:ind w:leftChars="0" w:left="0" w:right="240" w:firstLine="480"/>
        <w:rPr>
          <w:szCs w:val="24"/>
        </w:rPr>
      </w:pPr>
    </w:p>
    <w:p w:rsidR="00D41175" w:rsidRDefault="00250E05" w:rsidP="002D302C">
      <w:pPr>
        <w:pStyle w:val="1"/>
        <w:numPr>
          <w:ilvl w:val="0"/>
          <w:numId w:val="16"/>
        </w:numPr>
        <w:snapToGrid w:val="0"/>
        <w:spacing w:before="400" w:after="260" w:line="240" w:lineRule="auto"/>
        <w:ind w:right="240"/>
        <w:rPr>
          <w:rFonts w:ascii="黑体" w:hAnsi="黑体" w:cs="宋体"/>
          <w:kern w:val="0"/>
          <w:szCs w:val="28"/>
        </w:rPr>
      </w:pPr>
      <w:r w:rsidRPr="002C4884">
        <w:rPr>
          <w:rFonts w:ascii="黑体" w:hAnsi="黑体" w:cs="宋体" w:hint="eastAsia"/>
          <w:kern w:val="0"/>
          <w:szCs w:val="28"/>
        </w:rPr>
        <w:t>参考文献</w:t>
      </w:r>
    </w:p>
    <w:p w:rsidR="00D41175" w:rsidRPr="00FC2CAD" w:rsidRDefault="00FC2CAD" w:rsidP="002D302C">
      <w:pPr>
        <w:pStyle w:val="a7"/>
        <w:numPr>
          <w:ilvl w:val="0"/>
          <w:numId w:val="9"/>
        </w:numPr>
        <w:wordWrap w:val="0"/>
        <w:ind w:leftChars="0" w:right="240" w:firstLineChars="0"/>
      </w:pPr>
      <w:bookmarkStart w:id="8" w:name="_Ref482555424"/>
      <w:bookmarkStart w:id="9" w:name="_Hlk482555233"/>
      <w:r w:rsidRPr="00FC2CAD">
        <w:rPr>
          <w:rFonts w:hint="eastAsia"/>
        </w:rPr>
        <w:t>冯思静</w:t>
      </w:r>
      <w:r w:rsidR="00BA7D69">
        <w:t>,</w:t>
      </w:r>
      <w:r w:rsidRPr="00FC2CAD">
        <w:t>马云东</w:t>
      </w:r>
      <w:r w:rsidR="00276781">
        <w:rPr>
          <w:rFonts w:hint="eastAsia"/>
        </w:rPr>
        <w:t>,</w:t>
      </w:r>
      <w:r w:rsidRPr="00FC2CAD">
        <w:t>我国城市垃圾分类收集的经济效益分析</w:t>
      </w:r>
      <w:r w:rsidR="00276781">
        <w:rPr>
          <w:rFonts w:hint="eastAsia"/>
        </w:rPr>
        <w:t>,</w:t>
      </w:r>
      <w:r w:rsidRPr="00FC2CAD">
        <w:t>江苏环境科技</w:t>
      </w:r>
      <w:r w:rsidR="00276781">
        <w:rPr>
          <w:rFonts w:hint="eastAsia"/>
        </w:rPr>
        <w:t>，</w:t>
      </w:r>
      <w:r w:rsidR="00BA7D69">
        <w:t>2006,19(1):</w:t>
      </w:r>
      <w:r w:rsidRPr="00FC2CAD">
        <w:t>49~50.</w:t>
      </w:r>
      <w:bookmarkEnd w:id="8"/>
    </w:p>
    <w:p w:rsidR="00FC2CAD" w:rsidRPr="00FC2CAD" w:rsidRDefault="00FC2CAD" w:rsidP="002D302C">
      <w:pPr>
        <w:pStyle w:val="a7"/>
        <w:numPr>
          <w:ilvl w:val="0"/>
          <w:numId w:val="9"/>
        </w:numPr>
        <w:wordWrap w:val="0"/>
        <w:ind w:leftChars="0" w:right="240" w:firstLineChars="0"/>
      </w:pPr>
      <w:bookmarkStart w:id="10" w:name="_Ref482556512"/>
      <w:r w:rsidRPr="00FC2CAD">
        <w:t>深圳市政府,深圳市基准地价（2013年）,http://www.szpl.gov.cn/xxgk/tdgl/jzdj/2013dj/，2017/5/12.</w:t>
      </w:r>
      <w:bookmarkEnd w:id="10"/>
    </w:p>
    <w:p w:rsidR="00FC2CAD" w:rsidRPr="00FC2CAD" w:rsidRDefault="00FC2CAD" w:rsidP="002D302C">
      <w:pPr>
        <w:pStyle w:val="a7"/>
        <w:numPr>
          <w:ilvl w:val="0"/>
          <w:numId w:val="9"/>
        </w:numPr>
        <w:wordWrap w:val="0"/>
        <w:ind w:leftChars="0" w:right="240" w:firstLineChars="0"/>
      </w:pPr>
      <w:bookmarkStart w:id="11" w:name="_Ref482556552"/>
      <w:r w:rsidRPr="00FC2CAD">
        <w:t>深圳市城市管理局，深圳市生活垃圾填埋场一览表（2016年6月），</w:t>
      </w:r>
      <w:r w:rsidR="00944E07">
        <w:t>http://www.szum.gov.cn/zfwg/cgzt/hjws/hwss/201606/t20160629_3733733.htm，2017/5/12</w:t>
      </w:r>
      <w:r w:rsidRPr="00FC2CAD">
        <w:t>.</w:t>
      </w:r>
      <w:bookmarkEnd w:id="11"/>
    </w:p>
    <w:p w:rsidR="00D41175" w:rsidRPr="00FC2CAD" w:rsidRDefault="00D41175" w:rsidP="002D302C">
      <w:pPr>
        <w:pStyle w:val="a7"/>
        <w:numPr>
          <w:ilvl w:val="0"/>
          <w:numId w:val="9"/>
        </w:numPr>
        <w:wordWrap w:val="0"/>
        <w:ind w:leftChars="0" w:right="240" w:firstLineChars="0"/>
      </w:pPr>
      <w:bookmarkStart w:id="12" w:name="_Ref482556779"/>
      <w:r w:rsidRPr="00FC2CAD">
        <w:t>姜建生，廖利，毕珠洁</w:t>
      </w:r>
      <w:r w:rsidR="00276781">
        <w:rPr>
          <w:rFonts w:hint="eastAsia"/>
        </w:rPr>
        <w:t>，</w:t>
      </w:r>
      <w:r w:rsidRPr="00FC2CAD">
        <w:t>深圳市生活垃圾分类成本效益分析初探.环境卫生工程,2012,20(1):20~23.</w:t>
      </w:r>
      <w:bookmarkEnd w:id="12"/>
    </w:p>
    <w:p w:rsidR="00FC2CAD" w:rsidRPr="00FC2CAD" w:rsidRDefault="00FC2CAD" w:rsidP="002D302C">
      <w:pPr>
        <w:pStyle w:val="a7"/>
        <w:numPr>
          <w:ilvl w:val="0"/>
          <w:numId w:val="9"/>
        </w:numPr>
        <w:wordWrap w:val="0"/>
        <w:ind w:leftChars="0" w:right="240" w:firstLineChars="0"/>
      </w:pPr>
      <w:bookmarkStart w:id="13" w:name="_Ref482629468"/>
      <w:r w:rsidRPr="00FC2CAD">
        <w:t>宋国君，杜倩倩，马本.城市生活垃圾填埋处置社会成本核算方法与应用——以北京市为例.《干旱区资源与环境》.2015,29(8):57-63.</w:t>
      </w:r>
      <w:bookmarkEnd w:id="13"/>
    </w:p>
    <w:p w:rsidR="00FC2CAD" w:rsidRPr="00FC2CAD" w:rsidRDefault="00FC2CAD" w:rsidP="002D302C">
      <w:pPr>
        <w:pStyle w:val="a7"/>
        <w:numPr>
          <w:ilvl w:val="0"/>
          <w:numId w:val="9"/>
        </w:numPr>
        <w:wordWrap w:val="0"/>
        <w:ind w:leftChars="0" w:right="240" w:firstLineChars="0"/>
      </w:pPr>
      <w:bookmarkStart w:id="14" w:name="_Ref482557019"/>
      <w:r w:rsidRPr="00FC2CAD">
        <w:t>马诗院,马建华</w:t>
      </w:r>
      <w:r w:rsidRPr="00FC2CAD">
        <w:rPr>
          <w:rFonts w:hint="eastAsia"/>
        </w:rPr>
        <w:t>，</w:t>
      </w:r>
      <w:r w:rsidRPr="00FC2CAD">
        <w:t>我国城市生活垃圾分类收集现状及对策[J].环境卫生工程, 2007(2):12-15.</w:t>
      </w:r>
      <w:bookmarkEnd w:id="14"/>
    </w:p>
    <w:p w:rsidR="00D41175" w:rsidRPr="00FC2CAD" w:rsidRDefault="00FC2CAD" w:rsidP="002D302C">
      <w:pPr>
        <w:pStyle w:val="a7"/>
        <w:numPr>
          <w:ilvl w:val="0"/>
          <w:numId w:val="9"/>
        </w:numPr>
        <w:wordWrap w:val="0"/>
        <w:ind w:leftChars="0" w:right="240" w:firstLineChars="0"/>
      </w:pPr>
      <w:bookmarkStart w:id="15" w:name="_Ref482629241"/>
      <w:r w:rsidRPr="00FC2CAD">
        <w:t>宋国君等. 北京城市生活垃圾焚烧社会成本评估报告. 2017.</w:t>
      </w:r>
      <w:bookmarkEnd w:id="15"/>
    </w:p>
    <w:p w:rsidR="00FC2CAD" w:rsidRPr="00FC2CAD" w:rsidRDefault="00FC2CAD" w:rsidP="002D302C">
      <w:pPr>
        <w:pStyle w:val="a7"/>
        <w:numPr>
          <w:ilvl w:val="0"/>
          <w:numId w:val="9"/>
        </w:numPr>
        <w:wordWrap w:val="0"/>
        <w:ind w:leftChars="0" w:right="240" w:firstLineChars="0"/>
      </w:pPr>
      <w:bookmarkStart w:id="16" w:name="_Ref482629662"/>
      <w:r w:rsidRPr="00FC2CAD">
        <w:t>中华人民共和国国家发展和改革委员会，国家发展改革委关于完善垃，圾焚烧发电价格政策的通知</w:t>
      </w:r>
      <w:r w:rsidR="00944E07">
        <w:t>http://www.sdpc.gov.cn/fzgggz/jggl/zcfg/201204/t20120410_472400.html，2017/5/12</w:t>
      </w:r>
      <w:r w:rsidRPr="00FC2CAD">
        <w:t>.</w:t>
      </w:r>
      <w:bookmarkEnd w:id="16"/>
    </w:p>
    <w:p w:rsidR="00FC2CAD" w:rsidRPr="00FC2CAD" w:rsidRDefault="00FC2CAD" w:rsidP="002D302C">
      <w:pPr>
        <w:pStyle w:val="a7"/>
        <w:numPr>
          <w:ilvl w:val="0"/>
          <w:numId w:val="9"/>
        </w:numPr>
        <w:wordWrap w:val="0"/>
        <w:ind w:leftChars="0" w:right="240" w:firstLineChars="0"/>
      </w:pPr>
      <w:bookmarkStart w:id="17" w:name="_Ref482629702"/>
      <w:r w:rsidRPr="00FC2CAD">
        <w:rPr>
          <w:rFonts w:hint="eastAsia"/>
        </w:rPr>
        <w:t>马迁利</w:t>
      </w:r>
      <w:r w:rsidRPr="00FC2CAD">
        <w:t>,李健,王璇.居民生活垃圾发生量持续增长的微观经济分析——一个时间机会成本的视角[J]. 消费经济, 2007, 23(4)：21-24.</w:t>
      </w:r>
      <w:bookmarkEnd w:id="17"/>
    </w:p>
    <w:p w:rsidR="00FC2CAD" w:rsidRPr="00FC2CAD" w:rsidRDefault="00FC2CAD" w:rsidP="002D302C">
      <w:pPr>
        <w:pStyle w:val="a7"/>
        <w:numPr>
          <w:ilvl w:val="0"/>
          <w:numId w:val="9"/>
        </w:numPr>
        <w:wordWrap w:val="0"/>
        <w:ind w:leftChars="0" w:right="240" w:firstLineChars="0"/>
      </w:pPr>
      <w:r w:rsidRPr="00FC2CAD">
        <w:rPr>
          <w:rFonts w:hint="eastAsia"/>
        </w:rPr>
        <w:t>中国资源环境形势与可持续发展</w:t>
      </w:r>
      <w:r w:rsidRPr="00FC2CAD">
        <w:t>[M]. 经济科学出版社 , 刘燕华,周宏春主编, 2001.</w:t>
      </w:r>
    </w:p>
    <w:p w:rsidR="00D41175" w:rsidRDefault="00FC2CAD" w:rsidP="002D302C">
      <w:pPr>
        <w:pStyle w:val="a7"/>
        <w:numPr>
          <w:ilvl w:val="0"/>
          <w:numId w:val="9"/>
        </w:numPr>
        <w:wordWrap w:val="0"/>
        <w:ind w:leftChars="0" w:right="240" w:firstLineChars="0"/>
      </w:pPr>
      <w:bookmarkStart w:id="18" w:name="_Ref482629561"/>
      <w:r w:rsidRPr="00FC2CAD">
        <w:rPr>
          <w:rFonts w:hint="eastAsia"/>
        </w:rPr>
        <w:t>广东省政府，广东省重点监控企业环境公告信息发布平台，</w:t>
      </w:r>
      <w:r w:rsidR="00944E07" w:rsidRPr="00944E07">
        <w:t>https://app.gdep.gov.cn/epinfo/</w:t>
      </w:r>
      <w:r w:rsidR="00944E07">
        <w:rPr>
          <w:rFonts w:hint="eastAsia"/>
        </w:rPr>
        <w:t>,2017/5/</w:t>
      </w:r>
      <w:r w:rsidR="00944E07">
        <w:t>14</w:t>
      </w:r>
      <w:r w:rsidR="00BA7D69">
        <w:rPr>
          <w:rFonts w:hint="eastAsia"/>
        </w:rPr>
        <w:t>.</w:t>
      </w:r>
      <w:bookmarkEnd w:id="18"/>
    </w:p>
    <w:p w:rsidR="00FC2CAD" w:rsidRDefault="00FC2CAD" w:rsidP="002D302C">
      <w:pPr>
        <w:pStyle w:val="a7"/>
        <w:numPr>
          <w:ilvl w:val="0"/>
          <w:numId w:val="9"/>
        </w:numPr>
        <w:wordWrap w:val="0"/>
        <w:ind w:leftChars="0" w:right="240" w:firstLineChars="0"/>
      </w:pPr>
      <w:bookmarkStart w:id="19" w:name="_Ref482629562"/>
      <w:r w:rsidRPr="00FC2CAD">
        <w:t>中华人民共和国国家卫生和计划委员会，中国卫生统计年鉴，</w:t>
      </w:r>
      <w:r w:rsidR="00944E07" w:rsidRPr="00944E07">
        <w:t>http://www.nhfpc.gov.cn/zwgkzt/tjnj/list.shtml</w:t>
      </w:r>
      <w:r w:rsidR="00944E07" w:rsidRPr="00944E07">
        <w:rPr>
          <w:rFonts w:hint="eastAsia"/>
        </w:rPr>
        <w:t>,</w:t>
      </w:r>
      <w:r w:rsidR="00944E07" w:rsidRPr="00944E07">
        <w:t>2015/5/14</w:t>
      </w:r>
      <w:r w:rsidR="00BA7D69">
        <w:rPr>
          <w:rFonts w:hint="eastAsia"/>
        </w:rPr>
        <w:t>.</w:t>
      </w:r>
      <w:bookmarkEnd w:id="19"/>
    </w:p>
    <w:p w:rsidR="00BA7D69" w:rsidRDefault="00BA7D69" w:rsidP="002D302C">
      <w:pPr>
        <w:pStyle w:val="a7"/>
        <w:numPr>
          <w:ilvl w:val="0"/>
          <w:numId w:val="9"/>
        </w:numPr>
        <w:wordWrap w:val="0"/>
        <w:ind w:leftChars="0" w:right="240" w:firstLineChars="0"/>
      </w:pPr>
      <w:bookmarkStart w:id="20" w:name="_Ref482562873"/>
      <w:r w:rsidRPr="00BA7D69">
        <w:rPr>
          <w:rFonts w:hint="eastAsia"/>
        </w:rPr>
        <w:t>司守奎，孙兆光，数学建模算法与应用，北京：攻防工业出版社，</w:t>
      </w:r>
      <w:r w:rsidRPr="00BA7D69">
        <w:t>2015</w:t>
      </w:r>
      <w:bookmarkEnd w:id="20"/>
      <w:r w:rsidR="00276781">
        <w:t>.</w:t>
      </w:r>
    </w:p>
    <w:p w:rsidR="00BA7D69" w:rsidRDefault="00BA7D69" w:rsidP="002D302C">
      <w:pPr>
        <w:pStyle w:val="a7"/>
        <w:numPr>
          <w:ilvl w:val="0"/>
          <w:numId w:val="9"/>
        </w:numPr>
        <w:wordWrap w:val="0"/>
        <w:ind w:leftChars="0" w:right="240" w:firstLineChars="0"/>
      </w:pPr>
      <w:bookmarkStart w:id="21" w:name="_Ref482629862"/>
      <w:r w:rsidRPr="004361B6">
        <w:t>道客巴巴，人力资本法实例研究</w:t>
      </w:r>
      <w:r w:rsidRPr="00944E07">
        <w:t>http://www.doc88.com/p-907234013103.html,2015/5/14</w:t>
      </w:r>
      <w:r>
        <w:rPr>
          <w:rFonts w:hint="eastAsia"/>
        </w:rPr>
        <w:t>.</w:t>
      </w:r>
      <w:bookmarkEnd w:id="21"/>
    </w:p>
    <w:p w:rsidR="00BA7D69" w:rsidRDefault="00BA7D69" w:rsidP="002D302C">
      <w:pPr>
        <w:pStyle w:val="a7"/>
        <w:numPr>
          <w:ilvl w:val="0"/>
          <w:numId w:val="9"/>
        </w:numPr>
        <w:wordWrap w:val="0"/>
        <w:ind w:leftChars="0" w:right="240" w:firstLineChars="0"/>
      </w:pPr>
      <w:r w:rsidRPr="00BA7D69">
        <w:rPr>
          <w:rFonts w:hint="eastAsia"/>
        </w:rPr>
        <w:t>卓金武，魏永生，</w:t>
      </w:r>
      <w:r w:rsidRPr="00BA7D69">
        <w:t>MATLAB在数学建模中的应用，北京：北京航空航天大学出版社，2011</w:t>
      </w:r>
      <w:r w:rsidR="00276781">
        <w:rPr>
          <w:rFonts w:hint="eastAsia"/>
        </w:rPr>
        <w:t>.</w:t>
      </w:r>
    </w:p>
    <w:p w:rsidR="00BA7D69" w:rsidRDefault="00BA7D69" w:rsidP="002D302C">
      <w:pPr>
        <w:pStyle w:val="a7"/>
        <w:numPr>
          <w:ilvl w:val="0"/>
          <w:numId w:val="9"/>
        </w:numPr>
        <w:wordWrap w:val="0"/>
        <w:ind w:leftChars="0" w:right="240" w:firstLineChars="0"/>
      </w:pPr>
      <w:bookmarkStart w:id="22" w:name="_Ref482562904"/>
      <w:r w:rsidRPr="00BA7D69">
        <w:rPr>
          <w:rFonts w:hint="eastAsia"/>
        </w:rPr>
        <w:t>林婉虹，周文龙，基于神经网络的时间序列预测方法，中国科技论文在线</w:t>
      </w:r>
      <w:bookmarkEnd w:id="22"/>
      <w:r w:rsidR="00276781">
        <w:rPr>
          <w:rFonts w:hint="eastAsia"/>
        </w:rPr>
        <w:t>.</w:t>
      </w:r>
    </w:p>
    <w:p w:rsidR="00EB3E3D" w:rsidRPr="00A11F8D" w:rsidRDefault="00EB3E3D" w:rsidP="002D302C">
      <w:pPr>
        <w:pStyle w:val="a7"/>
        <w:numPr>
          <w:ilvl w:val="0"/>
          <w:numId w:val="9"/>
        </w:numPr>
        <w:wordWrap w:val="0"/>
        <w:ind w:leftChars="0" w:right="240" w:firstLineChars="0"/>
      </w:pPr>
      <w:bookmarkStart w:id="23" w:name="_Ref482607064"/>
      <w:r w:rsidRPr="00A11F8D">
        <w:rPr>
          <w:rFonts w:hint="eastAsia"/>
        </w:rPr>
        <w:t>田璐，柳峰，王竹雪，张伟，</w:t>
      </w:r>
      <w:r w:rsidRPr="00A11F8D">
        <w:rPr>
          <w:rFonts w:cs="B4+SimSun" w:hint="eastAsia"/>
          <w:kern w:val="0"/>
          <w:szCs w:val="24"/>
        </w:rPr>
        <w:t>预应力组合网架可靠性灵敏度分析方法探讨，第十一届全国现代结构工程学术探讨会</w:t>
      </w:r>
      <w:bookmarkEnd w:id="23"/>
      <w:r w:rsidR="00276781">
        <w:rPr>
          <w:rFonts w:cs="B4+SimSun" w:hint="eastAsia"/>
          <w:kern w:val="0"/>
          <w:szCs w:val="24"/>
        </w:rPr>
        <w:t>.</w:t>
      </w:r>
    </w:p>
    <w:bookmarkEnd w:id="9"/>
    <w:p w:rsidR="007E60FD" w:rsidRPr="0011168B" w:rsidRDefault="00BA7D69" w:rsidP="0011168B">
      <w:pPr>
        <w:widowControl/>
        <w:ind w:leftChars="0" w:left="0" w:rightChars="0" w:right="0" w:firstLineChars="0" w:firstLine="0"/>
        <w:jc w:val="left"/>
      </w:pPr>
      <w:r>
        <w:br w:type="page"/>
      </w:r>
    </w:p>
    <w:p w:rsidR="00250E05" w:rsidRPr="002C4884" w:rsidRDefault="00250E05" w:rsidP="002D302C">
      <w:pPr>
        <w:pStyle w:val="1"/>
        <w:numPr>
          <w:ilvl w:val="0"/>
          <w:numId w:val="16"/>
        </w:numPr>
        <w:snapToGrid w:val="0"/>
        <w:spacing w:before="400" w:after="260" w:line="240" w:lineRule="auto"/>
        <w:ind w:right="240"/>
        <w:rPr>
          <w:rFonts w:ascii="黑体" w:hAnsi="黑体" w:cs="宋体"/>
          <w:kern w:val="0"/>
          <w:szCs w:val="28"/>
        </w:rPr>
      </w:pPr>
      <w:r w:rsidRPr="002C4884">
        <w:rPr>
          <w:rFonts w:ascii="黑体" w:hAnsi="黑体" w:cs="宋体" w:hint="eastAsia"/>
          <w:kern w:val="0"/>
          <w:szCs w:val="28"/>
        </w:rPr>
        <w:lastRenderedPageBreak/>
        <w:t>附录</w:t>
      </w:r>
    </w:p>
    <w:p w:rsidR="00D41175" w:rsidRPr="00BC3E15" w:rsidRDefault="00D41175" w:rsidP="00D41175">
      <w:pPr>
        <w:snapToGrid w:val="0"/>
        <w:ind w:leftChars="0" w:left="0" w:right="240" w:firstLineChars="0" w:firstLine="0"/>
        <w:rPr>
          <w:b/>
        </w:rPr>
      </w:pPr>
      <w:r w:rsidRPr="00426B55">
        <w:rPr>
          <w:rFonts w:hint="eastAsia"/>
          <w:b/>
        </w:rPr>
        <w:t>附录</w:t>
      </w:r>
      <w:r>
        <w:rPr>
          <w:rFonts w:hint="eastAsia"/>
          <w:b/>
        </w:rPr>
        <w:t>1：相关图</w:t>
      </w:r>
    </w:p>
    <w:p w:rsidR="00D41175" w:rsidRDefault="00D41175" w:rsidP="00D41175">
      <w:pPr>
        <w:ind w:leftChars="0" w:left="0" w:rightChars="0" w:right="0" w:firstLineChars="0" w:firstLine="0"/>
        <w:jc w:val="center"/>
        <w:rPr>
          <w:rFonts w:ascii="黑体" w:hAnsi="黑体" w:cs="Times New Roman"/>
          <w:b/>
          <w:color w:val="000000"/>
          <w:sz w:val="28"/>
          <w:szCs w:val="28"/>
        </w:rPr>
      </w:pPr>
      <w:r w:rsidRPr="002C4884">
        <w:rPr>
          <w:rFonts w:ascii="黑体" w:hAnsi="黑体" w:cs="Times New Roman"/>
          <w:noProof/>
          <w:color w:val="000000"/>
          <w:szCs w:val="24"/>
        </w:rPr>
        <w:drawing>
          <wp:inline distT="0" distB="0" distL="0" distR="0" wp14:anchorId="75E89ABE" wp14:editId="77856AA0">
            <wp:extent cx="4572000" cy="3706867"/>
            <wp:effectExtent l="0" t="0" r="0" b="8255"/>
            <wp:docPr id="34" name="图表 34">
              <a:extLst xmlns:a="http://schemas.openxmlformats.org/drawingml/2006/main">
                <a:ext uri="{FF2B5EF4-FFF2-40B4-BE49-F238E27FC236}">
                  <a16:creationId xmlns:a16="http://schemas.microsoft.com/office/drawing/2014/main" id="{61862FF4-2C14-40B7-B681-B9FF3F7B71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7"/>
              </a:graphicData>
            </a:graphic>
          </wp:inline>
        </w:drawing>
      </w:r>
    </w:p>
    <w:p w:rsidR="00D41175" w:rsidRPr="00944E07" w:rsidRDefault="00D41175" w:rsidP="00D41175">
      <w:pPr>
        <w:ind w:left="240" w:right="240" w:firstLine="480"/>
        <w:jc w:val="center"/>
      </w:pPr>
      <w:r w:rsidRPr="00BC3E15">
        <w:rPr>
          <w:rFonts w:hint="eastAsia"/>
        </w:rPr>
        <w:t xml:space="preserve">图 </w:t>
      </w:r>
      <w:r w:rsidR="00944E07">
        <w:rPr>
          <w:rFonts w:hint="eastAsia"/>
        </w:rPr>
        <w:t>10-1</w:t>
      </w:r>
    </w:p>
    <w:p w:rsidR="00D41175" w:rsidRDefault="00D41175" w:rsidP="00D41175">
      <w:pPr>
        <w:ind w:leftChars="0" w:left="0" w:rightChars="0" w:right="0" w:firstLineChars="0" w:firstLine="0"/>
        <w:jc w:val="center"/>
        <w:rPr>
          <w:rFonts w:ascii="黑体" w:hAnsi="黑体" w:cs="Times New Roman"/>
          <w:b/>
          <w:color w:val="000000"/>
          <w:sz w:val="28"/>
          <w:szCs w:val="28"/>
        </w:rPr>
      </w:pPr>
      <w:r w:rsidRPr="002C4884">
        <w:rPr>
          <w:rFonts w:ascii="黑体" w:hAnsi="黑体" w:cs="Times New Roman"/>
          <w:noProof/>
          <w:color w:val="000000"/>
          <w:szCs w:val="24"/>
        </w:rPr>
        <w:drawing>
          <wp:inline distT="0" distB="0" distL="0" distR="0" wp14:anchorId="545862DA" wp14:editId="5DD5203B">
            <wp:extent cx="4572000" cy="2743200"/>
            <wp:effectExtent l="0" t="0" r="0" b="0"/>
            <wp:docPr id="15" name="图表 15">
              <a:extLst xmlns:a="http://schemas.openxmlformats.org/drawingml/2006/main">
                <a:ext uri="{FF2B5EF4-FFF2-40B4-BE49-F238E27FC236}">
                  <a16:creationId xmlns:a16="http://schemas.microsoft.com/office/drawing/2014/main" id="{8869F285-ECFB-4D03-A2FA-F09D1C7BA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8"/>
              </a:graphicData>
            </a:graphic>
          </wp:inline>
        </w:drawing>
      </w:r>
    </w:p>
    <w:p w:rsidR="00944E07" w:rsidRPr="00944E07" w:rsidRDefault="00944E07" w:rsidP="00944E07">
      <w:pPr>
        <w:ind w:left="240" w:right="240" w:firstLine="480"/>
        <w:jc w:val="center"/>
      </w:pPr>
      <w:r w:rsidRPr="00BC3E15">
        <w:rPr>
          <w:rFonts w:hint="eastAsia"/>
        </w:rPr>
        <w:t xml:space="preserve">图 </w:t>
      </w:r>
      <w:r>
        <w:rPr>
          <w:rFonts w:hint="eastAsia"/>
        </w:rPr>
        <w:t>10-2</w:t>
      </w:r>
    </w:p>
    <w:p w:rsidR="00D41175" w:rsidRDefault="00D41175" w:rsidP="00D41175">
      <w:pPr>
        <w:ind w:left="240" w:right="240" w:firstLine="480"/>
        <w:jc w:val="center"/>
      </w:pPr>
      <w:r w:rsidRPr="002C4884">
        <w:rPr>
          <w:rFonts w:ascii="黑体" w:hAnsi="黑体" w:cs="Times New Roman"/>
          <w:noProof/>
          <w:color w:val="000000"/>
          <w:szCs w:val="24"/>
        </w:rPr>
        <w:lastRenderedPageBreak/>
        <w:drawing>
          <wp:inline distT="0" distB="0" distL="0" distR="0" wp14:anchorId="54426BDF" wp14:editId="13312E32">
            <wp:extent cx="4572000" cy="2743200"/>
            <wp:effectExtent l="0" t="0" r="0" b="0"/>
            <wp:docPr id="17" name="图表 17">
              <a:extLst xmlns:a="http://schemas.openxmlformats.org/drawingml/2006/main">
                <a:ext uri="{FF2B5EF4-FFF2-40B4-BE49-F238E27FC236}">
                  <a16:creationId xmlns:a16="http://schemas.microsoft.com/office/drawing/2014/main" id="{395E23B2-BC3D-42CF-BFD4-4E0FAC3E39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9"/>
              </a:graphicData>
            </a:graphic>
          </wp:inline>
        </w:drawing>
      </w:r>
    </w:p>
    <w:p w:rsidR="00D41175" w:rsidRDefault="00944E07" w:rsidP="00944E07">
      <w:pPr>
        <w:ind w:left="240" w:right="240" w:firstLine="480"/>
        <w:jc w:val="center"/>
      </w:pPr>
      <w:r w:rsidRPr="00BC3E15">
        <w:rPr>
          <w:rFonts w:hint="eastAsia"/>
        </w:rPr>
        <w:t xml:space="preserve">图 </w:t>
      </w:r>
      <w:r>
        <w:rPr>
          <w:rFonts w:hint="eastAsia"/>
        </w:rPr>
        <w:t>10-3</w:t>
      </w:r>
    </w:p>
    <w:p w:rsidR="00D41175" w:rsidRDefault="00D41175" w:rsidP="00D41175">
      <w:pPr>
        <w:snapToGrid w:val="0"/>
        <w:ind w:leftChars="0" w:left="0" w:right="240" w:firstLineChars="0" w:firstLine="0"/>
        <w:rPr>
          <w:b/>
        </w:rPr>
      </w:pPr>
      <w:r w:rsidRPr="00426B55">
        <w:rPr>
          <w:rFonts w:hint="eastAsia"/>
          <w:b/>
        </w:rPr>
        <w:t>附录</w:t>
      </w:r>
      <w:r>
        <w:rPr>
          <w:rFonts w:hint="eastAsia"/>
          <w:b/>
        </w:rPr>
        <w:t xml:space="preserve"> 2：表</w:t>
      </w:r>
    </w:p>
    <w:p w:rsidR="00D41175" w:rsidRDefault="00D41175" w:rsidP="00D41175">
      <w:pPr>
        <w:snapToGrid w:val="0"/>
        <w:ind w:leftChars="0" w:left="0" w:right="240" w:firstLineChars="0" w:firstLine="0"/>
        <w:rPr>
          <w:b/>
        </w:rPr>
      </w:pPr>
    </w:p>
    <w:p w:rsidR="00D41175" w:rsidRPr="002151C3" w:rsidRDefault="00D41175" w:rsidP="00944E07">
      <w:pPr>
        <w:snapToGrid w:val="0"/>
        <w:ind w:leftChars="0" w:left="0" w:right="240" w:firstLineChars="0" w:firstLine="0"/>
        <w:jc w:val="center"/>
        <w:rPr>
          <w:rFonts w:ascii="黑体" w:hAnsi="黑体"/>
          <w:szCs w:val="24"/>
        </w:rPr>
      </w:pPr>
      <w:r>
        <w:rPr>
          <w:rFonts w:ascii="黑体" w:hAnsi="黑体" w:hint="eastAsia"/>
          <w:szCs w:val="24"/>
        </w:rPr>
        <w:t>表</w:t>
      </w:r>
      <w:r>
        <w:rPr>
          <w:rFonts w:ascii="黑体" w:hAnsi="黑体" w:hint="eastAsia"/>
          <w:szCs w:val="24"/>
        </w:rPr>
        <w:t xml:space="preserve"> </w:t>
      </w:r>
      <w:r w:rsidR="00944E07">
        <w:rPr>
          <w:rFonts w:hint="eastAsia"/>
        </w:rPr>
        <w:t>10</w:t>
      </w:r>
      <w:r w:rsidR="00944E07">
        <w:t>-</w:t>
      </w:r>
      <w:r>
        <w:rPr>
          <w:rFonts w:ascii="黑体" w:hAnsi="黑体" w:hint="eastAsia"/>
          <w:szCs w:val="24"/>
        </w:rPr>
        <w:t>1</w:t>
      </w:r>
      <w:r w:rsidRPr="002151C3">
        <w:rPr>
          <w:rFonts w:ascii="黑体" w:hAnsi="黑体" w:hint="eastAsia"/>
          <w:szCs w:val="24"/>
        </w:rPr>
        <w:t>南山发电厂</w:t>
      </w:r>
      <w:r w:rsidRPr="002151C3">
        <w:rPr>
          <w:rFonts w:ascii="黑体" w:hAnsi="黑体" w:hint="eastAsia"/>
          <w:szCs w:val="24"/>
        </w:rPr>
        <w:t>-</w:t>
      </w:r>
      <w:r w:rsidRPr="002151C3">
        <w:rPr>
          <w:rFonts w:ascii="黑体" w:hAnsi="黑体"/>
          <w:szCs w:val="24"/>
        </w:rPr>
        <w:t>2015</w:t>
      </w:r>
      <w:r w:rsidRPr="002151C3">
        <w:rPr>
          <w:rFonts w:ascii="黑体" w:hAnsi="黑体"/>
          <w:szCs w:val="24"/>
        </w:rPr>
        <w:t>年污染物排放量统计</w:t>
      </w:r>
    </w:p>
    <w:tbl>
      <w:tblPr>
        <w:tblStyle w:val="61"/>
        <w:tblW w:w="5000" w:type="pct"/>
        <w:tblLook w:val="04A0" w:firstRow="1" w:lastRow="0" w:firstColumn="1" w:lastColumn="0" w:noHBand="0" w:noVBand="1"/>
      </w:tblPr>
      <w:tblGrid>
        <w:gridCol w:w="5244"/>
        <w:gridCol w:w="1409"/>
        <w:gridCol w:w="1653"/>
      </w:tblGrid>
      <w:tr w:rsidR="00D41175" w:rsidRPr="0022181D" w:rsidTr="00D41175">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157" w:type="pct"/>
            <w:tcBorders>
              <w:top w:val="single" w:sz="12" w:space="0" w:color="auto"/>
              <w:left w:val="nil"/>
              <w:bottom w:val="single" w:sz="12" w:space="0" w:color="auto"/>
              <w:right w:val="single" w:sz="12" w:space="0" w:color="auto"/>
            </w:tcBorders>
            <w:shd w:val="clear" w:color="auto" w:fill="auto"/>
            <w:vAlign w:val="center"/>
            <w:hideMark/>
          </w:tcPr>
          <w:p w:rsidR="00D41175" w:rsidRPr="00BC3E15" w:rsidRDefault="00D41175" w:rsidP="00D41175">
            <w:pPr>
              <w:widowControl/>
              <w:ind w:leftChars="0" w:left="0" w:rightChars="0" w:right="0" w:firstLineChars="0" w:firstLine="0"/>
              <w:jc w:val="center"/>
              <w:rPr>
                <w:rFonts w:cs="Times New Roman"/>
                <w:b w:val="0"/>
                <w:color w:val="auto"/>
                <w:kern w:val="0"/>
                <w:sz w:val="24"/>
                <w:szCs w:val="24"/>
              </w:rPr>
            </w:pPr>
            <w:r w:rsidRPr="001D4E10">
              <w:rPr>
                <w:rFonts w:cs="Times New Roman"/>
                <w:b w:val="0"/>
                <w:kern w:val="0"/>
                <w:sz w:val="24"/>
                <w:szCs w:val="24"/>
              </w:rPr>
              <w:t>类别</w:t>
            </w:r>
          </w:p>
        </w:tc>
        <w:tc>
          <w:tcPr>
            <w:tcW w:w="848" w:type="pct"/>
            <w:tcBorders>
              <w:top w:val="single" w:sz="12" w:space="0" w:color="auto"/>
              <w:left w:val="single" w:sz="12" w:space="0" w:color="auto"/>
              <w:bottom w:val="single" w:sz="12" w:space="0" w:color="auto"/>
              <w:right w:val="nil"/>
            </w:tcBorders>
            <w:shd w:val="clear" w:color="auto" w:fill="auto"/>
            <w:vAlign w:val="center"/>
            <w:hideMark/>
          </w:tcPr>
          <w:p w:rsidR="00D41175" w:rsidRPr="001D4E10"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b w:val="0"/>
                <w:kern w:val="0"/>
                <w:sz w:val="24"/>
                <w:szCs w:val="24"/>
              </w:rPr>
            </w:pPr>
            <w:r w:rsidRPr="001D4E10">
              <w:rPr>
                <w:rFonts w:cs="Times New Roman"/>
                <w:b w:val="0"/>
                <w:kern w:val="0"/>
                <w:sz w:val="24"/>
                <w:szCs w:val="24"/>
              </w:rPr>
              <w:t>污染物</w:t>
            </w:r>
          </w:p>
        </w:tc>
        <w:tc>
          <w:tcPr>
            <w:tcW w:w="995" w:type="pct"/>
            <w:tcBorders>
              <w:top w:val="single" w:sz="12" w:space="0" w:color="auto"/>
              <w:left w:val="nil"/>
              <w:bottom w:val="single" w:sz="12" w:space="0" w:color="auto"/>
              <w:right w:val="nil"/>
            </w:tcBorders>
            <w:shd w:val="clear" w:color="auto" w:fill="auto"/>
            <w:vAlign w:val="center"/>
            <w:hideMark/>
          </w:tcPr>
          <w:p w:rsidR="00D41175" w:rsidRPr="001D4E10"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b w:val="0"/>
                <w:kern w:val="0"/>
                <w:sz w:val="24"/>
                <w:szCs w:val="24"/>
              </w:rPr>
            </w:pPr>
            <w:r w:rsidRPr="001D4E10">
              <w:rPr>
                <w:rFonts w:cs="Times New Roman"/>
                <w:b w:val="0"/>
                <w:kern w:val="0"/>
                <w:sz w:val="24"/>
                <w:szCs w:val="24"/>
              </w:rPr>
              <w:t>年排放量</w:t>
            </w:r>
          </w:p>
        </w:tc>
      </w:tr>
      <w:tr w:rsidR="00D41175" w:rsidRPr="0022181D" w:rsidTr="00D4117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157" w:type="pct"/>
            <w:vMerge w:val="restart"/>
            <w:tcBorders>
              <w:top w:val="single" w:sz="12" w:space="0" w:color="auto"/>
              <w:left w:val="nil"/>
              <w:right w:val="single" w:sz="12" w:space="0" w:color="auto"/>
            </w:tcBorders>
            <w:shd w:val="clear" w:color="auto" w:fill="auto"/>
            <w:vAlign w:val="center"/>
            <w:hideMark/>
          </w:tcPr>
          <w:p w:rsidR="00D41175" w:rsidRPr="001D4E10" w:rsidRDefault="00D41175" w:rsidP="00D41175">
            <w:pPr>
              <w:widowControl/>
              <w:ind w:leftChars="0" w:left="0" w:rightChars="0" w:right="0" w:firstLineChars="0" w:firstLine="0"/>
              <w:jc w:val="center"/>
              <w:rPr>
                <w:rFonts w:cs="Times New Roman"/>
                <w:b w:val="0"/>
                <w:kern w:val="0"/>
                <w:sz w:val="24"/>
                <w:szCs w:val="24"/>
              </w:rPr>
            </w:pPr>
            <w:r w:rsidRPr="001D4E10">
              <w:rPr>
                <w:rFonts w:cs="Times New Roman"/>
                <w:b w:val="0"/>
                <w:kern w:val="0"/>
                <w:sz w:val="24"/>
                <w:szCs w:val="24"/>
              </w:rPr>
              <w:t>废气</w:t>
            </w:r>
          </w:p>
        </w:tc>
        <w:tc>
          <w:tcPr>
            <w:tcW w:w="848" w:type="pct"/>
            <w:tcBorders>
              <w:top w:val="single" w:sz="12" w:space="0" w:color="auto"/>
              <w:left w:val="single" w:sz="12" w:space="0" w:color="auto"/>
              <w:bottom w:val="nil"/>
              <w:right w:val="nil"/>
            </w:tcBorders>
            <w:shd w:val="clear" w:color="auto" w:fill="auto"/>
            <w:vAlign w:val="center"/>
            <w:hideMark/>
          </w:tcPr>
          <w:p w:rsidR="00D41175" w:rsidRPr="001D4E10"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1D4E10">
              <w:rPr>
                <w:rFonts w:cs="Times New Roman"/>
                <w:kern w:val="0"/>
                <w:sz w:val="24"/>
                <w:szCs w:val="24"/>
              </w:rPr>
              <w:t>烟尘</w:t>
            </w:r>
          </w:p>
        </w:tc>
        <w:tc>
          <w:tcPr>
            <w:tcW w:w="995" w:type="pct"/>
            <w:tcBorders>
              <w:top w:val="single" w:sz="12" w:space="0" w:color="auto"/>
              <w:left w:val="nil"/>
              <w:bottom w:val="nil"/>
              <w:right w:val="nil"/>
            </w:tcBorders>
            <w:shd w:val="clear" w:color="auto" w:fill="auto"/>
            <w:vAlign w:val="center"/>
            <w:hideMark/>
          </w:tcPr>
          <w:p w:rsidR="00D41175" w:rsidRPr="001D4E10"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1D4E10">
              <w:rPr>
                <w:rFonts w:cs="Times New Roman"/>
                <w:kern w:val="0"/>
                <w:sz w:val="24"/>
                <w:szCs w:val="24"/>
              </w:rPr>
              <w:t>1.86吨</w:t>
            </w:r>
          </w:p>
        </w:tc>
      </w:tr>
      <w:tr w:rsidR="00D41175" w:rsidRPr="0022181D" w:rsidTr="00D41175">
        <w:trPr>
          <w:trHeight w:val="330"/>
        </w:trPr>
        <w:tc>
          <w:tcPr>
            <w:cnfStyle w:val="001000000000" w:firstRow="0" w:lastRow="0" w:firstColumn="1" w:lastColumn="0" w:oddVBand="0" w:evenVBand="0" w:oddHBand="0" w:evenHBand="0" w:firstRowFirstColumn="0" w:firstRowLastColumn="0" w:lastRowFirstColumn="0" w:lastRowLastColumn="0"/>
            <w:tcW w:w="3157" w:type="pct"/>
            <w:vMerge/>
            <w:tcBorders>
              <w:left w:val="nil"/>
              <w:right w:val="single" w:sz="12" w:space="0" w:color="auto"/>
            </w:tcBorders>
            <w:shd w:val="clear" w:color="auto" w:fill="auto"/>
            <w:vAlign w:val="center"/>
            <w:hideMark/>
          </w:tcPr>
          <w:p w:rsidR="00D41175" w:rsidRPr="0022181D" w:rsidRDefault="00D41175" w:rsidP="00D41175">
            <w:pPr>
              <w:widowControl/>
              <w:ind w:leftChars="0" w:left="0" w:rightChars="0" w:right="0" w:firstLineChars="0" w:firstLine="0"/>
              <w:jc w:val="center"/>
              <w:rPr>
                <w:rFonts w:cs="Times New Roman"/>
                <w:kern w:val="0"/>
                <w:sz w:val="24"/>
                <w:szCs w:val="24"/>
              </w:rPr>
            </w:pPr>
          </w:p>
        </w:tc>
        <w:tc>
          <w:tcPr>
            <w:tcW w:w="848" w:type="pct"/>
            <w:tcBorders>
              <w:top w:val="nil"/>
              <w:left w:val="single" w:sz="12" w:space="0" w:color="auto"/>
              <w:bottom w:val="nil"/>
              <w:right w:val="nil"/>
            </w:tcBorders>
            <w:shd w:val="clear" w:color="auto" w:fill="auto"/>
            <w:vAlign w:val="center"/>
            <w:hideMark/>
          </w:tcPr>
          <w:p w:rsidR="00D41175" w:rsidRPr="0022181D"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22181D">
              <w:rPr>
                <w:rFonts w:cs="Times New Roman"/>
                <w:kern w:val="0"/>
                <w:sz w:val="24"/>
                <w:szCs w:val="24"/>
              </w:rPr>
              <w:t>二氧化硫</w:t>
            </w:r>
          </w:p>
        </w:tc>
        <w:tc>
          <w:tcPr>
            <w:tcW w:w="995" w:type="pct"/>
            <w:tcBorders>
              <w:top w:val="nil"/>
              <w:left w:val="nil"/>
              <w:bottom w:val="nil"/>
              <w:right w:val="nil"/>
            </w:tcBorders>
            <w:shd w:val="clear" w:color="auto" w:fill="auto"/>
            <w:vAlign w:val="center"/>
            <w:hideMark/>
          </w:tcPr>
          <w:p w:rsidR="00D41175" w:rsidRPr="0022181D"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22181D">
              <w:rPr>
                <w:rFonts w:cs="Times New Roman"/>
                <w:kern w:val="0"/>
                <w:sz w:val="24"/>
                <w:szCs w:val="24"/>
              </w:rPr>
              <w:t>10.33吨</w:t>
            </w:r>
          </w:p>
        </w:tc>
      </w:tr>
      <w:tr w:rsidR="00D41175" w:rsidRPr="0022181D" w:rsidTr="00D4117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157" w:type="pct"/>
            <w:vMerge/>
            <w:tcBorders>
              <w:left w:val="nil"/>
              <w:bottom w:val="single" w:sz="12" w:space="0" w:color="auto"/>
              <w:right w:val="single" w:sz="12" w:space="0" w:color="auto"/>
            </w:tcBorders>
            <w:shd w:val="clear" w:color="auto" w:fill="auto"/>
            <w:vAlign w:val="center"/>
            <w:hideMark/>
          </w:tcPr>
          <w:p w:rsidR="00D41175" w:rsidRPr="0022181D" w:rsidRDefault="00D41175" w:rsidP="00D41175">
            <w:pPr>
              <w:widowControl/>
              <w:ind w:leftChars="0" w:left="0" w:rightChars="0" w:right="0" w:firstLineChars="0" w:firstLine="0"/>
              <w:jc w:val="center"/>
              <w:rPr>
                <w:rFonts w:cs="Times New Roman"/>
                <w:kern w:val="0"/>
                <w:sz w:val="24"/>
                <w:szCs w:val="24"/>
              </w:rPr>
            </w:pPr>
          </w:p>
        </w:tc>
        <w:tc>
          <w:tcPr>
            <w:tcW w:w="848" w:type="pct"/>
            <w:tcBorders>
              <w:top w:val="nil"/>
              <w:left w:val="single" w:sz="12" w:space="0" w:color="auto"/>
              <w:bottom w:val="single" w:sz="12" w:space="0" w:color="auto"/>
              <w:right w:val="nil"/>
            </w:tcBorders>
            <w:shd w:val="clear" w:color="auto" w:fill="auto"/>
            <w:vAlign w:val="center"/>
            <w:hideMark/>
          </w:tcPr>
          <w:p w:rsidR="00D41175" w:rsidRPr="0022181D"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22181D">
              <w:rPr>
                <w:rFonts w:cs="Times New Roman"/>
                <w:kern w:val="0"/>
                <w:sz w:val="24"/>
                <w:szCs w:val="24"/>
              </w:rPr>
              <w:t>氮氧化物</w:t>
            </w:r>
          </w:p>
        </w:tc>
        <w:tc>
          <w:tcPr>
            <w:tcW w:w="995" w:type="pct"/>
            <w:tcBorders>
              <w:top w:val="nil"/>
              <w:left w:val="nil"/>
              <w:bottom w:val="single" w:sz="12" w:space="0" w:color="auto"/>
              <w:right w:val="nil"/>
            </w:tcBorders>
            <w:shd w:val="clear" w:color="auto" w:fill="auto"/>
            <w:vAlign w:val="center"/>
            <w:hideMark/>
          </w:tcPr>
          <w:p w:rsidR="00D41175" w:rsidRPr="0022181D"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22181D">
              <w:rPr>
                <w:rFonts w:cs="Times New Roman"/>
                <w:kern w:val="0"/>
                <w:sz w:val="24"/>
                <w:szCs w:val="24"/>
              </w:rPr>
              <w:t>95.63吨</w:t>
            </w:r>
          </w:p>
        </w:tc>
      </w:tr>
    </w:tbl>
    <w:p w:rsidR="00D41175" w:rsidRDefault="00D41175" w:rsidP="00D41175">
      <w:pPr>
        <w:snapToGrid w:val="0"/>
        <w:ind w:leftChars="0" w:left="0" w:right="240" w:firstLineChars="0" w:firstLine="0"/>
        <w:jc w:val="center"/>
        <w:rPr>
          <w:rFonts w:ascii="黑体" w:hAnsi="黑体"/>
          <w:szCs w:val="24"/>
        </w:rPr>
      </w:pPr>
    </w:p>
    <w:p w:rsidR="00D41175" w:rsidRPr="000C5F37" w:rsidRDefault="00D41175" w:rsidP="00D41175">
      <w:pPr>
        <w:snapToGrid w:val="0"/>
        <w:ind w:leftChars="0" w:left="0" w:right="240" w:firstLineChars="0" w:firstLine="0"/>
        <w:jc w:val="center"/>
        <w:rPr>
          <w:b/>
          <w:szCs w:val="24"/>
        </w:rPr>
      </w:pPr>
      <w:r>
        <w:rPr>
          <w:rFonts w:ascii="黑体" w:hAnsi="黑体" w:hint="eastAsia"/>
          <w:szCs w:val="24"/>
        </w:rPr>
        <w:t>表</w:t>
      </w:r>
      <w:r>
        <w:rPr>
          <w:rFonts w:ascii="黑体" w:hAnsi="黑体" w:hint="eastAsia"/>
          <w:szCs w:val="24"/>
        </w:rPr>
        <w:t xml:space="preserve"> </w:t>
      </w:r>
      <w:r w:rsidR="00944E07">
        <w:rPr>
          <w:rFonts w:hint="eastAsia"/>
        </w:rPr>
        <w:t>10</w:t>
      </w:r>
      <w:r w:rsidR="00944E07">
        <w:t>-</w:t>
      </w:r>
      <w:r>
        <w:rPr>
          <w:rFonts w:ascii="黑体" w:hAnsi="黑体" w:hint="eastAsia"/>
          <w:szCs w:val="24"/>
        </w:rPr>
        <w:t>2</w:t>
      </w:r>
      <w:r w:rsidRPr="000C5F37">
        <w:rPr>
          <w:rFonts w:hint="eastAsia"/>
          <w:szCs w:val="24"/>
        </w:rPr>
        <w:t>南山发电厂-</w:t>
      </w:r>
      <w:r w:rsidRPr="000C5F37">
        <w:rPr>
          <w:szCs w:val="24"/>
        </w:rPr>
        <w:t>2015年固体废弃物统计</w:t>
      </w:r>
    </w:p>
    <w:tbl>
      <w:tblPr>
        <w:tblW w:w="0" w:type="auto"/>
        <w:tblInd w:w="108" w:type="dxa"/>
        <w:tblCellMar>
          <w:top w:w="15" w:type="dxa"/>
          <w:bottom w:w="15" w:type="dxa"/>
        </w:tblCellMar>
        <w:tblLook w:val="04A0" w:firstRow="1" w:lastRow="0" w:firstColumn="1" w:lastColumn="0" w:noHBand="0" w:noVBand="1"/>
      </w:tblPr>
      <w:tblGrid>
        <w:gridCol w:w="1315"/>
        <w:gridCol w:w="972"/>
        <w:gridCol w:w="1391"/>
        <w:gridCol w:w="1143"/>
        <w:gridCol w:w="3377"/>
      </w:tblGrid>
      <w:tr w:rsidR="00D41175" w:rsidRPr="0062051C" w:rsidTr="00D41175">
        <w:trPr>
          <w:trHeight w:val="315"/>
        </w:trPr>
        <w:tc>
          <w:tcPr>
            <w:tcW w:w="0" w:type="auto"/>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固废种类</w:t>
            </w:r>
          </w:p>
        </w:tc>
        <w:tc>
          <w:tcPr>
            <w:tcW w:w="0" w:type="auto"/>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固废名称</w:t>
            </w:r>
          </w:p>
        </w:tc>
        <w:tc>
          <w:tcPr>
            <w:tcW w:w="0" w:type="auto"/>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产生数量</w:t>
            </w:r>
          </w:p>
        </w:tc>
        <w:tc>
          <w:tcPr>
            <w:tcW w:w="0" w:type="auto"/>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处置方式</w:t>
            </w:r>
          </w:p>
        </w:tc>
        <w:tc>
          <w:tcPr>
            <w:tcW w:w="0" w:type="auto"/>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去向</w:t>
            </w:r>
          </w:p>
        </w:tc>
      </w:tr>
      <w:tr w:rsidR="00D41175" w:rsidRPr="0062051C" w:rsidTr="00D41175">
        <w:trPr>
          <w:trHeight w:val="300"/>
        </w:trPr>
        <w:tc>
          <w:tcPr>
            <w:tcW w:w="0" w:type="auto"/>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工业固体废物</w:t>
            </w:r>
          </w:p>
        </w:tc>
        <w:tc>
          <w:tcPr>
            <w:tcW w:w="0" w:type="auto"/>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炉渣</w:t>
            </w:r>
          </w:p>
        </w:tc>
        <w:tc>
          <w:tcPr>
            <w:tcW w:w="0" w:type="auto"/>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50627.89吨</w:t>
            </w:r>
          </w:p>
        </w:tc>
        <w:tc>
          <w:tcPr>
            <w:tcW w:w="0" w:type="auto"/>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综合利用</w:t>
            </w:r>
          </w:p>
        </w:tc>
        <w:tc>
          <w:tcPr>
            <w:tcW w:w="0" w:type="auto"/>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南山区城市管理局</w:t>
            </w:r>
          </w:p>
        </w:tc>
      </w:tr>
      <w:tr w:rsidR="00D41175" w:rsidRPr="0062051C" w:rsidTr="00D41175">
        <w:trPr>
          <w:trHeight w:val="585"/>
        </w:trPr>
        <w:tc>
          <w:tcPr>
            <w:tcW w:w="0" w:type="auto"/>
            <w:tcBorders>
              <w:top w:val="nil"/>
              <w:left w:val="nil"/>
              <w:bottom w:val="single" w:sz="12" w:space="0" w:color="000000"/>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工业固体废物</w:t>
            </w:r>
          </w:p>
        </w:tc>
        <w:tc>
          <w:tcPr>
            <w:tcW w:w="0" w:type="auto"/>
            <w:tcBorders>
              <w:top w:val="nil"/>
              <w:left w:val="nil"/>
              <w:bottom w:val="single" w:sz="12" w:space="0" w:color="000000"/>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飞灰</w:t>
            </w:r>
          </w:p>
        </w:tc>
        <w:tc>
          <w:tcPr>
            <w:tcW w:w="0" w:type="auto"/>
            <w:tcBorders>
              <w:top w:val="nil"/>
              <w:left w:val="nil"/>
              <w:bottom w:val="single" w:sz="12" w:space="0" w:color="000000"/>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5390.66吨</w:t>
            </w:r>
          </w:p>
        </w:tc>
        <w:tc>
          <w:tcPr>
            <w:tcW w:w="0" w:type="auto"/>
            <w:tcBorders>
              <w:top w:val="nil"/>
              <w:left w:val="nil"/>
              <w:bottom w:val="single" w:sz="12" w:space="0" w:color="000000"/>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无害化处理</w:t>
            </w:r>
          </w:p>
        </w:tc>
        <w:tc>
          <w:tcPr>
            <w:tcW w:w="0" w:type="auto"/>
            <w:tcBorders>
              <w:top w:val="nil"/>
              <w:left w:val="nil"/>
              <w:bottom w:val="single" w:sz="12" w:space="0" w:color="000000"/>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深圳市龙岗区东江工业废物处置有限公司</w:t>
            </w:r>
          </w:p>
        </w:tc>
      </w:tr>
    </w:tbl>
    <w:p w:rsidR="00D41175" w:rsidRPr="0062051C" w:rsidRDefault="00D41175" w:rsidP="00D41175">
      <w:pPr>
        <w:snapToGrid w:val="0"/>
        <w:ind w:leftChars="0" w:left="0" w:right="240" w:firstLineChars="0" w:firstLine="0"/>
        <w:rPr>
          <w:rFonts w:ascii="黑体" w:hAnsi="黑体"/>
          <w:szCs w:val="24"/>
        </w:rPr>
      </w:pPr>
    </w:p>
    <w:p w:rsidR="00D41175" w:rsidRPr="002151C3" w:rsidRDefault="00944E07" w:rsidP="00944E07">
      <w:pPr>
        <w:snapToGrid w:val="0"/>
        <w:ind w:leftChars="0" w:left="0" w:right="240" w:firstLineChars="0" w:firstLine="0"/>
        <w:jc w:val="center"/>
        <w:rPr>
          <w:rFonts w:ascii="黑体" w:hAnsi="黑体"/>
          <w:szCs w:val="24"/>
        </w:rPr>
      </w:pPr>
      <w:r>
        <w:rPr>
          <w:rFonts w:hint="eastAsia"/>
        </w:rPr>
        <w:t>表10-</w:t>
      </w:r>
      <w:r w:rsidR="00D41175" w:rsidRPr="00944E07">
        <w:rPr>
          <w:rFonts w:hint="eastAsia"/>
          <w:szCs w:val="24"/>
        </w:rPr>
        <w:t>3</w:t>
      </w:r>
      <w:r w:rsidR="00D41175" w:rsidRPr="002151C3">
        <w:rPr>
          <w:rFonts w:ascii="黑体" w:hAnsi="黑体" w:hint="eastAsia"/>
          <w:szCs w:val="24"/>
        </w:rPr>
        <w:t>宝山垃圾发电厂</w:t>
      </w:r>
      <w:r w:rsidR="00D41175" w:rsidRPr="002151C3">
        <w:rPr>
          <w:rFonts w:ascii="黑体" w:hAnsi="黑体" w:hint="eastAsia"/>
          <w:szCs w:val="24"/>
        </w:rPr>
        <w:t>-</w:t>
      </w:r>
      <w:r w:rsidR="00D41175" w:rsidRPr="002151C3">
        <w:rPr>
          <w:rFonts w:ascii="黑体" w:hAnsi="黑体"/>
          <w:szCs w:val="24"/>
        </w:rPr>
        <w:t xml:space="preserve"> 2015</w:t>
      </w:r>
      <w:r w:rsidR="00D41175" w:rsidRPr="002151C3">
        <w:rPr>
          <w:rFonts w:ascii="黑体" w:hAnsi="黑体"/>
          <w:szCs w:val="24"/>
        </w:rPr>
        <w:t>年固体废弃物统计</w:t>
      </w:r>
    </w:p>
    <w:tbl>
      <w:tblPr>
        <w:tblW w:w="4500" w:type="dxa"/>
        <w:jc w:val="center"/>
        <w:tblCellMar>
          <w:top w:w="15" w:type="dxa"/>
          <w:bottom w:w="15" w:type="dxa"/>
        </w:tblCellMar>
        <w:tblLook w:val="04A0" w:firstRow="1" w:lastRow="0" w:firstColumn="1" w:lastColumn="0" w:noHBand="0" w:noVBand="1"/>
      </w:tblPr>
      <w:tblGrid>
        <w:gridCol w:w="1680"/>
        <w:gridCol w:w="1400"/>
        <w:gridCol w:w="1420"/>
      </w:tblGrid>
      <w:tr w:rsidR="00D41175" w:rsidRPr="0062051C" w:rsidTr="00D41175">
        <w:trPr>
          <w:trHeight w:val="315"/>
          <w:jc w:val="center"/>
        </w:trPr>
        <w:tc>
          <w:tcPr>
            <w:tcW w:w="1680" w:type="dxa"/>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类别</w:t>
            </w:r>
          </w:p>
        </w:tc>
        <w:tc>
          <w:tcPr>
            <w:tcW w:w="1400" w:type="dxa"/>
            <w:tcBorders>
              <w:top w:val="single" w:sz="12" w:space="0" w:color="000000"/>
              <w:left w:val="single" w:sz="12" w:space="0" w:color="000000"/>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污染物</w:t>
            </w:r>
          </w:p>
        </w:tc>
        <w:tc>
          <w:tcPr>
            <w:tcW w:w="1420" w:type="dxa"/>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年排放量</w:t>
            </w:r>
          </w:p>
        </w:tc>
      </w:tr>
      <w:tr w:rsidR="00D41175" w:rsidRPr="0062051C" w:rsidTr="00D41175">
        <w:trPr>
          <w:trHeight w:val="300"/>
          <w:jc w:val="center"/>
        </w:trPr>
        <w:tc>
          <w:tcPr>
            <w:tcW w:w="1680" w:type="dxa"/>
            <w:vMerge w:val="restart"/>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废气</w:t>
            </w:r>
          </w:p>
        </w:tc>
        <w:tc>
          <w:tcPr>
            <w:tcW w:w="1400" w:type="dxa"/>
            <w:tcBorders>
              <w:top w:val="single" w:sz="12" w:space="0" w:color="000000"/>
              <w:left w:val="single" w:sz="12" w:space="0" w:color="000000"/>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烟尘</w:t>
            </w:r>
          </w:p>
        </w:tc>
        <w:tc>
          <w:tcPr>
            <w:tcW w:w="1420" w:type="dxa"/>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3.49吨</w:t>
            </w:r>
          </w:p>
        </w:tc>
      </w:tr>
      <w:tr w:rsidR="00D41175" w:rsidRPr="0062051C" w:rsidTr="00D41175">
        <w:trPr>
          <w:trHeight w:val="285"/>
          <w:jc w:val="center"/>
        </w:trPr>
        <w:tc>
          <w:tcPr>
            <w:tcW w:w="1680" w:type="dxa"/>
            <w:vMerge/>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p>
        </w:tc>
        <w:tc>
          <w:tcPr>
            <w:tcW w:w="1400" w:type="dxa"/>
            <w:tcBorders>
              <w:top w:val="nil"/>
              <w:left w:val="single" w:sz="12" w:space="0" w:color="000000"/>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二氧化硫</w:t>
            </w:r>
          </w:p>
        </w:tc>
        <w:tc>
          <w:tcPr>
            <w:tcW w:w="1420" w:type="dxa"/>
            <w:tcBorders>
              <w:top w:val="nil"/>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35.29吨</w:t>
            </w:r>
          </w:p>
        </w:tc>
      </w:tr>
      <w:tr w:rsidR="00D41175" w:rsidRPr="0062051C" w:rsidTr="00D41175">
        <w:trPr>
          <w:trHeight w:val="300"/>
          <w:jc w:val="center"/>
        </w:trPr>
        <w:tc>
          <w:tcPr>
            <w:tcW w:w="1680" w:type="dxa"/>
            <w:vMerge/>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p>
        </w:tc>
        <w:tc>
          <w:tcPr>
            <w:tcW w:w="1400" w:type="dxa"/>
            <w:tcBorders>
              <w:top w:val="nil"/>
              <w:left w:val="single" w:sz="12" w:space="0" w:color="000000"/>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氮氧化物</w:t>
            </w:r>
          </w:p>
        </w:tc>
        <w:tc>
          <w:tcPr>
            <w:tcW w:w="1420" w:type="dxa"/>
            <w:tcBorders>
              <w:top w:val="nil"/>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154.91吨</w:t>
            </w:r>
          </w:p>
        </w:tc>
      </w:tr>
      <w:tr w:rsidR="00D41175" w:rsidRPr="0062051C" w:rsidTr="00D41175">
        <w:trPr>
          <w:trHeight w:val="300"/>
          <w:jc w:val="center"/>
        </w:trPr>
        <w:tc>
          <w:tcPr>
            <w:tcW w:w="1680" w:type="dxa"/>
            <w:vMerge w:val="restart"/>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废水</w:t>
            </w:r>
          </w:p>
        </w:tc>
        <w:tc>
          <w:tcPr>
            <w:tcW w:w="1400" w:type="dxa"/>
            <w:tcBorders>
              <w:top w:val="single" w:sz="12" w:space="0" w:color="000000"/>
              <w:left w:val="single" w:sz="12" w:space="0" w:color="000000"/>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化学需氧量</w:t>
            </w:r>
          </w:p>
        </w:tc>
        <w:tc>
          <w:tcPr>
            <w:tcW w:w="1420" w:type="dxa"/>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1.0150吨</w:t>
            </w:r>
          </w:p>
        </w:tc>
      </w:tr>
      <w:tr w:rsidR="00D41175" w:rsidRPr="0062051C" w:rsidTr="00D41175">
        <w:trPr>
          <w:trHeight w:val="300"/>
          <w:jc w:val="center"/>
        </w:trPr>
        <w:tc>
          <w:tcPr>
            <w:tcW w:w="1680" w:type="dxa"/>
            <w:vMerge/>
            <w:tcBorders>
              <w:top w:val="single" w:sz="12" w:space="0" w:color="000000"/>
              <w:left w:val="nil"/>
              <w:bottom w:val="single" w:sz="12" w:space="0" w:color="auto"/>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p>
        </w:tc>
        <w:tc>
          <w:tcPr>
            <w:tcW w:w="1400" w:type="dxa"/>
            <w:tcBorders>
              <w:top w:val="nil"/>
              <w:left w:val="single" w:sz="12" w:space="0" w:color="000000"/>
              <w:bottom w:val="single" w:sz="12" w:space="0" w:color="000000"/>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氨氮</w:t>
            </w:r>
          </w:p>
        </w:tc>
        <w:tc>
          <w:tcPr>
            <w:tcW w:w="1420" w:type="dxa"/>
            <w:tcBorders>
              <w:top w:val="nil"/>
              <w:left w:val="nil"/>
              <w:bottom w:val="single" w:sz="12" w:space="0" w:color="000000"/>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0.0072吨</w:t>
            </w:r>
          </w:p>
        </w:tc>
      </w:tr>
    </w:tbl>
    <w:p w:rsidR="00DF705E" w:rsidRDefault="00DF705E" w:rsidP="00D41175">
      <w:pPr>
        <w:snapToGrid w:val="0"/>
        <w:ind w:leftChars="0" w:left="0" w:right="240" w:firstLineChars="0" w:firstLine="0"/>
        <w:rPr>
          <w:rFonts w:ascii="黑体" w:hAnsi="黑体"/>
          <w:szCs w:val="24"/>
        </w:rPr>
      </w:pPr>
    </w:p>
    <w:p w:rsidR="00DF705E" w:rsidRDefault="00DF705E">
      <w:pPr>
        <w:widowControl/>
        <w:ind w:leftChars="0" w:left="0" w:rightChars="0" w:right="0" w:firstLineChars="0" w:firstLine="0"/>
        <w:jc w:val="left"/>
        <w:rPr>
          <w:rFonts w:ascii="黑体" w:hAnsi="黑体"/>
          <w:szCs w:val="24"/>
        </w:rPr>
      </w:pPr>
      <w:r>
        <w:rPr>
          <w:rFonts w:ascii="黑体" w:hAnsi="黑体"/>
          <w:szCs w:val="24"/>
        </w:rPr>
        <w:br w:type="page"/>
      </w:r>
    </w:p>
    <w:p w:rsidR="00465588" w:rsidRDefault="00465588" w:rsidP="00D41175">
      <w:pPr>
        <w:snapToGrid w:val="0"/>
        <w:ind w:leftChars="0" w:left="0" w:right="240" w:firstLineChars="0" w:firstLine="0"/>
        <w:rPr>
          <w:rFonts w:ascii="黑体" w:hAnsi="黑体"/>
          <w:szCs w:val="24"/>
        </w:rPr>
      </w:pPr>
    </w:p>
    <w:p w:rsidR="00D41175" w:rsidRDefault="00D41175" w:rsidP="00D41175">
      <w:pPr>
        <w:snapToGrid w:val="0"/>
        <w:ind w:leftChars="0" w:left="0" w:right="240" w:firstLineChars="0" w:firstLine="0"/>
        <w:jc w:val="center"/>
        <w:rPr>
          <w:rFonts w:ascii="黑体" w:hAnsi="黑体"/>
          <w:szCs w:val="24"/>
        </w:rPr>
      </w:pPr>
      <w:r>
        <w:rPr>
          <w:rFonts w:ascii="黑体" w:hAnsi="黑体" w:hint="eastAsia"/>
          <w:szCs w:val="24"/>
        </w:rPr>
        <w:t xml:space="preserve"> </w:t>
      </w:r>
      <w:r>
        <w:rPr>
          <w:rFonts w:ascii="黑体" w:hAnsi="黑体" w:hint="eastAsia"/>
          <w:szCs w:val="24"/>
        </w:rPr>
        <w:t>表</w:t>
      </w:r>
      <w:r>
        <w:rPr>
          <w:rFonts w:ascii="黑体" w:hAnsi="黑体" w:hint="eastAsia"/>
          <w:szCs w:val="24"/>
        </w:rPr>
        <w:t xml:space="preserve"> </w:t>
      </w:r>
      <w:r w:rsidR="00944E07">
        <w:rPr>
          <w:rFonts w:hint="eastAsia"/>
        </w:rPr>
        <w:t>10</w:t>
      </w:r>
      <w:r w:rsidR="00944E07">
        <w:t>-</w:t>
      </w:r>
      <w:r>
        <w:rPr>
          <w:rFonts w:ascii="黑体" w:hAnsi="黑体" w:hint="eastAsia"/>
          <w:szCs w:val="24"/>
        </w:rPr>
        <w:t>4</w:t>
      </w:r>
      <w:r>
        <w:rPr>
          <w:rFonts w:ascii="黑体" w:hAnsi="黑体"/>
          <w:szCs w:val="24"/>
        </w:rPr>
        <w:t xml:space="preserve"> </w:t>
      </w:r>
      <w:r w:rsidRPr="002151C3">
        <w:rPr>
          <w:rFonts w:ascii="黑体" w:hAnsi="黑体" w:hint="eastAsia"/>
          <w:szCs w:val="24"/>
        </w:rPr>
        <w:t>盐田垃圾焚烧厂</w:t>
      </w:r>
      <w:r w:rsidRPr="002151C3">
        <w:rPr>
          <w:rFonts w:ascii="黑体" w:hAnsi="黑体" w:hint="eastAsia"/>
          <w:szCs w:val="24"/>
        </w:rPr>
        <w:t>-</w:t>
      </w:r>
      <w:r w:rsidRPr="002151C3">
        <w:rPr>
          <w:rFonts w:ascii="黑体" w:hAnsi="黑体"/>
          <w:szCs w:val="24"/>
        </w:rPr>
        <w:t xml:space="preserve"> 2015</w:t>
      </w:r>
      <w:r w:rsidRPr="002151C3">
        <w:rPr>
          <w:rFonts w:ascii="黑体" w:hAnsi="黑体"/>
          <w:szCs w:val="24"/>
        </w:rPr>
        <w:t>年污染物排放量统计</w:t>
      </w:r>
    </w:p>
    <w:tbl>
      <w:tblPr>
        <w:tblW w:w="4500" w:type="dxa"/>
        <w:jc w:val="center"/>
        <w:tblCellMar>
          <w:top w:w="15" w:type="dxa"/>
          <w:bottom w:w="15" w:type="dxa"/>
        </w:tblCellMar>
        <w:tblLook w:val="04A0" w:firstRow="1" w:lastRow="0" w:firstColumn="1" w:lastColumn="0" w:noHBand="0" w:noVBand="1"/>
      </w:tblPr>
      <w:tblGrid>
        <w:gridCol w:w="1680"/>
        <w:gridCol w:w="1400"/>
        <w:gridCol w:w="1420"/>
      </w:tblGrid>
      <w:tr w:rsidR="00D41175" w:rsidRPr="0062051C" w:rsidTr="00D41175">
        <w:trPr>
          <w:trHeight w:val="315"/>
          <w:jc w:val="center"/>
        </w:trPr>
        <w:tc>
          <w:tcPr>
            <w:tcW w:w="1680" w:type="dxa"/>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类别</w:t>
            </w:r>
          </w:p>
        </w:tc>
        <w:tc>
          <w:tcPr>
            <w:tcW w:w="1400" w:type="dxa"/>
            <w:tcBorders>
              <w:top w:val="single" w:sz="12" w:space="0" w:color="000000"/>
              <w:left w:val="single" w:sz="12" w:space="0" w:color="000000"/>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污染物</w:t>
            </w:r>
          </w:p>
        </w:tc>
        <w:tc>
          <w:tcPr>
            <w:tcW w:w="1420" w:type="dxa"/>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年排放量</w:t>
            </w:r>
          </w:p>
        </w:tc>
      </w:tr>
      <w:tr w:rsidR="00D41175" w:rsidRPr="00944E07" w:rsidTr="00D41175">
        <w:trPr>
          <w:trHeight w:val="300"/>
          <w:jc w:val="center"/>
        </w:trPr>
        <w:tc>
          <w:tcPr>
            <w:tcW w:w="1680" w:type="dxa"/>
            <w:vMerge w:val="restart"/>
            <w:tcBorders>
              <w:top w:val="single" w:sz="12" w:space="0" w:color="auto"/>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废气</w:t>
            </w:r>
          </w:p>
        </w:tc>
        <w:tc>
          <w:tcPr>
            <w:tcW w:w="1400" w:type="dxa"/>
            <w:tcBorders>
              <w:top w:val="single" w:sz="12" w:space="0" w:color="auto"/>
              <w:left w:val="single" w:sz="12" w:space="0" w:color="000000"/>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烟尘</w:t>
            </w:r>
          </w:p>
        </w:tc>
        <w:tc>
          <w:tcPr>
            <w:tcW w:w="1420" w:type="dxa"/>
            <w:tcBorders>
              <w:top w:val="single" w:sz="12" w:space="0" w:color="auto"/>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1.10吨</w:t>
            </w:r>
          </w:p>
        </w:tc>
      </w:tr>
      <w:tr w:rsidR="00D41175" w:rsidRPr="00944E07" w:rsidTr="00D41175">
        <w:trPr>
          <w:trHeight w:val="285"/>
          <w:jc w:val="center"/>
        </w:trPr>
        <w:tc>
          <w:tcPr>
            <w:tcW w:w="1680" w:type="dxa"/>
            <w:vMerge/>
            <w:tcBorders>
              <w:top w:val="single" w:sz="12" w:space="0" w:color="auto"/>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p>
        </w:tc>
        <w:tc>
          <w:tcPr>
            <w:tcW w:w="1400" w:type="dxa"/>
            <w:tcBorders>
              <w:top w:val="nil"/>
              <w:left w:val="single" w:sz="12" w:space="0" w:color="000000"/>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二氧化硫</w:t>
            </w:r>
          </w:p>
        </w:tc>
        <w:tc>
          <w:tcPr>
            <w:tcW w:w="1420" w:type="dxa"/>
            <w:tcBorders>
              <w:top w:val="nil"/>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9.45吨</w:t>
            </w:r>
          </w:p>
        </w:tc>
      </w:tr>
      <w:tr w:rsidR="00D41175" w:rsidRPr="00944E07" w:rsidTr="00D41175">
        <w:trPr>
          <w:trHeight w:val="285"/>
          <w:jc w:val="center"/>
        </w:trPr>
        <w:tc>
          <w:tcPr>
            <w:tcW w:w="1680" w:type="dxa"/>
            <w:vMerge/>
            <w:tcBorders>
              <w:top w:val="single" w:sz="12" w:space="0" w:color="auto"/>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p>
        </w:tc>
        <w:tc>
          <w:tcPr>
            <w:tcW w:w="1400" w:type="dxa"/>
            <w:tcBorders>
              <w:top w:val="nil"/>
              <w:left w:val="single" w:sz="12" w:space="0" w:color="000000"/>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氮氧化物</w:t>
            </w:r>
          </w:p>
        </w:tc>
        <w:tc>
          <w:tcPr>
            <w:tcW w:w="1420" w:type="dxa"/>
            <w:tcBorders>
              <w:top w:val="nil"/>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78.83吨</w:t>
            </w:r>
          </w:p>
        </w:tc>
      </w:tr>
      <w:tr w:rsidR="00D41175" w:rsidRPr="00944E07" w:rsidTr="00D41175">
        <w:trPr>
          <w:trHeight w:val="285"/>
          <w:jc w:val="center"/>
        </w:trPr>
        <w:tc>
          <w:tcPr>
            <w:tcW w:w="1680" w:type="dxa"/>
            <w:vMerge/>
            <w:tcBorders>
              <w:top w:val="single" w:sz="12" w:space="0" w:color="auto"/>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p>
        </w:tc>
        <w:tc>
          <w:tcPr>
            <w:tcW w:w="1400" w:type="dxa"/>
            <w:tcBorders>
              <w:top w:val="nil"/>
              <w:left w:val="single" w:sz="12" w:space="0" w:color="000000"/>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氯化氢</w:t>
            </w:r>
          </w:p>
        </w:tc>
        <w:tc>
          <w:tcPr>
            <w:tcW w:w="1420" w:type="dxa"/>
            <w:tcBorders>
              <w:top w:val="nil"/>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1.69吨</w:t>
            </w:r>
          </w:p>
        </w:tc>
      </w:tr>
      <w:tr w:rsidR="00D41175" w:rsidRPr="00944E07" w:rsidTr="00D41175">
        <w:trPr>
          <w:trHeight w:val="300"/>
          <w:jc w:val="center"/>
        </w:trPr>
        <w:tc>
          <w:tcPr>
            <w:tcW w:w="1680" w:type="dxa"/>
            <w:vMerge/>
            <w:tcBorders>
              <w:top w:val="single" w:sz="12" w:space="0" w:color="auto"/>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p>
        </w:tc>
        <w:tc>
          <w:tcPr>
            <w:tcW w:w="1400" w:type="dxa"/>
            <w:tcBorders>
              <w:top w:val="nil"/>
              <w:left w:val="single" w:sz="12" w:space="0" w:color="000000"/>
              <w:bottom w:val="single" w:sz="12" w:space="0" w:color="auto"/>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一氧化碳</w:t>
            </w:r>
          </w:p>
        </w:tc>
        <w:tc>
          <w:tcPr>
            <w:tcW w:w="1420" w:type="dxa"/>
            <w:tcBorders>
              <w:top w:val="nil"/>
              <w:left w:val="nil"/>
              <w:bottom w:val="single" w:sz="12" w:space="0" w:color="auto"/>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1.16吨</w:t>
            </w:r>
          </w:p>
        </w:tc>
      </w:tr>
      <w:tr w:rsidR="00D41175" w:rsidRPr="00944E07" w:rsidTr="00D41175">
        <w:trPr>
          <w:trHeight w:val="315"/>
          <w:jc w:val="center"/>
        </w:trPr>
        <w:tc>
          <w:tcPr>
            <w:tcW w:w="1680" w:type="dxa"/>
            <w:tcBorders>
              <w:top w:val="nil"/>
              <w:left w:val="nil"/>
              <w:bottom w:val="single" w:sz="12" w:space="0" w:color="000000"/>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二噁英</w:t>
            </w:r>
          </w:p>
        </w:tc>
        <w:tc>
          <w:tcPr>
            <w:tcW w:w="1400" w:type="dxa"/>
            <w:tcBorders>
              <w:top w:val="nil"/>
              <w:left w:val="single" w:sz="12" w:space="0" w:color="000000"/>
              <w:bottom w:val="single" w:sz="12" w:space="0" w:color="000000"/>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二噁英</w:t>
            </w:r>
          </w:p>
        </w:tc>
        <w:tc>
          <w:tcPr>
            <w:tcW w:w="1420" w:type="dxa"/>
            <w:tcBorders>
              <w:top w:val="nil"/>
              <w:left w:val="nil"/>
              <w:bottom w:val="single" w:sz="12" w:space="0" w:color="000000"/>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7.73mg</w:t>
            </w:r>
          </w:p>
        </w:tc>
      </w:tr>
    </w:tbl>
    <w:p w:rsidR="00D41175" w:rsidRPr="00944E07" w:rsidRDefault="00D41175" w:rsidP="00D41175">
      <w:pPr>
        <w:snapToGrid w:val="0"/>
        <w:ind w:leftChars="0" w:left="0" w:right="240" w:firstLineChars="0" w:firstLine="0"/>
        <w:rPr>
          <w:szCs w:val="24"/>
        </w:rPr>
      </w:pPr>
    </w:p>
    <w:p w:rsidR="00D41175" w:rsidRPr="00944E07" w:rsidRDefault="00D41175" w:rsidP="00D41175">
      <w:pPr>
        <w:snapToGrid w:val="0"/>
        <w:ind w:leftChars="0" w:left="0" w:right="240" w:firstLineChars="0" w:firstLine="0"/>
        <w:jc w:val="center"/>
        <w:rPr>
          <w:szCs w:val="24"/>
        </w:rPr>
      </w:pPr>
      <w:r w:rsidRPr="00944E07">
        <w:rPr>
          <w:rFonts w:hint="eastAsia"/>
          <w:szCs w:val="24"/>
        </w:rPr>
        <w:t>表</w:t>
      </w:r>
      <w:r w:rsidR="00944E07" w:rsidRPr="00944E07">
        <w:rPr>
          <w:rFonts w:hint="eastAsia"/>
        </w:rPr>
        <w:t>10</w:t>
      </w:r>
      <w:r w:rsidR="00944E07" w:rsidRPr="00944E07">
        <w:t>-</w:t>
      </w:r>
      <w:r w:rsidRPr="00944E07">
        <w:rPr>
          <w:rFonts w:hint="eastAsia"/>
          <w:szCs w:val="24"/>
        </w:rPr>
        <w:t>5盐田垃圾焚烧厂-</w:t>
      </w:r>
      <w:r w:rsidRPr="00944E07">
        <w:rPr>
          <w:szCs w:val="24"/>
        </w:rPr>
        <w:t xml:space="preserve"> 2015年固体废弃物统计</w:t>
      </w:r>
    </w:p>
    <w:tbl>
      <w:tblPr>
        <w:tblW w:w="0" w:type="auto"/>
        <w:tblCellMar>
          <w:top w:w="15" w:type="dxa"/>
          <w:bottom w:w="15" w:type="dxa"/>
        </w:tblCellMar>
        <w:tblLook w:val="04A0" w:firstRow="1" w:lastRow="0" w:firstColumn="1" w:lastColumn="0" w:noHBand="0" w:noVBand="1"/>
      </w:tblPr>
      <w:tblGrid>
        <w:gridCol w:w="1333"/>
        <w:gridCol w:w="982"/>
        <w:gridCol w:w="1395"/>
        <w:gridCol w:w="1158"/>
        <w:gridCol w:w="3438"/>
      </w:tblGrid>
      <w:tr w:rsidR="00D41175" w:rsidRPr="00944E07" w:rsidTr="00D41175">
        <w:trPr>
          <w:trHeight w:val="315"/>
        </w:trPr>
        <w:tc>
          <w:tcPr>
            <w:tcW w:w="0" w:type="auto"/>
            <w:tcBorders>
              <w:top w:val="single" w:sz="12" w:space="0" w:color="000000"/>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固废种类</w:t>
            </w:r>
          </w:p>
        </w:tc>
        <w:tc>
          <w:tcPr>
            <w:tcW w:w="0" w:type="auto"/>
            <w:tcBorders>
              <w:top w:val="single" w:sz="12" w:space="0" w:color="000000"/>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固废名称</w:t>
            </w:r>
          </w:p>
        </w:tc>
        <w:tc>
          <w:tcPr>
            <w:tcW w:w="0" w:type="auto"/>
            <w:tcBorders>
              <w:top w:val="single" w:sz="12" w:space="0" w:color="000000"/>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产生数量</w:t>
            </w:r>
          </w:p>
        </w:tc>
        <w:tc>
          <w:tcPr>
            <w:tcW w:w="0" w:type="auto"/>
            <w:tcBorders>
              <w:top w:val="single" w:sz="12" w:space="0" w:color="000000"/>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处置方式</w:t>
            </w:r>
          </w:p>
        </w:tc>
        <w:tc>
          <w:tcPr>
            <w:tcW w:w="0" w:type="auto"/>
            <w:tcBorders>
              <w:top w:val="single" w:sz="12" w:space="0" w:color="000000"/>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去向</w:t>
            </w:r>
          </w:p>
        </w:tc>
      </w:tr>
      <w:tr w:rsidR="00D41175" w:rsidRPr="00944E07" w:rsidTr="00D41175">
        <w:trPr>
          <w:trHeight w:val="300"/>
        </w:trPr>
        <w:tc>
          <w:tcPr>
            <w:tcW w:w="0" w:type="auto"/>
            <w:tcBorders>
              <w:top w:val="single" w:sz="12" w:space="0" w:color="000000"/>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工业固体废物</w:t>
            </w:r>
          </w:p>
        </w:tc>
        <w:tc>
          <w:tcPr>
            <w:tcW w:w="0" w:type="auto"/>
            <w:tcBorders>
              <w:top w:val="single" w:sz="12" w:space="0" w:color="000000"/>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炉渣</w:t>
            </w:r>
          </w:p>
        </w:tc>
        <w:tc>
          <w:tcPr>
            <w:tcW w:w="0" w:type="auto"/>
            <w:tcBorders>
              <w:top w:val="single" w:sz="12" w:space="0" w:color="000000"/>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36937.20吨</w:t>
            </w:r>
          </w:p>
        </w:tc>
        <w:tc>
          <w:tcPr>
            <w:tcW w:w="0" w:type="auto"/>
            <w:tcBorders>
              <w:top w:val="single" w:sz="12" w:space="0" w:color="000000"/>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综合利用</w:t>
            </w:r>
          </w:p>
        </w:tc>
        <w:tc>
          <w:tcPr>
            <w:tcW w:w="0" w:type="auto"/>
            <w:tcBorders>
              <w:top w:val="single" w:sz="12" w:space="0" w:color="000000"/>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海鹏水泥制品厂</w:t>
            </w:r>
          </w:p>
        </w:tc>
      </w:tr>
      <w:tr w:rsidR="00D41175" w:rsidRPr="00944E07" w:rsidTr="00D41175">
        <w:trPr>
          <w:trHeight w:val="585"/>
        </w:trPr>
        <w:tc>
          <w:tcPr>
            <w:tcW w:w="0" w:type="auto"/>
            <w:tcBorders>
              <w:top w:val="nil"/>
              <w:left w:val="nil"/>
              <w:bottom w:val="single" w:sz="12" w:space="0" w:color="000000"/>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工业固体废物</w:t>
            </w:r>
          </w:p>
        </w:tc>
        <w:tc>
          <w:tcPr>
            <w:tcW w:w="0" w:type="auto"/>
            <w:tcBorders>
              <w:top w:val="nil"/>
              <w:left w:val="nil"/>
              <w:bottom w:val="single" w:sz="12" w:space="0" w:color="000000"/>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飞灰</w:t>
            </w:r>
          </w:p>
        </w:tc>
        <w:tc>
          <w:tcPr>
            <w:tcW w:w="0" w:type="auto"/>
            <w:tcBorders>
              <w:top w:val="nil"/>
              <w:left w:val="nil"/>
              <w:bottom w:val="single" w:sz="12" w:space="0" w:color="000000"/>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2256.45吨</w:t>
            </w:r>
          </w:p>
        </w:tc>
        <w:tc>
          <w:tcPr>
            <w:tcW w:w="0" w:type="auto"/>
            <w:tcBorders>
              <w:top w:val="nil"/>
              <w:left w:val="nil"/>
              <w:bottom w:val="single" w:sz="12" w:space="0" w:color="000000"/>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处置后填埋</w:t>
            </w:r>
          </w:p>
        </w:tc>
        <w:tc>
          <w:tcPr>
            <w:tcW w:w="0" w:type="auto"/>
            <w:tcBorders>
              <w:top w:val="nil"/>
              <w:left w:val="nil"/>
              <w:bottom w:val="single" w:sz="12" w:space="0" w:color="000000"/>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深圳市龙岗区东江工业废物处置有限公司</w:t>
            </w:r>
          </w:p>
        </w:tc>
      </w:tr>
    </w:tbl>
    <w:p w:rsidR="00D41175" w:rsidRPr="00944E07" w:rsidRDefault="00D41175" w:rsidP="00D41175">
      <w:pPr>
        <w:snapToGrid w:val="0"/>
        <w:ind w:leftChars="0" w:left="0" w:right="240" w:firstLineChars="0" w:firstLine="0"/>
        <w:rPr>
          <w:szCs w:val="24"/>
        </w:rPr>
      </w:pPr>
    </w:p>
    <w:p w:rsidR="00D41175" w:rsidRPr="00944E07" w:rsidRDefault="00D41175" w:rsidP="00D41175">
      <w:pPr>
        <w:snapToGrid w:val="0"/>
        <w:ind w:leftChars="0" w:left="0" w:right="240" w:firstLineChars="0" w:firstLine="0"/>
        <w:jc w:val="center"/>
        <w:rPr>
          <w:szCs w:val="24"/>
        </w:rPr>
      </w:pPr>
      <w:r w:rsidRPr="00944E07">
        <w:rPr>
          <w:rFonts w:hint="eastAsia"/>
          <w:szCs w:val="24"/>
        </w:rPr>
        <w:t xml:space="preserve"> 表</w:t>
      </w:r>
      <w:r w:rsidR="00944E07">
        <w:rPr>
          <w:rFonts w:hint="eastAsia"/>
        </w:rPr>
        <w:t>10</w:t>
      </w:r>
      <w:r w:rsidR="00944E07">
        <w:t>-</w:t>
      </w:r>
      <w:r w:rsidRPr="00944E07">
        <w:rPr>
          <w:rFonts w:hint="eastAsia"/>
          <w:szCs w:val="24"/>
        </w:rPr>
        <w:t>6深圳市垃圾处理厂一览表</w:t>
      </w:r>
    </w:p>
    <w:p w:rsidR="00D41175" w:rsidRPr="00944E07" w:rsidRDefault="00D41175" w:rsidP="00D41175">
      <w:pPr>
        <w:snapToGrid w:val="0"/>
        <w:ind w:leftChars="0" w:left="0" w:right="240" w:firstLineChars="0" w:firstLine="0"/>
        <w:rPr>
          <w:szCs w:val="24"/>
        </w:rPr>
      </w:pPr>
      <w:r w:rsidRPr="00944E07">
        <w:rPr>
          <w:rFonts w:hint="eastAsia"/>
          <w:noProof/>
          <w:szCs w:val="24"/>
        </w:rPr>
        <w:drawing>
          <wp:inline distT="0" distB="0" distL="0" distR="0" wp14:anchorId="60C5E205" wp14:editId="227CB9F4">
            <wp:extent cx="5377295" cy="2060986"/>
            <wp:effectExtent l="95250" t="95250" r="71120" b="730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580">
                      <a:extLst>
                        <a:ext uri="{28A0092B-C50C-407E-A947-70E740481C1C}">
                          <a14:useLocalDpi xmlns:a14="http://schemas.microsoft.com/office/drawing/2010/main" val="0"/>
                        </a:ext>
                      </a:extLst>
                    </a:blip>
                    <a:srcRect/>
                    <a:stretch>
                      <a:fillRect/>
                    </a:stretch>
                  </pic:blipFill>
                  <pic:spPr bwMode="auto">
                    <a:xfrm>
                      <a:off x="0" y="0"/>
                      <a:ext cx="5373972" cy="205971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D41175" w:rsidRPr="00944E07" w:rsidRDefault="00D41175" w:rsidP="00D41175">
      <w:pPr>
        <w:snapToGrid w:val="0"/>
        <w:ind w:leftChars="0" w:left="0" w:right="240" w:firstLineChars="0" w:firstLine="0"/>
        <w:rPr>
          <w:szCs w:val="24"/>
        </w:rPr>
      </w:pPr>
    </w:p>
    <w:p w:rsidR="00D41175" w:rsidRPr="00944E07" w:rsidRDefault="00D41175" w:rsidP="00D41175">
      <w:pPr>
        <w:snapToGrid w:val="0"/>
        <w:ind w:leftChars="0" w:left="0" w:right="240" w:firstLineChars="0" w:firstLine="0"/>
        <w:jc w:val="center"/>
        <w:rPr>
          <w:szCs w:val="24"/>
        </w:rPr>
      </w:pPr>
      <w:r w:rsidRPr="00944E07">
        <w:rPr>
          <w:rFonts w:hint="eastAsia"/>
          <w:szCs w:val="24"/>
        </w:rPr>
        <w:t xml:space="preserve"> 表 </w:t>
      </w:r>
      <w:r w:rsidR="00944E07">
        <w:rPr>
          <w:rFonts w:hint="eastAsia"/>
        </w:rPr>
        <w:t>10</w:t>
      </w:r>
      <w:r w:rsidR="00944E07">
        <w:t>-</w:t>
      </w:r>
      <w:r w:rsidRPr="00944E07">
        <w:rPr>
          <w:rFonts w:hint="eastAsia"/>
          <w:szCs w:val="24"/>
        </w:rPr>
        <w:t>7</w:t>
      </w:r>
      <w:r w:rsidRPr="00944E07">
        <w:rPr>
          <w:rFonts w:cs="宋体"/>
          <w:kern w:val="0"/>
          <w:szCs w:val="24"/>
        </w:rPr>
        <w:t>深圳市</w:t>
      </w:r>
      <w:r w:rsidRPr="00944E07">
        <w:rPr>
          <w:rFonts w:cs="Times New Roman"/>
          <w:kern w:val="0"/>
          <w:szCs w:val="24"/>
        </w:rPr>
        <w:t>2020</w:t>
      </w:r>
      <w:r w:rsidRPr="00944E07">
        <w:rPr>
          <w:rFonts w:cs="宋体"/>
          <w:kern w:val="0"/>
          <w:szCs w:val="24"/>
        </w:rPr>
        <w:t>年生活垃圾处理设施规划一览表</w:t>
      </w:r>
    </w:p>
    <w:tbl>
      <w:tblPr>
        <w:tblStyle w:val="610"/>
        <w:tblW w:w="5000" w:type="pct"/>
        <w:tblLook w:val="04A0" w:firstRow="1" w:lastRow="0" w:firstColumn="1" w:lastColumn="0" w:noHBand="0" w:noVBand="1"/>
      </w:tblPr>
      <w:tblGrid>
        <w:gridCol w:w="1384"/>
        <w:gridCol w:w="1384"/>
        <w:gridCol w:w="1385"/>
        <w:gridCol w:w="1384"/>
        <w:gridCol w:w="1384"/>
        <w:gridCol w:w="1385"/>
      </w:tblGrid>
      <w:tr w:rsidR="00D41175" w:rsidRPr="00944E07" w:rsidTr="00D41175">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833" w:type="pct"/>
            <w:tcBorders>
              <w:top w:val="single" w:sz="4" w:space="0" w:color="auto"/>
            </w:tcBorders>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rFonts w:hint="eastAsia"/>
                <w:b w:val="0"/>
                <w:sz w:val="24"/>
                <w:szCs w:val="24"/>
              </w:rPr>
              <w:t>序号</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bCs w:val="0"/>
                <w:kern w:val="0"/>
                <w:sz w:val="24"/>
                <w:szCs w:val="24"/>
              </w:rPr>
            </w:pPr>
            <w:r w:rsidRPr="00944E07">
              <w:rPr>
                <w:rFonts w:cs="宋体" w:hint="eastAsia"/>
                <w:b w:val="0"/>
                <w:bCs w:val="0"/>
                <w:kern w:val="0"/>
                <w:sz w:val="24"/>
                <w:szCs w:val="24"/>
              </w:rPr>
              <w:t>项目名称</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bCs w:val="0"/>
                <w:kern w:val="0"/>
                <w:sz w:val="24"/>
                <w:szCs w:val="24"/>
              </w:rPr>
            </w:pPr>
            <w:r w:rsidRPr="00944E07">
              <w:rPr>
                <w:rFonts w:cs="宋体" w:hint="eastAsia"/>
                <w:b w:val="0"/>
                <w:bCs w:val="0"/>
                <w:kern w:val="0"/>
                <w:sz w:val="24"/>
                <w:szCs w:val="24"/>
              </w:rPr>
              <w:t>所在环境园</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bCs w:val="0"/>
                <w:kern w:val="0"/>
                <w:sz w:val="24"/>
                <w:szCs w:val="24"/>
              </w:rPr>
            </w:pPr>
            <w:r w:rsidRPr="00944E07">
              <w:rPr>
                <w:rFonts w:cs="宋体" w:hint="eastAsia"/>
                <w:b w:val="0"/>
                <w:bCs w:val="0"/>
                <w:kern w:val="0"/>
                <w:sz w:val="24"/>
                <w:szCs w:val="24"/>
              </w:rPr>
              <w:t>处理工艺</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bCs w:val="0"/>
                <w:kern w:val="0"/>
                <w:sz w:val="24"/>
                <w:szCs w:val="24"/>
              </w:rPr>
            </w:pPr>
            <w:r w:rsidRPr="00944E07">
              <w:rPr>
                <w:rFonts w:cs="宋体" w:hint="eastAsia"/>
                <w:b w:val="0"/>
                <w:bCs w:val="0"/>
                <w:kern w:val="0"/>
                <w:sz w:val="24"/>
                <w:szCs w:val="24"/>
              </w:rPr>
              <w:t>处理规模（吨</w:t>
            </w:r>
            <w:r w:rsidRPr="00944E07">
              <w:rPr>
                <w:rFonts w:cs="Times New Roman"/>
                <w:b w:val="0"/>
                <w:bCs w:val="0"/>
                <w:kern w:val="0"/>
                <w:sz w:val="24"/>
                <w:szCs w:val="24"/>
              </w:rPr>
              <w:t>/</w:t>
            </w:r>
            <w:r w:rsidRPr="00944E07">
              <w:rPr>
                <w:rFonts w:cs="宋体"/>
                <w:b w:val="0"/>
                <w:bCs w:val="0"/>
                <w:kern w:val="0"/>
                <w:sz w:val="24"/>
                <w:szCs w:val="24"/>
              </w:rPr>
              <w:t>日）</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bCs w:val="0"/>
                <w:kern w:val="0"/>
                <w:sz w:val="24"/>
                <w:szCs w:val="24"/>
              </w:rPr>
            </w:pPr>
            <w:r w:rsidRPr="00944E07">
              <w:rPr>
                <w:rFonts w:cs="宋体" w:hint="eastAsia"/>
                <w:b w:val="0"/>
                <w:bCs w:val="0"/>
                <w:kern w:val="0"/>
                <w:sz w:val="24"/>
                <w:szCs w:val="24"/>
              </w:rPr>
              <w:t>服务范围</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1</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下坪固体废弃物填埋场</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清水河</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卫生填埋</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3500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南山区、福田区、罗湖区及</w:t>
            </w:r>
          </w:p>
        </w:tc>
      </w:tr>
      <w:tr w:rsidR="00D41175" w:rsidRPr="00944E07" w:rsidTr="00D41175">
        <w:trPr>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2</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下坪垃圾焚烧发电厂</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环境园</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焚烧发电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2000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盐田区</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lastRenderedPageBreak/>
              <w:t>3</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清水河垃圾分选中心</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分选</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300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p>
        </w:tc>
      </w:tr>
      <w:tr w:rsidR="00D41175" w:rsidRPr="00944E07" w:rsidTr="00D41175">
        <w:trPr>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4</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清水河餐厨垃圾处置中心</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厌氧发酵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1000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5</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清水河大件垃圾处理厂</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破碎</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650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p>
        </w:tc>
      </w:tr>
      <w:tr w:rsidR="00D41175" w:rsidRPr="00944E07" w:rsidTr="00D41175">
        <w:trPr>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6</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清水河有机垃圾堆肥场</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好氧堆肥</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400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p>
        </w:tc>
      </w:tr>
      <w:tr w:rsidR="00D41175" w:rsidRPr="00944E07" w:rsidTr="00D41175">
        <w:trPr>
          <w:trHeight w:val="525"/>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7</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老虎坑卫生填埋场</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老虎坑</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卫生填埋</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2700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宝安中心组团</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8</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老虎坑垃圾焚烧发电厂</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环境园</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焚烧发电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2400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西部工业组团</w:t>
            </w:r>
          </w:p>
        </w:tc>
      </w:tr>
      <w:tr w:rsidR="00D41175" w:rsidRPr="00944E07" w:rsidTr="00D41175">
        <w:trPr>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9</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老虎坑垃圾分选中心</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分选</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300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及西部高新组团</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10</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老虎坑餐厨垃圾处置中心</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厌氧发酵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1000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p>
        </w:tc>
      </w:tr>
      <w:tr w:rsidR="00D41175" w:rsidRPr="00944E07" w:rsidTr="00D41175">
        <w:trPr>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11</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老虎坑大件垃圾处理厂</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破碎</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650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12</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平湖垃圾焚烧发电厂</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白鸽湖</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焚烧发电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1800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中部综合组团</w:t>
            </w:r>
          </w:p>
        </w:tc>
      </w:tr>
      <w:tr w:rsidR="00D41175" w:rsidRPr="00944E07" w:rsidTr="00D41175">
        <w:trPr>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13</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白鸽湖垃圾焚烧发电厂</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环境园</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焚烧发电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1000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和中部物流组团</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14</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白鸽湖垃圾分选中心</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分选</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300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p>
        </w:tc>
      </w:tr>
      <w:tr w:rsidR="00D41175" w:rsidRPr="00944E07" w:rsidTr="00D41175">
        <w:trPr>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15</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白鸽湖餐厨垃圾处置中心</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厌氧发酵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1000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16</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白鸽湖大件垃圾处理厂</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破碎</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650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p>
        </w:tc>
      </w:tr>
      <w:tr w:rsidR="00D41175" w:rsidRPr="00944E07" w:rsidTr="00D41175">
        <w:trPr>
          <w:trHeight w:val="525"/>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17</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坪山卫生填埋场</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坪山</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卫生填埋</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1500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龙岗中心组团</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lastRenderedPageBreak/>
              <w:t>18</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坪山垃圾焚烧发电厂</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环境园</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焚烧发电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2400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东部工业组团</w:t>
            </w:r>
          </w:p>
        </w:tc>
      </w:tr>
      <w:tr w:rsidR="00D41175" w:rsidRPr="00944E07" w:rsidTr="00D41175">
        <w:trPr>
          <w:trHeight w:val="525"/>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19</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坪山垃圾分选中心</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分选</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300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及东部生态组团</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20</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坪山餐厨垃圾处置中心</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厌氧发酵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1000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p>
        </w:tc>
      </w:tr>
      <w:tr w:rsidR="00D41175" w:rsidRPr="00944E07" w:rsidTr="00D41175">
        <w:trPr>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21</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坪山大件垃圾处理厂</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破碎</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650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22</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南山垃圾焚烧发电厂</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焚烧发电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1600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南山区</w:t>
            </w:r>
          </w:p>
        </w:tc>
      </w:tr>
      <w:tr w:rsidR="00D41175" w:rsidRPr="00944E07" w:rsidTr="00D41175">
        <w:trPr>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23</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盐田垃圾焚烧发电厂</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焚烧发电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900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盐田区</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24</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中心城垃圾焚烧发电厂</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焚烧发电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300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龙岗街道</w:t>
            </w:r>
          </w:p>
        </w:tc>
      </w:tr>
      <w:tr w:rsidR="00D41175" w:rsidRPr="00944E07" w:rsidTr="00D41175">
        <w:trPr>
          <w:trHeight w:val="300"/>
        </w:trPr>
        <w:tc>
          <w:tcPr>
            <w:cnfStyle w:val="001000000000" w:firstRow="0" w:lastRow="0" w:firstColumn="1" w:lastColumn="0" w:oddVBand="0" w:evenVBand="0" w:oddHBand="0" w:evenHBand="0" w:firstRowFirstColumn="0" w:firstRowLastColumn="0" w:lastRowFirstColumn="0" w:lastRowLastColumn="0"/>
            <w:tcW w:w="833" w:type="pct"/>
            <w:vMerge w:val="restar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25</w:t>
            </w:r>
          </w:p>
        </w:tc>
        <w:tc>
          <w:tcPr>
            <w:tcW w:w="1667" w:type="pct"/>
            <w:gridSpan w:val="2"/>
            <w:vMerge w:val="restar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合计新增处理规模</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焚烧发电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9050</w:t>
            </w:r>
          </w:p>
        </w:tc>
        <w:tc>
          <w:tcPr>
            <w:tcW w:w="834" w:type="pct"/>
            <w:vMerge w:val="restar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全市</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p>
        </w:tc>
        <w:tc>
          <w:tcPr>
            <w:tcW w:w="1667" w:type="pct"/>
            <w:gridSpan w:val="2"/>
            <w:vMerge/>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卫生填埋</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1500</w:t>
            </w:r>
          </w:p>
        </w:tc>
        <w:tc>
          <w:tcPr>
            <w:tcW w:w="834" w:type="pct"/>
            <w:vMerge/>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p>
        </w:tc>
      </w:tr>
      <w:tr w:rsidR="00D41175" w:rsidRPr="00944E07" w:rsidTr="00D41175">
        <w:trPr>
          <w:trHeight w:val="30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p>
        </w:tc>
        <w:tc>
          <w:tcPr>
            <w:tcW w:w="1667" w:type="pct"/>
            <w:gridSpan w:val="2"/>
            <w:vMerge/>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好氧堆肥</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300</w:t>
            </w:r>
          </w:p>
        </w:tc>
        <w:tc>
          <w:tcPr>
            <w:tcW w:w="834" w:type="pct"/>
            <w:vMerge/>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3" w:type="pct"/>
            <w:vMerge/>
            <w:tcBorders>
              <w:bottom w:val="single" w:sz="4" w:space="0" w:color="000000"/>
            </w:tcBorders>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p>
        </w:tc>
        <w:tc>
          <w:tcPr>
            <w:tcW w:w="1667" w:type="pct"/>
            <w:gridSpan w:val="2"/>
            <w:vMerge/>
            <w:tcBorders>
              <w:bottom w:val="single" w:sz="4" w:space="0" w:color="000000"/>
            </w:tcBorders>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p>
        </w:tc>
        <w:tc>
          <w:tcPr>
            <w:tcW w:w="833" w:type="pct"/>
            <w:tcBorders>
              <w:bottom w:val="single" w:sz="4" w:space="0" w:color="000000"/>
            </w:tcBorders>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厌氧发酵</w:t>
            </w:r>
          </w:p>
        </w:tc>
        <w:tc>
          <w:tcPr>
            <w:tcW w:w="833" w:type="pct"/>
            <w:tcBorders>
              <w:bottom w:val="single" w:sz="4" w:space="0" w:color="000000"/>
            </w:tcBorders>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4000</w:t>
            </w:r>
          </w:p>
        </w:tc>
        <w:tc>
          <w:tcPr>
            <w:tcW w:w="834" w:type="pct"/>
            <w:vMerge/>
            <w:tcBorders>
              <w:bottom w:val="single" w:sz="4" w:space="0" w:color="000000"/>
            </w:tcBorders>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p>
        </w:tc>
      </w:tr>
    </w:tbl>
    <w:p w:rsidR="00D41175" w:rsidRPr="00944E07" w:rsidRDefault="00D41175" w:rsidP="00D41175">
      <w:pPr>
        <w:snapToGrid w:val="0"/>
        <w:ind w:leftChars="0" w:left="0" w:right="240" w:firstLineChars="0" w:firstLine="0"/>
        <w:jc w:val="center"/>
      </w:pPr>
      <w:r w:rsidRPr="00944E07">
        <w:rPr>
          <w:rFonts w:hint="eastAsia"/>
          <w:szCs w:val="24"/>
        </w:rPr>
        <w:t xml:space="preserve">表 </w:t>
      </w:r>
      <w:r w:rsidR="00944E07">
        <w:rPr>
          <w:rFonts w:hint="eastAsia"/>
        </w:rPr>
        <w:t>10</w:t>
      </w:r>
      <w:r w:rsidR="00944E07">
        <w:t>-</w:t>
      </w:r>
      <w:r w:rsidRPr="00944E07">
        <w:rPr>
          <w:rFonts w:hint="eastAsia"/>
          <w:szCs w:val="24"/>
        </w:rPr>
        <w:t>8</w:t>
      </w:r>
      <w:r w:rsidRPr="00944E07">
        <w:rPr>
          <w:rFonts w:hint="eastAsia"/>
        </w:rPr>
        <w:t>附录表 1</w:t>
      </w:r>
      <w:r w:rsidRPr="00944E07">
        <w:rPr>
          <w:rFonts w:cs="宋体" w:hint="eastAsia"/>
          <w:color w:val="000000"/>
          <w:kern w:val="0"/>
          <w:sz w:val="22"/>
        </w:rPr>
        <w:t>社会总成本</w:t>
      </w:r>
    </w:p>
    <w:tbl>
      <w:tblPr>
        <w:tblStyle w:val="17"/>
        <w:tblW w:w="5000" w:type="pct"/>
        <w:tblLook w:val="04A0" w:firstRow="1" w:lastRow="0" w:firstColumn="1" w:lastColumn="0" w:noHBand="0" w:noVBand="1"/>
      </w:tblPr>
      <w:tblGrid>
        <w:gridCol w:w="1136"/>
        <w:gridCol w:w="1789"/>
        <w:gridCol w:w="1789"/>
        <w:gridCol w:w="1790"/>
        <w:gridCol w:w="1792"/>
      </w:tblGrid>
      <w:tr w:rsidR="00D41175" w:rsidRPr="00944E07" w:rsidTr="00D41175">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000" w:type="pct"/>
            <w:gridSpan w:val="5"/>
            <w:hideMark/>
          </w:tcPr>
          <w:p w:rsidR="00D41175" w:rsidRPr="00944E07" w:rsidRDefault="00D41175" w:rsidP="00D41175">
            <w:pPr>
              <w:widowControl/>
              <w:ind w:leftChars="0" w:left="0" w:rightChars="0" w:right="240" w:firstLineChars="0" w:firstLine="0"/>
              <w:jc w:val="center"/>
              <w:rPr>
                <w:rFonts w:cs="宋体"/>
                <w:b w:val="0"/>
                <w:color w:val="000000"/>
                <w:kern w:val="0"/>
                <w:sz w:val="22"/>
              </w:rPr>
            </w:pPr>
            <w:r w:rsidRPr="00944E07">
              <w:rPr>
                <w:rFonts w:cs="宋体" w:hint="eastAsia"/>
                <w:b w:val="0"/>
                <w:color w:val="000000"/>
                <w:kern w:val="0"/>
                <w:sz w:val="22"/>
              </w:rPr>
              <w:t>社会总成本（元/t）</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15" w:type="pct"/>
            <w:hideMark/>
          </w:tcPr>
          <w:p w:rsidR="00D41175" w:rsidRPr="00944E07" w:rsidRDefault="00D41175" w:rsidP="00D41175">
            <w:pPr>
              <w:widowControl/>
              <w:ind w:leftChars="0" w:left="0" w:rightChars="0" w:right="0" w:firstLineChars="0" w:firstLine="0"/>
              <w:jc w:val="center"/>
              <w:rPr>
                <w:rFonts w:cs="宋体"/>
                <w:b w:val="0"/>
                <w:color w:val="000000"/>
                <w:kern w:val="0"/>
                <w:sz w:val="22"/>
              </w:rPr>
            </w:pPr>
            <w:r w:rsidRPr="00944E07">
              <w:rPr>
                <w:rFonts w:cs="宋体" w:hint="eastAsia"/>
                <w:b w:val="0"/>
                <w:color w:val="000000"/>
                <w:kern w:val="0"/>
                <w:sz w:val="22"/>
              </w:rPr>
              <w:t>年份</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现状</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模式一</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模式二</w:t>
            </w:r>
          </w:p>
        </w:tc>
        <w:tc>
          <w:tcPr>
            <w:tcW w:w="1122"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模式三</w:t>
            </w:r>
          </w:p>
        </w:tc>
      </w:tr>
      <w:tr w:rsidR="00D41175" w:rsidRPr="00944E07" w:rsidTr="00D41175">
        <w:trPr>
          <w:trHeight w:val="380"/>
        </w:trPr>
        <w:tc>
          <w:tcPr>
            <w:cnfStyle w:val="001000000000" w:firstRow="0" w:lastRow="0" w:firstColumn="1" w:lastColumn="0" w:oddVBand="0" w:evenVBand="0" w:oddHBand="0" w:evenHBand="0" w:firstRowFirstColumn="0" w:firstRowLastColumn="0" w:lastRowFirstColumn="0" w:lastRowLastColumn="0"/>
            <w:tcW w:w="515" w:type="pct"/>
            <w:tcBorders>
              <w:top w:val="nil"/>
              <w:left w:val="nil"/>
              <w:bottom w:val="nil"/>
              <w:right w:val="nil"/>
            </w:tcBorders>
            <w:vAlign w:val="center"/>
            <w:hideMark/>
          </w:tcPr>
          <w:p w:rsidR="00D41175" w:rsidRPr="00944E07" w:rsidRDefault="00D41175" w:rsidP="00D41175">
            <w:pPr>
              <w:widowControl/>
              <w:ind w:leftChars="0" w:left="0" w:rightChars="0" w:right="0" w:firstLineChars="100" w:firstLine="220"/>
              <w:jc w:val="left"/>
              <w:rPr>
                <w:b w:val="0"/>
                <w:color w:val="000000"/>
                <w:sz w:val="22"/>
              </w:rPr>
            </w:pPr>
            <w:r w:rsidRPr="00944E07">
              <w:rPr>
                <w:rFonts w:hint="eastAsia"/>
                <w:b w:val="0"/>
                <w:color w:val="000000"/>
                <w:sz w:val="22"/>
              </w:rPr>
              <w:t>2016</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1192.565759</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1541.684991</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1310.036953</w:t>
            </w:r>
          </w:p>
        </w:tc>
        <w:tc>
          <w:tcPr>
            <w:tcW w:w="1122"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1302.957408</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15" w:type="pct"/>
            <w:tcBorders>
              <w:top w:val="nil"/>
              <w:left w:val="nil"/>
              <w:bottom w:val="nil"/>
              <w:right w:val="nil"/>
            </w:tcBorders>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2017</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1265.099895</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1604.136668</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1368.365915</w:t>
            </w:r>
          </w:p>
        </w:tc>
        <w:tc>
          <w:tcPr>
            <w:tcW w:w="1122"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1364.319928</w:t>
            </w:r>
          </w:p>
        </w:tc>
      </w:tr>
      <w:tr w:rsidR="00D41175" w:rsidRPr="00944E07" w:rsidTr="00D41175">
        <w:trPr>
          <w:trHeight w:val="380"/>
        </w:trPr>
        <w:tc>
          <w:tcPr>
            <w:cnfStyle w:val="001000000000" w:firstRow="0" w:lastRow="0" w:firstColumn="1" w:lastColumn="0" w:oddVBand="0" w:evenVBand="0" w:oddHBand="0" w:evenHBand="0" w:firstRowFirstColumn="0" w:firstRowLastColumn="0" w:lastRowFirstColumn="0" w:lastRowLastColumn="0"/>
            <w:tcW w:w="515" w:type="pct"/>
            <w:tcBorders>
              <w:top w:val="nil"/>
              <w:left w:val="nil"/>
              <w:bottom w:val="nil"/>
              <w:right w:val="nil"/>
            </w:tcBorders>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2018</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1344.8221</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1764.622953</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1455.071129</w:t>
            </w:r>
          </w:p>
        </w:tc>
        <w:tc>
          <w:tcPr>
            <w:tcW w:w="1122"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1435.245438</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15" w:type="pct"/>
            <w:tcBorders>
              <w:top w:val="nil"/>
              <w:left w:val="nil"/>
              <w:bottom w:val="nil"/>
              <w:right w:val="nil"/>
            </w:tcBorders>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2019</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1397.098955</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1853.217191</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1537.046967</w:t>
            </w:r>
          </w:p>
        </w:tc>
        <w:tc>
          <w:tcPr>
            <w:tcW w:w="1122"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1502.983285</w:t>
            </w:r>
          </w:p>
        </w:tc>
      </w:tr>
      <w:tr w:rsidR="00D41175" w:rsidRPr="00944E07" w:rsidTr="00D41175">
        <w:trPr>
          <w:trHeight w:val="380"/>
        </w:trPr>
        <w:tc>
          <w:tcPr>
            <w:cnfStyle w:val="001000000000" w:firstRow="0" w:lastRow="0" w:firstColumn="1" w:lastColumn="0" w:oddVBand="0" w:evenVBand="0" w:oddHBand="0" w:evenHBand="0" w:firstRowFirstColumn="0" w:firstRowLastColumn="0" w:lastRowFirstColumn="0" w:lastRowLastColumn="0"/>
            <w:tcW w:w="515" w:type="pct"/>
            <w:tcBorders>
              <w:top w:val="nil"/>
              <w:left w:val="nil"/>
              <w:bottom w:val="nil"/>
              <w:right w:val="nil"/>
            </w:tcBorders>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2020</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1545.434531</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1962.144534</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1625.328639</w:t>
            </w:r>
          </w:p>
        </w:tc>
        <w:tc>
          <w:tcPr>
            <w:tcW w:w="1122"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1572.314964</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15" w:type="pct"/>
            <w:tcBorders>
              <w:top w:val="nil"/>
              <w:left w:val="nil"/>
              <w:bottom w:val="nil"/>
              <w:right w:val="nil"/>
            </w:tcBorders>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2021</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1659.790152</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2059.45296</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1761.692293</w:t>
            </w:r>
          </w:p>
        </w:tc>
        <w:tc>
          <w:tcPr>
            <w:tcW w:w="1122"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1691.85234</w:t>
            </w:r>
          </w:p>
        </w:tc>
      </w:tr>
      <w:tr w:rsidR="00D41175" w:rsidRPr="00944E07" w:rsidTr="00D41175">
        <w:trPr>
          <w:trHeight w:val="380"/>
        </w:trPr>
        <w:tc>
          <w:tcPr>
            <w:cnfStyle w:val="001000000000" w:firstRow="0" w:lastRow="0" w:firstColumn="1" w:lastColumn="0" w:oddVBand="0" w:evenVBand="0" w:oddHBand="0" w:evenHBand="0" w:firstRowFirstColumn="0" w:firstRowLastColumn="0" w:lastRowFirstColumn="0" w:lastRowLastColumn="0"/>
            <w:tcW w:w="515" w:type="pct"/>
            <w:tcBorders>
              <w:top w:val="nil"/>
              <w:left w:val="nil"/>
              <w:bottom w:val="nil"/>
              <w:right w:val="nil"/>
            </w:tcBorders>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2022</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1759.116177</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2184.356313</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1894.114801</w:t>
            </w:r>
          </w:p>
        </w:tc>
        <w:tc>
          <w:tcPr>
            <w:tcW w:w="1122"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1831.312613</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15" w:type="pct"/>
            <w:tcBorders>
              <w:top w:val="nil"/>
              <w:left w:val="nil"/>
              <w:bottom w:val="nil"/>
              <w:right w:val="nil"/>
            </w:tcBorders>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2023</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1907.451754</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2363.723338</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2095.901479</w:t>
            </w:r>
          </w:p>
        </w:tc>
        <w:tc>
          <w:tcPr>
            <w:tcW w:w="1122"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1994.680362</w:t>
            </w:r>
          </w:p>
        </w:tc>
      </w:tr>
      <w:tr w:rsidR="00D41175" w:rsidRPr="00944E07" w:rsidTr="00D41175">
        <w:trPr>
          <w:trHeight w:val="380"/>
        </w:trPr>
        <w:tc>
          <w:tcPr>
            <w:cnfStyle w:val="001000000000" w:firstRow="0" w:lastRow="0" w:firstColumn="1" w:lastColumn="0" w:oddVBand="0" w:evenVBand="0" w:oddHBand="0" w:evenHBand="0" w:firstRowFirstColumn="0" w:firstRowLastColumn="0" w:lastRowFirstColumn="0" w:lastRowLastColumn="0"/>
            <w:tcW w:w="515" w:type="pct"/>
            <w:tcBorders>
              <w:top w:val="nil"/>
              <w:left w:val="nil"/>
              <w:bottom w:val="nil"/>
              <w:right w:val="nil"/>
            </w:tcBorders>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2024</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2145.311445</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2587.387481</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2298.476387</w:t>
            </w:r>
          </w:p>
        </w:tc>
        <w:tc>
          <w:tcPr>
            <w:tcW w:w="1122"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2206.659977</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15" w:type="pct"/>
            <w:tcBorders>
              <w:top w:val="nil"/>
              <w:left w:val="nil"/>
              <w:bottom w:val="nil"/>
              <w:right w:val="nil"/>
            </w:tcBorders>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2025</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2400.814574</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2891.657859</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2551.497965</w:t>
            </w:r>
          </w:p>
        </w:tc>
        <w:tc>
          <w:tcPr>
            <w:tcW w:w="1122"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2409.076602</w:t>
            </w:r>
          </w:p>
        </w:tc>
      </w:tr>
    </w:tbl>
    <w:p w:rsidR="00D41175" w:rsidRPr="00944E07" w:rsidRDefault="00D41175" w:rsidP="00D41175">
      <w:pPr>
        <w:snapToGrid w:val="0"/>
        <w:ind w:leftChars="0" w:left="0" w:right="240" w:firstLineChars="0" w:firstLine="0"/>
        <w:jc w:val="center"/>
      </w:pPr>
      <w:r w:rsidRPr="00944E07">
        <w:rPr>
          <w:rFonts w:hint="eastAsia"/>
        </w:rPr>
        <w:t xml:space="preserve">表 </w:t>
      </w:r>
      <w:r w:rsidR="00944E07">
        <w:rPr>
          <w:rFonts w:hint="eastAsia"/>
        </w:rPr>
        <w:t>10</w:t>
      </w:r>
      <w:r w:rsidR="00944E07">
        <w:t>-</w:t>
      </w:r>
      <w:r w:rsidRPr="00944E07">
        <w:rPr>
          <w:rFonts w:hint="eastAsia"/>
        </w:rPr>
        <w:t>9</w:t>
      </w:r>
      <w:r w:rsidRPr="00944E07">
        <w:rPr>
          <w:rFonts w:cs="宋体" w:hint="eastAsia"/>
          <w:color w:val="000000"/>
          <w:kern w:val="0"/>
          <w:sz w:val="22"/>
        </w:rPr>
        <w:t>各模式间接社会成本</w:t>
      </w:r>
    </w:p>
    <w:tbl>
      <w:tblPr>
        <w:tblStyle w:val="17"/>
        <w:tblW w:w="5000" w:type="pct"/>
        <w:tblLook w:val="04A0" w:firstRow="1" w:lastRow="0" w:firstColumn="1" w:lastColumn="0" w:noHBand="0" w:noVBand="1"/>
      </w:tblPr>
      <w:tblGrid>
        <w:gridCol w:w="1136"/>
        <w:gridCol w:w="1790"/>
        <w:gridCol w:w="1790"/>
        <w:gridCol w:w="1790"/>
        <w:gridCol w:w="1790"/>
      </w:tblGrid>
      <w:tr w:rsidR="00D41175" w:rsidRPr="00944E07" w:rsidTr="00D41175">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15" w:type="pct"/>
            <w:hideMark/>
          </w:tcPr>
          <w:p w:rsidR="00D41175" w:rsidRPr="00944E07" w:rsidRDefault="00D41175" w:rsidP="00D41175">
            <w:pPr>
              <w:widowControl/>
              <w:ind w:leftChars="0" w:left="0" w:rightChars="0" w:right="0" w:firstLineChars="0" w:firstLine="0"/>
              <w:jc w:val="center"/>
              <w:rPr>
                <w:rFonts w:cs="宋体"/>
                <w:b w:val="0"/>
                <w:color w:val="000000"/>
                <w:kern w:val="0"/>
                <w:sz w:val="22"/>
              </w:rPr>
            </w:pPr>
            <w:r w:rsidRPr="00944E07">
              <w:rPr>
                <w:rFonts w:cs="宋体" w:hint="eastAsia"/>
                <w:b w:val="0"/>
                <w:color w:val="000000"/>
                <w:kern w:val="0"/>
                <w:sz w:val="22"/>
              </w:rPr>
              <w:t>年份</w:t>
            </w:r>
          </w:p>
        </w:tc>
        <w:tc>
          <w:tcPr>
            <w:tcW w:w="1121"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现状</w:t>
            </w:r>
          </w:p>
        </w:tc>
        <w:tc>
          <w:tcPr>
            <w:tcW w:w="1121"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模式一</w:t>
            </w:r>
          </w:p>
        </w:tc>
        <w:tc>
          <w:tcPr>
            <w:tcW w:w="1121"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模式二</w:t>
            </w:r>
          </w:p>
        </w:tc>
        <w:tc>
          <w:tcPr>
            <w:tcW w:w="1121"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模式三</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15" w:type="pct"/>
            <w:vAlign w:val="center"/>
            <w:hideMark/>
          </w:tcPr>
          <w:p w:rsidR="00D41175" w:rsidRPr="00944E07" w:rsidRDefault="00D41175" w:rsidP="00D41175">
            <w:pPr>
              <w:widowControl/>
              <w:ind w:leftChars="0" w:left="0" w:rightChars="0" w:right="0" w:firstLineChars="100" w:firstLine="220"/>
              <w:jc w:val="left"/>
              <w:rPr>
                <w:b w:val="0"/>
                <w:color w:val="000000"/>
                <w:sz w:val="22"/>
              </w:rPr>
            </w:pPr>
            <w:r w:rsidRPr="00944E07">
              <w:rPr>
                <w:rFonts w:hint="eastAsia"/>
                <w:b w:val="0"/>
                <w:color w:val="000000"/>
                <w:sz w:val="22"/>
              </w:rPr>
              <w:t>2016</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868.4326238</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789.4211665</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454.2820823</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493.6308511</w:t>
            </w:r>
          </w:p>
        </w:tc>
      </w:tr>
      <w:tr w:rsidR="00D41175" w:rsidRPr="00944E07" w:rsidTr="00D41175">
        <w:trPr>
          <w:trHeight w:val="346"/>
        </w:trPr>
        <w:tc>
          <w:tcPr>
            <w:cnfStyle w:val="001000000000" w:firstRow="0" w:lastRow="0" w:firstColumn="1" w:lastColumn="0" w:oddVBand="0" w:evenVBand="0" w:oddHBand="0" w:evenHBand="0" w:firstRowFirstColumn="0" w:firstRowLastColumn="0" w:lastRowFirstColumn="0" w:lastRowLastColumn="0"/>
            <w:tcW w:w="515"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2017</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902.2510875</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986.6314506</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464.7857143</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499.6691489</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15"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lastRenderedPageBreak/>
              <w:t>2018</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913.0985192</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1071.315867</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475.2893462</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508.7265957</w:t>
            </w:r>
          </w:p>
        </w:tc>
      </w:tr>
      <w:tr w:rsidR="00D41175" w:rsidRPr="00944E07" w:rsidTr="00D41175">
        <w:trPr>
          <w:trHeight w:val="346"/>
        </w:trPr>
        <w:tc>
          <w:tcPr>
            <w:cnfStyle w:val="001000000000" w:firstRow="0" w:lastRow="0" w:firstColumn="1" w:lastColumn="0" w:oddVBand="0" w:evenVBand="0" w:oddHBand="0" w:evenHBand="0" w:firstRowFirstColumn="0" w:firstRowLastColumn="0" w:lastRowFirstColumn="0" w:lastRowLastColumn="0"/>
            <w:tcW w:w="515"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2019</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916.9270245</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1110.177893</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481.5915254</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512.7521277</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15"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2020</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1054.115132</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1160.060494</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487.368523</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516.2744681</w:t>
            </w:r>
          </w:p>
        </w:tc>
      </w:tr>
      <w:tr w:rsidR="00D41175" w:rsidRPr="00944E07" w:rsidTr="00D41175">
        <w:trPr>
          <w:trHeight w:val="346"/>
        </w:trPr>
        <w:tc>
          <w:tcPr>
            <w:cnfStyle w:val="001000000000" w:firstRow="0" w:lastRow="0" w:firstColumn="1" w:lastColumn="0" w:oddVBand="0" w:evenVBand="0" w:oddHBand="0" w:evenHBand="0" w:firstRowFirstColumn="0" w:firstRowLastColumn="0" w:lastRowFirstColumn="0" w:lastRowLastColumn="0"/>
            <w:tcW w:w="515"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2021</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1137.066081</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1184.421765</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505.2246973</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544.4531915</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15"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2022</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1184.284313</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1238.944608</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543.0377724</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555.5234043</w:t>
            </w:r>
          </w:p>
        </w:tc>
      </w:tr>
      <w:tr w:rsidR="00D41175" w:rsidRPr="00944E07" w:rsidTr="00D41175">
        <w:trPr>
          <w:trHeight w:val="346"/>
        </w:trPr>
        <w:tc>
          <w:tcPr>
            <w:cnfStyle w:val="001000000000" w:firstRow="0" w:lastRow="0" w:firstColumn="1" w:lastColumn="0" w:oddVBand="0" w:evenVBand="0" w:oddHBand="0" w:evenHBand="0" w:firstRowFirstColumn="0" w:firstRowLastColumn="0" w:lastRowFirstColumn="0" w:lastRowLastColumn="0"/>
            <w:tcW w:w="515"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2023</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1227.67404</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1302.747935</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580.8508475</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585.7148936</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15"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2024</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1413.994632</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1405.413289</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628.1171913</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611.8808511</w:t>
            </w:r>
          </w:p>
        </w:tc>
      </w:tr>
      <w:tr w:rsidR="00D41175" w:rsidRPr="00944E07" w:rsidTr="00D41175">
        <w:trPr>
          <w:trHeight w:val="346"/>
        </w:trPr>
        <w:tc>
          <w:tcPr>
            <w:cnfStyle w:val="001000000000" w:firstRow="0" w:lastRow="0" w:firstColumn="1" w:lastColumn="0" w:oddVBand="0" w:evenVBand="0" w:oddHBand="0" w:evenHBand="0" w:firstRowFirstColumn="0" w:firstRowLastColumn="0" w:lastRowFirstColumn="0" w:lastRowLastColumn="0"/>
            <w:tcW w:w="515"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2025</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1596.486719</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1524.89952</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665.9302663</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639.0531915</w:t>
            </w:r>
          </w:p>
        </w:tc>
      </w:tr>
    </w:tbl>
    <w:p w:rsidR="00D41175" w:rsidRPr="00944E07" w:rsidRDefault="00D41175" w:rsidP="00D41175">
      <w:pPr>
        <w:snapToGrid w:val="0"/>
        <w:ind w:leftChars="0" w:left="0" w:right="240" w:firstLineChars="0" w:firstLine="0"/>
        <w:jc w:val="center"/>
      </w:pPr>
      <w:r w:rsidRPr="00944E07">
        <w:rPr>
          <w:rFonts w:hint="eastAsia"/>
        </w:rPr>
        <w:t xml:space="preserve">表 </w:t>
      </w:r>
      <w:r w:rsidR="00944E07">
        <w:rPr>
          <w:rFonts w:hint="eastAsia"/>
        </w:rPr>
        <w:t>10</w:t>
      </w:r>
      <w:r w:rsidR="00944E07">
        <w:t>-</w:t>
      </w:r>
      <w:r w:rsidRPr="00944E07">
        <w:rPr>
          <w:rFonts w:hint="eastAsia"/>
        </w:rPr>
        <w:t>10模式一各成本比例</w:t>
      </w:r>
    </w:p>
    <w:tbl>
      <w:tblPr>
        <w:tblStyle w:val="17"/>
        <w:tblW w:w="5000" w:type="pct"/>
        <w:tblLook w:val="04A0" w:firstRow="1" w:lastRow="0" w:firstColumn="1" w:lastColumn="0" w:noHBand="0" w:noVBand="1"/>
      </w:tblPr>
      <w:tblGrid>
        <w:gridCol w:w="1294"/>
        <w:gridCol w:w="871"/>
        <w:gridCol w:w="871"/>
        <w:gridCol w:w="871"/>
        <w:gridCol w:w="879"/>
        <w:gridCol w:w="879"/>
        <w:gridCol w:w="879"/>
        <w:gridCol w:w="879"/>
        <w:gridCol w:w="873"/>
      </w:tblGrid>
      <w:tr w:rsidR="00D41175" w:rsidRPr="00944E07" w:rsidTr="00D41175">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79" w:type="pct"/>
            <w:hideMark/>
          </w:tcPr>
          <w:p w:rsidR="00D41175" w:rsidRPr="00944E07" w:rsidRDefault="00D41175" w:rsidP="00D41175">
            <w:pPr>
              <w:widowControl/>
              <w:ind w:leftChars="0" w:left="240" w:rightChars="0" w:right="240" w:firstLineChars="0" w:firstLine="440"/>
              <w:jc w:val="center"/>
              <w:rPr>
                <w:rFonts w:cs="宋体"/>
                <w:b w:val="0"/>
                <w:color w:val="000000"/>
                <w:kern w:val="0"/>
                <w:sz w:val="22"/>
              </w:rPr>
            </w:pPr>
            <w:r w:rsidRPr="00944E07">
              <w:rPr>
                <w:rFonts w:cs="宋体" w:hint="eastAsia"/>
                <w:b w:val="0"/>
                <w:color w:val="000000"/>
                <w:kern w:val="0"/>
                <w:sz w:val="22"/>
              </w:rPr>
              <w:br/>
              <w:t>年份</w:t>
            </w:r>
          </w:p>
        </w:tc>
        <w:tc>
          <w:tcPr>
            <w:tcW w:w="525"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土地成本</w:t>
            </w:r>
          </w:p>
        </w:tc>
        <w:tc>
          <w:tcPr>
            <w:tcW w:w="525"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投放收集</w:t>
            </w:r>
          </w:p>
        </w:tc>
        <w:tc>
          <w:tcPr>
            <w:tcW w:w="525"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运输成本</w:t>
            </w:r>
          </w:p>
        </w:tc>
        <w:tc>
          <w:tcPr>
            <w:tcW w:w="530"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处理成本</w:t>
            </w:r>
          </w:p>
        </w:tc>
        <w:tc>
          <w:tcPr>
            <w:tcW w:w="530"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健康成本</w:t>
            </w:r>
          </w:p>
        </w:tc>
        <w:tc>
          <w:tcPr>
            <w:tcW w:w="530"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环境成本</w:t>
            </w:r>
          </w:p>
        </w:tc>
        <w:tc>
          <w:tcPr>
            <w:tcW w:w="530"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补贴成本</w:t>
            </w:r>
          </w:p>
        </w:tc>
        <w:tc>
          <w:tcPr>
            <w:tcW w:w="526"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税收成本</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D41175" w:rsidRPr="00944E07" w:rsidRDefault="00D41175" w:rsidP="00D41175">
            <w:pPr>
              <w:widowControl/>
              <w:ind w:leftChars="0" w:left="0" w:rightChars="0" w:right="0" w:firstLineChars="0" w:firstLine="0"/>
              <w:jc w:val="center"/>
              <w:rPr>
                <w:rFonts w:cs="宋体"/>
                <w:b w:val="0"/>
                <w:color w:val="000000"/>
                <w:kern w:val="0"/>
                <w:sz w:val="22"/>
              </w:rPr>
            </w:pPr>
            <w:r w:rsidRPr="00944E07">
              <w:rPr>
                <w:rFonts w:cs="宋体" w:hint="eastAsia"/>
                <w:b w:val="0"/>
                <w:color w:val="000000"/>
                <w:kern w:val="0"/>
                <w:sz w:val="22"/>
              </w:rPr>
              <w:t>模式一各个分项比例（%）</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widowControl/>
              <w:ind w:leftChars="0" w:left="0" w:rightChars="0" w:right="0" w:firstLineChars="100" w:firstLine="220"/>
              <w:jc w:val="left"/>
              <w:rPr>
                <w:b w:val="0"/>
                <w:color w:val="000000"/>
                <w:sz w:val="22"/>
              </w:rPr>
            </w:pPr>
            <w:r w:rsidRPr="00944E07">
              <w:rPr>
                <w:rFonts w:hint="eastAsia"/>
                <w:b w:val="0"/>
                <w:color w:val="000000"/>
                <w:sz w:val="22"/>
              </w:rPr>
              <w:t>2016</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2.21</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2.85</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3.79</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28.78</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28.74</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18.23</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15.00</w:t>
            </w:r>
          </w:p>
        </w:tc>
        <w:tc>
          <w:tcPr>
            <w:tcW w:w="526"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0.40</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2017</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2.36</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3.02</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3.76</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29.44</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28.71</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18.35</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14.03</w:t>
            </w:r>
          </w:p>
        </w:tc>
        <w:tc>
          <w:tcPr>
            <w:tcW w:w="526"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0.34</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2018</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2.73</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3.04</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3.63</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31.50</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28.46</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19.14</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13.41</w:t>
            </w:r>
          </w:p>
        </w:tc>
        <w:tc>
          <w:tcPr>
            <w:tcW w:w="526"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0.32</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2019</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3.32</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3.10</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3.50</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32.09</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27.05</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19.39</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13.00</w:t>
            </w:r>
          </w:p>
        </w:tc>
        <w:tc>
          <w:tcPr>
            <w:tcW w:w="526"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0.29</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2020</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3.90</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3.17</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3.46</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32.38</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27.64</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20.09</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12.42</w:t>
            </w:r>
          </w:p>
        </w:tc>
        <w:tc>
          <w:tcPr>
            <w:tcW w:w="526"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0.27</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2021</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4.79</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3.24</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3.43</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34.48</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27.17</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20.67</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12.00</w:t>
            </w:r>
          </w:p>
        </w:tc>
        <w:tc>
          <w:tcPr>
            <w:tcW w:w="526"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0.24</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2022</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5.60</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3.27</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3.36</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36.75</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26.95</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21.22</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11.69</w:t>
            </w:r>
          </w:p>
        </w:tc>
        <w:tc>
          <w:tcPr>
            <w:tcW w:w="526"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0.22</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2023</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6.56</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3.41</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3.30</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38.11</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26.84</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21.63</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11.46</w:t>
            </w:r>
          </w:p>
        </w:tc>
        <w:tc>
          <w:tcPr>
            <w:tcW w:w="526"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0.20</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2024</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7.44</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3.46</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3.26</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39.02</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25.97</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22.05</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11.02</w:t>
            </w:r>
          </w:p>
        </w:tc>
        <w:tc>
          <w:tcPr>
            <w:tcW w:w="526"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0.19</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2025</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8.47</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3.34</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3.43</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41.29</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24.74</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22.63</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10.59</w:t>
            </w:r>
          </w:p>
        </w:tc>
        <w:tc>
          <w:tcPr>
            <w:tcW w:w="526"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0.18</w:t>
            </w:r>
          </w:p>
        </w:tc>
      </w:tr>
    </w:tbl>
    <w:p w:rsidR="00D41175" w:rsidRPr="00944E07" w:rsidRDefault="00D41175" w:rsidP="00D41175">
      <w:pPr>
        <w:snapToGrid w:val="0"/>
        <w:ind w:leftChars="0" w:left="0" w:right="240" w:firstLineChars="0" w:firstLine="0"/>
        <w:jc w:val="center"/>
      </w:pPr>
      <w:r w:rsidRPr="00944E07">
        <w:rPr>
          <w:rFonts w:hint="eastAsia"/>
        </w:rPr>
        <w:t>附录</w:t>
      </w:r>
      <w:r w:rsidR="00944E07">
        <w:rPr>
          <w:rFonts w:hint="eastAsia"/>
        </w:rPr>
        <w:t>10</w:t>
      </w:r>
      <w:r w:rsidR="00944E07">
        <w:t>-</w:t>
      </w:r>
      <w:r w:rsidRPr="00944E07">
        <w:rPr>
          <w:rFonts w:hint="eastAsia"/>
        </w:rPr>
        <w:t>11模式二各成本比例</w:t>
      </w:r>
    </w:p>
    <w:tbl>
      <w:tblPr>
        <w:tblStyle w:val="17"/>
        <w:tblW w:w="5000" w:type="pct"/>
        <w:tblLook w:val="04A0" w:firstRow="1" w:lastRow="0" w:firstColumn="1" w:lastColumn="0" w:noHBand="0" w:noVBand="1"/>
      </w:tblPr>
      <w:tblGrid>
        <w:gridCol w:w="1269"/>
        <w:gridCol w:w="881"/>
        <w:gridCol w:w="881"/>
        <w:gridCol w:w="874"/>
        <w:gridCol w:w="881"/>
        <w:gridCol w:w="881"/>
        <w:gridCol w:w="874"/>
        <w:gridCol w:w="881"/>
        <w:gridCol w:w="874"/>
      </w:tblGrid>
      <w:tr w:rsidR="00D41175" w:rsidRPr="00944E07" w:rsidTr="00D41175">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64" w:type="pct"/>
            <w:hideMark/>
          </w:tcPr>
          <w:p w:rsidR="00D41175" w:rsidRPr="00944E07" w:rsidRDefault="00D41175" w:rsidP="00D41175">
            <w:pPr>
              <w:widowControl/>
              <w:ind w:leftChars="0" w:left="0" w:rightChars="0" w:right="0" w:firstLineChars="0" w:firstLine="0"/>
              <w:jc w:val="center"/>
              <w:rPr>
                <w:rFonts w:cs="宋体"/>
                <w:b w:val="0"/>
                <w:color w:val="000000"/>
                <w:kern w:val="0"/>
                <w:sz w:val="22"/>
              </w:rPr>
            </w:pPr>
            <w:r w:rsidRPr="00944E07">
              <w:rPr>
                <w:rFonts w:cs="宋体" w:hint="eastAsia"/>
                <w:b w:val="0"/>
                <w:color w:val="000000"/>
                <w:kern w:val="0"/>
                <w:sz w:val="22"/>
              </w:rPr>
              <w:t>年份</w:t>
            </w:r>
          </w:p>
        </w:tc>
        <w:tc>
          <w:tcPr>
            <w:tcW w:w="531"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土地成本</w:t>
            </w:r>
          </w:p>
        </w:tc>
        <w:tc>
          <w:tcPr>
            <w:tcW w:w="531"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投放收集</w:t>
            </w:r>
          </w:p>
        </w:tc>
        <w:tc>
          <w:tcPr>
            <w:tcW w:w="527"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运输成本</w:t>
            </w:r>
          </w:p>
        </w:tc>
        <w:tc>
          <w:tcPr>
            <w:tcW w:w="531"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处理成本</w:t>
            </w:r>
          </w:p>
        </w:tc>
        <w:tc>
          <w:tcPr>
            <w:tcW w:w="531"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健康成本</w:t>
            </w:r>
          </w:p>
        </w:tc>
        <w:tc>
          <w:tcPr>
            <w:tcW w:w="527"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环境成本</w:t>
            </w:r>
          </w:p>
        </w:tc>
        <w:tc>
          <w:tcPr>
            <w:tcW w:w="531"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补贴成本</w:t>
            </w:r>
          </w:p>
        </w:tc>
        <w:tc>
          <w:tcPr>
            <w:tcW w:w="527"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税收成本</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D41175" w:rsidRPr="00944E07" w:rsidRDefault="00D41175" w:rsidP="00D41175">
            <w:pPr>
              <w:widowControl/>
              <w:ind w:leftChars="0" w:left="0" w:rightChars="0" w:right="0" w:firstLineChars="0" w:firstLine="0"/>
              <w:jc w:val="center"/>
              <w:rPr>
                <w:rFonts w:cs="宋体"/>
                <w:b w:val="0"/>
                <w:color w:val="000000"/>
                <w:kern w:val="0"/>
                <w:sz w:val="22"/>
              </w:rPr>
            </w:pPr>
            <w:r w:rsidRPr="00944E07">
              <w:rPr>
                <w:rFonts w:cs="宋体" w:hint="eastAsia"/>
                <w:b w:val="0"/>
                <w:color w:val="000000"/>
                <w:kern w:val="0"/>
                <w:sz w:val="22"/>
              </w:rPr>
              <w:t>模式二各个分项比例（%）</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64" w:type="pct"/>
            <w:vAlign w:val="center"/>
            <w:hideMark/>
          </w:tcPr>
          <w:p w:rsidR="00D41175" w:rsidRPr="00944E07" w:rsidRDefault="00D41175" w:rsidP="00D41175">
            <w:pPr>
              <w:widowControl/>
              <w:ind w:leftChars="0" w:left="0" w:rightChars="0" w:right="0" w:firstLineChars="100" w:firstLine="220"/>
              <w:jc w:val="left"/>
              <w:rPr>
                <w:b w:val="0"/>
                <w:color w:val="000000"/>
                <w:sz w:val="22"/>
              </w:rPr>
            </w:pPr>
            <w:r w:rsidRPr="00944E07">
              <w:rPr>
                <w:rFonts w:hint="eastAsia"/>
                <w:b w:val="0"/>
                <w:color w:val="000000"/>
                <w:sz w:val="22"/>
              </w:rPr>
              <w:t>2016</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5.54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9.85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6.32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36.34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15.33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9.79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11.50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0.96 </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4"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2017</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6.35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10.04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6.17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37.12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15.14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9.45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11.02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0.97 </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64"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2018</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6.96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10.14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5.87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39.96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14.85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9.12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10.73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0.98 </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4"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2019</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7.91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10.45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5.72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38.79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14.56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8.69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10.61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1.01 </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64"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2020</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8.45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10.69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5.47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42.02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14.10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8.49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10.27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1.04 </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4"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2021</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9.06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10.97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5.38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44.53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13.75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8.23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10.07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1.06 </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64"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2022</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9.60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10.99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5.24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46.43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13.59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7.92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9.85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1.07 </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4"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2023</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10.55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11.70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5.16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48.01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13.28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7.74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9.59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1.14 </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64"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2024</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10.88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11.86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4.97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53.50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13.06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7.53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9.25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1.15 </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4"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2025</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11.22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12.05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4.91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55.85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12.71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7.27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8.93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1.17 </w:t>
            </w:r>
          </w:p>
        </w:tc>
      </w:tr>
    </w:tbl>
    <w:p w:rsidR="00D41175" w:rsidRPr="00944E07" w:rsidRDefault="00D41175" w:rsidP="00D41175">
      <w:pPr>
        <w:snapToGrid w:val="0"/>
        <w:ind w:leftChars="0" w:left="0" w:right="240" w:firstLineChars="0" w:firstLine="0"/>
        <w:jc w:val="center"/>
      </w:pPr>
      <w:r w:rsidRPr="00944E07">
        <w:rPr>
          <w:rFonts w:hint="eastAsia"/>
        </w:rPr>
        <w:t xml:space="preserve">表 </w:t>
      </w:r>
      <w:r w:rsidR="00944E07">
        <w:rPr>
          <w:rFonts w:hint="eastAsia"/>
        </w:rPr>
        <w:t>10</w:t>
      </w:r>
      <w:r w:rsidR="00944E07">
        <w:t>-</w:t>
      </w:r>
      <w:r w:rsidRPr="00944E07">
        <w:rPr>
          <w:rFonts w:hint="eastAsia"/>
        </w:rPr>
        <w:t>11模式三各成本比例</w:t>
      </w:r>
    </w:p>
    <w:tbl>
      <w:tblPr>
        <w:tblStyle w:val="17"/>
        <w:tblW w:w="5000" w:type="pct"/>
        <w:tblLook w:val="04A0" w:firstRow="1" w:lastRow="0" w:firstColumn="1" w:lastColumn="0" w:noHBand="0" w:noVBand="1"/>
      </w:tblPr>
      <w:tblGrid>
        <w:gridCol w:w="1294"/>
        <w:gridCol w:w="879"/>
        <w:gridCol w:w="871"/>
        <w:gridCol w:w="871"/>
        <w:gridCol w:w="879"/>
        <w:gridCol w:w="879"/>
        <w:gridCol w:w="879"/>
        <w:gridCol w:w="871"/>
        <w:gridCol w:w="873"/>
      </w:tblGrid>
      <w:tr w:rsidR="00D41175" w:rsidRPr="00944E07" w:rsidTr="00D41175">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79" w:type="pct"/>
            <w:hideMark/>
          </w:tcPr>
          <w:p w:rsidR="00D41175" w:rsidRPr="00944E07" w:rsidRDefault="00D41175" w:rsidP="00D41175">
            <w:pPr>
              <w:widowControl/>
              <w:ind w:leftChars="0" w:left="0" w:rightChars="0" w:right="0" w:firstLineChars="0" w:firstLine="0"/>
              <w:jc w:val="center"/>
              <w:rPr>
                <w:rFonts w:cs="宋体"/>
                <w:b w:val="0"/>
                <w:color w:val="000000"/>
                <w:kern w:val="0"/>
                <w:sz w:val="22"/>
              </w:rPr>
            </w:pPr>
            <w:r w:rsidRPr="00944E07">
              <w:rPr>
                <w:rFonts w:cs="宋体" w:hint="eastAsia"/>
                <w:b w:val="0"/>
                <w:color w:val="000000"/>
                <w:kern w:val="0"/>
                <w:sz w:val="22"/>
              </w:rPr>
              <w:t>年份</w:t>
            </w:r>
          </w:p>
        </w:tc>
        <w:tc>
          <w:tcPr>
            <w:tcW w:w="530"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土地成本</w:t>
            </w:r>
          </w:p>
        </w:tc>
        <w:tc>
          <w:tcPr>
            <w:tcW w:w="525"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投放收集</w:t>
            </w:r>
          </w:p>
        </w:tc>
        <w:tc>
          <w:tcPr>
            <w:tcW w:w="525"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运输成本</w:t>
            </w:r>
          </w:p>
        </w:tc>
        <w:tc>
          <w:tcPr>
            <w:tcW w:w="530"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处理成本</w:t>
            </w:r>
          </w:p>
        </w:tc>
        <w:tc>
          <w:tcPr>
            <w:tcW w:w="530"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健康成本</w:t>
            </w:r>
          </w:p>
        </w:tc>
        <w:tc>
          <w:tcPr>
            <w:tcW w:w="530"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环境成本</w:t>
            </w:r>
          </w:p>
        </w:tc>
        <w:tc>
          <w:tcPr>
            <w:tcW w:w="525"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补贴成本</w:t>
            </w:r>
          </w:p>
        </w:tc>
        <w:tc>
          <w:tcPr>
            <w:tcW w:w="527"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税收成本</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D41175" w:rsidRPr="00944E07" w:rsidRDefault="00D41175" w:rsidP="00D41175">
            <w:pPr>
              <w:widowControl/>
              <w:ind w:leftChars="0" w:left="0" w:rightChars="0" w:right="0" w:firstLineChars="0" w:firstLine="0"/>
              <w:jc w:val="center"/>
              <w:rPr>
                <w:rFonts w:cs="宋体"/>
                <w:b w:val="0"/>
                <w:color w:val="000000"/>
                <w:kern w:val="0"/>
                <w:sz w:val="22"/>
              </w:rPr>
            </w:pPr>
            <w:r w:rsidRPr="00944E07">
              <w:rPr>
                <w:rFonts w:cs="宋体" w:hint="eastAsia"/>
                <w:b w:val="0"/>
                <w:color w:val="000000"/>
                <w:kern w:val="0"/>
                <w:sz w:val="22"/>
              </w:rPr>
              <w:t>模式三各个分项比例（%）</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widowControl/>
              <w:ind w:leftChars="0" w:left="0" w:rightChars="0" w:right="0" w:firstLineChars="100" w:firstLine="220"/>
              <w:jc w:val="left"/>
              <w:rPr>
                <w:b w:val="0"/>
                <w:color w:val="000000"/>
                <w:sz w:val="22"/>
              </w:rPr>
            </w:pPr>
            <w:r w:rsidRPr="00944E07">
              <w:rPr>
                <w:rFonts w:hint="eastAsia"/>
                <w:b w:val="0"/>
                <w:color w:val="000000"/>
                <w:sz w:val="22"/>
              </w:rPr>
              <w:t>2016</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6.08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3.25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5.31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43.71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17.93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11.37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9.61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0.83 </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lastRenderedPageBreak/>
              <w:t>2017</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6.48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3.22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5.42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47.67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16.33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10.84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9.23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0.79 </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2018</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7.01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3.11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5.56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49.16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15.28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10.55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9.19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0.78 </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2019</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7.75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3.15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5.73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51.01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14.40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9.74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8.87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0.75 </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2020</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8.35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3.29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5.93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52.55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13.59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8.89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8.66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0.73 </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2021</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9.15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3.35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6.02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53.75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13.10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8.27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8.44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0.72 </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2022</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9.62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3.25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6.07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55.33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12.77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7.75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8.24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0.71 </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2023</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10.42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3.09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6.23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58.20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12.45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7.13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8.10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0.69 </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2024</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10.82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3.15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6.11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61.71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11.97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6.27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7.89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0.68 </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2025</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11.29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3.21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6.14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63.37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11.41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5.95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7.68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0.66 </w:t>
            </w:r>
          </w:p>
        </w:tc>
      </w:tr>
    </w:tbl>
    <w:p w:rsidR="00D41175" w:rsidRPr="002151C3" w:rsidRDefault="00D41175" w:rsidP="00D41175">
      <w:pPr>
        <w:snapToGrid w:val="0"/>
        <w:ind w:leftChars="0" w:left="0" w:right="240" w:firstLineChars="0" w:firstLine="0"/>
      </w:pPr>
    </w:p>
    <w:p w:rsidR="00D41175" w:rsidRDefault="00D41175" w:rsidP="00D41175">
      <w:pPr>
        <w:snapToGrid w:val="0"/>
        <w:ind w:leftChars="0" w:left="0" w:right="240" w:firstLineChars="0" w:firstLine="0"/>
        <w:rPr>
          <w:b/>
        </w:rPr>
      </w:pPr>
      <w:r w:rsidRPr="00426B55">
        <w:rPr>
          <w:rFonts w:hint="eastAsia"/>
          <w:b/>
        </w:rPr>
        <w:t>附录</w:t>
      </w:r>
      <w:r>
        <w:rPr>
          <w:rFonts w:hint="eastAsia"/>
          <w:b/>
        </w:rPr>
        <w:t>3程序代码区</w:t>
      </w:r>
    </w:p>
    <w:p w:rsidR="005B5E76" w:rsidRPr="005B5E76" w:rsidRDefault="005B5E76" w:rsidP="00D41175">
      <w:pPr>
        <w:snapToGrid w:val="0"/>
        <w:ind w:leftChars="0" w:left="0" w:right="240" w:firstLineChars="0" w:firstLine="0"/>
        <w:rPr>
          <w:b/>
        </w:rPr>
      </w:pPr>
      <w:r w:rsidRPr="00984073">
        <w:rPr>
          <w:rFonts w:cs="Times New Roman"/>
          <w:szCs w:val="24"/>
        </w:rPr>
        <w:t>%%%%%%%%%%%%%%%%%%%%%%%%%%%%%%%%%%%%%%%%%%%%%%%%%%%%%%%%%%%%%%%%%%%%</w:t>
      </w:r>
    </w:p>
    <w:p w:rsidR="00D41175" w:rsidRPr="00984073" w:rsidRDefault="00D41175" w:rsidP="00D41175">
      <w:pPr>
        <w:ind w:leftChars="0" w:left="0" w:right="240" w:firstLineChars="0" w:firstLine="0"/>
        <w:rPr>
          <w:rFonts w:cs="Times New Roman"/>
          <w:szCs w:val="24"/>
        </w:rPr>
      </w:pPr>
      <w:r w:rsidRPr="00984073">
        <w:rPr>
          <w:rFonts w:cs="Times New Roman"/>
          <w:szCs w:val="24"/>
        </w:rPr>
        <w:t>%3.1改进灰色关联</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clc,clear</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x0=xlsread(</w:t>
      </w:r>
      <w:r w:rsidRPr="00984073">
        <w:rPr>
          <w:rFonts w:cs="Times New Roman"/>
          <w:color w:val="A020F0"/>
          <w:kern w:val="0"/>
          <w:szCs w:val="24"/>
        </w:rPr>
        <w:t>'Data_statistics.xlsx'</w:t>
      </w:r>
      <w:r w:rsidRPr="00984073">
        <w:rPr>
          <w:rFonts w:cs="Times New Roman"/>
          <w:color w:val="000000"/>
          <w:kern w:val="0"/>
          <w:szCs w:val="24"/>
        </w:rPr>
        <w:t>,</w:t>
      </w:r>
      <w:r w:rsidRPr="00984073">
        <w:rPr>
          <w:rFonts w:cs="Times New Roman"/>
          <w:color w:val="A020F0"/>
          <w:kern w:val="0"/>
          <w:szCs w:val="24"/>
        </w:rPr>
        <w:t>'Sheet5'</w:t>
      </w:r>
      <w:r w:rsidRPr="00984073">
        <w:rPr>
          <w:rFonts w:cs="Times New Roman"/>
          <w:color w:val="000000"/>
          <w:kern w:val="0"/>
          <w:szCs w:val="24"/>
        </w:rPr>
        <w:t>)</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x=x0';</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s = size(x);</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len = s(2);</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num = s(1);</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FF"/>
          <w:kern w:val="0"/>
          <w:szCs w:val="24"/>
        </w:rPr>
        <w:t>for</w:t>
      </w:r>
      <w:r w:rsidRPr="00984073">
        <w:rPr>
          <w:rFonts w:cs="Times New Roman"/>
          <w:color w:val="000000"/>
          <w:kern w:val="0"/>
          <w:szCs w:val="24"/>
        </w:rPr>
        <w:t>i = 1: num</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 xml:space="preserve">    x(i,:) = x(i,:)./x(i,1);</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FF"/>
          <w:kern w:val="0"/>
          <w:szCs w:val="24"/>
        </w:rPr>
        <w:t>end</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dx(num,len-1) = 0;</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FF"/>
          <w:kern w:val="0"/>
          <w:szCs w:val="24"/>
        </w:rPr>
        <w:t>for</w:t>
      </w:r>
      <w:r w:rsidRPr="00984073">
        <w:rPr>
          <w:rFonts w:cs="Times New Roman"/>
          <w:color w:val="000000"/>
          <w:kern w:val="0"/>
          <w:szCs w:val="24"/>
        </w:rPr>
        <w:t>i = 1 : num</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FF"/>
          <w:kern w:val="0"/>
          <w:szCs w:val="24"/>
        </w:rPr>
        <w:t>for</w:t>
      </w:r>
      <w:r w:rsidRPr="00984073">
        <w:rPr>
          <w:rFonts w:cs="Times New Roman"/>
          <w:color w:val="000000"/>
          <w:kern w:val="0"/>
          <w:szCs w:val="24"/>
        </w:rPr>
        <w:t xml:space="preserve"> j = 1 : len - 1</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 xml:space="preserve">        dx(i,j) = x(i,j+1) - x(i,j);</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FF"/>
          <w:kern w:val="0"/>
          <w:szCs w:val="24"/>
        </w:rPr>
        <w:t>end</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FF"/>
          <w:kern w:val="0"/>
          <w:szCs w:val="24"/>
        </w:rPr>
        <w:t>end</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c = 1;</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beta(1,1:len-1) = 0;</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w(1,1:len-1) = 0;</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FF"/>
          <w:kern w:val="0"/>
          <w:szCs w:val="24"/>
        </w:rPr>
        <w:t>for</w:t>
      </w:r>
      <w:r w:rsidRPr="00984073">
        <w:rPr>
          <w:rFonts w:cs="Times New Roman"/>
          <w:color w:val="000000"/>
          <w:kern w:val="0"/>
          <w:szCs w:val="24"/>
        </w:rPr>
        <w:t>i = 2 : num</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 xml:space="preserve">    temp = sum(abs(x(i,:) - x(1,:)),2);</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FF"/>
          <w:kern w:val="0"/>
          <w:szCs w:val="24"/>
        </w:rPr>
        <w:t>for</w:t>
      </w:r>
      <w:r w:rsidRPr="00984073">
        <w:rPr>
          <w:rFonts w:cs="Times New Roman"/>
          <w:color w:val="000000"/>
          <w:kern w:val="0"/>
          <w:szCs w:val="24"/>
        </w:rPr>
        <w:t xml:space="preserve"> k = 1 : len - 1</w:t>
      </w:r>
    </w:p>
    <w:p w:rsidR="00D41175" w:rsidRPr="00984073" w:rsidRDefault="00D41175" w:rsidP="00D41175">
      <w:pPr>
        <w:autoSpaceDE w:val="0"/>
        <w:autoSpaceDN w:val="0"/>
        <w:adjustRightInd w:val="0"/>
        <w:ind w:leftChars="300" w:left="720" w:right="240" w:firstLineChars="0"/>
        <w:jc w:val="left"/>
        <w:rPr>
          <w:rFonts w:cs="Times New Roman"/>
          <w:kern w:val="0"/>
          <w:szCs w:val="24"/>
        </w:rPr>
      </w:pPr>
      <w:r w:rsidRPr="00984073">
        <w:rPr>
          <w:rFonts w:cs="Times New Roman"/>
          <w:color w:val="000000"/>
          <w:kern w:val="0"/>
          <w:szCs w:val="24"/>
        </w:rPr>
        <w:t xml:space="preserve">        beta(i,k) = atan((dx(i,k) - dx(1,k))/(1 + dx(i,k)*dx(1,k)));</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FF"/>
          <w:kern w:val="0"/>
          <w:szCs w:val="24"/>
        </w:rPr>
        <w:t>if</w:t>
      </w:r>
      <w:r w:rsidRPr="00984073">
        <w:rPr>
          <w:rFonts w:cs="Times New Roman"/>
          <w:color w:val="000000"/>
          <w:kern w:val="0"/>
          <w:szCs w:val="24"/>
        </w:rPr>
        <w:t xml:space="preserve"> beta(i,k) &lt; 0</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 xml:space="preserve">            beta(i,k) = pi + beta(i,k);</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FF"/>
          <w:kern w:val="0"/>
          <w:szCs w:val="24"/>
        </w:rPr>
        <w:t>end</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 xml:space="preserve">        w(i,k) = 1 - abs(x(i,k) - x(1,k))/temp;</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FF"/>
          <w:kern w:val="0"/>
          <w:szCs w:val="24"/>
        </w:rPr>
        <w:t>end</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FF"/>
          <w:kern w:val="0"/>
          <w:szCs w:val="24"/>
        </w:rPr>
        <w:t>end</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r = c./(c + tan(beta./2));</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wr = w.*r;</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lastRenderedPageBreak/>
        <w:t>r1 = sum(wr(2:num,:),2)/(len - 1);</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r1</w:t>
      </w:r>
    </w:p>
    <w:p w:rsidR="00D41175" w:rsidRPr="00984073" w:rsidRDefault="00465588" w:rsidP="00465588">
      <w:pPr>
        <w:ind w:leftChars="0" w:left="0" w:right="240" w:firstLineChars="0" w:firstLine="0"/>
        <w:rPr>
          <w:rFonts w:cs="Times New Roman"/>
          <w:b/>
          <w:szCs w:val="24"/>
        </w:rPr>
      </w:pPr>
      <w:r w:rsidRPr="00984073">
        <w:rPr>
          <w:rFonts w:cs="Times New Roman"/>
          <w:szCs w:val="24"/>
        </w:rPr>
        <w:t>%%%%%%%%%%%%%%%%%%%%%%%%%%%%%%%%%%%%%%%%%%%%%%%%%%%%%%%%%%%%%%%%%%%%</w:t>
      </w:r>
    </w:p>
    <w:p w:rsidR="00D41175" w:rsidRPr="00984073" w:rsidRDefault="00D41175" w:rsidP="00D41175">
      <w:pPr>
        <w:ind w:leftChars="0" w:left="0" w:right="240" w:firstLineChars="0" w:firstLine="0"/>
        <w:rPr>
          <w:rFonts w:cs="Times New Roman"/>
          <w:szCs w:val="24"/>
        </w:rPr>
      </w:pPr>
      <w:r w:rsidRPr="00984073">
        <w:rPr>
          <w:rFonts w:cs="Times New Roman"/>
          <w:szCs w:val="24"/>
        </w:rPr>
        <w:t>%3.2逐步回归</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clc ,clear</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x0=xlsread(</w:t>
      </w:r>
      <w:r w:rsidRPr="00984073">
        <w:rPr>
          <w:rFonts w:cs="Times New Roman"/>
          <w:color w:val="A020F0"/>
          <w:kern w:val="0"/>
          <w:szCs w:val="24"/>
        </w:rPr>
        <w:t>'Data_statistics.xlsx'</w:t>
      </w:r>
      <w:r w:rsidRPr="00984073">
        <w:rPr>
          <w:rFonts w:cs="Times New Roman"/>
          <w:color w:val="000000"/>
          <w:kern w:val="0"/>
          <w:szCs w:val="24"/>
        </w:rPr>
        <w:t>,</w:t>
      </w:r>
      <w:r w:rsidRPr="00984073">
        <w:rPr>
          <w:rFonts w:cs="Times New Roman"/>
          <w:color w:val="A020F0"/>
          <w:kern w:val="0"/>
          <w:szCs w:val="24"/>
        </w:rPr>
        <w:t>'Sheet5'</w:t>
      </w:r>
      <w:r w:rsidRPr="00984073">
        <w:rPr>
          <w:rFonts w:cs="Times New Roman"/>
          <w:color w:val="000000"/>
          <w:kern w:val="0"/>
          <w:szCs w:val="24"/>
        </w:rPr>
        <w:t>)</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y=x0(:,1);</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x=x0(:,2:14);</w:t>
      </w:r>
    </w:p>
    <w:p w:rsidR="00D41175" w:rsidRPr="00984073" w:rsidRDefault="00D41175" w:rsidP="00D41175">
      <w:pPr>
        <w:autoSpaceDE w:val="0"/>
        <w:autoSpaceDN w:val="0"/>
        <w:adjustRightInd w:val="0"/>
        <w:ind w:left="240" w:right="240" w:firstLine="480"/>
        <w:jc w:val="left"/>
        <w:rPr>
          <w:rFonts w:cs="Times New Roman"/>
          <w:color w:val="000000"/>
          <w:kern w:val="0"/>
          <w:szCs w:val="24"/>
        </w:rPr>
      </w:pPr>
      <w:r w:rsidRPr="00984073">
        <w:rPr>
          <w:rFonts w:cs="Times New Roman"/>
          <w:color w:val="000000"/>
          <w:kern w:val="0"/>
          <w:szCs w:val="24"/>
        </w:rPr>
        <w:t>stepwise(x,y)</w:t>
      </w:r>
    </w:p>
    <w:p w:rsidR="00D41175" w:rsidRPr="00984073" w:rsidRDefault="00465588" w:rsidP="00465588">
      <w:pPr>
        <w:autoSpaceDE w:val="0"/>
        <w:autoSpaceDN w:val="0"/>
        <w:adjustRightInd w:val="0"/>
        <w:ind w:leftChars="0" w:left="0" w:right="240" w:firstLineChars="0" w:firstLine="0"/>
        <w:jc w:val="left"/>
        <w:rPr>
          <w:rFonts w:cs="Times New Roman"/>
          <w:color w:val="000000"/>
          <w:kern w:val="0"/>
          <w:szCs w:val="24"/>
        </w:rPr>
      </w:pPr>
      <w:r w:rsidRPr="00984073">
        <w:rPr>
          <w:rFonts w:cs="Times New Roman"/>
          <w:szCs w:val="24"/>
        </w:rPr>
        <w:t>%%%%%%%%%%%%%%%%%%%%%%%%%%%%%%%%%%%%%%%%%%%%%%%%%%%%%%%%%%%%%%%%%%%</w:t>
      </w:r>
    </w:p>
    <w:p w:rsidR="00D41175" w:rsidRPr="00984073" w:rsidRDefault="00D41175" w:rsidP="00D41175">
      <w:pPr>
        <w:ind w:leftChars="0" w:left="0" w:right="240" w:firstLineChars="0" w:firstLine="0"/>
        <w:rPr>
          <w:rFonts w:cs="Times New Roman"/>
          <w:szCs w:val="24"/>
        </w:rPr>
      </w:pPr>
      <w:r w:rsidRPr="00984073">
        <w:rPr>
          <w:rFonts w:cs="Times New Roman"/>
          <w:szCs w:val="24"/>
        </w:rPr>
        <w:t>%3.3改进灰色</w:t>
      </w:r>
      <w:r w:rsidR="00465588">
        <w:rPr>
          <w:rFonts w:cs="Times New Roman" w:hint="eastAsia"/>
          <w:szCs w:val="24"/>
        </w:rPr>
        <w:t>关联度</w:t>
      </w:r>
    </w:p>
    <w:p w:rsidR="00D41175" w:rsidRPr="00984073" w:rsidRDefault="00D41175" w:rsidP="00D41175">
      <w:pPr>
        <w:ind w:left="240" w:right="240" w:firstLine="480"/>
        <w:rPr>
          <w:rFonts w:cs="Times New Roman"/>
          <w:szCs w:val="24"/>
        </w:rPr>
      </w:pPr>
      <w:r w:rsidRPr="00984073">
        <w:rPr>
          <w:rFonts w:cs="Times New Roman"/>
          <w:szCs w:val="24"/>
        </w:rPr>
        <w:t>clc,clear</w:t>
      </w:r>
    </w:p>
    <w:p w:rsidR="00D41175" w:rsidRPr="00984073" w:rsidRDefault="00D41175" w:rsidP="00D41175">
      <w:pPr>
        <w:ind w:left="240" w:right="240" w:firstLine="480"/>
        <w:rPr>
          <w:rFonts w:cs="Times New Roman"/>
          <w:szCs w:val="24"/>
        </w:rPr>
      </w:pPr>
      <w:r w:rsidRPr="00984073">
        <w:rPr>
          <w:rFonts w:cs="Times New Roman"/>
          <w:szCs w:val="24"/>
        </w:rPr>
        <w:t>x0 = [360</w:t>
      </w:r>
      <w:r w:rsidRPr="00984073">
        <w:rPr>
          <w:rFonts w:cs="Times New Roman"/>
          <w:szCs w:val="24"/>
        </w:rPr>
        <w:tab/>
        <w:t>407</w:t>
      </w:r>
      <w:r w:rsidRPr="00984073">
        <w:rPr>
          <w:rFonts w:cs="Times New Roman"/>
          <w:szCs w:val="24"/>
        </w:rPr>
        <w:tab/>
        <w:t>441</w:t>
      </w:r>
      <w:r w:rsidRPr="00984073">
        <w:rPr>
          <w:rFonts w:cs="Times New Roman"/>
          <w:szCs w:val="24"/>
        </w:rPr>
        <w:tab/>
        <w:t>476</w:t>
      </w:r>
      <w:r w:rsidRPr="00984073">
        <w:rPr>
          <w:rFonts w:cs="Times New Roman"/>
          <w:szCs w:val="24"/>
        </w:rPr>
        <w:tab/>
        <w:t>479</w:t>
      </w:r>
      <w:r w:rsidRPr="00984073">
        <w:rPr>
          <w:rFonts w:cs="Times New Roman"/>
          <w:szCs w:val="24"/>
        </w:rPr>
        <w:tab/>
        <w:t>482</w:t>
      </w:r>
      <w:r w:rsidRPr="00984073">
        <w:rPr>
          <w:rFonts w:cs="Times New Roman"/>
          <w:szCs w:val="24"/>
        </w:rPr>
        <w:tab/>
        <w:t>490</w:t>
      </w:r>
      <w:r w:rsidRPr="00984073">
        <w:rPr>
          <w:rFonts w:cs="Times New Roman"/>
          <w:szCs w:val="24"/>
        </w:rPr>
        <w:tab/>
        <w:t>522</w:t>
      </w:r>
      <w:r w:rsidRPr="00984073">
        <w:rPr>
          <w:rFonts w:cs="Times New Roman"/>
          <w:szCs w:val="24"/>
        </w:rPr>
        <w:tab/>
        <w:t>541</w:t>
      </w:r>
      <w:r w:rsidRPr="00984073">
        <w:rPr>
          <w:rFonts w:cs="Times New Roman"/>
          <w:szCs w:val="24"/>
        </w:rPr>
        <w:tab/>
        <w:t>575]';</w:t>
      </w:r>
    </w:p>
    <w:p w:rsidR="00D41175" w:rsidRPr="00984073" w:rsidRDefault="00D41175" w:rsidP="00D41175">
      <w:pPr>
        <w:ind w:left="240" w:right="240" w:firstLine="480"/>
        <w:rPr>
          <w:rFonts w:cs="Times New Roman"/>
          <w:szCs w:val="24"/>
        </w:rPr>
      </w:pPr>
      <w:r w:rsidRPr="00984073">
        <w:rPr>
          <w:rFonts w:cs="Times New Roman"/>
          <w:szCs w:val="24"/>
        </w:rPr>
        <w:t>n=length(x0);</w:t>
      </w:r>
    </w:p>
    <w:p w:rsidR="00D41175" w:rsidRPr="00984073" w:rsidRDefault="00D41175" w:rsidP="00D41175">
      <w:pPr>
        <w:ind w:left="240" w:right="240" w:firstLine="480"/>
        <w:rPr>
          <w:rFonts w:cs="Times New Roman"/>
          <w:szCs w:val="24"/>
        </w:rPr>
      </w:pPr>
      <w:r w:rsidRPr="00984073">
        <w:rPr>
          <w:rFonts w:cs="Times New Roman"/>
          <w:szCs w:val="24"/>
        </w:rPr>
        <w:t>lamda=x0(1:n-1)./x0(2:n)  %计算级比</w:t>
      </w:r>
    </w:p>
    <w:p w:rsidR="00D41175" w:rsidRPr="00984073" w:rsidRDefault="00D41175" w:rsidP="00D41175">
      <w:pPr>
        <w:ind w:left="240" w:right="240" w:firstLine="480"/>
        <w:rPr>
          <w:rFonts w:cs="Times New Roman"/>
          <w:szCs w:val="24"/>
        </w:rPr>
      </w:pPr>
      <w:r w:rsidRPr="00984073">
        <w:rPr>
          <w:rFonts w:cs="Times New Roman"/>
          <w:szCs w:val="24"/>
        </w:rPr>
        <w:t>range=minmax(lamda')  %计算级比的范围</w:t>
      </w:r>
    </w:p>
    <w:p w:rsidR="00D41175" w:rsidRPr="00984073" w:rsidRDefault="00D41175" w:rsidP="00D41175">
      <w:pPr>
        <w:ind w:left="240" w:right="240" w:firstLine="480"/>
        <w:rPr>
          <w:rFonts w:cs="Times New Roman"/>
          <w:szCs w:val="24"/>
        </w:rPr>
      </w:pPr>
      <w:r w:rsidRPr="00984073">
        <w:rPr>
          <w:rFonts w:cs="Times New Roman"/>
          <w:szCs w:val="24"/>
        </w:rPr>
        <w:t>x1=cumsum(x0)  %累加运算</w:t>
      </w:r>
    </w:p>
    <w:p w:rsidR="00D41175" w:rsidRPr="00984073" w:rsidRDefault="00D41175" w:rsidP="00D41175">
      <w:pPr>
        <w:ind w:left="240" w:right="240" w:firstLine="480"/>
        <w:rPr>
          <w:rFonts w:cs="Times New Roman"/>
          <w:szCs w:val="24"/>
        </w:rPr>
      </w:pPr>
      <w:r w:rsidRPr="00984073">
        <w:rPr>
          <w:rFonts w:cs="Times New Roman"/>
          <w:szCs w:val="24"/>
        </w:rPr>
        <w:t>B=[-0.5*(x1(1:n-1)+x1(2:n)),ones(n-1,1)];</w:t>
      </w:r>
    </w:p>
    <w:p w:rsidR="00D41175" w:rsidRPr="00984073" w:rsidRDefault="00D41175" w:rsidP="00D41175">
      <w:pPr>
        <w:ind w:left="240" w:right="240" w:firstLine="480"/>
        <w:rPr>
          <w:rFonts w:cs="Times New Roman"/>
          <w:szCs w:val="24"/>
        </w:rPr>
      </w:pPr>
      <w:r w:rsidRPr="00984073">
        <w:rPr>
          <w:rFonts w:cs="Times New Roman"/>
          <w:szCs w:val="24"/>
        </w:rPr>
        <w:t>Y=x0(2:n);</w:t>
      </w:r>
    </w:p>
    <w:p w:rsidR="00D41175" w:rsidRPr="00984073" w:rsidRDefault="00D41175" w:rsidP="00D41175">
      <w:pPr>
        <w:ind w:left="240" w:right="240" w:firstLine="480"/>
        <w:rPr>
          <w:rFonts w:cs="Times New Roman"/>
          <w:szCs w:val="24"/>
        </w:rPr>
      </w:pPr>
      <w:r w:rsidRPr="00984073">
        <w:rPr>
          <w:rFonts w:cs="Times New Roman"/>
          <w:szCs w:val="24"/>
        </w:rPr>
        <w:t>u=B\Y  %拟合参数u(1)=a,u(2)=b</w:t>
      </w:r>
    </w:p>
    <w:p w:rsidR="00D41175" w:rsidRPr="00984073" w:rsidRDefault="00D41175" w:rsidP="00D41175">
      <w:pPr>
        <w:ind w:left="240" w:right="240" w:firstLine="480"/>
        <w:rPr>
          <w:rFonts w:cs="Times New Roman"/>
          <w:szCs w:val="24"/>
        </w:rPr>
      </w:pPr>
      <w:r w:rsidRPr="00984073">
        <w:rPr>
          <w:rFonts w:cs="Times New Roman"/>
          <w:szCs w:val="24"/>
        </w:rPr>
        <w:t>syms x(t)</w:t>
      </w:r>
    </w:p>
    <w:p w:rsidR="00D41175" w:rsidRPr="00984073" w:rsidRDefault="00D41175" w:rsidP="00D41175">
      <w:pPr>
        <w:ind w:left="240" w:right="240" w:firstLine="480"/>
        <w:rPr>
          <w:rFonts w:cs="Times New Roman"/>
          <w:szCs w:val="24"/>
        </w:rPr>
      </w:pPr>
      <w:r w:rsidRPr="00984073">
        <w:rPr>
          <w:rFonts w:cs="Times New Roman"/>
          <w:szCs w:val="24"/>
        </w:rPr>
        <w:t>x=dsolve(diff(x)+u(1)*x==u(2),x(0)==x0(1)); %求微分方程的符号解</w:t>
      </w:r>
    </w:p>
    <w:p w:rsidR="00D41175" w:rsidRPr="00984073" w:rsidRDefault="00D41175" w:rsidP="00D41175">
      <w:pPr>
        <w:ind w:left="240" w:right="240" w:firstLine="480"/>
        <w:rPr>
          <w:rFonts w:cs="Times New Roman"/>
          <w:szCs w:val="24"/>
        </w:rPr>
      </w:pPr>
      <w:r w:rsidRPr="00984073">
        <w:rPr>
          <w:rFonts w:cs="Times New Roman"/>
          <w:szCs w:val="24"/>
        </w:rPr>
        <w:t>xt=vpa(x,6) %以小数格式显示微分方程的解</w:t>
      </w:r>
    </w:p>
    <w:p w:rsidR="00D41175" w:rsidRPr="00984073" w:rsidRDefault="00D41175" w:rsidP="00D41175">
      <w:pPr>
        <w:ind w:left="240" w:right="240" w:firstLine="480"/>
        <w:rPr>
          <w:rFonts w:cs="Times New Roman"/>
          <w:szCs w:val="24"/>
        </w:rPr>
      </w:pPr>
      <w:r w:rsidRPr="00984073">
        <w:rPr>
          <w:rFonts w:cs="Times New Roman"/>
          <w:szCs w:val="24"/>
        </w:rPr>
        <w:t>yuce1=subs(x,t,[0:n-1]); %求已知数据的预测值</w:t>
      </w:r>
    </w:p>
    <w:p w:rsidR="00D41175" w:rsidRPr="00984073" w:rsidRDefault="00D41175" w:rsidP="00D41175">
      <w:pPr>
        <w:ind w:left="240" w:right="240" w:firstLine="480"/>
        <w:rPr>
          <w:rFonts w:cs="Times New Roman"/>
          <w:szCs w:val="24"/>
        </w:rPr>
      </w:pPr>
      <w:r w:rsidRPr="00984073">
        <w:rPr>
          <w:rFonts w:cs="Times New Roman"/>
          <w:szCs w:val="24"/>
        </w:rPr>
        <w:t>yuce1=double(yuce1); %符号数转换成数值类型，否则无法作差分运算</w:t>
      </w:r>
    </w:p>
    <w:p w:rsidR="00D41175" w:rsidRPr="00984073" w:rsidRDefault="00D41175" w:rsidP="00D41175">
      <w:pPr>
        <w:ind w:left="240" w:right="240" w:firstLine="480"/>
        <w:rPr>
          <w:rFonts w:cs="Times New Roman"/>
          <w:szCs w:val="24"/>
        </w:rPr>
      </w:pPr>
      <w:r w:rsidRPr="00984073">
        <w:rPr>
          <w:rFonts w:cs="Times New Roman"/>
          <w:szCs w:val="24"/>
        </w:rPr>
        <w:t>yuce=[x0(1),diff(yuce1)]  %差分运算，还原数据</w:t>
      </w:r>
    </w:p>
    <w:p w:rsidR="00D41175" w:rsidRPr="00984073" w:rsidRDefault="00D41175" w:rsidP="00D41175">
      <w:pPr>
        <w:ind w:left="240" w:right="240" w:firstLine="480"/>
        <w:rPr>
          <w:rFonts w:cs="Times New Roman"/>
          <w:szCs w:val="24"/>
        </w:rPr>
      </w:pPr>
      <w:r w:rsidRPr="00984073">
        <w:rPr>
          <w:rFonts w:cs="Times New Roman"/>
          <w:szCs w:val="24"/>
        </w:rPr>
        <w:t>epsilon=x0'-yuce    %计算残差</w:t>
      </w:r>
    </w:p>
    <w:p w:rsidR="00D41175" w:rsidRPr="00984073" w:rsidRDefault="00D41175" w:rsidP="00D41175">
      <w:pPr>
        <w:ind w:left="240" w:right="240" w:firstLine="480"/>
        <w:rPr>
          <w:rFonts w:cs="Times New Roman"/>
          <w:szCs w:val="24"/>
        </w:rPr>
      </w:pPr>
      <w:r w:rsidRPr="00984073">
        <w:rPr>
          <w:rFonts w:cs="Times New Roman"/>
          <w:szCs w:val="24"/>
        </w:rPr>
        <w:t>delta=abs(epsilon./x0')  %计算相对误差</w:t>
      </w:r>
    </w:p>
    <w:p w:rsidR="00D41175" w:rsidRPr="00984073" w:rsidRDefault="00D41175" w:rsidP="00D41175">
      <w:pPr>
        <w:ind w:left="240" w:right="240" w:firstLine="480"/>
        <w:rPr>
          <w:rFonts w:cs="Times New Roman"/>
          <w:szCs w:val="24"/>
        </w:rPr>
      </w:pPr>
      <w:r w:rsidRPr="00984073">
        <w:rPr>
          <w:rFonts w:cs="Times New Roman"/>
          <w:szCs w:val="24"/>
        </w:rPr>
        <w:t>rho=1-(1-0.5*u(1))/(1+0.5*u(1))*lamda'  %计算级比偏差值，u(1)=a</w:t>
      </w:r>
    </w:p>
    <w:p w:rsidR="00D41175" w:rsidRPr="00984073" w:rsidRDefault="00D41175" w:rsidP="00D41175">
      <w:pPr>
        <w:ind w:left="240" w:right="240" w:firstLine="480"/>
        <w:rPr>
          <w:rFonts w:cs="Times New Roman"/>
          <w:szCs w:val="24"/>
        </w:rPr>
      </w:pPr>
      <w:r w:rsidRPr="00984073">
        <w:rPr>
          <w:rFonts w:cs="Times New Roman"/>
          <w:szCs w:val="24"/>
        </w:rPr>
        <w:t>syms a b;</w:t>
      </w:r>
    </w:p>
    <w:p w:rsidR="00D41175" w:rsidRPr="00984073" w:rsidRDefault="00D41175" w:rsidP="00D41175">
      <w:pPr>
        <w:ind w:left="240" w:right="240" w:firstLine="480"/>
        <w:rPr>
          <w:rFonts w:cs="Times New Roman"/>
          <w:szCs w:val="24"/>
        </w:rPr>
      </w:pPr>
      <w:r w:rsidRPr="00984073">
        <w:rPr>
          <w:rFonts w:cs="Times New Roman"/>
          <w:szCs w:val="24"/>
        </w:rPr>
        <w:t>a =u(1);</w:t>
      </w:r>
    </w:p>
    <w:p w:rsidR="00D41175" w:rsidRPr="00984073" w:rsidRDefault="00D41175" w:rsidP="00D41175">
      <w:pPr>
        <w:ind w:left="240" w:right="240" w:firstLine="480"/>
        <w:rPr>
          <w:rFonts w:cs="Times New Roman"/>
          <w:szCs w:val="24"/>
        </w:rPr>
      </w:pPr>
      <w:r w:rsidRPr="00984073">
        <w:rPr>
          <w:rFonts w:cs="Times New Roman"/>
          <w:szCs w:val="24"/>
        </w:rPr>
        <w:t>b = u(2);</w:t>
      </w:r>
    </w:p>
    <w:p w:rsidR="00D41175" w:rsidRPr="00984073" w:rsidRDefault="00D41175" w:rsidP="00D41175">
      <w:pPr>
        <w:ind w:left="240" w:right="240" w:firstLine="480"/>
        <w:rPr>
          <w:rFonts w:cs="Times New Roman"/>
          <w:szCs w:val="24"/>
        </w:rPr>
      </w:pPr>
      <w:r w:rsidRPr="00984073">
        <w:rPr>
          <w:rFonts w:cs="Times New Roman"/>
          <w:szCs w:val="24"/>
        </w:rPr>
        <w:t>% 预测后续数据</w:t>
      </w:r>
    </w:p>
    <w:p w:rsidR="00D41175" w:rsidRPr="00984073" w:rsidRDefault="00D41175" w:rsidP="00D41175">
      <w:pPr>
        <w:ind w:left="240" w:right="240" w:firstLine="480"/>
        <w:rPr>
          <w:rFonts w:cs="Times New Roman"/>
          <w:szCs w:val="24"/>
        </w:rPr>
      </w:pPr>
      <w:r w:rsidRPr="00984073">
        <w:rPr>
          <w:rFonts w:cs="Times New Roman"/>
          <w:szCs w:val="24"/>
        </w:rPr>
        <w:t>F=[];F(1)=x0(1);</w:t>
      </w:r>
    </w:p>
    <w:p w:rsidR="00D41175" w:rsidRPr="00984073" w:rsidRDefault="00D41175" w:rsidP="00D41175">
      <w:pPr>
        <w:ind w:left="240" w:right="240" w:firstLine="480"/>
        <w:rPr>
          <w:rFonts w:cs="Times New Roman"/>
          <w:szCs w:val="24"/>
        </w:rPr>
      </w:pPr>
      <w:r w:rsidRPr="00984073">
        <w:rPr>
          <w:rFonts w:cs="Times New Roman"/>
          <w:szCs w:val="24"/>
        </w:rPr>
        <w:t>for i=2:(n+10)</w:t>
      </w:r>
    </w:p>
    <w:p w:rsidR="00D41175" w:rsidRPr="00984073" w:rsidRDefault="00D41175" w:rsidP="00D41175">
      <w:pPr>
        <w:ind w:left="240" w:right="240" w:firstLine="480"/>
        <w:rPr>
          <w:rFonts w:cs="Times New Roman"/>
          <w:szCs w:val="24"/>
        </w:rPr>
      </w:pPr>
      <w:r w:rsidRPr="00984073">
        <w:rPr>
          <w:rFonts w:cs="Times New Roman"/>
          <w:szCs w:val="24"/>
        </w:rPr>
        <w:t xml:space="preserve">    F(i)=(x0(1)-b/a)/exp(a*(i-1))+b/a ;</w:t>
      </w:r>
    </w:p>
    <w:p w:rsidR="00D41175" w:rsidRPr="00984073" w:rsidRDefault="00D41175" w:rsidP="00D41175">
      <w:pPr>
        <w:ind w:left="240" w:right="240" w:firstLine="480"/>
        <w:rPr>
          <w:rFonts w:cs="Times New Roman"/>
          <w:szCs w:val="24"/>
        </w:rPr>
      </w:pPr>
      <w:r w:rsidRPr="00984073">
        <w:rPr>
          <w:rFonts w:cs="Times New Roman"/>
          <w:szCs w:val="24"/>
        </w:rPr>
        <w:t>end</w:t>
      </w:r>
    </w:p>
    <w:p w:rsidR="00D41175" w:rsidRPr="00984073" w:rsidRDefault="00D41175" w:rsidP="00D41175">
      <w:pPr>
        <w:ind w:left="240" w:right="240" w:firstLine="480"/>
        <w:rPr>
          <w:rFonts w:cs="Times New Roman"/>
          <w:szCs w:val="24"/>
        </w:rPr>
      </w:pPr>
      <w:r w:rsidRPr="00984073">
        <w:rPr>
          <w:rFonts w:cs="Times New Roman"/>
          <w:szCs w:val="24"/>
        </w:rPr>
        <w:t>G=[];G(1)=x0(1);</w:t>
      </w:r>
    </w:p>
    <w:p w:rsidR="00D41175" w:rsidRPr="00984073" w:rsidRDefault="00D41175" w:rsidP="00D41175">
      <w:pPr>
        <w:ind w:left="240" w:right="240" w:firstLine="480"/>
        <w:rPr>
          <w:rFonts w:cs="Times New Roman"/>
          <w:szCs w:val="24"/>
        </w:rPr>
      </w:pPr>
      <w:r w:rsidRPr="00984073">
        <w:rPr>
          <w:rFonts w:cs="Times New Roman"/>
          <w:szCs w:val="24"/>
        </w:rPr>
        <w:t>for i=2:(n+10)</w:t>
      </w:r>
    </w:p>
    <w:p w:rsidR="00D41175" w:rsidRPr="00984073" w:rsidRDefault="00D41175" w:rsidP="00D41175">
      <w:pPr>
        <w:ind w:left="240" w:right="240" w:firstLine="480"/>
        <w:rPr>
          <w:rFonts w:cs="Times New Roman"/>
          <w:szCs w:val="24"/>
        </w:rPr>
      </w:pPr>
      <w:r w:rsidRPr="00984073">
        <w:rPr>
          <w:rFonts w:cs="Times New Roman"/>
          <w:szCs w:val="24"/>
        </w:rPr>
        <w:t xml:space="preserve">    G(i)=F(i)-F(i-1); %得到预测出来的数据</w:t>
      </w:r>
    </w:p>
    <w:p w:rsidR="00D41175" w:rsidRPr="00984073" w:rsidRDefault="00D41175" w:rsidP="00D41175">
      <w:pPr>
        <w:ind w:left="240" w:right="240" w:firstLine="480"/>
        <w:rPr>
          <w:rFonts w:cs="Times New Roman"/>
          <w:szCs w:val="24"/>
        </w:rPr>
      </w:pPr>
      <w:r w:rsidRPr="00984073">
        <w:rPr>
          <w:rFonts w:cs="Times New Roman"/>
          <w:szCs w:val="24"/>
        </w:rPr>
        <w:t xml:space="preserve">end </w:t>
      </w:r>
    </w:p>
    <w:p w:rsidR="00D41175" w:rsidRPr="00984073" w:rsidRDefault="00D41175" w:rsidP="00D41175">
      <w:pPr>
        <w:ind w:left="240" w:right="240" w:firstLine="480"/>
        <w:rPr>
          <w:rFonts w:cs="Times New Roman"/>
          <w:szCs w:val="24"/>
        </w:rPr>
      </w:pPr>
      <w:r w:rsidRPr="00984073">
        <w:rPr>
          <w:rFonts w:cs="Times New Roman"/>
          <w:szCs w:val="24"/>
        </w:rPr>
        <w:t>t1=2006:2015;</w:t>
      </w:r>
    </w:p>
    <w:p w:rsidR="00D41175" w:rsidRPr="00984073" w:rsidRDefault="00D41175" w:rsidP="00D41175">
      <w:pPr>
        <w:ind w:left="240" w:right="240" w:firstLine="480"/>
        <w:rPr>
          <w:rFonts w:cs="Times New Roman"/>
          <w:szCs w:val="24"/>
        </w:rPr>
      </w:pPr>
      <w:r w:rsidRPr="00984073">
        <w:rPr>
          <w:rFonts w:cs="Times New Roman"/>
          <w:szCs w:val="24"/>
        </w:rPr>
        <w:lastRenderedPageBreak/>
        <w:t>t2=2006:2025;</w:t>
      </w:r>
    </w:p>
    <w:p w:rsidR="00D41175" w:rsidRPr="00984073" w:rsidRDefault="00D41175" w:rsidP="00D41175">
      <w:pPr>
        <w:ind w:left="240" w:right="240" w:firstLine="480"/>
        <w:rPr>
          <w:rFonts w:cs="Times New Roman"/>
          <w:szCs w:val="24"/>
        </w:rPr>
      </w:pPr>
      <w:r w:rsidRPr="00984073">
        <w:rPr>
          <w:rFonts w:cs="Times New Roman"/>
          <w:szCs w:val="24"/>
        </w:rPr>
        <w:t>G, a, b % 输出预测值，发展系数和灰色作用量</w:t>
      </w:r>
    </w:p>
    <w:p w:rsidR="00D41175" w:rsidRPr="00984073" w:rsidRDefault="00D41175" w:rsidP="00D41175">
      <w:pPr>
        <w:ind w:left="240" w:right="240" w:firstLine="480"/>
        <w:rPr>
          <w:rFonts w:cs="Times New Roman"/>
          <w:szCs w:val="24"/>
        </w:rPr>
      </w:pPr>
      <w:r w:rsidRPr="00984073">
        <w:rPr>
          <w:rFonts w:cs="Times New Roman"/>
          <w:szCs w:val="24"/>
        </w:rPr>
        <w:t>plot(t1,x0,'o',t2,G)  %原始数据与预测数据的比较</w:t>
      </w:r>
    </w:p>
    <w:p w:rsidR="00D41175" w:rsidRPr="00984073" w:rsidRDefault="00465588" w:rsidP="00D41175">
      <w:pPr>
        <w:ind w:leftChars="0" w:left="0" w:right="240" w:firstLineChars="0" w:firstLine="0"/>
        <w:rPr>
          <w:rFonts w:cs="Times New Roman"/>
          <w:b/>
          <w:szCs w:val="24"/>
        </w:rPr>
      </w:pPr>
      <w:r w:rsidRPr="00984073">
        <w:rPr>
          <w:rFonts w:cs="Times New Roman"/>
          <w:szCs w:val="24"/>
        </w:rPr>
        <w:t>%%%%%%%%%%%%%%%%%%%%%%%%%%%%%%%%%%%%%%%%%%%%%%%%%%%%%%%%%%%%%%%%%%%%</w:t>
      </w:r>
    </w:p>
    <w:p w:rsidR="00D41175" w:rsidRPr="00984073" w:rsidRDefault="00465588" w:rsidP="00D41175">
      <w:pPr>
        <w:ind w:leftChars="0" w:left="0" w:right="240" w:firstLineChars="0" w:firstLine="0"/>
        <w:rPr>
          <w:rFonts w:cs="Times New Roman"/>
          <w:szCs w:val="24"/>
        </w:rPr>
      </w:pPr>
      <w:r>
        <w:rPr>
          <w:rFonts w:cs="Times New Roman"/>
          <w:szCs w:val="24"/>
        </w:rPr>
        <w:t>%3.</w:t>
      </w:r>
      <w:r>
        <w:rPr>
          <w:rFonts w:cs="Times New Roman" w:hint="eastAsia"/>
          <w:szCs w:val="24"/>
        </w:rPr>
        <w:t>4</w:t>
      </w:r>
      <w:r w:rsidR="00D41175" w:rsidRPr="00984073">
        <w:rPr>
          <w:rFonts w:cs="Times New Roman"/>
          <w:szCs w:val="24"/>
        </w:rPr>
        <w:t>BP神经网路</w:t>
      </w:r>
    </w:p>
    <w:p w:rsidR="00D41175" w:rsidRPr="00984073" w:rsidRDefault="00D41175" w:rsidP="00D41175">
      <w:pPr>
        <w:snapToGrid w:val="0"/>
        <w:ind w:leftChars="0" w:left="0" w:right="240" w:firstLine="480"/>
        <w:rPr>
          <w:rFonts w:cs="Times New Roman"/>
          <w:szCs w:val="24"/>
        </w:rPr>
      </w:pPr>
      <w:r w:rsidRPr="00984073">
        <w:rPr>
          <w:rFonts w:cs="Times New Roman"/>
          <w:szCs w:val="24"/>
        </w:rPr>
        <w:t>clc                          % 清屏</w:t>
      </w:r>
    </w:p>
    <w:p w:rsidR="00D41175" w:rsidRPr="00984073" w:rsidRDefault="00D41175" w:rsidP="00D41175">
      <w:pPr>
        <w:snapToGrid w:val="0"/>
        <w:ind w:leftChars="0" w:left="0" w:right="240" w:firstLine="480"/>
        <w:rPr>
          <w:rFonts w:cs="Times New Roman"/>
          <w:szCs w:val="24"/>
        </w:rPr>
      </w:pPr>
      <w:r w:rsidRPr="00984073">
        <w:rPr>
          <w:rFonts w:cs="Times New Roman"/>
          <w:szCs w:val="24"/>
        </w:rPr>
        <w:t>clear all;                  %清除内存以便加快运算速度</w:t>
      </w:r>
    </w:p>
    <w:p w:rsidR="00D41175" w:rsidRPr="00984073" w:rsidRDefault="00D41175" w:rsidP="00D41175">
      <w:pPr>
        <w:snapToGrid w:val="0"/>
        <w:ind w:leftChars="0" w:left="0" w:right="240" w:firstLine="480"/>
        <w:rPr>
          <w:rFonts w:cs="Times New Roman"/>
          <w:szCs w:val="24"/>
        </w:rPr>
      </w:pPr>
      <w:r w:rsidRPr="00984073">
        <w:rPr>
          <w:rFonts w:cs="Times New Roman"/>
          <w:szCs w:val="24"/>
        </w:rPr>
        <w:t>close all;                  %关闭当前所有figure图像</w:t>
      </w:r>
    </w:p>
    <w:p w:rsidR="00D41175" w:rsidRPr="00984073" w:rsidRDefault="00D41175" w:rsidP="00D41175">
      <w:pPr>
        <w:snapToGrid w:val="0"/>
        <w:ind w:leftChars="0" w:left="0" w:right="240" w:firstLine="480"/>
        <w:rPr>
          <w:rFonts w:cs="Times New Roman"/>
          <w:szCs w:val="24"/>
        </w:rPr>
      </w:pPr>
      <w:r w:rsidRPr="00984073">
        <w:rPr>
          <w:rFonts w:cs="Times New Roman"/>
          <w:szCs w:val="24"/>
        </w:rPr>
        <w:t>SamNum=10;                  %输入样本数量为15</w:t>
      </w:r>
    </w:p>
    <w:p w:rsidR="00D41175" w:rsidRPr="00984073" w:rsidRDefault="00D41175" w:rsidP="00D41175">
      <w:pPr>
        <w:snapToGrid w:val="0"/>
        <w:ind w:leftChars="0" w:left="0" w:right="240" w:firstLine="480"/>
        <w:rPr>
          <w:rFonts w:cs="Times New Roman"/>
          <w:szCs w:val="24"/>
        </w:rPr>
      </w:pPr>
      <w:r w:rsidRPr="00984073">
        <w:rPr>
          <w:rFonts w:cs="Times New Roman"/>
          <w:szCs w:val="24"/>
        </w:rPr>
        <w:t>TestSamNum=10;              %测试样本数量也是15</w:t>
      </w:r>
    </w:p>
    <w:p w:rsidR="00D41175" w:rsidRPr="00984073" w:rsidRDefault="00D41175" w:rsidP="00D41175">
      <w:pPr>
        <w:snapToGrid w:val="0"/>
        <w:ind w:leftChars="0" w:left="0" w:right="240" w:firstLine="480"/>
        <w:rPr>
          <w:rFonts w:cs="Times New Roman"/>
          <w:szCs w:val="24"/>
        </w:rPr>
      </w:pPr>
      <w:r w:rsidRPr="00984073">
        <w:rPr>
          <w:rFonts w:cs="Times New Roman"/>
          <w:szCs w:val="24"/>
        </w:rPr>
        <w:t>ForcastSamNum=10;            %预测样本数量为</w:t>
      </w:r>
    </w:p>
    <w:p w:rsidR="00D41175" w:rsidRPr="00984073" w:rsidRDefault="00D41175" w:rsidP="00D41175">
      <w:pPr>
        <w:snapToGrid w:val="0"/>
        <w:ind w:leftChars="0" w:left="0" w:right="240" w:firstLine="480"/>
        <w:rPr>
          <w:rFonts w:cs="Times New Roman"/>
          <w:szCs w:val="24"/>
        </w:rPr>
      </w:pPr>
      <w:r w:rsidRPr="00984073">
        <w:rPr>
          <w:rFonts w:cs="Times New Roman"/>
          <w:szCs w:val="24"/>
        </w:rPr>
        <w:t>HiddenUnitNum=1;            %中间层隐节点数量取1</w:t>
      </w:r>
    </w:p>
    <w:p w:rsidR="00D41175" w:rsidRPr="00984073" w:rsidRDefault="00D41175" w:rsidP="00D41175">
      <w:pPr>
        <w:snapToGrid w:val="0"/>
        <w:ind w:leftChars="0" w:left="0" w:right="240" w:firstLine="480"/>
        <w:rPr>
          <w:rFonts w:cs="Times New Roman"/>
          <w:szCs w:val="24"/>
        </w:rPr>
      </w:pPr>
      <w:r w:rsidRPr="00984073">
        <w:rPr>
          <w:rFonts w:cs="Times New Roman"/>
          <w:szCs w:val="24"/>
        </w:rPr>
        <w:t>InDim=3;                    %网络输入维度为3</w:t>
      </w:r>
    </w:p>
    <w:p w:rsidR="00D41175" w:rsidRPr="00984073" w:rsidRDefault="00D41175" w:rsidP="00D41175">
      <w:pPr>
        <w:snapToGrid w:val="0"/>
        <w:ind w:leftChars="0" w:left="0" w:right="240" w:firstLine="480"/>
        <w:rPr>
          <w:rFonts w:cs="Times New Roman"/>
          <w:szCs w:val="24"/>
        </w:rPr>
      </w:pPr>
      <w:r w:rsidRPr="00984073">
        <w:rPr>
          <w:rFonts w:cs="Times New Roman"/>
          <w:szCs w:val="24"/>
        </w:rPr>
        <w:t>OutDim=1;                   %网络输出维度为2</w:t>
      </w:r>
    </w:p>
    <w:p w:rsidR="00D41175" w:rsidRPr="00984073" w:rsidRDefault="00D41175" w:rsidP="00D41175">
      <w:pPr>
        <w:snapToGrid w:val="0"/>
        <w:ind w:leftChars="0" w:left="0" w:right="240" w:firstLine="48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x0=[360</w:t>
      </w:r>
      <w:r w:rsidRPr="00984073">
        <w:rPr>
          <w:rFonts w:cs="Times New Roman"/>
          <w:szCs w:val="24"/>
        </w:rPr>
        <w:tab/>
        <w:t>407</w:t>
      </w:r>
      <w:r w:rsidRPr="00984073">
        <w:rPr>
          <w:rFonts w:cs="Times New Roman"/>
          <w:szCs w:val="24"/>
        </w:rPr>
        <w:tab/>
        <w:t>441</w:t>
      </w:r>
      <w:r w:rsidRPr="00984073">
        <w:rPr>
          <w:rFonts w:cs="Times New Roman"/>
          <w:szCs w:val="24"/>
        </w:rPr>
        <w:tab/>
        <w:t>476</w:t>
      </w:r>
      <w:r w:rsidRPr="00984073">
        <w:rPr>
          <w:rFonts w:cs="Times New Roman"/>
          <w:szCs w:val="24"/>
        </w:rPr>
        <w:tab/>
        <w:t>479</w:t>
      </w:r>
      <w:r w:rsidRPr="00984073">
        <w:rPr>
          <w:rFonts w:cs="Times New Roman"/>
          <w:szCs w:val="24"/>
        </w:rPr>
        <w:tab/>
        <w:t>482</w:t>
      </w:r>
      <w:r w:rsidRPr="00984073">
        <w:rPr>
          <w:rFonts w:cs="Times New Roman"/>
          <w:szCs w:val="24"/>
        </w:rPr>
        <w:tab/>
        <w:t>490</w:t>
      </w:r>
      <w:r w:rsidRPr="00984073">
        <w:rPr>
          <w:rFonts w:cs="Times New Roman"/>
          <w:szCs w:val="24"/>
        </w:rPr>
        <w:tab/>
        <w:t>522</w:t>
      </w:r>
      <w:r w:rsidRPr="00984073">
        <w:rPr>
          <w:rFonts w:cs="Times New Roman"/>
          <w:szCs w:val="24"/>
        </w:rPr>
        <w:tab/>
        <w:t>541</w:t>
      </w:r>
      <w:r w:rsidRPr="00984073">
        <w:rPr>
          <w:rFonts w:cs="Times New Roman"/>
          <w:szCs w:val="24"/>
        </w:rPr>
        <w:tab/>
        <w:t>575];</w:t>
      </w:r>
    </w:p>
    <w:p w:rsidR="00D41175" w:rsidRPr="00984073" w:rsidRDefault="00D41175" w:rsidP="00D41175">
      <w:pPr>
        <w:snapToGrid w:val="0"/>
        <w:ind w:leftChars="0" w:left="0" w:right="240" w:firstLine="480"/>
        <w:rPr>
          <w:rFonts w:cs="Times New Roman"/>
          <w:szCs w:val="24"/>
        </w:rPr>
      </w:pPr>
      <w:r w:rsidRPr="00984073">
        <w:rPr>
          <w:rFonts w:cs="Times New Roman"/>
          <w:szCs w:val="24"/>
        </w:rPr>
        <w:t>x1=[871.1</w:t>
      </w:r>
      <w:r w:rsidRPr="00984073">
        <w:rPr>
          <w:rFonts w:cs="Times New Roman"/>
          <w:szCs w:val="24"/>
        </w:rPr>
        <w:tab/>
        <w:t>912.37</w:t>
      </w:r>
      <w:r w:rsidRPr="00984073">
        <w:rPr>
          <w:rFonts w:cs="Times New Roman"/>
          <w:szCs w:val="24"/>
        </w:rPr>
        <w:tab/>
        <w:t>954.28</w:t>
      </w:r>
      <w:r w:rsidRPr="00984073">
        <w:rPr>
          <w:rFonts w:cs="Times New Roman"/>
          <w:szCs w:val="24"/>
        </w:rPr>
        <w:tab/>
        <w:t>995.01</w:t>
      </w:r>
      <w:r w:rsidRPr="00984073">
        <w:rPr>
          <w:rFonts w:cs="Times New Roman"/>
          <w:szCs w:val="24"/>
        </w:rPr>
        <w:tab/>
        <w:t>1037.2</w:t>
      </w:r>
      <w:r w:rsidRPr="00984073">
        <w:rPr>
          <w:rFonts w:cs="Times New Roman"/>
          <w:szCs w:val="24"/>
        </w:rPr>
        <w:tab/>
        <w:t>1046.74</w:t>
      </w:r>
      <w:r w:rsidRPr="00984073">
        <w:rPr>
          <w:rFonts w:cs="Times New Roman"/>
          <w:szCs w:val="24"/>
        </w:rPr>
        <w:tab/>
        <w:t>1054.74</w:t>
      </w:r>
      <w:r w:rsidRPr="00984073">
        <w:rPr>
          <w:rFonts w:cs="Times New Roman"/>
          <w:szCs w:val="24"/>
        </w:rPr>
        <w:tab/>
        <w:t>1062.89</w:t>
      </w:r>
      <w:r w:rsidRPr="00984073">
        <w:rPr>
          <w:rFonts w:cs="Times New Roman"/>
          <w:szCs w:val="24"/>
        </w:rPr>
        <w:tab/>
        <w:t>1077.89</w:t>
      </w:r>
      <w:r w:rsidRPr="00984073">
        <w:rPr>
          <w:rFonts w:cs="Times New Roman"/>
          <w:szCs w:val="24"/>
        </w:rPr>
        <w:tab/>
        <w:t>1137.87];</w:t>
      </w:r>
    </w:p>
    <w:p w:rsidR="00D41175" w:rsidRPr="00984073" w:rsidRDefault="00D41175" w:rsidP="00D41175">
      <w:pPr>
        <w:snapToGrid w:val="0"/>
        <w:ind w:leftChars="0" w:left="0" w:right="240" w:firstLine="480"/>
        <w:rPr>
          <w:rFonts w:cs="Times New Roman"/>
          <w:szCs w:val="24"/>
        </w:rPr>
      </w:pPr>
      <w:r w:rsidRPr="00984073">
        <w:rPr>
          <w:rFonts w:cs="Times New Roman"/>
          <w:szCs w:val="24"/>
        </w:rPr>
        <w:t>x2=[1671.3</w:t>
      </w:r>
      <w:r w:rsidRPr="00984073">
        <w:rPr>
          <w:rFonts w:cs="Times New Roman"/>
          <w:szCs w:val="24"/>
        </w:rPr>
        <w:tab/>
        <w:t>1915</w:t>
      </w:r>
      <w:r w:rsidRPr="00984073">
        <w:rPr>
          <w:rFonts w:cs="Times New Roman"/>
          <w:szCs w:val="24"/>
        </w:rPr>
        <w:tab/>
        <w:t>2251.8</w:t>
      </w:r>
      <w:r w:rsidRPr="00984073">
        <w:rPr>
          <w:rFonts w:cs="Times New Roman"/>
          <w:szCs w:val="24"/>
        </w:rPr>
        <w:tab/>
        <w:t>2567.9</w:t>
      </w:r>
      <w:r w:rsidRPr="00984073">
        <w:rPr>
          <w:rFonts w:cs="Times New Roman"/>
          <w:szCs w:val="24"/>
        </w:rPr>
        <w:tab/>
        <w:t>3000.8</w:t>
      </w:r>
      <w:r w:rsidRPr="00984073">
        <w:rPr>
          <w:rFonts w:cs="Times New Roman"/>
          <w:szCs w:val="24"/>
        </w:rPr>
        <w:tab/>
        <w:t>3520.9</w:t>
      </w:r>
      <w:r w:rsidRPr="00984073">
        <w:rPr>
          <w:rFonts w:cs="Times New Roman"/>
          <w:szCs w:val="24"/>
        </w:rPr>
        <w:tab/>
        <w:t>4008.8</w:t>
      </w:r>
      <w:r w:rsidRPr="00984073">
        <w:rPr>
          <w:rFonts w:cs="Times New Roman"/>
          <w:szCs w:val="24"/>
        </w:rPr>
        <w:tab/>
        <w:t>4433.6</w:t>
      </w:r>
      <w:r w:rsidRPr="00984073">
        <w:rPr>
          <w:rFonts w:cs="Times New Roman"/>
          <w:szCs w:val="24"/>
        </w:rPr>
        <w:tab/>
        <w:t>4844</w:t>
      </w:r>
      <w:r w:rsidRPr="00984073">
        <w:rPr>
          <w:rFonts w:cs="Times New Roman"/>
          <w:szCs w:val="24"/>
        </w:rPr>
        <w:tab/>
        <w:t>5017.8];</w:t>
      </w:r>
    </w:p>
    <w:p w:rsidR="00D41175" w:rsidRPr="00984073" w:rsidRDefault="00D41175" w:rsidP="00D41175">
      <w:pPr>
        <w:snapToGrid w:val="0"/>
        <w:ind w:leftChars="0" w:left="0" w:right="240" w:firstLine="480"/>
        <w:rPr>
          <w:rFonts w:cs="Times New Roman"/>
          <w:szCs w:val="24"/>
        </w:rPr>
      </w:pPr>
      <w:r w:rsidRPr="00984073">
        <w:rPr>
          <w:rFonts w:cs="Times New Roman"/>
          <w:szCs w:val="24"/>
        </w:rPr>
        <w:t>x3=[36609</w:t>
      </w:r>
      <w:r w:rsidRPr="00984073">
        <w:rPr>
          <w:rFonts w:cs="Times New Roman"/>
          <w:szCs w:val="24"/>
        </w:rPr>
        <w:tab/>
        <w:t>32395</w:t>
      </w:r>
      <w:r w:rsidRPr="00984073">
        <w:rPr>
          <w:rFonts w:cs="Times New Roman"/>
          <w:szCs w:val="24"/>
        </w:rPr>
        <w:tab/>
        <w:t>34380</w:t>
      </w:r>
      <w:r w:rsidRPr="00984073">
        <w:rPr>
          <w:rFonts w:cs="Times New Roman"/>
          <w:szCs w:val="24"/>
        </w:rPr>
        <w:tab/>
        <w:t>35471</w:t>
      </w:r>
      <w:r w:rsidRPr="00984073">
        <w:rPr>
          <w:rFonts w:cs="Times New Roman"/>
          <w:szCs w:val="24"/>
        </w:rPr>
        <w:tab/>
        <w:t>37384</w:t>
      </w:r>
      <w:r w:rsidRPr="00984073">
        <w:rPr>
          <w:rFonts w:cs="Times New Roman"/>
          <w:szCs w:val="24"/>
        </w:rPr>
        <w:tab/>
        <w:t>37918</w:t>
      </w:r>
      <w:r w:rsidRPr="00984073">
        <w:rPr>
          <w:rFonts w:cs="Times New Roman"/>
          <w:szCs w:val="24"/>
        </w:rPr>
        <w:tab/>
        <w:t>38906</w:t>
      </w:r>
      <w:r w:rsidRPr="00984073">
        <w:rPr>
          <w:rFonts w:cs="Times New Roman"/>
          <w:szCs w:val="24"/>
        </w:rPr>
        <w:tab/>
        <w:t>39267</w:t>
      </w:r>
      <w:r w:rsidRPr="00984073">
        <w:rPr>
          <w:rFonts w:cs="Times New Roman"/>
          <w:szCs w:val="24"/>
        </w:rPr>
        <w:tab/>
        <w:t>40123</w:t>
      </w:r>
      <w:r w:rsidRPr="00984073">
        <w:rPr>
          <w:rFonts w:cs="Times New Roman"/>
          <w:szCs w:val="24"/>
        </w:rPr>
        <w:tab/>
        <w:t>40590];</w:t>
      </w:r>
    </w:p>
    <w:p w:rsidR="00D41175" w:rsidRPr="00984073" w:rsidRDefault="00D41175" w:rsidP="00D41175">
      <w:pPr>
        <w:snapToGrid w:val="0"/>
        <w:ind w:leftChars="0" w:left="0" w:right="240" w:firstLine="480"/>
        <w:rPr>
          <w:rFonts w:cs="Times New Roman"/>
          <w:szCs w:val="24"/>
        </w:rPr>
      </w:pPr>
      <w:r w:rsidRPr="00984073">
        <w:rPr>
          <w:rFonts w:cs="Times New Roman"/>
          <w:szCs w:val="24"/>
        </w:rPr>
        <w:t>p=[x1;x2;x3];  %输入数据矩阵</w:t>
      </w:r>
    </w:p>
    <w:p w:rsidR="00D41175" w:rsidRPr="00984073" w:rsidRDefault="00D41175" w:rsidP="00D41175">
      <w:pPr>
        <w:snapToGrid w:val="0"/>
        <w:ind w:leftChars="0" w:left="0" w:right="240" w:firstLine="480"/>
        <w:rPr>
          <w:rFonts w:cs="Times New Roman"/>
          <w:szCs w:val="24"/>
        </w:rPr>
      </w:pPr>
      <w:r w:rsidRPr="00984073">
        <w:rPr>
          <w:rFonts w:cs="Times New Roman"/>
          <w:szCs w:val="24"/>
        </w:rPr>
        <w:t>t=x0;         %目标数据矩阵</w:t>
      </w:r>
    </w:p>
    <w:p w:rsidR="00D41175" w:rsidRPr="00984073" w:rsidRDefault="00D41175" w:rsidP="00D41175">
      <w:pPr>
        <w:snapToGrid w:val="0"/>
        <w:ind w:leftChars="0" w:left="0" w:right="240" w:firstLine="480"/>
        <w:rPr>
          <w:rFonts w:cs="Times New Roman"/>
          <w:szCs w:val="24"/>
        </w:rPr>
      </w:pPr>
      <w:r w:rsidRPr="00984073">
        <w:rPr>
          <w:rFonts w:cs="Times New Roman"/>
          <w:szCs w:val="24"/>
        </w:rPr>
        <w:t>[SamIn,minp,maxp,tn,mint,maxt]=premnmx(p,t); %原始样本对（输入和输出）初始化</w:t>
      </w:r>
    </w:p>
    <w:p w:rsidR="00D41175" w:rsidRPr="00984073" w:rsidRDefault="00D41175" w:rsidP="00D41175">
      <w:pPr>
        <w:snapToGrid w:val="0"/>
        <w:ind w:leftChars="0" w:left="0" w:right="240" w:firstLine="48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rand('state',sum(100*clock))   %依据系统时钟种子产生随机数         </w:t>
      </w:r>
    </w:p>
    <w:p w:rsidR="00D41175" w:rsidRPr="00984073" w:rsidRDefault="00D41175" w:rsidP="00D41175">
      <w:pPr>
        <w:snapToGrid w:val="0"/>
        <w:ind w:leftChars="0" w:left="0" w:right="240" w:firstLine="480"/>
        <w:rPr>
          <w:rFonts w:cs="Times New Roman"/>
          <w:szCs w:val="24"/>
        </w:rPr>
      </w:pPr>
      <w:r w:rsidRPr="00984073">
        <w:rPr>
          <w:rFonts w:cs="Times New Roman"/>
          <w:szCs w:val="24"/>
        </w:rPr>
        <w:t>NoiseVar=0.01;                    %噪声强度为0.01（添加噪声的目的是为了防止网络过度拟合）</w:t>
      </w:r>
    </w:p>
    <w:p w:rsidR="00D41175" w:rsidRPr="00984073" w:rsidRDefault="00D41175" w:rsidP="00D41175">
      <w:pPr>
        <w:snapToGrid w:val="0"/>
        <w:ind w:leftChars="0" w:left="0" w:right="240" w:firstLine="480"/>
        <w:rPr>
          <w:rFonts w:cs="Times New Roman"/>
          <w:szCs w:val="24"/>
        </w:rPr>
      </w:pPr>
      <w:r w:rsidRPr="00984073">
        <w:rPr>
          <w:rFonts w:cs="Times New Roman"/>
          <w:szCs w:val="24"/>
        </w:rPr>
        <w:t>Noise=NoiseVar*randn(1,SamNum);   %生成噪声</w:t>
      </w:r>
    </w:p>
    <w:p w:rsidR="00D41175" w:rsidRPr="00984073" w:rsidRDefault="00D41175" w:rsidP="00D41175">
      <w:pPr>
        <w:snapToGrid w:val="0"/>
        <w:ind w:leftChars="0" w:left="0" w:right="240" w:firstLine="480"/>
        <w:rPr>
          <w:rFonts w:cs="Times New Roman"/>
          <w:szCs w:val="24"/>
        </w:rPr>
      </w:pPr>
      <w:r w:rsidRPr="00984073">
        <w:rPr>
          <w:rFonts w:cs="Times New Roman"/>
          <w:szCs w:val="24"/>
        </w:rPr>
        <w:t>SamOut=tn + Noise;                   %将噪声添加到输出样本上</w:t>
      </w:r>
    </w:p>
    <w:p w:rsidR="00D41175" w:rsidRPr="00984073" w:rsidRDefault="00D41175" w:rsidP="00D41175">
      <w:pPr>
        <w:snapToGrid w:val="0"/>
        <w:ind w:leftChars="0" w:left="0" w:right="240" w:firstLine="48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TestSamIn=SamIn;                           %这里取输入样本与测试样本相同因为样本容量偏少</w:t>
      </w:r>
    </w:p>
    <w:p w:rsidR="00D41175" w:rsidRPr="00984073" w:rsidRDefault="00D41175" w:rsidP="00D41175">
      <w:pPr>
        <w:snapToGrid w:val="0"/>
        <w:ind w:leftChars="0" w:left="0" w:right="240" w:firstLine="480"/>
        <w:rPr>
          <w:rFonts w:cs="Times New Roman"/>
          <w:szCs w:val="24"/>
        </w:rPr>
      </w:pPr>
      <w:r w:rsidRPr="00984073">
        <w:rPr>
          <w:rFonts w:cs="Times New Roman"/>
          <w:szCs w:val="24"/>
        </w:rPr>
        <w:t>TestSamOut=SamOut;                         %也取输出样本与测试样本相同</w:t>
      </w:r>
    </w:p>
    <w:p w:rsidR="00D41175" w:rsidRPr="00984073" w:rsidRDefault="00D41175" w:rsidP="00D41175">
      <w:pPr>
        <w:snapToGrid w:val="0"/>
        <w:ind w:leftChars="0" w:left="0" w:right="240" w:firstLine="48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MaxEpochs=50000;                              %最多训练次数为50000</w:t>
      </w:r>
    </w:p>
    <w:p w:rsidR="00D41175" w:rsidRPr="00984073" w:rsidRDefault="00D41175" w:rsidP="00D41175">
      <w:pPr>
        <w:snapToGrid w:val="0"/>
        <w:ind w:leftChars="0" w:left="0" w:right="240" w:firstLine="480"/>
        <w:rPr>
          <w:rFonts w:cs="Times New Roman"/>
          <w:szCs w:val="24"/>
        </w:rPr>
      </w:pPr>
      <w:r w:rsidRPr="00984073">
        <w:rPr>
          <w:rFonts w:cs="Times New Roman"/>
          <w:szCs w:val="24"/>
        </w:rPr>
        <w:t>lr=0.035;                                       %学习速率为0.035</w:t>
      </w:r>
    </w:p>
    <w:p w:rsidR="00D41175" w:rsidRPr="00984073" w:rsidRDefault="00D41175" w:rsidP="00D41175">
      <w:pPr>
        <w:snapToGrid w:val="0"/>
        <w:ind w:leftChars="0" w:left="0" w:right="240" w:firstLine="480"/>
        <w:rPr>
          <w:rFonts w:cs="Times New Roman"/>
          <w:szCs w:val="24"/>
        </w:rPr>
      </w:pPr>
      <w:r w:rsidRPr="00984073">
        <w:rPr>
          <w:rFonts w:cs="Times New Roman"/>
          <w:szCs w:val="24"/>
        </w:rPr>
        <w:t>E0=0.65*10^(-3);                              %目标误差为0.65*10^(-3)</w:t>
      </w:r>
    </w:p>
    <w:p w:rsidR="00D41175" w:rsidRPr="00984073" w:rsidRDefault="00D41175" w:rsidP="00D41175">
      <w:pPr>
        <w:snapToGrid w:val="0"/>
        <w:ind w:leftChars="0" w:left="0" w:right="240" w:firstLine="480"/>
        <w:rPr>
          <w:rFonts w:cs="Times New Roman"/>
          <w:szCs w:val="24"/>
        </w:rPr>
      </w:pPr>
      <w:r w:rsidRPr="00984073">
        <w:rPr>
          <w:rFonts w:cs="Times New Roman"/>
          <w:szCs w:val="24"/>
        </w:rPr>
        <w:lastRenderedPageBreak/>
        <w:t>W1=0.5*rand(HiddenUnitNum,InDim)-0.1;   %初始化输入层与隐含层之间的权值</w:t>
      </w:r>
    </w:p>
    <w:p w:rsidR="00D41175" w:rsidRPr="00984073" w:rsidRDefault="00D41175" w:rsidP="00D41175">
      <w:pPr>
        <w:snapToGrid w:val="0"/>
        <w:ind w:leftChars="0" w:left="0" w:right="240" w:firstLine="480"/>
        <w:rPr>
          <w:rFonts w:cs="Times New Roman"/>
          <w:szCs w:val="24"/>
        </w:rPr>
      </w:pPr>
      <w:r w:rsidRPr="00984073">
        <w:rPr>
          <w:rFonts w:cs="Times New Roman"/>
          <w:szCs w:val="24"/>
        </w:rPr>
        <w:t>B1=0.5*rand(HiddenUnitNum,1)-0.1;       %初始化输入层与隐含层之间的阈值</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W2=0.5*rand(OutDim,HiddenUnitNum)-0.1; %初始化输出层与隐含层之间的权值              </w:t>
      </w:r>
    </w:p>
    <w:p w:rsidR="00D41175" w:rsidRPr="00984073" w:rsidRDefault="00D41175" w:rsidP="00D41175">
      <w:pPr>
        <w:snapToGrid w:val="0"/>
        <w:ind w:leftChars="0" w:left="0" w:right="240" w:firstLine="480"/>
        <w:rPr>
          <w:rFonts w:cs="Times New Roman"/>
          <w:szCs w:val="24"/>
        </w:rPr>
      </w:pPr>
      <w:r w:rsidRPr="00984073">
        <w:rPr>
          <w:rFonts w:cs="Times New Roman"/>
          <w:szCs w:val="24"/>
        </w:rPr>
        <w:t>B2=0.5*rand(OutDim,1)-0.1;                %初始化输出层与隐含层之间的阈值</w:t>
      </w:r>
    </w:p>
    <w:p w:rsidR="00D41175" w:rsidRPr="00984073" w:rsidRDefault="00D41175" w:rsidP="00D41175">
      <w:pPr>
        <w:snapToGrid w:val="0"/>
        <w:ind w:leftChars="0" w:left="0" w:right="240" w:firstLine="48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ErrHistory=[];                              %给中间变量预先占据内存</w:t>
      </w:r>
    </w:p>
    <w:p w:rsidR="00D41175" w:rsidRPr="00984073" w:rsidRDefault="00D41175" w:rsidP="00D41175">
      <w:pPr>
        <w:snapToGrid w:val="0"/>
        <w:ind w:leftChars="0" w:left="0" w:right="240" w:firstLine="480"/>
        <w:rPr>
          <w:rFonts w:cs="Times New Roman"/>
          <w:szCs w:val="24"/>
        </w:rPr>
      </w:pPr>
      <w:r w:rsidRPr="00984073">
        <w:rPr>
          <w:rFonts w:cs="Times New Roman"/>
          <w:szCs w:val="24"/>
        </w:rPr>
        <w:t>for i=1:MaxEpochs</w:t>
      </w:r>
    </w:p>
    <w:p w:rsidR="00D41175" w:rsidRPr="00984073" w:rsidRDefault="00D41175" w:rsidP="00D41175">
      <w:pPr>
        <w:snapToGrid w:val="0"/>
        <w:ind w:leftChars="0" w:left="0" w:right="240" w:firstLine="48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HiddenOut=logsig(W1*SamIn+repmat(B1,1,SamNum)); % 隐含层网络输出</w:t>
      </w:r>
    </w:p>
    <w:p w:rsidR="00D41175" w:rsidRPr="00984073" w:rsidRDefault="00D41175" w:rsidP="00D41175">
      <w:pPr>
        <w:snapToGrid w:val="0"/>
        <w:ind w:leftChars="0" w:left="0" w:right="240" w:firstLine="480"/>
        <w:rPr>
          <w:rFonts w:cs="Times New Roman"/>
          <w:szCs w:val="24"/>
        </w:rPr>
      </w:pPr>
      <w:r w:rsidRPr="00984073">
        <w:rPr>
          <w:rFonts w:cs="Times New Roman"/>
          <w:szCs w:val="24"/>
        </w:rPr>
        <w:t>NetworkOut=W2*HiddenOut+repmat(B2,1,SamNum);    % 输出层网络输出</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Error=SamOut-NetworkOut;                       % 实际输出与网络输出之差</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SSE=sumsqr(Error)                               %能量函数（误差平方和）</w:t>
      </w:r>
    </w:p>
    <w:p w:rsidR="00D41175" w:rsidRPr="00984073" w:rsidRDefault="00D41175" w:rsidP="00D41175">
      <w:pPr>
        <w:snapToGrid w:val="0"/>
        <w:ind w:leftChars="0" w:left="0" w:right="240" w:firstLine="482"/>
        <w:rPr>
          <w:rFonts w:cs="Times New Roman"/>
          <w:b/>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ErrHistory=[ErrHistory SSE];</w:t>
      </w:r>
    </w:p>
    <w:p w:rsidR="00D41175" w:rsidRPr="00984073" w:rsidRDefault="00D41175" w:rsidP="00D41175">
      <w:pPr>
        <w:snapToGrid w:val="0"/>
        <w:ind w:leftChars="0" w:left="0" w:right="240" w:firstLine="48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if SSE&lt;E0,break, end      %如果达到误差要求则跳出学习循环</w:t>
      </w:r>
    </w:p>
    <w:p w:rsidR="00D41175" w:rsidRPr="00984073" w:rsidRDefault="00D41175" w:rsidP="00D41175">
      <w:pPr>
        <w:snapToGrid w:val="0"/>
        <w:ind w:leftChars="0" w:left="0" w:right="240" w:firstLine="48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Delta2=Error;</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Delta1=W2'*Delta2.*HiddenOut.*(1-HiddenOut);    </w:t>
      </w:r>
    </w:p>
    <w:p w:rsidR="00D41175" w:rsidRPr="00984073" w:rsidRDefault="00D41175" w:rsidP="00D41175">
      <w:pPr>
        <w:snapToGrid w:val="0"/>
        <w:ind w:leftChars="0" w:left="0" w:right="240" w:firstLine="48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dW2=Delta2*HiddenOut';</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dB2=Delta2*ones(SamNum,1);</w:t>
      </w:r>
    </w:p>
    <w:p w:rsidR="00D41175" w:rsidRPr="00984073" w:rsidRDefault="00D41175" w:rsidP="00D41175">
      <w:pPr>
        <w:snapToGrid w:val="0"/>
        <w:ind w:leftChars="0" w:left="0" w:right="240" w:firstLine="48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dW1=Delta1*SamIn';</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dB1=Delta1*ones(SamNum,1);</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%对输出层与隐含层之间的权值和阈值进行修正</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W2=W2+lr*dW2;</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B2=B2+lr*dB2;</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%对输入层与隐含层之间的权值和阈值进行修正</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W1=W1+lr*dW1;</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B1=B1+lr*dB1;</w:t>
      </w:r>
    </w:p>
    <w:p w:rsidR="00D41175" w:rsidRPr="00984073" w:rsidRDefault="00D41175" w:rsidP="00D41175">
      <w:pPr>
        <w:snapToGrid w:val="0"/>
        <w:ind w:leftChars="0" w:left="0" w:right="240" w:firstLine="480"/>
        <w:rPr>
          <w:rFonts w:cs="Times New Roman"/>
          <w:szCs w:val="24"/>
        </w:rPr>
      </w:pPr>
      <w:r w:rsidRPr="00984073">
        <w:rPr>
          <w:rFonts w:cs="Times New Roman"/>
          <w:szCs w:val="24"/>
        </w:rPr>
        <w:t>end</w:t>
      </w:r>
    </w:p>
    <w:p w:rsidR="00D41175" w:rsidRPr="00984073" w:rsidRDefault="00D41175" w:rsidP="00D41175">
      <w:pPr>
        <w:snapToGrid w:val="0"/>
        <w:ind w:leftChars="0" w:left="0" w:right="240" w:firstLine="48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HiddenOut=logsig(W1*SamIn+repmat(B1,1,TestSamNum)); % 隐含层输出最终结果</w:t>
      </w:r>
    </w:p>
    <w:p w:rsidR="00D41175" w:rsidRPr="00984073" w:rsidRDefault="00D41175" w:rsidP="00D41175">
      <w:pPr>
        <w:snapToGrid w:val="0"/>
        <w:ind w:leftChars="0" w:left="0" w:right="240" w:firstLine="480"/>
        <w:rPr>
          <w:rFonts w:cs="Times New Roman"/>
          <w:szCs w:val="24"/>
        </w:rPr>
      </w:pPr>
      <w:r w:rsidRPr="00984073">
        <w:rPr>
          <w:rFonts w:cs="Times New Roman"/>
          <w:szCs w:val="24"/>
        </w:rPr>
        <w:lastRenderedPageBreak/>
        <w:t>NetworkOut=W2*HiddenOut+repmat(B2,1,TestSamNum);    % 输出层输出最终结果</w:t>
      </w:r>
    </w:p>
    <w:p w:rsidR="00D41175" w:rsidRPr="00984073" w:rsidRDefault="00D41175" w:rsidP="00D41175">
      <w:pPr>
        <w:snapToGrid w:val="0"/>
        <w:ind w:leftChars="0" w:left="0" w:right="240" w:firstLine="480"/>
        <w:rPr>
          <w:rFonts w:cs="Times New Roman"/>
          <w:szCs w:val="24"/>
        </w:rPr>
      </w:pPr>
      <w:r w:rsidRPr="00984073">
        <w:rPr>
          <w:rFonts w:cs="Times New Roman"/>
          <w:szCs w:val="24"/>
        </w:rPr>
        <w:t>a=postmnmx(NetworkOut,mint,maxt);               % 还原网络输出层的结果</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 时间轴刻度</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newk=a(1,:);                                        % 网络输出客运量 </w:t>
      </w:r>
    </w:p>
    <w:p w:rsidR="00D41175" w:rsidRPr="00984073" w:rsidRDefault="00D41175" w:rsidP="00D41175">
      <w:pPr>
        <w:snapToGrid w:val="0"/>
        <w:ind w:leftChars="0" w:left="0" w:right="240" w:firstLineChars="0" w:firstLine="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 利用训练好的网络进行预测</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当用训练好的网络对新数据pnew进行预测时，也应作相应的处理</w:t>
      </w:r>
    </w:p>
    <w:p w:rsidR="00D41175" w:rsidRPr="00984073" w:rsidRDefault="00D41175" w:rsidP="00D41175">
      <w:pPr>
        <w:snapToGrid w:val="0"/>
        <w:ind w:leftChars="0" w:left="0" w:right="240" w:firstLine="480"/>
        <w:rPr>
          <w:rFonts w:cs="Times New Roman"/>
          <w:szCs w:val="24"/>
        </w:rPr>
      </w:pPr>
      <w:r w:rsidRPr="00984073">
        <w:rPr>
          <w:rFonts w:cs="Times New Roman"/>
          <w:szCs w:val="24"/>
        </w:rPr>
        <w:t>pnew=[1169.73036</w:t>
      </w:r>
      <w:r w:rsidRPr="00984073">
        <w:rPr>
          <w:rFonts w:cs="Times New Roman"/>
          <w:szCs w:val="24"/>
        </w:rPr>
        <w:tab/>
        <w:t>1202.48281</w:t>
      </w:r>
      <w:r w:rsidRPr="00984073">
        <w:rPr>
          <w:rFonts w:cs="Times New Roman"/>
          <w:szCs w:val="24"/>
        </w:rPr>
        <w:tab/>
        <w:t>1236.152329</w:t>
      </w:r>
      <w:r w:rsidRPr="00984073">
        <w:rPr>
          <w:rFonts w:cs="Times New Roman"/>
          <w:szCs w:val="24"/>
        </w:rPr>
        <w:tab/>
        <w:t>1270.764594</w:t>
      </w:r>
      <w:r w:rsidRPr="00984073">
        <w:rPr>
          <w:rFonts w:cs="Times New Roman"/>
          <w:szCs w:val="24"/>
        </w:rPr>
        <w:tab/>
        <w:t>1306.346003</w:t>
      </w:r>
      <w:r w:rsidRPr="00984073">
        <w:rPr>
          <w:rFonts w:cs="Times New Roman"/>
          <w:szCs w:val="24"/>
        </w:rPr>
        <w:tab/>
        <w:t>1342.923691</w:t>
      </w:r>
      <w:r w:rsidRPr="00984073">
        <w:rPr>
          <w:rFonts w:cs="Times New Roman"/>
          <w:szCs w:val="24"/>
        </w:rPr>
        <w:tab/>
        <w:t>1380.525554</w:t>
      </w:r>
      <w:r w:rsidRPr="00984073">
        <w:rPr>
          <w:rFonts w:cs="Times New Roman"/>
          <w:szCs w:val="24"/>
        </w:rPr>
        <w:tab/>
        <w:t>1419.18027</w:t>
      </w:r>
      <w:r w:rsidRPr="00984073">
        <w:rPr>
          <w:rFonts w:cs="Times New Roman"/>
          <w:szCs w:val="24"/>
        </w:rPr>
        <w:tab/>
        <w:t>1458.917317</w:t>
      </w:r>
      <w:r w:rsidRPr="00984073">
        <w:rPr>
          <w:rFonts w:cs="Times New Roman"/>
          <w:szCs w:val="24"/>
        </w:rPr>
        <w:tab/>
        <w:t>1499.767002</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5704.357103</w:t>
      </w:r>
      <w:r w:rsidRPr="00984073">
        <w:rPr>
          <w:rFonts w:cs="Times New Roman"/>
          <w:szCs w:val="24"/>
        </w:rPr>
        <w:tab/>
        <w:t>6217.749242</w:t>
      </w:r>
      <w:r w:rsidRPr="00984073">
        <w:rPr>
          <w:rFonts w:cs="Times New Roman"/>
          <w:szCs w:val="24"/>
        </w:rPr>
        <w:tab/>
        <w:t>6777.346674</w:t>
      </w:r>
      <w:r w:rsidRPr="00984073">
        <w:rPr>
          <w:rFonts w:cs="Times New Roman"/>
          <w:szCs w:val="24"/>
        </w:rPr>
        <w:tab/>
        <w:t>7387.307874</w:t>
      </w:r>
      <w:r w:rsidRPr="00984073">
        <w:rPr>
          <w:rFonts w:cs="Times New Roman"/>
          <w:szCs w:val="24"/>
        </w:rPr>
        <w:tab/>
        <w:t>8052.165583</w:t>
      </w:r>
      <w:r w:rsidRPr="00984073">
        <w:rPr>
          <w:rFonts w:cs="Times New Roman"/>
          <w:szCs w:val="24"/>
        </w:rPr>
        <w:tab/>
        <w:t>8776.860485</w:t>
      </w:r>
      <w:r w:rsidRPr="00984073">
        <w:rPr>
          <w:rFonts w:cs="Times New Roman"/>
          <w:szCs w:val="24"/>
        </w:rPr>
        <w:tab/>
        <w:t>9566.777929</w:t>
      </w:r>
      <w:r w:rsidRPr="00984073">
        <w:rPr>
          <w:rFonts w:cs="Times New Roman"/>
          <w:szCs w:val="24"/>
        </w:rPr>
        <w:tab/>
        <w:t>10427.78794</w:t>
      </w:r>
      <w:r w:rsidRPr="00984073">
        <w:rPr>
          <w:rFonts w:cs="Times New Roman"/>
          <w:szCs w:val="24"/>
        </w:rPr>
        <w:tab/>
        <w:t>11366.28886</w:t>
      </w:r>
      <w:r w:rsidRPr="00984073">
        <w:rPr>
          <w:rFonts w:cs="Times New Roman"/>
          <w:szCs w:val="24"/>
        </w:rPr>
        <w:tab/>
        <w:t>12389.25485</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41077.08</w:t>
      </w:r>
      <w:r w:rsidRPr="00984073">
        <w:rPr>
          <w:rFonts w:cs="Times New Roman"/>
          <w:szCs w:val="24"/>
        </w:rPr>
        <w:tab/>
        <w:t>41570.00496</w:t>
      </w:r>
      <w:r w:rsidRPr="00984073">
        <w:rPr>
          <w:rFonts w:cs="Times New Roman"/>
          <w:szCs w:val="24"/>
        </w:rPr>
        <w:tab/>
        <w:t>42068.84502</w:t>
      </w:r>
      <w:r w:rsidRPr="00984073">
        <w:rPr>
          <w:rFonts w:cs="Times New Roman"/>
          <w:szCs w:val="24"/>
        </w:rPr>
        <w:tab/>
        <w:t>42573.67116</w:t>
      </w:r>
      <w:r w:rsidRPr="00984073">
        <w:rPr>
          <w:rFonts w:cs="Times New Roman"/>
          <w:szCs w:val="24"/>
        </w:rPr>
        <w:tab/>
        <w:t>43084.55521</w:t>
      </w:r>
      <w:r w:rsidRPr="00984073">
        <w:rPr>
          <w:rFonts w:cs="Times New Roman"/>
          <w:szCs w:val="24"/>
        </w:rPr>
        <w:tab/>
        <w:t>43601.56988</w:t>
      </w:r>
      <w:r w:rsidRPr="00984073">
        <w:rPr>
          <w:rFonts w:cs="Times New Roman"/>
          <w:szCs w:val="24"/>
        </w:rPr>
        <w:tab/>
        <w:t>44124.78871</w:t>
      </w:r>
      <w:r w:rsidRPr="00984073">
        <w:rPr>
          <w:rFonts w:cs="Times New Roman"/>
          <w:szCs w:val="24"/>
        </w:rPr>
        <w:tab/>
        <w:t>44654.28618</w:t>
      </w:r>
      <w:r w:rsidRPr="00984073">
        <w:rPr>
          <w:rFonts w:cs="Times New Roman"/>
          <w:szCs w:val="24"/>
        </w:rPr>
        <w:tab/>
        <w:t>45190.13761</w:t>
      </w:r>
      <w:r w:rsidRPr="00984073">
        <w:rPr>
          <w:rFonts w:cs="Times New Roman"/>
          <w:szCs w:val="24"/>
        </w:rPr>
        <w:tab/>
        <w:t>45732.41926</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    %2010年和2011年的相关数据；</w:t>
      </w:r>
    </w:p>
    <w:p w:rsidR="00D41175" w:rsidRPr="00984073" w:rsidRDefault="00D41175" w:rsidP="00D41175">
      <w:pPr>
        <w:snapToGrid w:val="0"/>
        <w:ind w:leftChars="0" w:left="0" w:right="240" w:firstLine="480"/>
        <w:rPr>
          <w:rFonts w:cs="Times New Roman"/>
          <w:szCs w:val="24"/>
        </w:rPr>
      </w:pPr>
      <w:r w:rsidRPr="00984073">
        <w:rPr>
          <w:rFonts w:cs="Times New Roman"/>
          <w:szCs w:val="24"/>
        </w:rPr>
        <w:t>pnewn=tramnmx(pnew,minp,maxp);         %利用原始输入数据的归一化参数对新数据进行归一化；</w:t>
      </w:r>
    </w:p>
    <w:p w:rsidR="00D41175" w:rsidRPr="00984073" w:rsidRDefault="00D41175" w:rsidP="00D41175">
      <w:pPr>
        <w:snapToGrid w:val="0"/>
        <w:ind w:leftChars="0" w:left="0" w:right="240" w:firstLine="480"/>
        <w:rPr>
          <w:rFonts w:cs="Times New Roman"/>
          <w:szCs w:val="24"/>
        </w:rPr>
      </w:pPr>
      <w:r w:rsidRPr="00984073">
        <w:rPr>
          <w:rFonts w:cs="Times New Roman"/>
          <w:szCs w:val="24"/>
        </w:rPr>
        <w:t>HiddenOut=logsig(W1*pnewn+repmat(B1,1,ForcastSamNum)); % 隐含层输出预测结果</w:t>
      </w:r>
    </w:p>
    <w:p w:rsidR="00D41175" w:rsidRPr="00984073" w:rsidRDefault="00D41175" w:rsidP="00D41175">
      <w:pPr>
        <w:snapToGrid w:val="0"/>
        <w:ind w:leftChars="0" w:left="0" w:right="240" w:firstLine="480"/>
        <w:rPr>
          <w:rFonts w:cs="Times New Roman"/>
          <w:szCs w:val="24"/>
        </w:rPr>
      </w:pPr>
      <w:r w:rsidRPr="00984073">
        <w:rPr>
          <w:rFonts w:cs="Times New Roman"/>
          <w:szCs w:val="24"/>
        </w:rPr>
        <w:t>anewn=W2*HiddenOut+repmat(B2,1,ForcastSamNum);           % 输出层输出预测结果</w:t>
      </w:r>
    </w:p>
    <w:p w:rsidR="00D41175" w:rsidRPr="00984073" w:rsidRDefault="00D41175" w:rsidP="00D41175">
      <w:pPr>
        <w:snapToGrid w:val="0"/>
        <w:ind w:leftChars="0" w:left="0" w:right="240" w:firstLine="48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%把网络预测得到的数据还原为原始的数量级；</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anew=postmnmx(anewn,mint,maxt)     </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x=2006:2025;  </w:t>
      </w:r>
    </w:p>
    <w:p w:rsidR="00D41175" w:rsidRPr="00984073" w:rsidRDefault="00D41175" w:rsidP="00D41175">
      <w:pPr>
        <w:snapToGrid w:val="0"/>
        <w:ind w:leftChars="0" w:left="0" w:right="240" w:firstLine="480"/>
        <w:rPr>
          <w:rFonts w:cs="Times New Roman"/>
          <w:szCs w:val="24"/>
        </w:rPr>
      </w:pPr>
      <w:r w:rsidRPr="00984073">
        <w:rPr>
          <w:rFonts w:cs="Times New Roman"/>
          <w:szCs w:val="24"/>
        </w:rPr>
        <w:t>ll=[newk,anew];</w:t>
      </w:r>
    </w:p>
    <w:p w:rsidR="00D41175" w:rsidRPr="00984073" w:rsidRDefault="00D41175" w:rsidP="00D41175">
      <w:pPr>
        <w:snapToGrid w:val="0"/>
        <w:ind w:leftChars="0" w:left="0" w:right="240" w:firstLine="480"/>
        <w:rPr>
          <w:rFonts w:cs="Times New Roman"/>
          <w:szCs w:val="24"/>
        </w:rPr>
      </w:pPr>
      <w:r w:rsidRPr="00984073">
        <w:rPr>
          <w:rFonts w:cs="Times New Roman"/>
          <w:szCs w:val="24"/>
        </w:rPr>
        <w:t>plot(x,ll,'r-o')    %垃圾对比图；</w:t>
      </w:r>
    </w:p>
    <w:p w:rsidR="00D41175" w:rsidRPr="00984073" w:rsidRDefault="00D41175" w:rsidP="00D41175">
      <w:pPr>
        <w:snapToGrid w:val="0"/>
        <w:ind w:leftChars="0" w:left="0" w:right="240" w:firstLine="480"/>
        <w:rPr>
          <w:rFonts w:cs="Times New Roman"/>
          <w:szCs w:val="24"/>
        </w:rPr>
      </w:pPr>
      <w:r w:rsidRPr="00984073">
        <w:rPr>
          <w:rFonts w:cs="Times New Roman"/>
          <w:szCs w:val="24"/>
        </w:rPr>
        <w:t>legend('预测值','实际值');</w:t>
      </w:r>
    </w:p>
    <w:p w:rsidR="00D41175" w:rsidRDefault="00D41175" w:rsidP="00D41175">
      <w:pPr>
        <w:snapToGrid w:val="0"/>
        <w:ind w:leftChars="0" w:left="0" w:right="240" w:firstLine="480"/>
        <w:rPr>
          <w:rFonts w:cs="Times New Roman"/>
          <w:szCs w:val="24"/>
        </w:rPr>
      </w:pPr>
      <w:r w:rsidRPr="00984073">
        <w:rPr>
          <w:rFonts w:cs="Times New Roman"/>
          <w:szCs w:val="24"/>
        </w:rPr>
        <w:t>xlabel('年份');ylabel('垃圾量/万人');</w:t>
      </w:r>
    </w:p>
    <w:p w:rsidR="00D41175" w:rsidRDefault="00465588" w:rsidP="00465588">
      <w:pPr>
        <w:snapToGrid w:val="0"/>
        <w:ind w:leftChars="0" w:left="0" w:right="240" w:firstLineChars="0" w:firstLine="0"/>
        <w:rPr>
          <w:rFonts w:cs="Times New Roman"/>
          <w:szCs w:val="24"/>
        </w:rPr>
      </w:pPr>
      <w:r w:rsidRPr="00984073">
        <w:rPr>
          <w:rFonts w:cs="Times New Roman"/>
          <w:szCs w:val="24"/>
        </w:rPr>
        <w:t>%%%%%%%%%%%%%%%%%%%%%%%%%%%%%%%%%%%%%%%%%%%%%%%%%%%%%%%%%%%%%%%%%%%%</w:t>
      </w:r>
    </w:p>
    <w:p w:rsidR="00D41175" w:rsidRDefault="00D41175" w:rsidP="00D41175">
      <w:pPr>
        <w:snapToGrid w:val="0"/>
        <w:ind w:leftChars="0" w:left="0" w:right="240" w:firstLineChars="0" w:firstLine="0"/>
        <w:rPr>
          <w:rFonts w:cs="Times New Roman"/>
          <w:szCs w:val="24"/>
        </w:rPr>
      </w:pPr>
      <w:r>
        <w:rPr>
          <w:rFonts w:cs="Times New Roman" w:hint="eastAsia"/>
          <w:szCs w:val="24"/>
        </w:rPr>
        <w:t>%</w:t>
      </w:r>
      <w:r w:rsidR="00465588">
        <w:rPr>
          <w:rFonts w:cs="Times New Roman" w:hint="eastAsia"/>
          <w:szCs w:val="24"/>
        </w:rPr>
        <w:t>3.5</w:t>
      </w:r>
      <w:r>
        <w:rPr>
          <w:rFonts w:cs="Times New Roman" w:hint="eastAsia"/>
          <w:szCs w:val="24"/>
        </w:rPr>
        <w:t>非线性规划</w:t>
      </w:r>
    </w:p>
    <w:p w:rsidR="00D41175" w:rsidRPr="00984073" w:rsidRDefault="00D41175" w:rsidP="00D41175">
      <w:pPr>
        <w:snapToGrid w:val="0"/>
        <w:ind w:leftChars="0" w:left="0" w:right="240" w:firstLine="480"/>
        <w:rPr>
          <w:rFonts w:cs="Times New Roman"/>
          <w:szCs w:val="24"/>
        </w:rPr>
      </w:pPr>
      <w:r w:rsidRPr="00984073">
        <w:rPr>
          <w:rFonts w:cs="Times New Roman"/>
          <w:szCs w:val="24"/>
        </w:rPr>
        <w:t>min=222.2*x1+136.6*x2+57.3*x3;</w:t>
      </w:r>
    </w:p>
    <w:p w:rsidR="00D41175" w:rsidRPr="00984073" w:rsidRDefault="00D41175" w:rsidP="00D41175">
      <w:pPr>
        <w:snapToGrid w:val="0"/>
        <w:ind w:leftChars="0" w:left="0" w:right="240" w:firstLine="480"/>
        <w:rPr>
          <w:rFonts w:cs="Times New Roman"/>
          <w:szCs w:val="24"/>
        </w:rPr>
      </w:pPr>
      <w:r w:rsidRPr="00984073">
        <w:rPr>
          <w:rFonts w:cs="Times New Roman"/>
          <w:szCs w:val="24"/>
        </w:rPr>
        <w:t>0.24*x1+0.66*x2+0.13*x3&lt;=0.44;</w:t>
      </w:r>
    </w:p>
    <w:p w:rsidR="00D41175" w:rsidRPr="00984073" w:rsidRDefault="00D41175" w:rsidP="00D41175">
      <w:pPr>
        <w:snapToGrid w:val="0"/>
        <w:ind w:leftChars="0" w:left="0" w:right="240" w:firstLine="480"/>
        <w:rPr>
          <w:rFonts w:cs="Times New Roman"/>
          <w:szCs w:val="24"/>
        </w:rPr>
      </w:pPr>
      <w:r w:rsidRPr="00984073">
        <w:rPr>
          <w:rFonts w:cs="Times New Roman"/>
          <w:szCs w:val="24"/>
        </w:rPr>
        <w:t>0.83*x1+0.52*x2+0.24*x3&lt;=0.5;</w:t>
      </w:r>
    </w:p>
    <w:p w:rsidR="00D41175" w:rsidRPr="00984073" w:rsidRDefault="00D41175" w:rsidP="00D41175">
      <w:pPr>
        <w:snapToGrid w:val="0"/>
        <w:ind w:leftChars="0" w:left="0" w:right="240" w:firstLine="480"/>
        <w:rPr>
          <w:rFonts w:cs="Times New Roman"/>
          <w:szCs w:val="24"/>
        </w:rPr>
      </w:pPr>
      <w:r w:rsidRPr="00984073">
        <w:rPr>
          <w:rFonts w:cs="Times New Roman"/>
          <w:szCs w:val="24"/>
        </w:rPr>
        <w:t>814*x1&lt;=265;</w:t>
      </w:r>
    </w:p>
    <w:p w:rsidR="00D41175" w:rsidRPr="00984073" w:rsidRDefault="00D41175" w:rsidP="00D41175">
      <w:pPr>
        <w:snapToGrid w:val="0"/>
        <w:ind w:leftChars="0" w:left="0" w:right="240" w:firstLine="480"/>
        <w:rPr>
          <w:rFonts w:cs="Times New Roman"/>
          <w:szCs w:val="24"/>
        </w:rPr>
      </w:pPr>
      <w:r w:rsidRPr="00984073">
        <w:rPr>
          <w:rFonts w:cs="Times New Roman"/>
          <w:szCs w:val="24"/>
        </w:rPr>
        <w:t>814*x2&lt;=278;</w:t>
      </w:r>
    </w:p>
    <w:p w:rsidR="00D41175" w:rsidRPr="00984073" w:rsidRDefault="00D41175" w:rsidP="00D41175">
      <w:pPr>
        <w:snapToGrid w:val="0"/>
        <w:ind w:leftChars="0" w:left="0" w:right="240" w:firstLine="480"/>
        <w:rPr>
          <w:rFonts w:cs="Times New Roman"/>
          <w:szCs w:val="24"/>
        </w:rPr>
      </w:pPr>
      <w:r w:rsidRPr="00984073">
        <w:rPr>
          <w:rFonts w:cs="Times New Roman"/>
          <w:szCs w:val="24"/>
        </w:rPr>
        <w:t>814*x3&lt;=325;</w:t>
      </w:r>
    </w:p>
    <w:p w:rsidR="00D41175" w:rsidRPr="00984073" w:rsidRDefault="00D41175" w:rsidP="00D41175">
      <w:pPr>
        <w:snapToGrid w:val="0"/>
        <w:ind w:leftChars="0" w:left="0" w:right="240" w:firstLine="480"/>
        <w:rPr>
          <w:rFonts w:cs="Times New Roman"/>
          <w:szCs w:val="24"/>
        </w:rPr>
      </w:pPr>
      <w:r w:rsidRPr="00984073">
        <w:rPr>
          <w:rFonts w:cs="Times New Roman"/>
          <w:szCs w:val="24"/>
        </w:rPr>
        <w:t>x1+x2+x3=1;</w:t>
      </w:r>
    </w:p>
    <w:p w:rsidR="00D41175" w:rsidRPr="00984073" w:rsidRDefault="00D41175" w:rsidP="00D41175">
      <w:pPr>
        <w:snapToGrid w:val="0"/>
        <w:ind w:leftChars="0" w:left="0" w:right="240" w:firstLine="480"/>
        <w:rPr>
          <w:rFonts w:cs="Times New Roman"/>
          <w:szCs w:val="24"/>
        </w:rPr>
      </w:pPr>
      <w:r w:rsidRPr="00984073">
        <w:rPr>
          <w:rFonts w:cs="Times New Roman"/>
          <w:szCs w:val="24"/>
        </w:rPr>
        <w:t>x1&gt;=0;</w:t>
      </w:r>
    </w:p>
    <w:p w:rsidR="00D41175" w:rsidRPr="00984073" w:rsidRDefault="00D41175" w:rsidP="00D41175">
      <w:pPr>
        <w:snapToGrid w:val="0"/>
        <w:ind w:leftChars="0" w:left="0" w:right="240" w:firstLine="480"/>
        <w:rPr>
          <w:rFonts w:cs="Times New Roman"/>
          <w:szCs w:val="24"/>
        </w:rPr>
      </w:pPr>
      <w:r w:rsidRPr="00984073">
        <w:rPr>
          <w:rFonts w:cs="Times New Roman"/>
          <w:szCs w:val="24"/>
        </w:rPr>
        <w:lastRenderedPageBreak/>
        <w:t>x2&gt;=0;</w:t>
      </w:r>
    </w:p>
    <w:p w:rsidR="00D41175" w:rsidRPr="00984073" w:rsidRDefault="00D41175" w:rsidP="00D41175">
      <w:pPr>
        <w:snapToGrid w:val="0"/>
        <w:ind w:leftChars="0" w:left="0" w:right="240" w:firstLine="480"/>
        <w:rPr>
          <w:rFonts w:cs="Times New Roman"/>
          <w:szCs w:val="24"/>
        </w:rPr>
      </w:pPr>
      <w:r w:rsidRPr="00984073">
        <w:rPr>
          <w:rFonts w:cs="Times New Roman"/>
          <w:szCs w:val="24"/>
        </w:rPr>
        <w:t>x3&gt;=0;</w:t>
      </w:r>
    </w:p>
    <w:p w:rsidR="00D41175" w:rsidRPr="00984073" w:rsidRDefault="00D41175" w:rsidP="00D41175">
      <w:pPr>
        <w:snapToGrid w:val="0"/>
        <w:ind w:leftChars="0" w:left="0" w:right="240" w:firstLine="480"/>
        <w:rPr>
          <w:rFonts w:cs="Times New Roman"/>
          <w:szCs w:val="24"/>
        </w:rPr>
      </w:pPr>
      <w:r w:rsidRPr="00984073">
        <w:rPr>
          <w:rFonts w:cs="Times New Roman"/>
          <w:szCs w:val="24"/>
        </w:rPr>
        <w:t>min=222.2*x1+136.6*x2+57.3*x3;</w:t>
      </w:r>
    </w:p>
    <w:p w:rsidR="00D41175" w:rsidRPr="00984073" w:rsidRDefault="00D41175" w:rsidP="00D41175">
      <w:pPr>
        <w:snapToGrid w:val="0"/>
        <w:ind w:leftChars="0" w:left="0" w:right="240" w:firstLine="480"/>
        <w:rPr>
          <w:rFonts w:cs="Times New Roman"/>
          <w:szCs w:val="24"/>
        </w:rPr>
      </w:pPr>
      <w:r w:rsidRPr="00984073">
        <w:rPr>
          <w:rFonts w:cs="Times New Roman"/>
          <w:szCs w:val="24"/>
        </w:rPr>
        <w:t>0.24*x1+0.66*x2+0.13*x3&lt;=0.44;</w:t>
      </w:r>
    </w:p>
    <w:p w:rsidR="00D41175" w:rsidRPr="00984073" w:rsidRDefault="00D41175" w:rsidP="00D41175">
      <w:pPr>
        <w:snapToGrid w:val="0"/>
        <w:ind w:leftChars="0" w:left="0" w:right="240" w:firstLine="480"/>
        <w:rPr>
          <w:rFonts w:cs="Times New Roman"/>
          <w:szCs w:val="24"/>
        </w:rPr>
      </w:pPr>
      <w:r w:rsidRPr="00984073">
        <w:rPr>
          <w:rFonts w:cs="Times New Roman"/>
          <w:szCs w:val="24"/>
        </w:rPr>
        <w:t>0.83*x1+0.52*x2+0.24*x3&lt;=0.5;</w:t>
      </w:r>
    </w:p>
    <w:p w:rsidR="00D41175" w:rsidRPr="00984073" w:rsidRDefault="00D41175" w:rsidP="00D41175">
      <w:pPr>
        <w:snapToGrid w:val="0"/>
        <w:ind w:leftChars="0" w:left="0" w:right="240" w:firstLine="480"/>
        <w:rPr>
          <w:rFonts w:cs="Times New Roman"/>
          <w:szCs w:val="24"/>
        </w:rPr>
      </w:pPr>
      <w:r w:rsidRPr="00984073">
        <w:rPr>
          <w:rFonts w:cs="Times New Roman"/>
          <w:szCs w:val="24"/>
        </w:rPr>
        <w:t>814*x1&lt;=265;</w:t>
      </w:r>
    </w:p>
    <w:p w:rsidR="00D41175" w:rsidRPr="00984073" w:rsidRDefault="00D41175" w:rsidP="00D41175">
      <w:pPr>
        <w:snapToGrid w:val="0"/>
        <w:ind w:leftChars="0" w:left="0" w:right="240" w:firstLine="480"/>
        <w:rPr>
          <w:rFonts w:cs="Times New Roman"/>
          <w:szCs w:val="24"/>
        </w:rPr>
      </w:pPr>
      <w:r w:rsidRPr="00984073">
        <w:rPr>
          <w:rFonts w:cs="Times New Roman"/>
          <w:szCs w:val="24"/>
        </w:rPr>
        <w:t>814*x2&lt;=278;</w:t>
      </w:r>
    </w:p>
    <w:p w:rsidR="00D41175" w:rsidRPr="00984073" w:rsidRDefault="00D41175" w:rsidP="00D41175">
      <w:pPr>
        <w:snapToGrid w:val="0"/>
        <w:ind w:leftChars="0" w:left="0" w:right="240" w:firstLine="480"/>
        <w:rPr>
          <w:rFonts w:cs="Times New Roman"/>
          <w:szCs w:val="24"/>
        </w:rPr>
      </w:pPr>
      <w:r w:rsidRPr="00984073">
        <w:rPr>
          <w:rFonts w:cs="Times New Roman"/>
          <w:szCs w:val="24"/>
        </w:rPr>
        <w:t>814*x3&lt;=325;</w:t>
      </w:r>
    </w:p>
    <w:p w:rsidR="00D41175" w:rsidRPr="00984073" w:rsidRDefault="00D41175" w:rsidP="00D41175">
      <w:pPr>
        <w:snapToGrid w:val="0"/>
        <w:ind w:leftChars="0" w:left="0" w:right="240" w:firstLine="480"/>
        <w:rPr>
          <w:rFonts w:cs="Times New Roman"/>
          <w:szCs w:val="24"/>
        </w:rPr>
      </w:pPr>
      <w:r w:rsidRPr="00984073">
        <w:rPr>
          <w:rFonts w:cs="Times New Roman"/>
          <w:szCs w:val="24"/>
        </w:rPr>
        <w:t>x1+x2+x3=1;</w:t>
      </w:r>
    </w:p>
    <w:p w:rsidR="00D41175" w:rsidRPr="00984073" w:rsidRDefault="00D41175" w:rsidP="00D41175">
      <w:pPr>
        <w:snapToGrid w:val="0"/>
        <w:ind w:leftChars="0" w:left="0" w:right="240" w:firstLine="480"/>
        <w:rPr>
          <w:rFonts w:cs="Times New Roman"/>
          <w:szCs w:val="24"/>
        </w:rPr>
      </w:pPr>
      <w:r w:rsidRPr="00984073">
        <w:rPr>
          <w:rFonts w:cs="Times New Roman"/>
          <w:szCs w:val="24"/>
        </w:rPr>
        <w:t>x1&gt;=0;</w:t>
      </w:r>
    </w:p>
    <w:p w:rsidR="00D41175" w:rsidRPr="00984073" w:rsidRDefault="00D41175" w:rsidP="00D41175">
      <w:pPr>
        <w:snapToGrid w:val="0"/>
        <w:ind w:leftChars="0" w:left="0" w:right="240" w:firstLine="480"/>
        <w:rPr>
          <w:rFonts w:cs="Times New Roman"/>
          <w:szCs w:val="24"/>
        </w:rPr>
      </w:pPr>
      <w:r w:rsidRPr="00984073">
        <w:rPr>
          <w:rFonts w:cs="Times New Roman"/>
          <w:szCs w:val="24"/>
        </w:rPr>
        <w:t>x2&gt;=0;</w:t>
      </w:r>
    </w:p>
    <w:p w:rsidR="00D41175" w:rsidRPr="00984073" w:rsidRDefault="00D41175" w:rsidP="00D41175">
      <w:pPr>
        <w:snapToGrid w:val="0"/>
        <w:ind w:leftChars="0" w:left="0" w:right="240" w:firstLine="480"/>
        <w:rPr>
          <w:rFonts w:cs="Times New Roman"/>
          <w:szCs w:val="24"/>
        </w:rPr>
      </w:pPr>
      <w:r w:rsidRPr="00984073">
        <w:rPr>
          <w:rFonts w:cs="Times New Roman"/>
          <w:szCs w:val="24"/>
        </w:rPr>
        <w:t>x3&gt;=0;</w:t>
      </w:r>
    </w:p>
    <w:p w:rsidR="00AA3349" w:rsidRPr="00B852A3" w:rsidRDefault="00AA3349" w:rsidP="00D41175">
      <w:pPr>
        <w:snapToGrid w:val="0"/>
        <w:ind w:leftChars="41" w:left="98" w:right="240" w:firstLineChars="83" w:firstLine="199"/>
      </w:pPr>
    </w:p>
    <w:sectPr w:rsidR="00AA3349" w:rsidRPr="00B852A3" w:rsidSect="00A26E18">
      <w:footerReference w:type="default" r:id="rId581"/>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ECB" w:rsidRDefault="00416ECB" w:rsidP="00A26E18">
      <w:pPr>
        <w:ind w:left="240" w:right="240" w:firstLine="480"/>
      </w:pPr>
      <w:r>
        <w:separator/>
      </w:r>
    </w:p>
  </w:endnote>
  <w:endnote w:type="continuationSeparator" w:id="0">
    <w:p w:rsidR="00416ECB" w:rsidRDefault="00416ECB" w:rsidP="00A26E18">
      <w:pPr>
        <w:ind w:left="240" w:righ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B4+SimSun">
    <w:altName w:val="微软雅黑"/>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228" w:rsidRDefault="001B4228">
    <w:pPr>
      <w:pStyle w:val="a5"/>
      <w:ind w:left="240" w:right="24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228" w:rsidRDefault="001B4228" w:rsidP="00A26E18">
    <w:pPr>
      <w:pStyle w:val="a5"/>
      <w:ind w:left="240" w:right="24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228" w:rsidRDefault="001B4228">
    <w:pPr>
      <w:pStyle w:val="a5"/>
      <w:ind w:left="240" w:right="24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825354"/>
      <w:docPartObj>
        <w:docPartGallery w:val="Page Numbers (Bottom of Page)"/>
        <w:docPartUnique/>
      </w:docPartObj>
    </w:sdtPr>
    <w:sdtEndPr/>
    <w:sdtContent>
      <w:p w:rsidR="001B4228" w:rsidRDefault="001B4228" w:rsidP="00A26E18">
        <w:pPr>
          <w:pStyle w:val="a5"/>
          <w:ind w:left="240" w:right="240" w:firstLine="360"/>
          <w:jc w:val="center"/>
        </w:pPr>
        <w:r>
          <w:fldChar w:fldCharType="begin"/>
        </w:r>
        <w:r>
          <w:instrText>PAGE   \* MERGEFORMAT</w:instrText>
        </w:r>
        <w:r>
          <w:fldChar w:fldCharType="separate"/>
        </w:r>
        <w:r w:rsidR="009D1B60" w:rsidRPr="009D1B60">
          <w:rPr>
            <w:noProof/>
            <w:lang w:val="zh-CN"/>
          </w:rPr>
          <w:t>-</w:t>
        </w:r>
        <w:r w:rsidR="009D1B60">
          <w:rPr>
            <w:noProof/>
          </w:rPr>
          <w:t xml:space="preserve"> 1 -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ECB" w:rsidRDefault="00416ECB" w:rsidP="00A26E18">
      <w:pPr>
        <w:ind w:left="240" w:right="240" w:firstLine="480"/>
      </w:pPr>
      <w:r>
        <w:separator/>
      </w:r>
    </w:p>
  </w:footnote>
  <w:footnote w:type="continuationSeparator" w:id="0">
    <w:p w:rsidR="00416ECB" w:rsidRDefault="00416ECB" w:rsidP="00A26E18">
      <w:pPr>
        <w:ind w:left="240" w:right="24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228" w:rsidRDefault="001B4228" w:rsidP="00282C93">
    <w:pPr>
      <w:pStyle w:val="a3"/>
      <w:pBdr>
        <w:bottom w:val="none" w:sz="0" w:space="0" w:color="auto"/>
      </w:pBdr>
      <w:ind w:left="240" w:right="24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228" w:rsidRPr="00250E05" w:rsidRDefault="001B4228" w:rsidP="00D509F7">
    <w:pPr>
      <w:ind w:leftChars="0" w:left="0" w:right="240" w:firstLineChars="0"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228" w:rsidRDefault="001B4228">
    <w:pPr>
      <w:pStyle w:val="a3"/>
      <w:ind w:left="240" w:right="24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multilevel"/>
    <w:tmpl w:val="FAA66B32"/>
    <w:lvl w:ilvl="0">
      <w:start w:val="3"/>
      <w:numFmt w:val="decimal"/>
      <w:lvlText w:val="%1、"/>
      <w:lvlJc w:val="left"/>
      <w:pPr>
        <w:ind w:left="704" w:hanging="420"/>
      </w:pPr>
      <w:rPr>
        <w:rFonts w:ascii="黑体" w:eastAsia="黑体" w:hAnsi="宋体" w:cs="宋体" w:hint="eastAsia"/>
      </w:rPr>
    </w:lvl>
    <w:lvl w:ilvl="1">
      <w:start w:val="1"/>
      <w:numFmt w:val="decimal"/>
      <w:lvlText w:val="%2."/>
      <w:lvlJc w:val="left"/>
      <w:pPr>
        <w:ind w:left="987" w:hanging="420"/>
      </w:pPr>
      <w:rPr>
        <w:rFonts w:hint="eastAsia"/>
      </w:rPr>
    </w:lvl>
    <w:lvl w:ilvl="2">
      <w:start w:val="1"/>
      <w:numFmt w:val="lowerRoman"/>
      <w:lvlText w:val="%3."/>
      <w:lvlJc w:val="right"/>
      <w:pPr>
        <w:ind w:left="1969" w:hanging="420"/>
      </w:pPr>
      <w:rPr>
        <w:rFonts w:hint="eastAsia"/>
      </w:rPr>
    </w:lvl>
    <w:lvl w:ilvl="3">
      <w:start w:val="1"/>
      <w:numFmt w:val="decimal"/>
      <w:lvlText w:val="%4."/>
      <w:lvlJc w:val="left"/>
      <w:pPr>
        <w:ind w:left="2389" w:hanging="420"/>
      </w:pPr>
      <w:rPr>
        <w:rFonts w:hint="eastAsia"/>
      </w:rPr>
    </w:lvl>
    <w:lvl w:ilvl="4">
      <w:start w:val="1"/>
      <w:numFmt w:val="lowerLetter"/>
      <w:lvlText w:val="%5)"/>
      <w:lvlJc w:val="left"/>
      <w:pPr>
        <w:ind w:left="2809" w:hanging="420"/>
      </w:pPr>
      <w:rPr>
        <w:rFonts w:hint="eastAsia"/>
      </w:rPr>
    </w:lvl>
    <w:lvl w:ilvl="5">
      <w:start w:val="1"/>
      <w:numFmt w:val="lowerRoman"/>
      <w:lvlText w:val="%6."/>
      <w:lvlJc w:val="right"/>
      <w:pPr>
        <w:ind w:left="3229" w:hanging="420"/>
      </w:pPr>
      <w:rPr>
        <w:rFonts w:hint="eastAsia"/>
      </w:rPr>
    </w:lvl>
    <w:lvl w:ilvl="6">
      <w:start w:val="1"/>
      <w:numFmt w:val="decimal"/>
      <w:lvlText w:val="%7."/>
      <w:lvlJc w:val="left"/>
      <w:pPr>
        <w:ind w:left="3649" w:hanging="420"/>
      </w:pPr>
      <w:rPr>
        <w:rFonts w:hint="eastAsia"/>
      </w:rPr>
    </w:lvl>
    <w:lvl w:ilvl="7">
      <w:start w:val="1"/>
      <w:numFmt w:val="lowerLetter"/>
      <w:lvlText w:val="%8)"/>
      <w:lvlJc w:val="left"/>
      <w:pPr>
        <w:ind w:left="4069" w:hanging="420"/>
      </w:pPr>
      <w:rPr>
        <w:rFonts w:hint="eastAsia"/>
      </w:rPr>
    </w:lvl>
    <w:lvl w:ilvl="8">
      <w:start w:val="1"/>
      <w:numFmt w:val="lowerRoman"/>
      <w:lvlText w:val="%9."/>
      <w:lvlJc w:val="right"/>
      <w:pPr>
        <w:ind w:left="4489" w:hanging="420"/>
      </w:pPr>
      <w:rPr>
        <w:rFonts w:hint="eastAsia"/>
      </w:rPr>
    </w:lvl>
  </w:abstractNum>
  <w:abstractNum w:abstractNumId="1" w15:restartNumberingAfterBreak="0">
    <w:nsid w:val="188A1B1B"/>
    <w:multiLevelType w:val="hybridMultilevel"/>
    <w:tmpl w:val="88F49EE0"/>
    <w:lvl w:ilvl="0" w:tplc="9E48D61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E7F1804"/>
    <w:multiLevelType w:val="hybridMultilevel"/>
    <w:tmpl w:val="7078063A"/>
    <w:lvl w:ilvl="0" w:tplc="FCFE5960">
      <w:start w:val="8"/>
      <w:numFmt w:val="chineseCountingThousand"/>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9B0FEC"/>
    <w:multiLevelType w:val="hybridMultilevel"/>
    <w:tmpl w:val="F36E808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E8E7491"/>
    <w:multiLevelType w:val="hybridMultilevel"/>
    <w:tmpl w:val="3AD21354"/>
    <w:lvl w:ilvl="0" w:tplc="9E48D61C">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54883B7B"/>
    <w:multiLevelType w:val="hybridMultilevel"/>
    <w:tmpl w:val="784A38EE"/>
    <w:lvl w:ilvl="0" w:tplc="0409000F">
      <w:start w:val="1"/>
      <w:numFmt w:val="decimal"/>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992C79"/>
    <w:multiLevelType w:val="hybridMultilevel"/>
    <w:tmpl w:val="88F49EE0"/>
    <w:lvl w:ilvl="0" w:tplc="9E48D61C">
      <w:start w:val="1"/>
      <w:numFmt w:val="decimal"/>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15:restartNumberingAfterBreak="0">
    <w:nsid w:val="6059785A"/>
    <w:multiLevelType w:val="hybridMultilevel"/>
    <w:tmpl w:val="DCE2551A"/>
    <w:lvl w:ilvl="0" w:tplc="EFD674C4">
      <w:start w:val="1"/>
      <w:numFmt w:val="decimal"/>
      <w:suff w:val="space"/>
      <w:lvlText w:val="[%1]"/>
      <w:lvlJc w:val="left"/>
      <w:pPr>
        <w:ind w:left="393" w:hanging="393"/>
      </w:pPr>
      <w:rPr>
        <w:rFonts w:ascii="宋体" w:eastAsia="宋体" w:hAnsi="宋体" w:hint="eastAsia"/>
        <w:sz w:val="24"/>
      </w:rPr>
    </w:lvl>
    <w:lvl w:ilvl="1" w:tplc="04090019" w:tentative="1">
      <w:start w:val="1"/>
      <w:numFmt w:val="lowerLetter"/>
      <w:lvlText w:val="%2)"/>
      <w:lvlJc w:val="left"/>
      <w:pPr>
        <w:ind w:left="273" w:hanging="420"/>
      </w:pPr>
    </w:lvl>
    <w:lvl w:ilvl="2" w:tplc="0409001B" w:tentative="1">
      <w:start w:val="1"/>
      <w:numFmt w:val="lowerRoman"/>
      <w:lvlText w:val="%3."/>
      <w:lvlJc w:val="right"/>
      <w:pPr>
        <w:ind w:left="693" w:hanging="420"/>
      </w:pPr>
    </w:lvl>
    <w:lvl w:ilvl="3" w:tplc="0409000F" w:tentative="1">
      <w:start w:val="1"/>
      <w:numFmt w:val="decimal"/>
      <w:lvlText w:val="%4."/>
      <w:lvlJc w:val="left"/>
      <w:pPr>
        <w:ind w:left="1113" w:hanging="420"/>
      </w:pPr>
    </w:lvl>
    <w:lvl w:ilvl="4" w:tplc="04090019" w:tentative="1">
      <w:start w:val="1"/>
      <w:numFmt w:val="lowerLetter"/>
      <w:lvlText w:val="%5)"/>
      <w:lvlJc w:val="left"/>
      <w:pPr>
        <w:ind w:left="1533" w:hanging="420"/>
      </w:pPr>
    </w:lvl>
    <w:lvl w:ilvl="5" w:tplc="0409001B" w:tentative="1">
      <w:start w:val="1"/>
      <w:numFmt w:val="lowerRoman"/>
      <w:lvlText w:val="%6."/>
      <w:lvlJc w:val="right"/>
      <w:pPr>
        <w:ind w:left="1953" w:hanging="420"/>
      </w:pPr>
    </w:lvl>
    <w:lvl w:ilvl="6" w:tplc="0409000F" w:tentative="1">
      <w:start w:val="1"/>
      <w:numFmt w:val="decimal"/>
      <w:lvlText w:val="%7."/>
      <w:lvlJc w:val="left"/>
      <w:pPr>
        <w:ind w:left="2373" w:hanging="420"/>
      </w:pPr>
    </w:lvl>
    <w:lvl w:ilvl="7" w:tplc="04090019" w:tentative="1">
      <w:start w:val="1"/>
      <w:numFmt w:val="lowerLetter"/>
      <w:lvlText w:val="%8)"/>
      <w:lvlJc w:val="left"/>
      <w:pPr>
        <w:ind w:left="2793" w:hanging="420"/>
      </w:pPr>
    </w:lvl>
    <w:lvl w:ilvl="8" w:tplc="0409001B" w:tentative="1">
      <w:start w:val="1"/>
      <w:numFmt w:val="lowerRoman"/>
      <w:lvlText w:val="%9."/>
      <w:lvlJc w:val="right"/>
      <w:pPr>
        <w:ind w:left="3213" w:hanging="420"/>
      </w:pPr>
    </w:lvl>
  </w:abstractNum>
  <w:abstractNum w:abstractNumId="8" w15:restartNumberingAfterBreak="0">
    <w:nsid w:val="653A2D02"/>
    <w:multiLevelType w:val="hybridMultilevel"/>
    <w:tmpl w:val="C382E926"/>
    <w:lvl w:ilvl="0" w:tplc="0409000F">
      <w:start w:val="1"/>
      <w:numFmt w:val="decimal"/>
      <w:lvlText w:val="%1."/>
      <w:lvlJc w:val="left"/>
      <w:pPr>
        <w:ind w:left="420" w:hanging="420"/>
      </w:pPr>
      <w:rPr>
        <w:rFonts w:hint="default"/>
      </w:rPr>
    </w:lvl>
    <w:lvl w:ilvl="1" w:tplc="D418592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2867FF"/>
    <w:multiLevelType w:val="multilevel"/>
    <w:tmpl w:val="51EC52EC"/>
    <w:lvl w:ilvl="0">
      <w:start w:val="6"/>
      <w:numFmt w:val="chineseCountingThousand"/>
      <w:lvlText w:val="%1、"/>
      <w:lvlJc w:val="left"/>
      <w:pPr>
        <w:ind w:left="420" w:hanging="420"/>
      </w:pPr>
      <w:rPr>
        <w:rFonts w:hint="eastAsia"/>
      </w:rPr>
    </w:lvl>
    <w:lvl w:ilvl="1">
      <w:start w:val="1"/>
      <w:numFmt w:val="chineseCountingThousand"/>
      <w:lvlText w:val="%2、"/>
      <w:lvlJc w:val="left"/>
      <w:pPr>
        <w:ind w:left="1549" w:hanging="420"/>
      </w:pPr>
      <w:rPr>
        <w:rFonts w:hint="eastAsia"/>
      </w:rPr>
    </w:lvl>
    <w:lvl w:ilvl="2">
      <w:start w:val="1"/>
      <w:numFmt w:val="lowerRoman"/>
      <w:lvlText w:val="%3."/>
      <w:lvlJc w:val="right"/>
      <w:pPr>
        <w:ind w:left="1969" w:hanging="420"/>
      </w:pPr>
      <w:rPr>
        <w:rFonts w:hint="eastAsia"/>
      </w:rPr>
    </w:lvl>
    <w:lvl w:ilvl="3">
      <w:start w:val="1"/>
      <w:numFmt w:val="decimal"/>
      <w:lvlText w:val="%4."/>
      <w:lvlJc w:val="left"/>
      <w:pPr>
        <w:ind w:left="2389" w:hanging="420"/>
      </w:pPr>
      <w:rPr>
        <w:rFonts w:hint="eastAsia"/>
      </w:rPr>
    </w:lvl>
    <w:lvl w:ilvl="4">
      <w:start w:val="1"/>
      <w:numFmt w:val="lowerLetter"/>
      <w:lvlText w:val="%5)"/>
      <w:lvlJc w:val="left"/>
      <w:pPr>
        <w:ind w:left="2809" w:hanging="420"/>
      </w:pPr>
      <w:rPr>
        <w:rFonts w:hint="eastAsia"/>
      </w:rPr>
    </w:lvl>
    <w:lvl w:ilvl="5">
      <w:start w:val="1"/>
      <w:numFmt w:val="lowerRoman"/>
      <w:lvlText w:val="%6."/>
      <w:lvlJc w:val="right"/>
      <w:pPr>
        <w:ind w:left="3229" w:hanging="420"/>
      </w:pPr>
      <w:rPr>
        <w:rFonts w:hint="eastAsia"/>
      </w:rPr>
    </w:lvl>
    <w:lvl w:ilvl="6">
      <w:start w:val="1"/>
      <w:numFmt w:val="decimal"/>
      <w:lvlText w:val="%7."/>
      <w:lvlJc w:val="left"/>
      <w:pPr>
        <w:ind w:left="3649" w:hanging="420"/>
      </w:pPr>
      <w:rPr>
        <w:rFonts w:hint="eastAsia"/>
      </w:rPr>
    </w:lvl>
    <w:lvl w:ilvl="7">
      <w:start w:val="1"/>
      <w:numFmt w:val="lowerLetter"/>
      <w:lvlText w:val="%8)"/>
      <w:lvlJc w:val="left"/>
      <w:pPr>
        <w:ind w:left="4069" w:hanging="420"/>
      </w:pPr>
      <w:rPr>
        <w:rFonts w:hint="eastAsia"/>
      </w:rPr>
    </w:lvl>
    <w:lvl w:ilvl="8">
      <w:start w:val="1"/>
      <w:numFmt w:val="lowerRoman"/>
      <w:lvlText w:val="%9."/>
      <w:lvlJc w:val="right"/>
      <w:pPr>
        <w:ind w:left="4489" w:hanging="420"/>
      </w:pPr>
      <w:rPr>
        <w:rFonts w:hint="eastAsia"/>
      </w:rPr>
    </w:lvl>
  </w:abstractNum>
  <w:abstractNum w:abstractNumId="10" w15:restartNumberingAfterBreak="0">
    <w:nsid w:val="73990B4F"/>
    <w:multiLevelType w:val="hybridMultilevel"/>
    <w:tmpl w:val="0966EB96"/>
    <w:lvl w:ilvl="0" w:tplc="5A8AF28E">
      <w:start w:val="1"/>
      <w:numFmt w:val="decimal"/>
      <w:lvlText w:val="%1."/>
      <w:lvlJc w:val="left"/>
      <w:pPr>
        <w:ind w:left="0" w:firstLine="567"/>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454D73"/>
    <w:multiLevelType w:val="hybridMultilevel"/>
    <w:tmpl w:val="4CC212EA"/>
    <w:lvl w:ilvl="0" w:tplc="327E662E">
      <w:start w:val="1"/>
      <w:numFmt w:val="decimal"/>
      <w:lvlText w:val="%1）"/>
      <w:lvlJc w:val="left"/>
      <w:pPr>
        <w:ind w:left="987" w:hanging="420"/>
      </w:pPr>
      <w:rPr>
        <w:rFonts w:hint="default"/>
        <w:lang w:val="en-US"/>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2" w15:restartNumberingAfterBreak="0">
    <w:nsid w:val="7C726F71"/>
    <w:multiLevelType w:val="hybridMultilevel"/>
    <w:tmpl w:val="6C7659BC"/>
    <w:lvl w:ilvl="0" w:tplc="9260DC1A">
      <w:start w:val="1"/>
      <w:numFmt w:val="decimal"/>
      <w:lvlText w:val="%1."/>
      <w:lvlJc w:val="left"/>
      <w:pPr>
        <w:ind w:left="0" w:firstLine="480"/>
      </w:pPr>
      <w:rPr>
        <w:rFonts w:ascii="宋体" w:eastAsia="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E001594"/>
    <w:multiLevelType w:val="multilevel"/>
    <w:tmpl w:val="40346378"/>
    <w:lvl w:ilvl="0">
      <w:start w:val="3"/>
      <w:numFmt w:val="chineseCountingThousand"/>
      <w:lvlText w:val="%1、"/>
      <w:lvlJc w:val="left"/>
      <w:pPr>
        <w:ind w:left="704" w:hanging="420"/>
      </w:pPr>
      <w:rPr>
        <w:rFonts w:hint="eastAsia"/>
      </w:rPr>
    </w:lvl>
    <w:lvl w:ilvl="1">
      <w:start w:val="1"/>
      <w:numFmt w:val="decimal"/>
      <w:lvlText w:val="%2."/>
      <w:lvlJc w:val="left"/>
      <w:pPr>
        <w:ind w:left="987" w:hanging="420"/>
      </w:pPr>
      <w:rPr>
        <w:rFonts w:hint="eastAsia"/>
      </w:rPr>
    </w:lvl>
    <w:lvl w:ilvl="2">
      <w:start w:val="1"/>
      <w:numFmt w:val="lowerRoman"/>
      <w:lvlText w:val="%3."/>
      <w:lvlJc w:val="right"/>
      <w:pPr>
        <w:ind w:left="1969" w:hanging="420"/>
      </w:pPr>
      <w:rPr>
        <w:rFonts w:hint="eastAsia"/>
      </w:rPr>
    </w:lvl>
    <w:lvl w:ilvl="3">
      <w:start w:val="1"/>
      <w:numFmt w:val="decimal"/>
      <w:lvlText w:val="%4."/>
      <w:lvlJc w:val="left"/>
      <w:pPr>
        <w:ind w:left="2389" w:hanging="420"/>
      </w:pPr>
      <w:rPr>
        <w:rFonts w:hint="eastAsia"/>
      </w:rPr>
    </w:lvl>
    <w:lvl w:ilvl="4">
      <w:start w:val="1"/>
      <w:numFmt w:val="lowerLetter"/>
      <w:lvlText w:val="%5)"/>
      <w:lvlJc w:val="left"/>
      <w:pPr>
        <w:ind w:left="2809" w:hanging="420"/>
      </w:pPr>
      <w:rPr>
        <w:rFonts w:hint="eastAsia"/>
      </w:rPr>
    </w:lvl>
    <w:lvl w:ilvl="5">
      <w:start w:val="1"/>
      <w:numFmt w:val="lowerRoman"/>
      <w:lvlText w:val="%6."/>
      <w:lvlJc w:val="right"/>
      <w:pPr>
        <w:ind w:left="3229" w:hanging="420"/>
      </w:pPr>
      <w:rPr>
        <w:rFonts w:hint="eastAsia"/>
      </w:rPr>
    </w:lvl>
    <w:lvl w:ilvl="6">
      <w:start w:val="1"/>
      <w:numFmt w:val="decimal"/>
      <w:lvlText w:val="%7."/>
      <w:lvlJc w:val="left"/>
      <w:pPr>
        <w:ind w:left="3649" w:hanging="420"/>
      </w:pPr>
      <w:rPr>
        <w:rFonts w:hint="eastAsia"/>
      </w:rPr>
    </w:lvl>
    <w:lvl w:ilvl="7">
      <w:start w:val="1"/>
      <w:numFmt w:val="lowerLetter"/>
      <w:lvlText w:val="%8)"/>
      <w:lvlJc w:val="left"/>
      <w:pPr>
        <w:ind w:left="4069" w:hanging="420"/>
      </w:pPr>
      <w:rPr>
        <w:rFonts w:hint="eastAsia"/>
      </w:rPr>
    </w:lvl>
    <w:lvl w:ilvl="8">
      <w:start w:val="1"/>
      <w:numFmt w:val="lowerRoman"/>
      <w:lvlText w:val="%9."/>
      <w:lvlJc w:val="right"/>
      <w:pPr>
        <w:ind w:left="4489" w:hanging="420"/>
      </w:pPr>
      <w:rPr>
        <w:rFonts w:hint="eastAsia"/>
      </w:rPr>
    </w:lvl>
  </w:abstractNum>
  <w:abstractNum w:abstractNumId="14" w15:restartNumberingAfterBreak="0">
    <w:nsid w:val="7E251E25"/>
    <w:multiLevelType w:val="hybridMultilevel"/>
    <w:tmpl w:val="19AA0C02"/>
    <w:lvl w:ilvl="0" w:tplc="6E587FB0">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E4E3C16"/>
    <w:multiLevelType w:val="hybridMultilevel"/>
    <w:tmpl w:val="75ACDBC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9"/>
  </w:num>
  <w:num w:numId="4">
    <w:abstractNumId w:val="12"/>
  </w:num>
  <w:num w:numId="5">
    <w:abstractNumId w:val="14"/>
  </w:num>
  <w:num w:numId="6">
    <w:abstractNumId w:val="5"/>
  </w:num>
  <w:num w:numId="7">
    <w:abstractNumId w:val="10"/>
  </w:num>
  <w:num w:numId="8">
    <w:abstractNumId w:val="11"/>
  </w:num>
  <w:num w:numId="9">
    <w:abstractNumId w:val="7"/>
  </w:num>
  <w:num w:numId="10">
    <w:abstractNumId w:val="8"/>
  </w:num>
  <w:num w:numId="11">
    <w:abstractNumId w:val="3"/>
  </w:num>
  <w:num w:numId="12">
    <w:abstractNumId w:val="6"/>
  </w:num>
  <w:num w:numId="13">
    <w:abstractNumId w:val="0"/>
    <w:lvlOverride w:ilvl="0">
      <w:lvl w:ilvl="0">
        <w:start w:val="1"/>
        <w:numFmt w:val="japaneseCounting"/>
        <w:lvlText w:val="%1、"/>
        <w:lvlJc w:val="left"/>
        <w:pPr>
          <w:ind w:left="420" w:hanging="420"/>
        </w:pPr>
        <w:rPr>
          <w:rFonts w:ascii="黑体" w:eastAsia="黑体" w:hAnsi="宋体" w:cs="宋体" w:hint="eastAsia"/>
        </w:rPr>
      </w:lvl>
    </w:lvlOverride>
    <w:lvlOverride w:ilvl="1">
      <w:lvl w:ilvl="1">
        <w:start w:val="1"/>
        <w:numFmt w:val="decimal"/>
        <w:lvlText w:val="%2."/>
        <w:lvlJc w:val="left"/>
        <w:pPr>
          <w:ind w:left="0" w:firstLine="567"/>
        </w:pPr>
        <w:rPr>
          <w:rFonts w:hint="eastAsia"/>
        </w:rPr>
      </w:lvl>
    </w:lvlOverride>
    <w:lvlOverride w:ilvl="2">
      <w:lvl w:ilvl="2">
        <w:start w:val="1"/>
        <w:numFmt w:val="lowerRoman"/>
        <w:lvlText w:val="%3."/>
        <w:lvlJc w:val="right"/>
        <w:pPr>
          <w:ind w:left="1969" w:hanging="420"/>
        </w:pPr>
        <w:rPr>
          <w:rFonts w:hint="eastAsia"/>
        </w:rPr>
      </w:lvl>
    </w:lvlOverride>
    <w:lvlOverride w:ilvl="3">
      <w:lvl w:ilvl="3">
        <w:start w:val="1"/>
        <w:numFmt w:val="decimal"/>
        <w:lvlText w:val="%4."/>
        <w:lvlJc w:val="left"/>
        <w:pPr>
          <w:ind w:left="2389" w:hanging="420"/>
        </w:pPr>
        <w:rPr>
          <w:rFonts w:hint="eastAsia"/>
        </w:rPr>
      </w:lvl>
    </w:lvlOverride>
    <w:lvlOverride w:ilvl="4">
      <w:lvl w:ilvl="4">
        <w:start w:val="1"/>
        <w:numFmt w:val="lowerLetter"/>
        <w:lvlText w:val="%5)"/>
        <w:lvlJc w:val="left"/>
        <w:pPr>
          <w:ind w:left="2809" w:hanging="420"/>
        </w:pPr>
        <w:rPr>
          <w:rFonts w:hint="eastAsia"/>
        </w:rPr>
      </w:lvl>
    </w:lvlOverride>
    <w:lvlOverride w:ilvl="5">
      <w:lvl w:ilvl="5">
        <w:start w:val="1"/>
        <w:numFmt w:val="lowerRoman"/>
        <w:lvlText w:val="%6."/>
        <w:lvlJc w:val="right"/>
        <w:pPr>
          <w:ind w:left="3229" w:hanging="420"/>
        </w:pPr>
        <w:rPr>
          <w:rFonts w:hint="eastAsia"/>
        </w:rPr>
      </w:lvl>
    </w:lvlOverride>
    <w:lvlOverride w:ilvl="6">
      <w:lvl w:ilvl="6">
        <w:start w:val="1"/>
        <w:numFmt w:val="decimal"/>
        <w:lvlText w:val="%7."/>
        <w:lvlJc w:val="left"/>
        <w:pPr>
          <w:ind w:left="3649" w:hanging="420"/>
        </w:pPr>
        <w:rPr>
          <w:rFonts w:hint="eastAsia"/>
        </w:rPr>
      </w:lvl>
    </w:lvlOverride>
    <w:lvlOverride w:ilvl="7">
      <w:lvl w:ilvl="7">
        <w:start w:val="1"/>
        <w:numFmt w:val="lowerLetter"/>
        <w:lvlText w:val="%8)"/>
        <w:lvlJc w:val="left"/>
        <w:pPr>
          <w:ind w:left="4069" w:hanging="420"/>
        </w:pPr>
        <w:rPr>
          <w:rFonts w:hint="eastAsia"/>
        </w:rPr>
      </w:lvl>
    </w:lvlOverride>
    <w:lvlOverride w:ilvl="8">
      <w:lvl w:ilvl="8">
        <w:start w:val="1"/>
        <w:numFmt w:val="lowerRoman"/>
        <w:lvlText w:val="%9."/>
        <w:lvlJc w:val="right"/>
        <w:pPr>
          <w:ind w:left="4489" w:hanging="420"/>
        </w:pPr>
        <w:rPr>
          <w:rFonts w:hint="eastAsia"/>
        </w:rPr>
      </w:lvl>
    </w:lvlOverride>
  </w:num>
  <w:num w:numId="14">
    <w:abstractNumId w:val="15"/>
  </w:num>
  <w:num w:numId="15">
    <w:abstractNumId w:val="13"/>
  </w:num>
  <w:num w:numId="16">
    <w:abstractNumId w:val="2"/>
  </w:num>
  <w:num w:numId="17">
    <w:abstractNumId w:val="13"/>
    <w:lvlOverride w:ilvl="0">
      <w:lvl w:ilvl="0">
        <w:start w:val="3"/>
        <w:numFmt w:val="chineseCountingThousand"/>
        <w:lvlText w:val="%1、"/>
        <w:lvlJc w:val="left"/>
        <w:pPr>
          <w:ind w:left="704" w:hanging="420"/>
        </w:pPr>
        <w:rPr>
          <w:rFonts w:hint="eastAsia"/>
        </w:rPr>
      </w:lvl>
    </w:lvlOverride>
    <w:lvlOverride w:ilvl="1">
      <w:lvl w:ilvl="1">
        <w:start w:val="1"/>
        <w:numFmt w:val="decimal"/>
        <w:lvlText w:val="%2."/>
        <w:lvlJc w:val="left"/>
        <w:pPr>
          <w:ind w:left="0" w:firstLine="567"/>
        </w:pPr>
        <w:rPr>
          <w:rFonts w:hint="eastAsia"/>
        </w:rPr>
      </w:lvl>
    </w:lvlOverride>
    <w:lvlOverride w:ilvl="2">
      <w:lvl w:ilvl="2">
        <w:start w:val="1"/>
        <w:numFmt w:val="lowerRoman"/>
        <w:lvlText w:val="%3."/>
        <w:lvlJc w:val="right"/>
        <w:pPr>
          <w:ind w:left="1969" w:hanging="420"/>
        </w:pPr>
        <w:rPr>
          <w:rFonts w:hint="eastAsia"/>
        </w:rPr>
      </w:lvl>
    </w:lvlOverride>
    <w:lvlOverride w:ilvl="3">
      <w:lvl w:ilvl="3">
        <w:start w:val="1"/>
        <w:numFmt w:val="decimal"/>
        <w:lvlText w:val="%4."/>
        <w:lvlJc w:val="left"/>
        <w:pPr>
          <w:ind w:left="2389" w:hanging="420"/>
        </w:pPr>
        <w:rPr>
          <w:rFonts w:hint="eastAsia"/>
        </w:rPr>
      </w:lvl>
    </w:lvlOverride>
    <w:lvlOverride w:ilvl="4">
      <w:lvl w:ilvl="4">
        <w:start w:val="1"/>
        <w:numFmt w:val="lowerLetter"/>
        <w:lvlText w:val="%5)"/>
        <w:lvlJc w:val="left"/>
        <w:pPr>
          <w:ind w:left="2809" w:hanging="420"/>
        </w:pPr>
        <w:rPr>
          <w:rFonts w:hint="eastAsia"/>
        </w:rPr>
      </w:lvl>
    </w:lvlOverride>
    <w:lvlOverride w:ilvl="5">
      <w:lvl w:ilvl="5">
        <w:start w:val="1"/>
        <w:numFmt w:val="lowerRoman"/>
        <w:lvlText w:val="%6."/>
        <w:lvlJc w:val="right"/>
        <w:pPr>
          <w:ind w:left="3229" w:hanging="420"/>
        </w:pPr>
        <w:rPr>
          <w:rFonts w:hint="eastAsia"/>
        </w:rPr>
      </w:lvl>
    </w:lvlOverride>
    <w:lvlOverride w:ilvl="6">
      <w:lvl w:ilvl="6">
        <w:start w:val="1"/>
        <w:numFmt w:val="decimal"/>
        <w:lvlText w:val="%7."/>
        <w:lvlJc w:val="left"/>
        <w:pPr>
          <w:ind w:left="3649" w:hanging="420"/>
        </w:pPr>
        <w:rPr>
          <w:rFonts w:hint="eastAsia"/>
        </w:rPr>
      </w:lvl>
    </w:lvlOverride>
    <w:lvlOverride w:ilvl="7">
      <w:lvl w:ilvl="7">
        <w:start w:val="1"/>
        <w:numFmt w:val="lowerLetter"/>
        <w:lvlText w:val="%8)"/>
        <w:lvlJc w:val="left"/>
        <w:pPr>
          <w:ind w:left="4069" w:hanging="420"/>
        </w:pPr>
        <w:rPr>
          <w:rFonts w:hint="eastAsia"/>
        </w:rPr>
      </w:lvl>
    </w:lvlOverride>
    <w:lvlOverride w:ilvl="8">
      <w:lvl w:ilvl="8">
        <w:start w:val="1"/>
        <w:numFmt w:val="lowerRoman"/>
        <w:lvlText w:val="%9."/>
        <w:lvlJc w:val="right"/>
        <w:pPr>
          <w:ind w:left="4489" w:hanging="420"/>
        </w:pPr>
        <w:rPr>
          <w:rFonts w:hint="eastAsia"/>
        </w:rPr>
      </w:lvl>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E18"/>
    <w:rsid w:val="00007D18"/>
    <w:rsid w:val="00037D63"/>
    <w:rsid w:val="000409B8"/>
    <w:rsid w:val="00051A2F"/>
    <w:rsid w:val="00051AFD"/>
    <w:rsid w:val="00073052"/>
    <w:rsid w:val="00084030"/>
    <w:rsid w:val="000862CD"/>
    <w:rsid w:val="00097FB3"/>
    <w:rsid w:val="000A50C3"/>
    <w:rsid w:val="000A5C3A"/>
    <w:rsid w:val="000C46BA"/>
    <w:rsid w:val="000C5581"/>
    <w:rsid w:val="000C6A16"/>
    <w:rsid w:val="000D1D9B"/>
    <w:rsid w:val="000D5D37"/>
    <w:rsid w:val="000F20B9"/>
    <w:rsid w:val="000F3356"/>
    <w:rsid w:val="0011168B"/>
    <w:rsid w:val="0011222A"/>
    <w:rsid w:val="001276C7"/>
    <w:rsid w:val="00132E58"/>
    <w:rsid w:val="00140713"/>
    <w:rsid w:val="00151DD6"/>
    <w:rsid w:val="00155A3D"/>
    <w:rsid w:val="00163FF9"/>
    <w:rsid w:val="00166773"/>
    <w:rsid w:val="0017314D"/>
    <w:rsid w:val="001743D1"/>
    <w:rsid w:val="00177742"/>
    <w:rsid w:val="00177BF5"/>
    <w:rsid w:val="001B4228"/>
    <w:rsid w:val="001C0EB9"/>
    <w:rsid w:val="001D3833"/>
    <w:rsid w:val="001E462F"/>
    <w:rsid w:val="001F342D"/>
    <w:rsid w:val="002031A5"/>
    <w:rsid w:val="00214B31"/>
    <w:rsid w:val="002151C3"/>
    <w:rsid w:val="00250E05"/>
    <w:rsid w:val="002524BD"/>
    <w:rsid w:val="0025412A"/>
    <w:rsid w:val="0027129C"/>
    <w:rsid w:val="002748E2"/>
    <w:rsid w:val="00274A2A"/>
    <w:rsid w:val="00276781"/>
    <w:rsid w:val="00277ACC"/>
    <w:rsid w:val="00282C93"/>
    <w:rsid w:val="002A4966"/>
    <w:rsid w:val="002A4D02"/>
    <w:rsid w:val="002A5458"/>
    <w:rsid w:val="002C32FF"/>
    <w:rsid w:val="002C45E1"/>
    <w:rsid w:val="002C4884"/>
    <w:rsid w:val="002D24F1"/>
    <w:rsid w:val="002D2C39"/>
    <w:rsid w:val="002D302C"/>
    <w:rsid w:val="002D3D2E"/>
    <w:rsid w:val="002E096A"/>
    <w:rsid w:val="002E4F5B"/>
    <w:rsid w:val="002E7A70"/>
    <w:rsid w:val="00304C39"/>
    <w:rsid w:val="003067D2"/>
    <w:rsid w:val="00323EC5"/>
    <w:rsid w:val="0032492B"/>
    <w:rsid w:val="00331A36"/>
    <w:rsid w:val="00337443"/>
    <w:rsid w:val="003548A1"/>
    <w:rsid w:val="003603F0"/>
    <w:rsid w:val="0036335C"/>
    <w:rsid w:val="003645AE"/>
    <w:rsid w:val="00372D75"/>
    <w:rsid w:val="0037397C"/>
    <w:rsid w:val="00384B84"/>
    <w:rsid w:val="00390282"/>
    <w:rsid w:val="00390783"/>
    <w:rsid w:val="003B2EDD"/>
    <w:rsid w:val="003D5524"/>
    <w:rsid w:val="00416ECB"/>
    <w:rsid w:val="00420A62"/>
    <w:rsid w:val="00425C60"/>
    <w:rsid w:val="00426B55"/>
    <w:rsid w:val="0043079C"/>
    <w:rsid w:val="004375DF"/>
    <w:rsid w:val="00447AEC"/>
    <w:rsid w:val="00457118"/>
    <w:rsid w:val="00465588"/>
    <w:rsid w:val="00465D1F"/>
    <w:rsid w:val="004774A1"/>
    <w:rsid w:val="00487678"/>
    <w:rsid w:val="00497E4A"/>
    <w:rsid w:val="004A22A2"/>
    <w:rsid w:val="004B7413"/>
    <w:rsid w:val="004C1620"/>
    <w:rsid w:val="004C2C94"/>
    <w:rsid w:val="004D031D"/>
    <w:rsid w:val="004E3309"/>
    <w:rsid w:val="004F01F2"/>
    <w:rsid w:val="00501184"/>
    <w:rsid w:val="00520C64"/>
    <w:rsid w:val="005345A4"/>
    <w:rsid w:val="005363CE"/>
    <w:rsid w:val="005523F6"/>
    <w:rsid w:val="00572474"/>
    <w:rsid w:val="0059762C"/>
    <w:rsid w:val="005B5E76"/>
    <w:rsid w:val="005C224C"/>
    <w:rsid w:val="005C7A92"/>
    <w:rsid w:val="005D168C"/>
    <w:rsid w:val="005E02F8"/>
    <w:rsid w:val="005F35B7"/>
    <w:rsid w:val="005F55BF"/>
    <w:rsid w:val="00605640"/>
    <w:rsid w:val="00610A14"/>
    <w:rsid w:val="00611E98"/>
    <w:rsid w:val="00622C32"/>
    <w:rsid w:val="0062708F"/>
    <w:rsid w:val="00627395"/>
    <w:rsid w:val="006443A2"/>
    <w:rsid w:val="0065577D"/>
    <w:rsid w:val="00661B52"/>
    <w:rsid w:val="006667AE"/>
    <w:rsid w:val="00677CBD"/>
    <w:rsid w:val="00687448"/>
    <w:rsid w:val="00696971"/>
    <w:rsid w:val="00697356"/>
    <w:rsid w:val="006A1D4A"/>
    <w:rsid w:val="006A5D73"/>
    <w:rsid w:val="006B161B"/>
    <w:rsid w:val="006E01A0"/>
    <w:rsid w:val="006E4589"/>
    <w:rsid w:val="007228AD"/>
    <w:rsid w:val="00723834"/>
    <w:rsid w:val="007268A7"/>
    <w:rsid w:val="0072737D"/>
    <w:rsid w:val="007333CD"/>
    <w:rsid w:val="00733BD3"/>
    <w:rsid w:val="007354F6"/>
    <w:rsid w:val="00736C43"/>
    <w:rsid w:val="0075649C"/>
    <w:rsid w:val="00774A39"/>
    <w:rsid w:val="00777E2B"/>
    <w:rsid w:val="00787578"/>
    <w:rsid w:val="00787E67"/>
    <w:rsid w:val="007912EF"/>
    <w:rsid w:val="00794960"/>
    <w:rsid w:val="007A2843"/>
    <w:rsid w:val="007B0A4C"/>
    <w:rsid w:val="007E60FD"/>
    <w:rsid w:val="007F1407"/>
    <w:rsid w:val="007F15DC"/>
    <w:rsid w:val="008062A4"/>
    <w:rsid w:val="0082429D"/>
    <w:rsid w:val="00827D86"/>
    <w:rsid w:val="008439EA"/>
    <w:rsid w:val="008479C2"/>
    <w:rsid w:val="00880A69"/>
    <w:rsid w:val="00881C09"/>
    <w:rsid w:val="008A08FB"/>
    <w:rsid w:val="008C012C"/>
    <w:rsid w:val="008C161D"/>
    <w:rsid w:val="008D2984"/>
    <w:rsid w:val="008E1D9C"/>
    <w:rsid w:val="008F2766"/>
    <w:rsid w:val="009059BF"/>
    <w:rsid w:val="00906DF0"/>
    <w:rsid w:val="0092188D"/>
    <w:rsid w:val="00924C1E"/>
    <w:rsid w:val="00944E07"/>
    <w:rsid w:val="009465A7"/>
    <w:rsid w:val="00963DE3"/>
    <w:rsid w:val="00980D81"/>
    <w:rsid w:val="00981804"/>
    <w:rsid w:val="009818A9"/>
    <w:rsid w:val="00987D75"/>
    <w:rsid w:val="009A1323"/>
    <w:rsid w:val="009A564B"/>
    <w:rsid w:val="009B31AE"/>
    <w:rsid w:val="009B4F40"/>
    <w:rsid w:val="009B7625"/>
    <w:rsid w:val="009C55D4"/>
    <w:rsid w:val="009D1B60"/>
    <w:rsid w:val="00A11F8D"/>
    <w:rsid w:val="00A13085"/>
    <w:rsid w:val="00A26E18"/>
    <w:rsid w:val="00A51E3E"/>
    <w:rsid w:val="00A53058"/>
    <w:rsid w:val="00A56824"/>
    <w:rsid w:val="00A63A2C"/>
    <w:rsid w:val="00A64AF3"/>
    <w:rsid w:val="00A70573"/>
    <w:rsid w:val="00AA0998"/>
    <w:rsid w:val="00AA3349"/>
    <w:rsid w:val="00AB0AB2"/>
    <w:rsid w:val="00AB6E03"/>
    <w:rsid w:val="00AC73EB"/>
    <w:rsid w:val="00AD446B"/>
    <w:rsid w:val="00B0387A"/>
    <w:rsid w:val="00B20FA8"/>
    <w:rsid w:val="00B31B39"/>
    <w:rsid w:val="00B32D61"/>
    <w:rsid w:val="00B3585B"/>
    <w:rsid w:val="00B438CA"/>
    <w:rsid w:val="00B43E5F"/>
    <w:rsid w:val="00B63D92"/>
    <w:rsid w:val="00B852A3"/>
    <w:rsid w:val="00B9793E"/>
    <w:rsid w:val="00BA0B54"/>
    <w:rsid w:val="00BA7D69"/>
    <w:rsid w:val="00BB5D9B"/>
    <w:rsid w:val="00BD1B27"/>
    <w:rsid w:val="00BE46F9"/>
    <w:rsid w:val="00BE60AC"/>
    <w:rsid w:val="00BF6997"/>
    <w:rsid w:val="00C04476"/>
    <w:rsid w:val="00C145CC"/>
    <w:rsid w:val="00C35F02"/>
    <w:rsid w:val="00C4509A"/>
    <w:rsid w:val="00C52B73"/>
    <w:rsid w:val="00C57856"/>
    <w:rsid w:val="00C62B58"/>
    <w:rsid w:val="00C751D5"/>
    <w:rsid w:val="00C85EB7"/>
    <w:rsid w:val="00CA3E81"/>
    <w:rsid w:val="00CA60CB"/>
    <w:rsid w:val="00CA7EE7"/>
    <w:rsid w:val="00CB7447"/>
    <w:rsid w:val="00CC41E2"/>
    <w:rsid w:val="00CD5FC4"/>
    <w:rsid w:val="00CF3DC6"/>
    <w:rsid w:val="00D04D73"/>
    <w:rsid w:val="00D307AE"/>
    <w:rsid w:val="00D41175"/>
    <w:rsid w:val="00D509F7"/>
    <w:rsid w:val="00D63B2C"/>
    <w:rsid w:val="00D64DC0"/>
    <w:rsid w:val="00D72575"/>
    <w:rsid w:val="00D8553A"/>
    <w:rsid w:val="00D9164C"/>
    <w:rsid w:val="00D919E8"/>
    <w:rsid w:val="00D91FA5"/>
    <w:rsid w:val="00D92CD2"/>
    <w:rsid w:val="00D97566"/>
    <w:rsid w:val="00DA1239"/>
    <w:rsid w:val="00DB04AF"/>
    <w:rsid w:val="00DD57B2"/>
    <w:rsid w:val="00DE556D"/>
    <w:rsid w:val="00DF705E"/>
    <w:rsid w:val="00E36A8F"/>
    <w:rsid w:val="00E36F8E"/>
    <w:rsid w:val="00E379FC"/>
    <w:rsid w:val="00E41998"/>
    <w:rsid w:val="00E55E22"/>
    <w:rsid w:val="00E62ECD"/>
    <w:rsid w:val="00E93F64"/>
    <w:rsid w:val="00EA3BFB"/>
    <w:rsid w:val="00EB3E3D"/>
    <w:rsid w:val="00EB7402"/>
    <w:rsid w:val="00EC328A"/>
    <w:rsid w:val="00ED6F01"/>
    <w:rsid w:val="00EE21F4"/>
    <w:rsid w:val="00EF14C9"/>
    <w:rsid w:val="00F20D2E"/>
    <w:rsid w:val="00F373F0"/>
    <w:rsid w:val="00F403A4"/>
    <w:rsid w:val="00F415D9"/>
    <w:rsid w:val="00F42163"/>
    <w:rsid w:val="00F4218D"/>
    <w:rsid w:val="00F533A5"/>
    <w:rsid w:val="00F53D2C"/>
    <w:rsid w:val="00F56074"/>
    <w:rsid w:val="00F56FE1"/>
    <w:rsid w:val="00F92B62"/>
    <w:rsid w:val="00F930AD"/>
    <w:rsid w:val="00F94D42"/>
    <w:rsid w:val="00FA3431"/>
    <w:rsid w:val="00FB1068"/>
    <w:rsid w:val="00FC2CAD"/>
    <w:rsid w:val="00FC6B42"/>
    <w:rsid w:val="00FE0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D9B0A"/>
  <w15:chartTrackingRefBased/>
  <w15:docId w15:val="{BF662F5F-3CB7-4A26-BB16-98B742A8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1D4A"/>
    <w:pPr>
      <w:widowControl w:val="0"/>
      <w:ind w:leftChars="100" w:left="100" w:rightChars="100" w:right="100" w:firstLineChars="200" w:firstLine="200"/>
      <w:jc w:val="both"/>
    </w:pPr>
  </w:style>
  <w:style w:type="paragraph" w:styleId="1">
    <w:name w:val="heading 1"/>
    <w:basedOn w:val="a"/>
    <w:next w:val="a"/>
    <w:link w:val="10"/>
    <w:uiPriority w:val="9"/>
    <w:qFormat/>
    <w:rsid w:val="00331A36"/>
    <w:pPr>
      <w:spacing w:before="340" w:after="330" w:line="576" w:lineRule="auto"/>
      <w:ind w:leftChars="0" w:left="0" w:rightChars="0" w:right="0" w:firstLineChars="0" w:firstLine="0"/>
      <w:jc w:val="center"/>
      <w:outlineLvl w:val="0"/>
    </w:pPr>
    <w:rPr>
      <w:rFonts w:ascii="Times New Roman" w:eastAsia="黑体" w:hAnsi="Times New Roman" w:cs="Times New Roman"/>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6E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6E18"/>
    <w:rPr>
      <w:sz w:val="18"/>
      <w:szCs w:val="18"/>
    </w:rPr>
  </w:style>
  <w:style w:type="paragraph" w:styleId="a5">
    <w:name w:val="footer"/>
    <w:basedOn w:val="a"/>
    <w:link w:val="a6"/>
    <w:uiPriority w:val="99"/>
    <w:unhideWhenUsed/>
    <w:rsid w:val="00A26E18"/>
    <w:pPr>
      <w:tabs>
        <w:tab w:val="center" w:pos="4153"/>
        <w:tab w:val="right" w:pos="8306"/>
      </w:tabs>
      <w:snapToGrid w:val="0"/>
      <w:jc w:val="left"/>
    </w:pPr>
    <w:rPr>
      <w:sz w:val="18"/>
      <w:szCs w:val="18"/>
    </w:rPr>
  </w:style>
  <w:style w:type="character" w:customStyle="1" w:styleId="a6">
    <w:name w:val="页脚 字符"/>
    <w:basedOn w:val="a0"/>
    <w:link w:val="a5"/>
    <w:uiPriority w:val="99"/>
    <w:rsid w:val="00A26E18"/>
    <w:rPr>
      <w:sz w:val="18"/>
      <w:szCs w:val="18"/>
    </w:rPr>
  </w:style>
  <w:style w:type="paragraph" w:styleId="a7">
    <w:name w:val="List Paragraph"/>
    <w:basedOn w:val="a"/>
    <w:uiPriority w:val="34"/>
    <w:qFormat/>
    <w:rsid w:val="00D919E8"/>
    <w:pPr>
      <w:ind w:firstLine="420"/>
    </w:pPr>
  </w:style>
  <w:style w:type="paragraph" w:styleId="a8">
    <w:name w:val="Title"/>
    <w:basedOn w:val="a"/>
    <w:next w:val="a"/>
    <w:link w:val="a9"/>
    <w:uiPriority w:val="10"/>
    <w:qFormat/>
    <w:rsid w:val="00D919E8"/>
    <w:pPr>
      <w:spacing w:before="240" w:after="60"/>
      <w:jc w:val="center"/>
      <w:outlineLvl w:val="0"/>
    </w:pPr>
    <w:rPr>
      <w:rFonts w:asciiTheme="majorHAnsi" w:hAnsiTheme="majorHAnsi" w:cstheme="majorBidi"/>
      <w:b/>
      <w:bCs/>
      <w:sz w:val="28"/>
      <w:szCs w:val="32"/>
    </w:rPr>
  </w:style>
  <w:style w:type="character" w:customStyle="1" w:styleId="a9">
    <w:name w:val="标题 字符"/>
    <w:basedOn w:val="a0"/>
    <w:link w:val="a8"/>
    <w:uiPriority w:val="10"/>
    <w:rsid w:val="00D919E8"/>
    <w:rPr>
      <w:rFonts w:asciiTheme="majorHAnsi" w:eastAsia="黑体" w:hAnsiTheme="majorHAnsi" w:cstheme="majorBidi"/>
      <w:b/>
      <w:bCs/>
      <w:sz w:val="28"/>
      <w:szCs w:val="32"/>
    </w:rPr>
  </w:style>
  <w:style w:type="character" w:customStyle="1" w:styleId="10">
    <w:name w:val="标题 1 字符"/>
    <w:basedOn w:val="a0"/>
    <w:link w:val="1"/>
    <w:uiPriority w:val="9"/>
    <w:rsid w:val="00331A36"/>
    <w:rPr>
      <w:rFonts w:ascii="Times New Roman" w:eastAsia="黑体" w:hAnsi="Times New Roman" w:cs="Times New Roman"/>
      <w:b/>
      <w:bCs/>
      <w:kern w:val="44"/>
      <w:sz w:val="28"/>
      <w:szCs w:val="44"/>
    </w:rPr>
  </w:style>
  <w:style w:type="character" w:customStyle="1" w:styleId="font11">
    <w:name w:val="font11"/>
    <w:basedOn w:val="a0"/>
    <w:qFormat/>
    <w:rsid w:val="001E462F"/>
    <w:rPr>
      <w:rFonts w:ascii="宋体" w:eastAsia="宋体" w:hAnsi="宋体" w:cs="宋体" w:hint="eastAsia"/>
      <w:color w:val="000000"/>
      <w:sz w:val="21"/>
      <w:szCs w:val="21"/>
      <w:u w:val="none"/>
      <w:vertAlign w:val="subscript"/>
    </w:rPr>
  </w:style>
  <w:style w:type="paragraph" w:styleId="aa">
    <w:name w:val="Plain Text"/>
    <w:basedOn w:val="a"/>
    <w:link w:val="ab"/>
    <w:rsid w:val="007E60FD"/>
    <w:pPr>
      <w:adjustRightInd w:val="0"/>
      <w:spacing w:line="312" w:lineRule="atLeast"/>
      <w:ind w:leftChars="0" w:left="0" w:rightChars="0" w:right="0" w:firstLineChars="0" w:firstLine="0"/>
      <w:textAlignment w:val="baseline"/>
    </w:pPr>
    <w:rPr>
      <w:rFonts w:hAnsi="Courier New" w:cs="宋体"/>
      <w:kern w:val="0"/>
      <w:sz w:val="21"/>
      <w:szCs w:val="20"/>
    </w:rPr>
  </w:style>
  <w:style w:type="character" w:customStyle="1" w:styleId="ab">
    <w:name w:val="纯文本 字符"/>
    <w:basedOn w:val="a0"/>
    <w:link w:val="aa"/>
    <w:rsid w:val="007E60FD"/>
    <w:rPr>
      <w:rFonts w:ascii="宋体" w:eastAsia="宋体" w:hAnsi="Courier New" w:cs="宋体"/>
      <w:kern w:val="0"/>
      <w:sz w:val="21"/>
      <w:szCs w:val="20"/>
    </w:rPr>
  </w:style>
  <w:style w:type="paragraph" w:customStyle="1" w:styleId="MTDisplayEquation">
    <w:name w:val="MTDisplayEquation"/>
    <w:basedOn w:val="a"/>
    <w:next w:val="a"/>
    <w:link w:val="MTDisplayEquationChar"/>
    <w:rsid w:val="00AC73EB"/>
    <w:pPr>
      <w:tabs>
        <w:tab w:val="center" w:pos="4160"/>
        <w:tab w:val="right" w:pos="8300"/>
      </w:tabs>
      <w:ind w:leftChars="0" w:left="0" w:rightChars="0" w:right="0" w:firstLineChars="0" w:firstLine="0"/>
      <w:jc w:val="center"/>
    </w:pPr>
    <w:rPr>
      <w:rFonts w:eastAsiaTheme="minorEastAsia"/>
      <w:color w:val="000000" w:themeColor="text1"/>
      <w:position w:val="-12"/>
      <w:szCs w:val="24"/>
    </w:rPr>
  </w:style>
  <w:style w:type="character" w:customStyle="1" w:styleId="MTDisplayEquationChar">
    <w:name w:val="MTDisplayEquation Char"/>
    <w:basedOn w:val="a0"/>
    <w:link w:val="MTDisplayEquation"/>
    <w:rsid w:val="00AC73EB"/>
    <w:rPr>
      <w:rFonts w:eastAsiaTheme="minorEastAsia"/>
      <w:color w:val="000000" w:themeColor="text1"/>
      <w:position w:val="-12"/>
      <w:szCs w:val="24"/>
    </w:rPr>
  </w:style>
  <w:style w:type="character" w:customStyle="1" w:styleId="MTEquationSection">
    <w:name w:val="MTEquationSection"/>
    <w:basedOn w:val="a0"/>
    <w:rsid w:val="00487678"/>
    <w:rPr>
      <w:vanish w:val="0"/>
      <w:color w:val="FF0000"/>
    </w:rPr>
  </w:style>
  <w:style w:type="character" w:styleId="ac">
    <w:name w:val="Placeholder Text"/>
    <w:basedOn w:val="a0"/>
    <w:uiPriority w:val="99"/>
    <w:semiHidden/>
    <w:rsid w:val="00D91FA5"/>
    <w:rPr>
      <w:color w:val="808080"/>
    </w:rPr>
  </w:style>
  <w:style w:type="character" w:styleId="ad">
    <w:name w:val="Strong"/>
    <w:basedOn w:val="a0"/>
    <w:uiPriority w:val="22"/>
    <w:qFormat/>
    <w:rsid w:val="007F15DC"/>
    <w:rPr>
      <w:b/>
      <w:bCs/>
    </w:rPr>
  </w:style>
  <w:style w:type="numbering" w:customStyle="1" w:styleId="11">
    <w:name w:val="无列表1"/>
    <w:next w:val="a2"/>
    <w:uiPriority w:val="99"/>
    <w:semiHidden/>
    <w:unhideWhenUsed/>
    <w:rsid w:val="007F15DC"/>
  </w:style>
  <w:style w:type="paragraph" w:customStyle="1" w:styleId="12">
    <w:name w:val="批注框文本1"/>
    <w:basedOn w:val="a"/>
    <w:next w:val="ae"/>
    <w:link w:val="af"/>
    <w:uiPriority w:val="99"/>
    <w:semiHidden/>
    <w:unhideWhenUsed/>
    <w:rsid w:val="007F15DC"/>
    <w:pPr>
      <w:ind w:leftChars="0" w:left="0" w:rightChars="0" w:right="0" w:firstLineChars="0" w:firstLine="0"/>
    </w:pPr>
    <w:rPr>
      <w:sz w:val="18"/>
      <w:szCs w:val="18"/>
    </w:rPr>
  </w:style>
  <w:style w:type="character" w:customStyle="1" w:styleId="af">
    <w:name w:val="批注框文本 字符"/>
    <w:basedOn w:val="a0"/>
    <w:link w:val="12"/>
    <w:uiPriority w:val="99"/>
    <w:semiHidden/>
    <w:rsid w:val="007F15DC"/>
    <w:rPr>
      <w:sz w:val="18"/>
      <w:szCs w:val="18"/>
    </w:rPr>
  </w:style>
  <w:style w:type="table" w:customStyle="1" w:styleId="61">
    <w:name w:val="网格表 6 彩色1"/>
    <w:basedOn w:val="a1"/>
    <w:next w:val="6"/>
    <w:uiPriority w:val="51"/>
    <w:rsid w:val="007F15DC"/>
    <w:rPr>
      <w:color w:val="000000"/>
      <w:sz w:val="21"/>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13">
    <w:name w:val="日期1"/>
    <w:basedOn w:val="a"/>
    <w:next w:val="a"/>
    <w:uiPriority w:val="99"/>
    <w:semiHidden/>
    <w:unhideWhenUsed/>
    <w:rsid w:val="007F15DC"/>
    <w:pPr>
      <w:ind w:leftChars="2500" w:left="2500" w:rightChars="0" w:right="0" w:firstLineChars="0" w:firstLine="0"/>
    </w:pPr>
    <w:rPr>
      <w:color w:val="000000"/>
      <w:szCs w:val="24"/>
    </w:rPr>
  </w:style>
  <w:style w:type="character" w:customStyle="1" w:styleId="af0">
    <w:name w:val="日期 字符"/>
    <w:basedOn w:val="a0"/>
    <w:link w:val="af1"/>
    <w:uiPriority w:val="99"/>
    <w:semiHidden/>
    <w:rsid w:val="007F15DC"/>
  </w:style>
  <w:style w:type="paragraph" w:customStyle="1" w:styleId="af2">
    <w:name w:val="图表"/>
    <w:next w:val="a"/>
    <w:link w:val="Char"/>
    <w:rsid w:val="007F15DC"/>
    <w:pPr>
      <w:jc w:val="center"/>
      <w:textAlignment w:val="center"/>
    </w:pPr>
    <w:rPr>
      <w:rFonts w:ascii="Times New Roman" w:hAnsi="Times New Roman" w:cs="Times New Roman"/>
      <w:bCs/>
      <w:kern w:val="0"/>
      <w:sz w:val="21"/>
      <w:szCs w:val="21"/>
    </w:rPr>
  </w:style>
  <w:style w:type="character" w:customStyle="1" w:styleId="Char">
    <w:name w:val="图表 Char"/>
    <w:link w:val="af2"/>
    <w:rsid w:val="007F15DC"/>
    <w:rPr>
      <w:rFonts w:ascii="Times New Roman" w:eastAsia="宋体" w:hAnsi="Times New Roman" w:cs="Times New Roman"/>
      <w:bCs/>
      <w:kern w:val="0"/>
      <w:sz w:val="21"/>
      <w:szCs w:val="21"/>
    </w:rPr>
  </w:style>
  <w:style w:type="table" w:customStyle="1" w:styleId="610">
    <w:name w:val="清单表 6 彩色1"/>
    <w:basedOn w:val="a1"/>
    <w:next w:val="60"/>
    <w:uiPriority w:val="51"/>
    <w:rsid w:val="007F15DC"/>
    <w:rPr>
      <w:color w:val="000000"/>
      <w:sz w:val="21"/>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21">
    <w:name w:val="清单表 21"/>
    <w:basedOn w:val="a1"/>
    <w:next w:val="2"/>
    <w:uiPriority w:val="47"/>
    <w:rsid w:val="007F15DC"/>
    <w:rPr>
      <w:color w:val="000000"/>
      <w:szCs w:val="24"/>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ae">
    <w:name w:val="Balloon Text"/>
    <w:basedOn w:val="a"/>
    <w:link w:val="14"/>
    <w:uiPriority w:val="99"/>
    <w:semiHidden/>
    <w:unhideWhenUsed/>
    <w:rsid w:val="007F15DC"/>
    <w:rPr>
      <w:sz w:val="18"/>
      <w:szCs w:val="18"/>
    </w:rPr>
  </w:style>
  <w:style w:type="character" w:customStyle="1" w:styleId="14">
    <w:name w:val="批注框文本 字符1"/>
    <w:basedOn w:val="a0"/>
    <w:link w:val="ae"/>
    <w:uiPriority w:val="99"/>
    <w:semiHidden/>
    <w:rsid w:val="007F15DC"/>
    <w:rPr>
      <w:sz w:val="18"/>
      <w:szCs w:val="18"/>
    </w:rPr>
  </w:style>
  <w:style w:type="table" w:styleId="6">
    <w:name w:val="Grid Table 6 Colorful"/>
    <w:basedOn w:val="a1"/>
    <w:uiPriority w:val="51"/>
    <w:rsid w:val="007F15D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1">
    <w:name w:val="Date"/>
    <w:basedOn w:val="a"/>
    <w:next w:val="a"/>
    <w:link w:val="af0"/>
    <w:uiPriority w:val="99"/>
    <w:semiHidden/>
    <w:unhideWhenUsed/>
    <w:rsid w:val="007F15DC"/>
    <w:pPr>
      <w:ind w:leftChars="2500" w:left="2500"/>
    </w:pPr>
  </w:style>
  <w:style w:type="character" w:customStyle="1" w:styleId="15">
    <w:name w:val="日期 字符1"/>
    <w:basedOn w:val="a0"/>
    <w:uiPriority w:val="99"/>
    <w:semiHidden/>
    <w:rsid w:val="007F15DC"/>
  </w:style>
  <w:style w:type="table" w:styleId="60">
    <w:name w:val="List Table 6 Colorful"/>
    <w:basedOn w:val="a1"/>
    <w:uiPriority w:val="51"/>
    <w:rsid w:val="007F15D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
    <w:name w:val="List Table 2"/>
    <w:basedOn w:val="a1"/>
    <w:uiPriority w:val="47"/>
    <w:rsid w:val="007F15D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3">
    <w:name w:val="Table Grid"/>
    <w:basedOn w:val="a1"/>
    <w:uiPriority w:val="99"/>
    <w:qFormat/>
    <w:rsid w:val="00CD5FC4"/>
    <w:rPr>
      <w:rFonts w:ascii="Times New Roman" w:hAnsi="Times New Roman"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311">
    <w:name w:val="font311"/>
    <w:basedOn w:val="a0"/>
    <w:rsid w:val="004A22A2"/>
    <w:rPr>
      <w:rFonts w:ascii="等线" w:eastAsia="等线" w:hAnsi="等线" w:hint="eastAsia"/>
      <w:b w:val="0"/>
      <w:bCs w:val="0"/>
      <w:i w:val="0"/>
      <w:iCs w:val="0"/>
      <w:strike w:val="0"/>
      <w:dstrike w:val="0"/>
      <w:color w:val="000000"/>
      <w:sz w:val="22"/>
      <w:szCs w:val="22"/>
      <w:u w:val="none"/>
      <w:effect w:val="none"/>
    </w:rPr>
  </w:style>
  <w:style w:type="character" w:customStyle="1" w:styleId="font01">
    <w:name w:val="font01"/>
    <w:basedOn w:val="a0"/>
    <w:rsid w:val="004A22A2"/>
    <w:rPr>
      <w:rFonts w:ascii="等线" w:eastAsia="等线" w:hAnsi="等线" w:hint="eastAsia"/>
      <w:b w:val="0"/>
      <w:bCs w:val="0"/>
      <w:i w:val="0"/>
      <w:iCs w:val="0"/>
      <w:strike w:val="0"/>
      <w:dstrike w:val="0"/>
      <w:color w:val="000000"/>
      <w:sz w:val="22"/>
      <w:szCs w:val="22"/>
      <w:u w:val="none"/>
      <w:effect w:val="none"/>
    </w:rPr>
  </w:style>
  <w:style w:type="character" w:customStyle="1" w:styleId="font301">
    <w:name w:val="font301"/>
    <w:basedOn w:val="a0"/>
    <w:rsid w:val="004A22A2"/>
    <w:rPr>
      <w:rFonts w:ascii="等线" w:eastAsia="等线" w:hAnsi="等线" w:hint="eastAsia"/>
      <w:b w:val="0"/>
      <w:bCs w:val="0"/>
      <w:i w:val="0"/>
      <w:iCs w:val="0"/>
      <w:strike w:val="0"/>
      <w:dstrike w:val="0"/>
      <w:color w:val="000000"/>
      <w:sz w:val="22"/>
      <w:szCs w:val="22"/>
      <w:u w:val="none"/>
      <w:effect w:val="none"/>
    </w:rPr>
  </w:style>
  <w:style w:type="character" w:customStyle="1" w:styleId="fontstyle21">
    <w:name w:val="fontstyle21"/>
    <w:basedOn w:val="a0"/>
    <w:rsid w:val="00963DE3"/>
    <w:rPr>
      <w:rFonts w:ascii="宋体" w:eastAsia="宋体" w:hAnsi="宋体" w:hint="eastAsia"/>
      <w:b w:val="0"/>
      <w:bCs w:val="0"/>
      <w:i w:val="0"/>
      <w:iCs w:val="0"/>
      <w:color w:val="000000"/>
      <w:sz w:val="28"/>
      <w:szCs w:val="28"/>
    </w:rPr>
  </w:style>
  <w:style w:type="character" w:styleId="af4">
    <w:name w:val="Hyperlink"/>
    <w:rsid w:val="00B3585B"/>
    <w:rPr>
      <w:color w:val="0000FF"/>
      <w:u w:val="single"/>
    </w:rPr>
  </w:style>
  <w:style w:type="paragraph" w:styleId="HTML">
    <w:name w:val="HTML Preformatted"/>
    <w:basedOn w:val="a"/>
    <w:link w:val="HTML0"/>
    <w:uiPriority w:val="99"/>
    <w:unhideWhenUsed/>
    <w:rsid w:val="0082429D"/>
    <w:pPr>
      <w:ind w:leftChars="0" w:left="0" w:rightChars="0" w:right="0" w:firstLineChars="0" w:firstLine="0"/>
    </w:pPr>
    <w:rPr>
      <w:rFonts w:ascii="Courier New" w:eastAsiaTheme="minorEastAsia" w:hAnsi="Courier New" w:cs="Courier New"/>
      <w:sz w:val="20"/>
      <w:szCs w:val="20"/>
    </w:rPr>
  </w:style>
  <w:style w:type="character" w:customStyle="1" w:styleId="HTML0">
    <w:name w:val="HTML 预设格式 字符"/>
    <w:basedOn w:val="a0"/>
    <w:link w:val="HTML"/>
    <w:uiPriority w:val="99"/>
    <w:rsid w:val="0082429D"/>
    <w:rPr>
      <w:rFonts w:ascii="Courier New" w:eastAsiaTheme="minorEastAsia" w:hAnsi="Courier New" w:cs="Courier New"/>
      <w:sz w:val="20"/>
      <w:szCs w:val="20"/>
    </w:rPr>
  </w:style>
  <w:style w:type="character" w:customStyle="1" w:styleId="font221">
    <w:name w:val="font221"/>
    <w:basedOn w:val="a0"/>
    <w:rsid w:val="0062708F"/>
    <w:rPr>
      <w:rFonts w:ascii="Times New Roman" w:hAnsi="Times New Roman" w:cs="Times New Roman" w:hint="default"/>
      <w:b w:val="0"/>
      <w:bCs w:val="0"/>
      <w:i w:val="0"/>
      <w:iCs w:val="0"/>
      <w:strike w:val="0"/>
      <w:dstrike w:val="0"/>
      <w:color w:val="000000"/>
      <w:sz w:val="24"/>
      <w:szCs w:val="24"/>
      <w:u w:val="none"/>
      <w:effect w:val="none"/>
    </w:rPr>
  </w:style>
  <w:style w:type="character" w:customStyle="1" w:styleId="font261">
    <w:name w:val="font261"/>
    <w:basedOn w:val="a0"/>
    <w:rsid w:val="002151C3"/>
    <w:rPr>
      <w:rFonts w:ascii="宋体" w:eastAsia="宋体" w:hAnsi="宋体" w:hint="eastAsia"/>
      <w:b w:val="0"/>
      <w:bCs w:val="0"/>
      <w:i w:val="0"/>
      <w:iCs w:val="0"/>
      <w:strike w:val="0"/>
      <w:dstrike w:val="0"/>
      <w:color w:val="000000"/>
      <w:sz w:val="24"/>
      <w:szCs w:val="24"/>
      <w:u w:val="none"/>
      <w:effect w:val="none"/>
    </w:rPr>
  </w:style>
  <w:style w:type="character" w:customStyle="1" w:styleId="font101">
    <w:name w:val="font101"/>
    <w:basedOn w:val="a0"/>
    <w:rsid w:val="002151C3"/>
    <w:rPr>
      <w:rFonts w:ascii="Times New Roman" w:hAnsi="Times New Roman" w:cs="Times New Roman" w:hint="default"/>
      <w:b/>
      <w:bCs/>
      <w:i w:val="0"/>
      <w:iCs w:val="0"/>
      <w:color w:val="000000"/>
      <w:sz w:val="21"/>
      <w:szCs w:val="21"/>
      <w:u w:val="single"/>
    </w:rPr>
  </w:style>
  <w:style w:type="character" w:customStyle="1" w:styleId="font111">
    <w:name w:val="font111"/>
    <w:basedOn w:val="a0"/>
    <w:rsid w:val="002151C3"/>
    <w:rPr>
      <w:rFonts w:ascii="宋体" w:eastAsia="宋体" w:hAnsi="宋体" w:hint="eastAsia"/>
      <w:b/>
      <w:bCs/>
      <w:i w:val="0"/>
      <w:iCs w:val="0"/>
      <w:color w:val="000000"/>
      <w:sz w:val="21"/>
      <w:szCs w:val="21"/>
      <w:u w:val="single"/>
    </w:rPr>
  </w:style>
  <w:style w:type="character" w:customStyle="1" w:styleId="font61">
    <w:name w:val="font61"/>
    <w:basedOn w:val="a0"/>
    <w:rsid w:val="002151C3"/>
    <w:rPr>
      <w:rFonts w:ascii="Times New Roman" w:hAnsi="Times New Roman" w:cs="Times New Roman" w:hint="default"/>
      <w:b/>
      <w:bCs/>
      <w:i w:val="0"/>
      <w:iCs w:val="0"/>
      <w:strike w:val="0"/>
      <w:dstrike w:val="0"/>
      <w:color w:val="000000"/>
      <w:sz w:val="21"/>
      <w:szCs w:val="21"/>
      <w:u w:val="none"/>
      <w:effect w:val="none"/>
    </w:rPr>
  </w:style>
  <w:style w:type="character" w:customStyle="1" w:styleId="font81">
    <w:name w:val="font81"/>
    <w:basedOn w:val="a0"/>
    <w:rsid w:val="002151C3"/>
    <w:rPr>
      <w:rFonts w:ascii="宋体" w:eastAsia="宋体" w:hAnsi="宋体" w:hint="eastAsia"/>
      <w:b/>
      <w:bCs/>
      <w:i w:val="0"/>
      <w:iCs w:val="0"/>
      <w:strike w:val="0"/>
      <w:dstrike w:val="0"/>
      <w:color w:val="000000"/>
      <w:sz w:val="21"/>
      <w:szCs w:val="21"/>
      <w:u w:val="none"/>
      <w:effect w:val="none"/>
    </w:rPr>
  </w:style>
  <w:style w:type="table" w:customStyle="1" w:styleId="62">
    <w:name w:val="网格表 6 彩色2"/>
    <w:basedOn w:val="a1"/>
    <w:uiPriority w:val="51"/>
    <w:rsid w:val="00D4117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20">
    <w:name w:val="清单表 6 彩色2"/>
    <w:basedOn w:val="a1"/>
    <w:uiPriority w:val="51"/>
    <w:rsid w:val="00D4117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2">
    <w:name w:val="清单表 22"/>
    <w:basedOn w:val="a1"/>
    <w:uiPriority w:val="47"/>
    <w:rsid w:val="00D4117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5">
    <w:name w:val="caption"/>
    <w:basedOn w:val="a"/>
    <w:next w:val="a"/>
    <w:uiPriority w:val="35"/>
    <w:unhideWhenUsed/>
    <w:qFormat/>
    <w:rsid w:val="00D41175"/>
    <w:rPr>
      <w:rFonts w:asciiTheme="majorHAnsi" w:hAnsiTheme="majorHAnsi" w:cstheme="majorBidi"/>
      <w:sz w:val="20"/>
      <w:szCs w:val="20"/>
    </w:rPr>
  </w:style>
  <w:style w:type="paragraph" w:styleId="af6">
    <w:name w:val="footnote text"/>
    <w:basedOn w:val="a"/>
    <w:link w:val="af7"/>
    <w:uiPriority w:val="99"/>
    <w:unhideWhenUsed/>
    <w:rsid w:val="00D41175"/>
    <w:pPr>
      <w:snapToGrid w:val="0"/>
      <w:spacing w:line="288" w:lineRule="auto"/>
      <w:ind w:leftChars="0" w:left="0" w:rightChars="0" w:right="0" w:firstLineChars="0" w:firstLine="0"/>
      <w:jc w:val="left"/>
    </w:pPr>
    <w:rPr>
      <w:rFonts w:ascii="Calibri" w:hAnsi="Calibri" w:cs="Times New Roman"/>
      <w:sz w:val="18"/>
      <w:szCs w:val="18"/>
    </w:rPr>
  </w:style>
  <w:style w:type="character" w:customStyle="1" w:styleId="af7">
    <w:name w:val="脚注文本 字符"/>
    <w:basedOn w:val="a0"/>
    <w:link w:val="af6"/>
    <w:uiPriority w:val="99"/>
    <w:rsid w:val="00D41175"/>
    <w:rPr>
      <w:rFonts w:ascii="Calibri" w:eastAsia="宋体" w:hAnsi="Calibri" w:cs="Times New Roman"/>
      <w:sz w:val="18"/>
      <w:szCs w:val="18"/>
    </w:rPr>
  </w:style>
  <w:style w:type="table" w:customStyle="1" w:styleId="16">
    <w:name w:val="网格型1"/>
    <w:basedOn w:val="a1"/>
    <w:next w:val="af3"/>
    <w:uiPriority w:val="99"/>
    <w:unhideWhenUsed/>
    <w:rsid w:val="00D41175"/>
    <w:rPr>
      <w:rFonts w:ascii="Times New Roman"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7">
    <w:name w:val="Plain Table 1"/>
    <w:basedOn w:val="a1"/>
    <w:uiPriority w:val="41"/>
    <w:rsid w:val="00D4117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8">
    <w:name w:val="Mention"/>
    <w:basedOn w:val="a0"/>
    <w:uiPriority w:val="99"/>
    <w:semiHidden/>
    <w:unhideWhenUsed/>
    <w:rsid w:val="00D41175"/>
    <w:rPr>
      <w:color w:val="2B579A"/>
      <w:shd w:val="clear" w:color="auto" w:fill="E6E6E6"/>
    </w:rPr>
  </w:style>
  <w:style w:type="character" w:styleId="af9">
    <w:name w:val="FollowedHyperlink"/>
    <w:basedOn w:val="a0"/>
    <w:uiPriority w:val="99"/>
    <w:semiHidden/>
    <w:unhideWhenUsed/>
    <w:rsid w:val="00BA7D69"/>
    <w:rPr>
      <w:color w:val="954F72" w:themeColor="followedHyperlink"/>
      <w:u w:val="single"/>
    </w:rPr>
  </w:style>
  <w:style w:type="table" w:styleId="20">
    <w:name w:val="Plain Table 2"/>
    <w:basedOn w:val="a1"/>
    <w:uiPriority w:val="42"/>
    <w:rsid w:val="009A564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1"/>
    <w:uiPriority w:val="44"/>
    <w:rsid w:val="009C55D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3464">
      <w:bodyDiv w:val="1"/>
      <w:marLeft w:val="0"/>
      <w:marRight w:val="0"/>
      <w:marTop w:val="0"/>
      <w:marBottom w:val="0"/>
      <w:divBdr>
        <w:top w:val="none" w:sz="0" w:space="0" w:color="auto"/>
        <w:left w:val="none" w:sz="0" w:space="0" w:color="auto"/>
        <w:bottom w:val="none" w:sz="0" w:space="0" w:color="auto"/>
        <w:right w:val="none" w:sz="0" w:space="0" w:color="auto"/>
      </w:divBdr>
    </w:div>
    <w:div w:id="160435707">
      <w:bodyDiv w:val="1"/>
      <w:marLeft w:val="0"/>
      <w:marRight w:val="0"/>
      <w:marTop w:val="0"/>
      <w:marBottom w:val="0"/>
      <w:divBdr>
        <w:top w:val="none" w:sz="0" w:space="0" w:color="auto"/>
        <w:left w:val="none" w:sz="0" w:space="0" w:color="auto"/>
        <w:bottom w:val="none" w:sz="0" w:space="0" w:color="auto"/>
        <w:right w:val="none" w:sz="0" w:space="0" w:color="auto"/>
      </w:divBdr>
    </w:div>
    <w:div w:id="229267958">
      <w:bodyDiv w:val="1"/>
      <w:marLeft w:val="0"/>
      <w:marRight w:val="0"/>
      <w:marTop w:val="0"/>
      <w:marBottom w:val="0"/>
      <w:divBdr>
        <w:top w:val="none" w:sz="0" w:space="0" w:color="auto"/>
        <w:left w:val="none" w:sz="0" w:space="0" w:color="auto"/>
        <w:bottom w:val="none" w:sz="0" w:space="0" w:color="auto"/>
        <w:right w:val="none" w:sz="0" w:space="0" w:color="auto"/>
      </w:divBdr>
    </w:div>
    <w:div w:id="235213610">
      <w:bodyDiv w:val="1"/>
      <w:marLeft w:val="0"/>
      <w:marRight w:val="0"/>
      <w:marTop w:val="0"/>
      <w:marBottom w:val="0"/>
      <w:divBdr>
        <w:top w:val="none" w:sz="0" w:space="0" w:color="auto"/>
        <w:left w:val="none" w:sz="0" w:space="0" w:color="auto"/>
        <w:bottom w:val="none" w:sz="0" w:space="0" w:color="auto"/>
        <w:right w:val="none" w:sz="0" w:space="0" w:color="auto"/>
      </w:divBdr>
    </w:div>
    <w:div w:id="346757882">
      <w:bodyDiv w:val="1"/>
      <w:marLeft w:val="0"/>
      <w:marRight w:val="0"/>
      <w:marTop w:val="0"/>
      <w:marBottom w:val="0"/>
      <w:divBdr>
        <w:top w:val="none" w:sz="0" w:space="0" w:color="auto"/>
        <w:left w:val="none" w:sz="0" w:space="0" w:color="auto"/>
        <w:bottom w:val="none" w:sz="0" w:space="0" w:color="auto"/>
        <w:right w:val="none" w:sz="0" w:space="0" w:color="auto"/>
      </w:divBdr>
    </w:div>
    <w:div w:id="415706926">
      <w:bodyDiv w:val="1"/>
      <w:marLeft w:val="0"/>
      <w:marRight w:val="0"/>
      <w:marTop w:val="0"/>
      <w:marBottom w:val="0"/>
      <w:divBdr>
        <w:top w:val="none" w:sz="0" w:space="0" w:color="auto"/>
        <w:left w:val="none" w:sz="0" w:space="0" w:color="auto"/>
        <w:bottom w:val="none" w:sz="0" w:space="0" w:color="auto"/>
        <w:right w:val="none" w:sz="0" w:space="0" w:color="auto"/>
      </w:divBdr>
    </w:div>
    <w:div w:id="478806201">
      <w:bodyDiv w:val="1"/>
      <w:marLeft w:val="0"/>
      <w:marRight w:val="0"/>
      <w:marTop w:val="0"/>
      <w:marBottom w:val="0"/>
      <w:divBdr>
        <w:top w:val="none" w:sz="0" w:space="0" w:color="auto"/>
        <w:left w:val="none" w:sz="0" w:space="0" w:color="auto"/>
        <w:bottom w:val="none" w:sz="0" w:space="0" w:color="auto"/>
        <w:right w:val="none" w:sz="0" w:space="0" w:color="auto"/>
      </w:divBdr>
    </w:div>
    <w:div w:id="486365203">
      <w:bodyDiv w:val="1"/>
      <w:marLeft w:val="0"/>
      <w:marRight w:val="0"/>
      <w:marTop w:val="0"/>
      <w:marBottom w:val="0"/>
      <w:divBdr>
        <w:top w:val="none" w:sz="0" w:space="0" w:color="auto"/>
        <w:left w:val="none" w:sz="0" w:space="0" w:color="auto"/>
        <w:bottom w:val="none" w:sz="0" w:space="0" w:color="auto"/>
        <w:right w:val="none" w:sz="0" w:space="0" w:color="auto"/>
      </w:divBdr>
    </w:div>
    <w:div w:id="596527624">
      <w:bodyDiv w:val="1"/>
      <w:marLeft w:val="0"/>
      <w:marRight w:val="0"/>
      <w:marTop w:val="0"/>
      <w:marBottom w:val="0"/>
      <w:divBdr>
        <w:top w:val="none" w:sz="0" w:space="0" w:color="auto"/>
        <w:left w:val="none" w:sz="0" w:space="0" w:color="auto"/>
        <w:bottom w:val="none" w:sz="0" w:space="0" w:color="auto"/>
        <w:right w:val="none" w:sz="0" w:space="0" w:color="auto"/>
      </w:divBdr>
    </w:div>
    <w:div w:id="705834930">
      <w:bodyDiv w:val="1"/>
      <w:marLeft w:val="0"/>
      <w:marRight w:val="0"/>
      <w:marTop w:val="0"/>
      <w:marBottom w:val="0"/>
      <w:divBdr>
        <w:top w:val="none" w:sz="0" w:space="0" w:color="auto"/>
        <w:left w:val="none" w:sz="0" w:space="0" w:color="auto"/>
        <w:bottom w:val="none" w:sz="0" w:space="0" w:color="auto"/>
        <w:right w:val="none" w:sz="0" w:space="0" w:color="auto"/>
      </w:divBdr>
    </w:div>
    <w:div w:id="860360762">
      <w:bodyDiv w:val="1"/>
      <w:marLeft w:val="0"/>
      <w:marRight w:val="0"/>
      <w:marTop w:val="0"/>
      <w:marBottom w:val="0"/>
      <w:divBdr>
        <w:top w:val="none" w:sz="0" w:space="0" w:color="auto"/>
        <w:left w:val="none" w:sz="0" w:space="0" w:color="auto"/>
        <w:bottom w:val="none" w:sz="0" w:space="0" w:color="auto"/>
        <w:right w:val="none" w:sz="0" w:space="0" w:color="auto"/>
      </w:divBdr>
    </w:div>
    <w:div w:id="963580371">
      <w:bodyDiv w:val="1"/>
      <w:marLeft w:val="0"/>
      <w:marRight w:val="0"/>
      <w:marTop w:val="0"/>
      <w:marBottom w:val="0"/>
      <w:divBdr>
        <w:top w:val="none" w:sz="0" w:space="0" w:color="auto"/>
        <w:left w:val="none" w:sz="0" w:space="0" w:color="auto"/>
        <w:bottom w:val="none" w:sz="0" w:space="0" w:color="auto"/>
        <w:right w:val="none" w:sz="0" w:space="0" w:color="auto"/>
      </w:divBdr>
    </w:div>
    <w:div w:id="1129056969">
      <w:bodyDiv w:val="1"/>
      <w:marLeft w:val="0"/>
      <w:marRight w:val="0"/>
      <w:marTop w:val="0"/>
      <w:marBottom w:val="0"/>
      <w:divBdr>
        <w:top w:val="none" w:sz="0" w:space="0" w:color="auto"/>
        <w:left w:val="none" w:sz="0" w:space="0" w:color="auto"/>
        <w:bottom w:val="none" w:sz="0" w:space="0" w:color="auto"/>
        <w:right w:val="none" w:sz="0" w:space="0" w:color="auto"/>
      </w:divBdr>
    </w:div>
    <w:div w:id="1182553742">
      <w:bodyDiv w:val="1"/>
      <w:marLeft w:val="0"/>
      <w:marRight w:val="0"/>
      <w:marTop w:val="0"/>
      <w:marBottom w:val="0"/>
      <w:divBdr>
        <w:top w:val="none" w:sz="0" w:space="0" w:color="auto"/>
        <w:left w:val="none" w:sz="0" w:space="0" w:color="auto"/>
        <w:bottom w:val="none" w:sz="0" w:space="0" w:color="auto"/>
        <w:right w:val="none" w:sz="0" w:space="0" w:color="auto"/>
      </w:divBdr>
    </w:div>
    <w:div w:id="1216235369">
      <w:bodyDiv w:val="1"/>
      <w:marLeft w:val="0"/>
      <w:marRight w:val="0"/>
      <w:marTop w:val="0"/>
      <w:marBottom w:val="0"/>
      <w:divBdr>
        <w:top w:val="none" w:sz="0" w:space="0" w:color="auto"/>
        <w:left w:val="none" w:sz="0" w:space="0" w:color="auto"/>
        <w:bottom w:val="none" w:sz="0" w:space="0" w:color="auto"/>
        <w:right w:val="none" w:sz="0" w:space="0" w:color="auto"/>
      </w:divBdr>
    </w:div>
    <w:div w:id="1323855943">
      <w:bodyDiv w:val="1"/>
      <w:marLeft w:val="0"/>
      <w:marRight w:val="0"/>
      <w:marTop w:val="0"/>
      <w:marBottom w:val="0"/>
      <w:divBdr>
        <w:top w:val="none" w:sz="0" w:space="0" w:color="auto"/>
        <w:left w:val="none" w:sz="0" w:space="0" w:color="auto"/>
        <w:bottom w:val="none" w:sz="0" w:space="0" w:color="auto"/>
        <w:right w:val="none" w:sz="0" w:space="0" w:color="auto"/>
      </w:divBdr>
    </w:div>
    <w:div w:id="1338462219">
      <w:bodyDiv w:val="1"/>
      <w:marLeft w:val="0"/>
      <w:marRight w:val="0"/>
      <w:marTop w:val="0"/>
      <w:marBottom w:val="0"/>
      <w:divBdr>
        <w:top w:val="none" w:sz="0" w:space="0" w:color="auto"/>
        <w:left w:val="none" w:sz="0" w:space="0" w:color="auto"/>
        <w:bottom w:val="none" w:sz="0" w:space="0" w:color="auto"/>
        <w:right w:val="none" w:sz="0" w:space="0" w:color="auto"/>
      </w:divBdr>
    </w:div>
    <w:div w:id="1341660256">
      <w:bodyDiv w:val="1"/>
      <w:marLeft w:val="0"/>
      <w:marRight w:val="0"/>
      <w:marTop w:val="0"/>
      <w:marBottom w:val="0"/>
      <w:divBdr>
        <w:top w:val="none" w:sz="0" w:space="0" w:color="auto"/>
        <w:left w:val="none" w:sz="0" w:space="0" w:color="auto"/>
        <w:bottom w:val="none" w:sz="0" w:space="0" w:color="auto"/>
        <w:right w:val="none" w:sz="0" w:space="0" w:color="auto"/>
      </w:divBdr>
    </w:div>
    <w:div w:id="1462992803">
      <w:bodyDiv w:val="1"/>
      <w:marLeft w:val="0"/>
      <w:marRight w:val="0"/>
      <w:marTop w:val="0"/>
      <w:marBottom w:val="0"/>
      <w:divBdr>
        <w:top w:val="none" w:sz="0" w:space="0" w:color="auto"/>
        <w:left w:val="none" w:sz="0" w:space="0" w:color="auto"/>
        <w:bottom w:val="none" w:sz="0" w:space="0" w:color="auto"/>
        <w:right w:val="none" w:sz="0" w:space="0" w:color="auto"/>
      </w:divBdr>
    </w:div>
    <w:div w:id="1500734975">
      <w:bodyDiv w:val="1"/>
      <w:marLeft w:val="0"/>
      <w:marRight w:val="0"/>
      <w:marTop w:val="0"/>
      <w:marBottom w:val="0"/>
      <w:divBdr>
        <w:top w:val="none" w:sz="0" w:space="0" w:color="auto"/>
        <w:left w:val="none" w:sz="0" w:space="0" w:color="auto"/>
        <w:bottom w:val="none" w:sz="0" w:space="0" w:color="auto"/>
        <w:right w:val="none" w:sz="0" w:space="0" w:color="auto"/>
      </w:divBdr>
    </w:div>
    <w:div w:id="1644188346">
      <w:bodyDiv w:val="1"/>
      <w:marLeft w:val="0"/>
      <w:marRight w:val="0"/>
      <w:marTop w:val="0"/>
      <w:marBottom w:val="0"/>
      <w:divBdr>
        <w:top w:val="none" w:sz="0" w:space="0" w:color="auto"/>
        <w:left w:val="none" w:sz="0" w:space="0" w:color="auto"/>
        <w:bottom w:val="none" w:sz="0" w:space="0" w:color="auto"/>
        <w:right w:val="none" w:sz="0" w:space="0" w:color="auto"/>
      </w:divBdr>
      <w:divsChild>
        <w:div w:id="1044645294">
          <w:marLeft w:val="0"/>
          <w:marRight w:val="0"/>
          <w:marTop w:val="0"/>
          <w:marBottom w:val="0"/>
          <w:divBdr>
            <w:top w:val="none" w:sz="0" w:space="0" w:color="auto"/>
            <w:left w:val="none" w:sz="0" w:space="0" w:color="auto"/>
            <w:bottom w:val="none" w:sz="0" w:space="0" w:color="auto"/>
            <w:right w:val="none" w:sz="0" w:space="0" w:color="auto"/>
          </w:divBdr>
        </w:div>
      </w:divsChild>
    </w:div>
    <w:div w:id="1768378267">
      <w:bodyDiv w:val="1"/>
      <w:marLeft w:val="0"/>
      <w:marRight w:val="0"/>
      <w:marTop w:val="0"/>
      <w:marBottom w:val="0"/>
      <w:divBdr>
        <w:top w:val="none" w:sz="0" w:space="0" w:color="auto"/>
        <w:left w:val="none" w:sz="0" w:space="0" w:color="auto"/>
        <w:bottom w:val="none" w:sz="0" w:space="0" w:color="auto"/>
        <w:right w:val="none" w:sz="0" w:space="0" w:color="auto"/>
      </w:divBdr>
      <w:divsChild>
        <w:div w:id="898786687">
          <w:marLeft w:val="0"/>
          <w:marRight w:val="0"/>
          <w:marTop w:val="0"/>
          <w:marBottom w:val="0"/>
          <w:divBdr>
            <w:top w:val="none" w:sz="0" w:space="0" w:color="auto"/>
            <w:left w:val="none" w:sz="0" w:space="0" w:color="auto"/>
            <w:bottom w:val="none" w:sz="0" w:space="0" w:color="auto"/>
            <w:right w:val="none" w:sz="0" w:space="0" w:color="auto"/>
          </w:divBdr>
        </w:div>
      </w:divsChild>
    </w:div>
    <w:div w:id="1785492511">
      <w:bodyDiv w:val="1"/>
      <w:marLeft w:val="0"/>
      <w:marRight w:val="0"/>
      <w:marTop w:val="0"/>
      <w:marBottom w:val="0"/>
      <w:divBdr>
        <w:top w:val="none" w:sz="0" w:space="0" w:color="auto"/>
        <w:left w:val="none" w:sz="0" w:space="0" w:color="auto"/>
        <w:bottom w:val="none" w:sz="0" w:space="0" w:color="auto"/>
        <w:right w:val="none" w:sz="0" w:space="0" w:color="auto"/>
      </w:divBdr>
    </w:div>
    <w:div w:id="1891531410">
      <w:bodyDiv w:val="1"/>
      <w:marLeft w:val="0"/>
      <w:marRight w:val="0"/>
      <w:marTop w:val="0"/>
      <w:marBottom w:val="0"/>
      <w:divBdr>
        <w:top w:val="none" w:sz="0" w:space="0" w:color="auto"/>
        <w:left w:val="none" w:sz="0" w:space="0" w:color="auto"/>
        <w:bottom w:val="none" w:sz="0" w:space="0" w:color="auto"/>
        <w:right w:val="none" w:sz="0" w:space="0" w:color="auto"/>
      </w:divBdr>
    </w:div>
    <w:div w:id="1980453209">
      <w:bodyDiv w:val="1"/>
      <w:marLeft w:val="0"/>
      <w:marRight w:val="0"/>
      <w:marTop w:val="0"/>
      <w:marBottom w:val="0"/>
      <w:divBdr>
        <w:top w:val="none" w:sz="0" w:space="0" w:color="auto"/>
        <w:left w:val="none" w:sz="0" w:space="0" w:color="auto"/>
        <w:bottom w:val="none" w:sz="0" w:space="0" w:color="auto"/>
        <w:right w:val="none" w:sz="0" w:space="0" w:color="auto"/>
      </w:divBdr>
    </w:div>
    <w:div w:id="2039887328">
      <w:bodyDiv w:val="1"/>
      <w:marLeft w:val="0"/>
      <w:marRight w:val="0"/>
      <w:marTop w:val="0"/>
      <w:marBottom w:val="0"/>
      <w:divBdr>
        <w:top w:val="none" w:sz="0" w:space="0" w:color="auto"/>
        <w:left w:val="none" w:sz="0" w:space="0" w:color="auto"/>
        <w:bottom w:val="none" w:sz="0" w:space="0" w:color="auto"/>
        <w:right w:val="none" w:sz="0" w:space="0" w:color="auto"/>
      </w:divBdr>
    </w:div>
    <w:div w:id="208564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oleObject" Target="embeddings/oleObject4.bin"/><Relationship Id="rId324" Type="http://schemas.openxmlformats.org/officeDocument/2006/relationships/oleObject" Target="embeddings/oleObject163.bin"/><Relationship Id="rId531" Type="http://schemas.openxmlformats.org/officeDocument/2006/relationships/oleObject" Target="embeddings/oleObject263.bin"/><Relationship Id="rId170" Type="http://schemas.openxmlformats.org/officeDocument/2006/relationships/image" Target="media/image78.wmf"/><Relationship Id="rId268" Type="http://schemas.openxmlformats.org/officeDocument/2006/relationships/oleObject" Target="embeddings/oleObject134.bin"/><Relationship Id="rId475" Type="http://schemas.openxmlformats.org/officeDocument/2006/relationships/image" Target="media/image220.png"/><Relationship Id="rId32" Type="http://schemas.openxmlformats.org/officeDocument/2006/relationships/image" Target="media/image10.wmf"/><Relationship Id="rId128" Type="http://schemas.openxmlformats.org/officeDocument/2006/relationships/image" Target="media/image57.wmf"/><Relationship Id="rId335" Type="http://schemas.openxmlformats.org/officeDocument/2006/relationships/image" Target="media/image152.wmf"/><Relationship Id="rId542" Type="http://schemas.openxmlformats.org/officeDocument/2006/relationships/image" Target="media/image250.wmf"/><Relationship Id="rId181" Type="http://schemas.openxmlformats.org/officeDocument/2006/relationships/oleObject" Target="embeddings/oleObject84.bin"/><Relationship Id="rId402" Type="http://schemas.openxmlformats.org/officeDocument/2006/relationships/oleObject" Target="embeddings/oleObject202.bin"/><Relationship Id="rId279" Type="http://schemas.openxmlformats.org/officeDocument/2006/relationships/image" Target="media/image125.wmf"/><Relationship Id="rId486" Type="http://schemas.openxmlformats.org/officeDocument/2006/relationships/image" Target="media/image222.wmf"/><Relationship Id="rId43" Type="http://schemas.openxmlformats.org/officeDocument/2006/relationships/oleObject" Target="embeddings/oleObject15.bin"/><Relationship Id="rId139" Type="http://schemas.openxmlformats.org/officeDocument/2006/relationships/oleObject" Target="embeddings/oleObject63.bin"/><Relationship Id="rId346" Type="http://schemas.openxmlformats.org/officeDocument/2006/relationships/oleObject" Target="embeddings/oleObject174.bin"/><Relationship Id="rId553" Type="http://schemas.openxmlformats.org/officeDocument/2006/relationships/oleObject" Target="embeddings/oleObject274.bin"/><Relationship Id="rId192" Type="http://schemas.openxmlformats.org/officeDocument/2006/relationships/oleObject" Target="embeddings/oleObject91.bin"/><Relationship Id="rId206" Type="http://schemas.openxmlformats.org/officeDocument/2006/relationships/oleObject" Target="embeddings/oleObject99.bin"/><Relationship Id="rId413" Type="http://schemas.openxmlformats.org/officeDocument/2006/relationships/image" Target="media/image190.wmf"/><Relationship Id="rId497" Type="http://schemas.openxmlformats.org/officeDocument/2006/relationships/oleObject" Target="embeddings/oleObject246.bin"/><Relationship Id="rId357" Type="http://schemas.openxmlformats.org/officeDocument/2006/relationships/image" Target="media/image163.wmf"/><Relationship Id="rId54" Type="http://schemas.openxmlformats.org/officeDocument/2006/relationships/image" Target="media/image21.wmf"/><Relationship Id="rId217" Type="http://schemas.openxmlformats.org/officeDocument/2006/relationships/image" Target="media/image97.wmf"/><Relationship Id="rId564" Type="http://schemas.openxmlformats.org/officeDocument/2006/relationships/oleObject" Target="embeddings/oleObject279.bin"/><Relationship Id="rId424" Type="http://schemas.openxmlformats.org/officeDocument/2006/relationships/oleObject" Target="embeddings/oleObject213.bin"/><Relationship Id="rId270" Type="http://schemas.openxmlformats.org/officeDocument/2006/relationships/oleObject" Target="embeddings/oleObject135.bin"/><Relationship Id="rId65" Type="http://schemas.openxmlformats.org/officeDocument/2006/relationships/oleObject" Target="embeddings/oleObject26.bin"/><Relationship Id="rId130" Type="http://schemas.openxmlformats.org/officeDocument/2006/relationships/image" Target="media/image58.wmf"/><Relationship Id="rId368" Type="http://schemas.openxmlformats.org/officeDocument/2006/relationships/oleObject" Target="embeddings/oleObject185.bin"/><Relationship Id="rId575" Type="http://schemas.openxmlformats.org/officeDocument/2006/relationships/image" Target="media/image265.wmf"/><Relationship Id="rId228" Type="http://schemas.openxmlformats.org/officeDocument/2006/relationships/image" Target="media/image102.wmf"/><Relationship Id="rId435" Type="http://schemas.openxmlformats.org/officeDocument/2006/relationships/oleObject" Target="embeddings/oleObject220.bin"/><Relationship Id="rId281" Type="http://schemas.openxmlformats.org/officeDocument/2006/relationships/image" Target="media/image126.wmf"/><Relationship Id="rId502" Type="http://schemas.openxmlformats.org/officeDocument/2006/relationships/image" Target="media/image230.wmf"/><Relationship Id="rId76" Type="http://schemas.openxmlformats.org/officeDocument/2006/relationships/image" Target="media/image32.wmf"/><Relationship Id="rId141" Type="http://schemas.openxmlformats.org/officeDocument/2006/relationships/oleObject" Target="embeddings/oleObject64.bin"/><Relationship Id="rId379" Type="http://schemas.openxmlformats.org/officeDocument/2006/relationships/image" Target="media/image173.wmf"/><Relationship Id="rId7" Type="http://schemas.openxmlformats.org/officeDocument/2006/relationships/endnotes" Target="endnotes.xml"/><Relationship Id="rId183" Type="http://schemas.openxmlformats.org/officeDocument/2006/relationships/oleObject" Target="embeddings/oleObject85.bin"/><Relationship Id="rId239" Type="http://schemas.openxmlformats.org/officeDocument/2006/relationships/oleObject" Target="embeddings/oleObject118.bin"/><Relationship Id="rId390" Type="http://schemas.openxmlformats.org/officeDocument/2006/relationships/oleObject" Target="embeddings/oleObject196.bin"/><Relationship Id="rId404" Type="http://schemas.openxmlformats.org/officeDocument/2006/relationships/oleObject" Target="embeddings/oleObject203.bin"/><Relationship Id="rId446" Type="http://schemas.openxmlformats.org/officeDocument/2006/relationships/oleObject" Target="embeddings/oleObject226.bin"/><Relationship Id="rId250" Type="http://schemas.openxmlformats.org/officeDocument/2006/relationships/oleObject" Target="embeddings/oleObject124.bin"/><Relationship Id="rId292" Type="http://schemas.openxmlformats.org/officeDocument/2006/relationships/oleObject" Target="embeddings/oleObject146.bin"/><Relationship Id="rId306" Type="http://schemas.openxmlformats.org/officeDocument/2006/relationships/oleObject" Target="embeddings/oleObject153.bin"/><Relationship Id="rId488" Type="http://schemas.openxmlformats.org/officeDocument/2006/relationships/image" Target="media/image223.wmf"/><Relationship Id="rId45" Type="http://schemas.openxmlformats.org/officeDocument/2006/relationships/oleObject" Target="embeddings/oleObject16.bin"/><Relationship Id="rId87" Type="http://schemas.openxmlformats.org/officeDocument/2006/relationships/oleObject" Target="embeddings/oleObject38.bin"/><Relationship Id="rId110" Type="http://schemas.openxmlformats.org/officeDocument/2006/relationships/image" Target="media/image48.wmf"/><Relationship Id="rId348" Type="http://schemas.openxmlformats.org/officeDocument/2006/relationships/oleObject" Target="embeddings/oleObject175.bin"/><Relationship Id="rId513" Type="http://schemas.openxmlformats.org/officeDocument/2006/relationships/oleObject" Target="embeddings/oleObject254.bin"/><Relationship Id="rId555" Type="http://schemas.openxmlformats.org/officeDocument/2006/relationships/oleObject" Target="embeddings/oleObject275.bin"/><Relationship Id="rId152" Type="http://schemas.openxmlformats.org/officeDocument/2006/relationships/image" Target="media/image69.wmf"/><Relationship Id="rId194" Type="http://schemas.openxmlformats.org/officeDocument/2006/relationships/image" Target="media/image88.wmf"/><Relationship Id="rId208" Type="http://schemas.openxmlformats.org/officeDocument/2006/relationships/oleObject" Target="embeddings/oleObject100.bin"/><Relationship Id="rId415" Type="http://schemas.openxmlformats.org/officeDocument/2006/relationships/image" Target="media/image191.wmf"/><Relationship Id="rId457" Type="http://schemas.openxmlformats.org/officeDocument/2006/relationships/oleObject" Target="embeddings/oleObject230.bin"/><Relationship Id="rId261" Type="http://schemas.openxmlformats.org/officeDocument/2006/relationships/image" Target="media/image116.wmf"/><Relationship Id="rId499" Type="http://schemas.openxmlformats.org/officeDocument/2006/relationships/oleObject" Target="embeddings/oleObject247.bin"/><Relationship Id="rId14" Type="http://schemas.openxmlformats.org/officeDocument/2006/relationships/image" Target="media/image1.wmf"/><Relationship Id="rId56" Type="http://schemas.openxmlformats.org/officeDocument/2006/relationships/image" Target="media/image22.wmf"/><Relationship Id="rId317" Type="http://schemas.openxmlformats.org/officeDocument/2006/relationships/oleObject" Target="embeddings/oleObject159.bin"/><Relationship Id="rId359" Type="http://schemas.openxmlformats.org/officeDocument/2006/relationships/image" Target="media/image164.wmf"/><Relationship Id="rId524" Type="http://schemas.openxmlformats.org/officeDocument/2006/relationships/image" Target="media/image241.wmf"/><Relationship Id="rId566" Type="http://schemas.openxmlformats.org/officeDocument/2006/relationships/oleObject" Target="embeddings/oleObject280.bin"/><Relationship Id="rId98" Type="http://schemas.openxmlformats.org/officeDocument/2006/relationships/image" Target="media/image42.wmf"/><Relationship Id="rId121" Type="http://schemas.openxmlformats.org/officeDocument/2006/relationships/oleObject" Target="embeddings/oleObject54.bin"/><Relationship Id="rId163" Type="http://schemas.openxmlformats.org/officeDocument/2006/relationships/oleObject" Target="embeddings/oleObject75.bin"/><Relationship Id="rId219" Type="http://schemas.openxmlformats.org/officeDocument/2006/relationships/image" Target="media/image98.wmf"/><Relationship Id="rId370" Type="http://schemas.openxmlformats.org/officeDocument/2006/relationships/oleObject" Target="embeddings/oleObject187.bin"/><Relationship Id="rId426" Type="http://schemas.openxmlformats.org/officeDocument/2006/relationships/oleObject" Target="embeddings/oleObject215.bin"/><Relationship Id="rId230" Type="http://schemas.openxmlformats.org/officeDocument/2006/relationships/image" Target="media/image103.wmf"/><Relationship Id="rId468" Type="http://schemas.openxmlformats.org/officeDocument/2006/relationships/oleObject" Target="embeddings/oleObject236.bin"/><Relationship Id="rId25" Type="http://schemas.openxmlformats.org/officeDocument/2006/relationships/oleObject" Target="embeddings/oleObject6.bin"/><Relationship Id="rId67" Type="http://schemas.openxmlformats.org/officeDocument/2006/relationships/oleObject" Target="embeddings/oleObject27.bin"/><Relationship Id="rId272" Type="http://schemas.openxmlformats.org/officeDocument/2006/relationships/oleObject" Target="embeddings/oleObject136.bin"/><Relationship Id="rId328" Type="http://schemas.openxmlformats.org/officeDocument/2006/relationships/oleObject" Target="embeddings/oleObject165.bin"/><Relationship Id="rId535" Type="http://schemas.openxmlformats.org/officeDocument/2006/relationships/oleObject" Target="embeddings/oleObject265.bin"/><Relationship Id="rId577" Type="http://schemas.openxmlformats.org/officeDocument/2006/relationships/chart" Target="charts/chart12.xml"/><Relationship Id="rId132" Type="http://schemas.openxmlformats.org/officeDocument/2006/relationships/image" Target="media/image59.wmf"/><Relationship Id="rId174" Type="http://schemas.openxmlformats.org/officeDocument/2006/relationships/image" Target="media/image80.wmf"/><Relationship Id="rId381" Type="http://schemas.openxmlformats.org/officeDocument/2006/relationships/image" Target="media/image174.wmf"/><Relationship Id="rId241" Type="http://schemas.openxmlformats.org/officeDocument/2006/relationships/oleObject" Target="embeddings/oleObject119.bin"/><Relationship Id="rId437" Type="http://schemas.openxmlformats.org/officeDocument/2006/relationships/image" Target="media/image200.wmf"/><Relationship Id="rId479" Type="http://schemas.openxmlformats.org/officeDocument/2006/relationships/chart" Target="charts/chart3.xml"/><Relationship Id="rId36" Type="http://schemas.openxmlformats.org/officeDocument/2006/relationships/image" Target="media/image12.wmf"/><Relationship Id="rId283" Type="http://schemas.openxmlformats.org/officeDocument/2006/relationships/image" Target="media/image127.wmf"/><Relationship Id="rId339" Type="http://schemas.openxmlformats.org/officeDocument/2006/relationships/image" Target="media/image154.wmf"/><Relationship Id="rId490" Type="http://schemas.openxmlformats.org/officeDocument/2006/relationships/image" Target="media/image224.wmf"/><Relationship Id="rId504" Type="http://schemas.openxmlformats.org/officeDocument/2006/relationships/image" Target="media/image231.wmf"/><Relationship Id="rId546" Type="http://schemas.openxmlformats.org/officeDocument/2006/relationships/image" Target="media/image252.wmf"/><Relationship Id="rId78" Type="http://schemas.openxmlformats.org/officeDocument/2006/relationships/image" Target="media/image33.wmf"/><Relationship Id="rId101" Type="http://schemas.openxmlformats.org/officeDocument/2006/relationships/oleObject" Target="embeddings/oleObject45.bin"/><Relationship Id="rId143" Type="http://schemas.openxmlformats.org/officeDocument/2006/relationships/oleObject" Target="embeddings/oleObject65.bin"/><Relationship Id="rId185" Type="http://schemas.openxmlformats.org/officeDocument/2006/relationships/oleObject" Target="embeddings/oleObject86.bin"/><Relationship Id="rId350" Type="http://schemas.openxmlformats.org/officeDocument/2006/relationships/oleObject" Target="embeddings/oleObject176.bin"/><Relationship Id="rId406" Type="http://schemas.openxmlformats.org/officeDocument/2006/relationships/oleObject" Target="embeddings/oleObject204.bin"/><Relationship Id="rId9" Type="http://schemas.openxmlformats.org/officeDocument/2006/relationships/header" Target="header2.xml"/><Relationship Id="rId210" Type="http://schemas.openxmlformats.org/officeDocument/2006/relationships/oleObject" Target="embeddings/oleObject102.bin"/><Relationship Id="rId392" Type="http://schemas.openxmlformats.org/officeDocument/2006/relationships/oleObject" Target="embeddings/oleObject197.bin"/><Relationship Id="rId448" Type="http://schemas.openxmlformats.org/officeDocument/2006/relationships/image" Target="media/image206.wmf"/><Relationship Id="rId252" Type="http://schemas.openxmlformats.org/officeDocument/2006/relationships/oleObject" Target="embeddings/oleObject126.bin"/><Relationship Id="rId294" Type="http://schemas.openxmlformats.org/officeDocument/2006/relationships/oleObject" Target="embeddings/oleObject147.bin"/><Relationship Id="rId308" Type="http://schemas.openxmlformats.org/officeDocument/2006/relationships/oleObject" Target="embeddings/oleObject154.bin"/><Relationship Id="rId515" Type="http://schemas.openxmlformats.org/officeDocument/2006/relationships/oleObject" Target="embeddings/oleObject255.bin"/><Relationship Id="rId47" Type="http://schemas.openxmlformats.org/officeDocument/2006/relationships/oleObject" Target="embeddings/oleObject17.bin"/><Relationship Id="rId89" Type="http://schemas.openxmlformats.org/officeDocument/2006/relationships/oleObject" Target="embeddings/oleObject39.bin"/><Relationship Id="rId112" Type="http://schemas.openxmlformats.org/officeDocument/2006/relationships/image" Target="media/image49.wmf"/><Relationship Id="rId154" Type="http://schemas.openxmlformats.org/officeDocument/2006/relationships/image" Target="media/image70.wmf"/><Relationship Id="rId361" Type="http://schemas.openxmlformats.org/officeDocument/2006/relationships/image" Target="media/image165.wmf"/><Relationship Id="rId557" Type="http://schemas.openxmlformats.org/officeDocument/2006/relationships/oleObject" Target="embeddings/oleObject276.bin"/><Relationship Id="rId196" Type="http://schemas.openxmlformats.org/officeDocument/2006/relationships/image" Target="media/image89.wmf"/><Relationship Id="rId417" Type="http://schemas.openxmlformats.org/officeDocument/2006/relationships/image" Target="media/image192.wmf"/><Relationship Id="rId459" Type="http://schemas.openxmlformats.org/officeDocument/2006/relationships/oleObject" Target="embeddings/oleObject231.bin"/><Relationship Id="rId16" Type="http://schemas.openxmlformats.org/officeDocument/2006/relationships/image" Target="media/image2.wmf"/><Relationship Id="rId221" Type="http://schemas.openxmlformats.org/officeDocument/2006/relationships/image" Target="media/image99.wmf"/><Relationship Id="rId263" Type="http://schemas.openxmlformats.org/officeDocument/2006/relationships/image" Target="media/image117.wmf"/><Relationship Id="rId319" Type="http://schemas.openxmlformats.org/officeDocument/2006/relationships/oleObject" Target="embeddings/oleObject160.bin"/><Relationship Id="rId470" Type="http://schemas.openxmlformats.org/officeDocument/2006/relationships/oleObject" Target="embeddings/oleObject237.bin"/><Relationship Id="rId526" Type="http://schemas.openxmlformats.org/officeDocument/2006/relationships/image" Target="media/image242.wmf"/><Relationship Id="rId58" Type="http://schemas.openxmlformats.org/officeDocument/2006/relationships/image" Target="media/image23.wmf"/><Relationship Id="rId123" Type="http://schemas.openxmlformats.org/officeDocument/2006/relationships/oleObject" Target="embeddings/oleObject55.bin"/><Relationship Id="rId330" Type="http://schemas.openxmlformats.org/officeDocument/2006/relationships/oleObject" Target="embeddings/oleObject166.bin"/><Relationship Id="rId568" Type="http://schemas.openxmlformats.org/officeDocument/2006/relationships/oleObject" Target="embeddings/oleObject281.bin"/><Relationship Id="rId165" Type="http://schemas.openxmlformats.org/officeDocument/2006/relationships/oleObject" Target="embeddings/oleObject76.bin"/><Relationship Id="rId372" Type="http://schemas.openxmlformats.org/officeDocument/2006/relationships/package" Target="embeddings/Microsoft_Visio_Drawing1.vsdx"/><Relationship Id="rId428" Type="http://schemas.openxmlformats.org/officeDocument/2006/relationships/oleObject" Target="embeddings/oleObject216.bin"/><Relationship Id="rId232" Type="http://schemas.openxmlformats.org/officeDocument/2006/relationships/image" Target="media/image104.wmf"/><Relationship Id="rId274" Type="http://schemas.openxmlformats.org/officeDocument/2006/relationships/oleObject" Target="embeddings/oleObject137.bin"/><Relationship Id="rId481" Type="http://schemas.openxmlformats.org/officeDocument/2006/relationships/chart" Target="charts/chart5.xml"/><Relationship Id="rId27" Type="http://schemas.openxmlformats.org/officeDocument/2006/relationships/oleObject" Target="embeddings/oleObject7.bin"/><Relationship Id="rId69" Type="http://schemas.openxmlformats.org/officeDocument/2006/relationships/oleObject" Target="embeddings/oleObject28.bin"/><Relationship Id="rId134" Type="http://schemas.openxmlformats.org/officeDocument/2006/relationships/image" Target="media/image60.wmf"/><Relationship Id="rId537" Type="http://schemas.openxmlformats.org/officeDocument/2006/relationships/oleObject" Target="embeddings/oleObject266.bin"/><Relationship Id="rId579" Type="http://schemas.openxmlformats.org/officeDocument/2006/relationships/chart" Target="charts/chart14.xml"/><Relationship Id="rId80" Type="http://schemas.openxmlformats.org/officeDocument/2006/relationships/image" Target="media/image34.wmf"/><Relationship Id="rId176" Type="http://schemas.openxmlformats.org/officeDocument/2006/relationships/image" Target="media/image81.wmf"/><Relationship Id="rId341" Type="http://schemas.openxmlformats.org/officeDocument/2006/relationships/image" Target="media/image155.wmf"/><Relationship Id="rId383" Type="http://schemas.openxmlformats.org/officeDocument/2006/relationships/image" Target="media/image175.wmf"/><Relationship Id="rId439" Type="http://schemas.openxmlformats.org/officeDocument/2006/relationships/image" Target="media/image201.wmf"/><Relationship Id="rId201" Type="http://schemas.openxmlformats.org/officeDocument/2006/relationships/oleObject" Target="embeddings/oleObject96.bin"/><Relationship Id="rId243" Type="http://schemas.openxmlformats.org/officeDocument/2006/relationships/oleObject" Target="embeddings/oleObject120.bin"/><Relationship Id="rId285" Type="http://schemas.openxmlformats.org/officeDocument/2006/relationships/image" Target="media/image128.wmf"/><Relationship Id="rId450" Type="http://schemas.openxmlformats.org/officeDocument/2006/relationships/image" Target="media/image208.wmf"/><Relationship Id="rId506" Type="http://schemas.openxmlformats.org/officeDocument/2006/relationships/image" Target="media/image232.wmf"/><Relationship Id="rId38" Type="http://schemas.openxmlformats.org/officeDocument/2006/relationships/image" Target="media/image13.wmf"/><Relationship Id="rId103" Type="http://schemas.openxmlformats.org/officeDocument/2006/relationships/package" Target="embeddings/Microsoft_Visio_Drawing.vsdx"/><Relationship Id="rId310" Type="http://schemas.openxmlformats.org/officeDocument/2006/relationships/image" Target="media/image140.wmf"/><Relationship Id="rId492" Type="http://schemas.openxmlformats.org/officeDocument/2006/relationships/image" Target="media/image225.wmf"/><Relationship Id="rId548" Type="http://schemas.openxmlformats.org/officeDocument/2006/relationships/image" Target="media/image253.wmf"/><Relationship Id="rId91" Type="http://schemas.openxmlformats.org/officeDocument/2006/relationships/oleObject" Target="embeddings/oleObject40.bin"/><Relationship Id="rId145" Type="http://schemas.openxmlformats.org/officeDocument/2006/relationships/oleObject" Target="embeddings/oleObject66.bin"/><Relationship Id="rId187" Type="http://schemas.openxmlformats.org/officeDocument/2006/relationships/oleObject" Target="embeddings/oleObject88.bin"/><Relationship Id="rId352" Type="http://schemas.openxmlformats.org/officeDocument/2006/relationships/oleObject" Target="embeddings/oleObject177.bin"/><Relationship Id="rId394" Type="http://schemas.openxmlformats.org/officeDocument/2006/relationships/oleObject" Target="embeddings/oleObject198.bin"/><Relationship Id="rId408" Type="http://schemas.openxmlformats.org/officeDocument/2006/relationships/oleObject" Target="embeddings/oleObject205.bin"/><Relationship Id="rId212" Type="http://schemas.openxmlformats.org/officeDocument/2006/relationships/oleObject" Target="embeddings/oleObject104.bin"/><Relationship Id="rId254" Type="http://schemas.openxmlformats.org/officeDocument/2006/relationships/oleObject" Target="embeddings/oleObject127.bin"/><Relationship Id="rId49" Type="http://schemas.openxmlformats.org/officeDocument/2006/relationships/oleObject" Target="embeddings/oleObject18.bin"/><Relationship Id="rId114" Type="http://schemas.openxmlformats.org/officeDocument/2006/relationships/image" Target="media/image50.wmf"/><Relationship Id="rId296" Type="http://schemas.openxmlformats.org/officeDocument/2006/relationships/oleObject" Target="embeddings/oleObject148.bin"/><Relationship Id="rId461" Type="http://schemas.openxmlformats.org/officeDocument/2006/relationships/oleObject" Target="embeddings/oleObject232.bin"/><Relationship Id="rId517" Type="http://schemas.openxmlformats.org/officeDocument/2006/relationships/oleObject" Target="embeddings/oleObject256.bin"/><Relationship Id="rId559" Type="http://schemas.openxmlformats.org/officeDocument/2006/relationships/oleObject" Target="embeddings/oleObject277.bin"/><Relationship Id="rId60" Type="http://schemas.openxmlformats.org/officeDocument/2006/relationships/image" Target="media/image24.wmf"/><Relationship Id="rId156" Type="http://schemas.openxmlformats.org/officeDocument/2006/relationships/image" Target="media/image71.wmf"/><Relationship Id="rId198" Type="http://schemas.openxmlformats.org/officeDocument/2006/relationships/image" Target="media/image90.wmf"/><Relationship Id="rId321" Type="http://schemas.openxmlformats.org/officeDocument/2006/relationships/image" Target="media/image145.wmf"/><Relationship Id="rId363" Type="http://schemas.openxmlformats.org/officeDocument/2006/relationships/image" Target="media/image166.wmf"/><Relationship Id="rId419" Type="http://schemas.openxmlformats.org/officeDocument/2006/relationships/image" Target="media/image193.wmf"/><Relationship Id="rId570" Type="http://schemas.openxmlformats.org/officeDocument/2006/relationships/oleObject" Target="embeddings/oleObject282.bin"/><Relationship Id="rId223" Type="http://schemas.openxmlformats.org/officeDocument/2006/relationships/image" Target="media/image100.wmf"/><Relationship Id="rId430" Type="http://schemas.openxmlformats.org/officeDocument/2006/relationships/oleObject" Target="embeddings/oleObject217.bin"/><Relationship Id="rId18" Type="http://schemas.openxmlformats.org/officeDocument/2006/relationships/image" Target="media/image3.wmf"/><Relationship Id="rId265" Type="http://schemas.openxmlformats.org/officeDocument/2006/relationships/image" Target="media/image118.wmf"/><Relationship Id="rId472" Type="http://schemas.openxmlformats.org/officeDocument/2006/relationships/oleObject" Target="embeddings/oleObject238.bin"/><Relationship Id="rId528" Type="http://schemas.openxmlformats.org/officeDocument/2006/relationships/image" Target="media/image243.wmf"/><Relationship Id="rId125" Type="http://schemas.openxmlformats.org/officeDocument/2006/relationships/oleObject" Target="embeddings/oleObject56.bin"/><Relationship Id="rId167" Type="http://schemas.openxmlformats.org/officeDocument/2006/relationships/oleObject" Target="embeddings/oleObject77.bin"/><Relationship Id="rId332" Type="http://schemas.openxmlformats.org/officeDocument/2006/relationships/oleObject" Target="embeddings/oleObject167.bin"/><Relationship Id="rId374" Type="http://schemas.openxmlformats.org/officeDocument/2006/relationships/oleObject" Target="embeddings/oleObject188.bin"/><Relationship Id="rId581" Type="http://schemas.openxmlformats.org/officeDocument/2006/relationships/footer" Target="footer4.xml"/><Relationship Id="rId71" Type="http://schemas.openxmlformats.org/officeDocument/2006/relationships/oleObject" Target="embeddings/oleObject29.bin"/><Relationship Id="rId234" Type="http://schemas.openxmlformats.org/officeDocument/2006/relationships/oleObject" Target="embeddings/oleObject115.bin"/><Relationship Id="rId2" Type="http://schemas.openxmlformats.org/officeDocument/2006/relationships/numbering" Target="numbering.xml"/><Relationship Id="rId29" Type="http://schemas.openxmlformats.org/officeDocument/2006/relationships/oleObject" Target="embeddings/oleObject8.bin"/><Relationship Id="rId276" Type="http://schemas.openxmlformats.org/officeDocument/2006/relationships/oleObject" Target="embeddings/oleObject138.bin"/><Relationship Id="rId441" Type="http://schemas.openxmlformats.org/officeDocument/2006/relationships/image" Target="media/image202.wmf"/><Relationship Id="rId483" Type="http://schemas.openxmlformats.org/officeDocument/2006/relationships/chart" Target="charts/chart7.xml"/><Relationship Id="rId539" Type="http://schemas.openxmlformats.org/officeDocument/2006/relationships/oleObject" Target="embeddings/oleObject267.bin"/><Relationship Id="rId40" Type="http://schemas.openxmlformats.org/officeDocument/2006/relationships/image" Target="media/image14.wmf"/><Relationship Id="rId136" Type="http://schemas.openxmlformats.org/officeDocument/2006/relationships/image" Target="media/image61.wmf"/><Relationship Id="rId178" Type="http://schemas.openxmlformats.org/officeDocument/2006/relationships/image" Target="media/image82.wmf"/><Relationship Id="rId301" Type="http://schemas.openxmlformats.org/officeDocument/2006/relationships/image" Target="media/image136.wmf"/><Relationship Id="rId343" Type="http://schemas.openxmlformats.org/officeDocument/2006/relationships/image" Target="media/image156.wmf"/><Relationship Id="rId550" Type="http://schemas.openxmlformats.org/officeDocument/2006/relationships/image" Target="media/image254.wmf"/><Relationship Id="rId82" Type="http://schemas.openxmlformats.org/officeDocument/2006/relationships/oleObject" Target="embeddings/oleObject35.bin"/><Relationship Id="rId203" Type="http://schemas.openxmlformats.org/officeDocument/2006/relationships/oleObject" Target="embeddings/oleObject97.bin"/><Relationship Id="rId385" Type="http://schemas.openxmlformats.org/officeDocument/2006/relationships/image" Target="media/image176.wmf"/><Relationship Id="rId245" Type="http://schemas.openxmlformats.org/officeDocument/2006/relationships/oleObject" Target="embeddings/oleObject121.bin"/><Relationship Id="rId287" Type="http://schemas.openxmlformats.org/officeDocument/2006/relationships/image" Target="media/image129.wmf"/><Relationship Id="rId410" Type="http://schemas.openxmlformats.org/officeDocument/2006/relationships/oleObject" Target="embeddings/oleObject206.bin"/><Relationship Id="rId452" Type="http://schemas.openxmlformats.org/officeDocument/2006/relationships/image" Target="media/image209.wmf"/><Relationship Id="rId494" Type="http://schemas.openxmlformats.org/officeDocument/2006/relationships/image" Target="media/image226.wmf"/><Relationship Id="rId508" Type="http://schemas.openxmlformats.org/officeDocument/2006/relationships/image" Target="media/image233.wmf"/><Relationship Id="rId105" Type="http://schemas.openxmlformats.org/officeDocument/2006/relationships/oleObject" Target="embeddings/oleObject46.bin"/><Relationship Id="rId147" Type="http://schemas.openxmlformats.org/officeDocument/2006/relationships/oleObject" Target="embeddings/oleObject67.bin"/><Relationship Id="rId312" Type="http://schemas.openxmlformats.org/officeDocument/2006/relationships/image" Target="media/image141.wmf"/><Relationship Id="rId354" Type="http://schemas.openxmlformats.org/officeDocument/2006/relationships/oleObject" Target="embeddings/oleObject178.bin"/><Relationship Id="rId51" Type="http://schemas.openxmlformats.org/officeDocument/2006/relationships/oleObject" Target="embeddings/oleObject19.bin"/><Relationship Id="rId93" Type="http://schemas.openxmlformats.org/officeDocument/2006/relationships/oleObject" Target="embeddings/oleObject41.bin"/><Relationship Id="rId189" Type="http://schemas.openxmlformats.org/officeDocument/2006/relationships/oleObject" Target="embeddings/oleObject89.bin"/><Relationship Id="rId396" Type="http://schemas.openxmlformats.org/officeDocument/2006/relationships/oleObject" Target="embeddings/oleObject199.bin"/><Relationship Id="rId561" Type="http://schemas.openxmlformats.org/officeDocument/2006/relationships/oleObject" Target="embeddings/oleObject278.bin"/><Relationship Id="rId214" Type="http://schemas.openxmlformats.org/officeDocument/2006/relationships/oleObject" Target="embeddings/oleObject105.bin"/><Relationship Id="rId256" Type="http://schemas.openxmlformats.org/officeDocument/2006/relationships/oleObject" Target="embeddings/oleObject128.bin"/><Relationship Id="rId298" Type="http://schemas.openxmlformats.org/officeDocument/2006/relationships/oleObject" Target="embeddings/oleObject149.bin"/><Relationship Id="rId421" Type="http://schemas.openxmlformats.org/officeDocument/2006/relationships/image" Target="media/image194.wmf"/><Relationship Id="rId463" Type="http://schemas.openxmlformats.org/officeDocument/2006/relationships/image" Target="media/image214.wmf"/><Relationship Id="rId519" Type="http://schemas.openxmlformats.org/officeDocument/2006/relationships/oleObject" Target="embeddings/oleObject257.bin"/><Relationship Id="rId116" Type="http://schemas.openxmlformats.org/officeDocument/2006/relationships/image" Target="media/image51.wmf"/><Relationship Id="rId158" Type="http://schemas.openxmlformats.org/officeDocument/2006/relationships/image" Target="media/image72.wmf"/><Relationship Id="rId323" Type="http://schemas.openxmlformats.org/officeDocument/2006/relationships/image" Target="media/image146.wmf"/><Relationship Id="rId530" Type="http://schemas.openxmlformats.org/officeDocument/2006/relationships/image" Target="media/image244.wmf"/><Relationship Id="rId20" Type="http://schemas.openxmlformats.org/officeDocument/2006/relationships/image" Target="media/image4.wmf"/><Relationship Id="rId62" Type="http://schemas.openxmlformats.org/officeDocument/2006/relationships/image" Target="media/image25.wmf"/><Relationship Id="rId365" Type="http://schemas.openxmlformats.org/officeDocument/2006/relationships/image" Target="media/image167.wmf"/><Relationship Id="rId572" Type="http://schemas.openxmlformats.org/officeDocument/2006/relationships/oleObject" Target="embeddings/oleObject283.bin"/><Relationship Id="rId225" Type="http://schemas.openxmlformats.org/officeDocument/2006/relationships/image" Target="media/image101.wmf"/><Relationship Id="rId267" Type="http://schemas.openxmlformats.org/officeDocument/2006/relationships/image" Target="media/image119.wmf"/><Relationship Id="rId432" Type="http://schemas.openxmlformats.org/officeDocument/2006/relationships/oleObject" Target="embeddings/oleObject218.bin"/><Relationship Id="rId474" Type="http://schemas.openxmlformats.org/officeDocument/2006/relationships/oleObject" Target="embeddings/oleObject239.bin"/><Relationship Id="rId127" Type="http://schemas.openxmlformats.org/officeDocument/2006/relationships/oleObject" Target="embeddings/oleObject57.bin"/><Relationship Id="rId31" Type="http://schemas.openxmlformats.org/officeDocument/2006/relationships/oleObject" Target="embeddings/oleObject9.bin"/><Relationship Id="rId73" Type="http://schemas.openxmlformats.org/officeDocument/2006/relationships/oleObject" Target="embeddings/oleObject30.bin"/><Relationship Id="rId169" Type="http://schemas.openxmlformats.org/officeDocument/2006/relationships/oleObject" Target="embeddings/oleObject78.bin"/><Relationship Id="rId334" Type="http://schemas.openxmlformats.org/officeDocument/2006/relationships/oleObject" Target="embeddings/oleObject168.bin"/><Relationship Id="rId376" Type="http://schemas.openxmlformats.org/officeDocument/2006/relationships/oleObject" Target="embeddings/oleObject189.bin"/><Relationship Id="rId541" Type="http://schemas.openxmlformats.org/officeDocument/2006/relationships/oleObject" Target="embeddings/oleObject268.bin"/><Relationship Id="rId583" Type="http://schemas.openxmlformats.org/officeDocument/2006/relationships/theme" Target="theme/theme1.xml"/><Relationship Id="rId4" Type="http://schemas.openxmlformats.org/officeDocument/2006/relationships/settings" Target="settings.xml"/><Relationship Id="rId180" Type="http://schemas.openxmlformats.org/officeDocument/2006/relationships/image" Target="media/image83.wmf"/><Relationship Id="rId236" Type="http://schemas.openxmlformats.org/officeDocument/2006/relationships/image" Target="media/image105.wmf"/><Relationship Id="rId278" Type="http://schemas.openxmlformats.org/officeDocument/2006/relationships/oleObject" Target="embeddings/oleObject139.bin"/><Relationship Id="rId401" Type="http://schemas.openxmlformats.org/officeDocument/2006/relationships/image" Target="media/image184.wmf"/><Relationship Id="rId443" Type="http://schemas.openxmlformats.org/officeDocument/2006/relationships/oleObject" Target="embeddings/oleObject225.bin"/><Relationship Id="rId303" Type="http://schemas.openxmlformats.org/officeDocument/2006/relationships/image" Target="media/image137.wmf"/><Relationship Id="rId485" Type="http://schemas.openxmlformats.org/officeDocument/2006/relationships/chart" Target="charts/chart9.xml"/><Relationship Id="rId42" Type="http://schemas.openxmlformats.org/officeDocument/2006/relationships/image" Target="media/image15.wmf"/><Relationship Id="rId84" Type="http://schemas.openxmlformats.org/officeDocument/2006/relationships/image" Target="media/image35.wmf"/><Relationship Id="rId138" Type="http://schemas.openxmlformats.org/officeDocument/2006/relationships/image" Target="media/image62.wmf"/><Relationship Id="rId345" Type="http://schemas.openxmlformats.org/officeDocument/2006/relationships/image" Target="media/image157.wmf"/><Relationship Id="rId387" Type="http://schemas.openxmlformats.org/officeDocument/2006/relationships/image" Target="media/image177.wmf"/><Relationship Id="rId510" Type="http://schemas.openxmlformats.org/officeDocument/2006/relationships/image" Target="media/image234.wmf"/><Relationship Id="rId552" Type="http://schemas.openxmlformats.org/officeDocument/2006/relationships/image" Target="media/image255.wmf"/><Relationship Id="rId191" Type="http://schemas.openxmlformats.org/officeDocument/2006/relationships/image" Target="media/image87.wmf"/><Relationship Id="rId205" Type="http://schemas.openxmlformats.org/officeDocument/2006/relationships/image" Target="media/image93.wmf"/><Relationship Id="rId247" Type="http://schemas.openxmlformats.org/officeDocument/2006/relationships/oleObject" Target="embeddings/oleObject122.bin"/><Relationship Id="rId412" Type="http://schemas.openxmlformats.org/officeDocument/2006/relationships/oleObject" Target="embeddings/oleObject207.bin"/><Relationship Id="rId107" Type="http://schemas.openxmlformats.org/officeDocument/2006/relationships/oleObject" Target="embeddings/oleObject47.bin"/><Relationship Id="rId289" Type="http://schemas.openxmlformats.org/officeDocument/2006/relationships/image" Target="media/image130.wmf"/><Relationship Id="rId454" Type="http://schemas.openxmlformats.org/officeDocument/2006/relationships/image" Target="media/image210.wmf"/><Relationship Id="rId496" Type="http://schemas.openxmlformats.org/officeDocument/2006/relationships/image" Target="media/image227.wmf"/><Relationship Id="rId11" Type="http://schemas.openxmlformats.org/officeDocument/2006/relationships/footer" Target="footer2.xml"/><Relationship Id="rId53" Type="http://schemas.openxmlformats.org/officeDocument/2006/relationships/oleObject" Target="embeddings/oleObject20.bin"/><Relationship Id="rId149" Type="http://schemas.openxmlformats.org/officeDocument/2006/relationships/oleObject" Target="embeddings/oleObject68.bin"/><Relationship Id="rId314" Type="http://schemas.openxmlformats.org/officeDocument/2006/relationships/image" Target="media/image142.wmf"/><Relationship Id="rId356" Type="http://schemas.openxmlformats.org/officeDocument/2006/relationships/oleObject" Target="embeddings/oleObject179.bin"/><Relationship Id="rId398" Type="http://schemas.openxmlformats.org/officeDocument/2006/relationships/oleObject" Target="embeddings/oleObject200.bin"/><Relationship Id="rId521" Type="http://schemas.openxmlformats.org/officeDocument/2006/relationships/oleObject" Target="embeddings/oleObject258.bin"/><Relationship Id="rId563" Type="http://schemas.openxmlformats.org/officeDocument/2006/relationships/chart" Target="charts/chart11.xml"/><Relationship Id="rId95" Type="http://schemas.openxmlformats.org/officeDocument/2006/relationships/oleObject" Target="embeddings/oleObject42.bin"/><Relationship Id="rId160" Type="http://schemas.openxmlformats.org/officeDocument/2006/relationships/image" Target="media/image73.wmf"/><Relationship Id="rId216" Type="http://schemas.openxmlformats.org/officeDocument/2006/relationships/oleObject" Target="embeddings/oleObject106.bin"/><Relationship Id="rId423" Type="http://schemas.openxmlformats.org/officeDocument/2006/relationships/image" Target="media/image195.wmf"/><Relationship Id="rId258" Type="http://schemas.openxmlformats.org/officeDocument/2006/relationships/oleObject" Target="embeddings/oleObject129.bin"/><Relationship Id="rId465" Type="http://schemas.openxmlformats.org/officeDocument/2006/relationships/image" Target="media/image215.wmf"/><Relationship Id="rId22" Type="http://schemas.openxmlformats.org/officeDocument/2006/relationships/image" Target="media/image5.wmf"/><Relationship Id="rId64" Type="http://schemas.openxmlformats.org/officeDocument/2006/relationships/image" Target="media/image26.wmf"/><Relationship Id="rId118" Type="http://schemas.openxmlformats.org/officeDocument/2006/relationships/image" Target="media/image52.wmf"/><Relationship Id="rId325" Type="http://schemas.openxmlformats.org/officeDocument/2006/relationships/image" Target="media/image147.wmf"/><Relationship Id="rId367" Type="http://schemas.openxmlformats.org/officeDocument/2006/relationships/image" Target="media/image168.wmf"/><Relationship Id="rId532" Type="http://schemas.openxmlformats.org/officeDocument/2006/relationships/image" Target="media/image245.wmf"/><Relationship Id="rId574" Type="http://schemas.openxmlformats.org/officeDocument/2006/relationships/oleObject" Target="embeddings/oleObject284.bin"/><Relationship Id="rId171" Type="http://schemas.openxmlformats.org/officeDocument/2006/relationships/oleObject" Target="embeddings/oleObject79.bin"/><Relationship Id="rId227" Type="http://schemas.openxmlformats.org/officeDocument/2006/relationships/chart" Target="charts/chart1.xml"/><Relationship Id="rId269" Type="http://schemas.openxmlformats.org/officeDocument/2006/relationships/image" Target="media/image120.wmf"/><Relationship Id="rId434" Type="http://schemas.openxmlformats.org/officeDocument/2006/relationships/oleObject" Target="embeddings/oleObject219.bin"/><Relationship Id="rId476" Type="http://schemas.openxmlformats.org/officeDocument/2006/relationships/image" Target="media/image221.wmf"/><Relationship Id="rId33" Type="http://schemas.openxmlformats.org/officeDocument/2006/relationships/oleObject" Target="embeddings/oleObject10.bin"/><Relationship Id="rId129" Type="http://schemas.openxmlformats.org/officeDocument/2006/relationships/oleObject" Target="embeddings/oleObject58.bin"/><Relationship Id="rId280" Type="http://schemas.openxmlformats.org/officeDocument/2006/relationships/oleObject" Target="embeddings/oleObject140.bin"/><Relationship Id="rId336" Type="http://schemas.openxmlformats.org/officeDocument/2006/relationships/oleObject" Target="embeddings/oleObject169.bin"/><Relationship Id="rId501" Type="http://schemas.openxmlformats.org/officeDocument/2006/relationships/oleObject" Target="embeddings/oleObject248.bin"/><Relationship Id="rId543" Type="http://schemas.openxmlformats.org/officeDocument/2006/relationships/oleObject" Target="embeddings/oleObject269.bin"/><Relationship Id="rId75" Type="http://schemas.openxmlformats.org/officeDocument/2006/relationships/oleObject" Target="embeddings/oleObject31.bin"/><Relationship Id="rId140" Type="http://schemas.openxmlformats.org/officeDocument/2006/relationships/image" Target="media/image63.wmf"/><Relationship Id="rId182" Type="http://schemas.openxmlformats.org/officeDocument/2006/relationships/image" Target="media/image84.wmf"/><Relationship Id="rId378" Type="http://schemas.openxmlformats.org/officeDocument/2006/relationships/oleObject" Target="embeddings/oleObject190.bin"/><Relationship Id="rId403" Type="http://schemas.openxmlformats.org/officeDocument/2006/relationships/image" Target="media/image185.wmf"/><Relationship Id="rId6" Type="http://schemas.openxmlformats.org/officeDocument/2006/relationships/footnotes" Target="footnotes.xml"/><Relationship Id="rId238" Type="http://schemas.openxmlformats.org/officeDocument/2006/relationships/image" Target="media/image106.wmf"/><Relationship Id="rId445" Type="http://schemas.openxmlformats.org/officeDocument/2006/relationships/image" Target="media/image204.wmf"/><Relationship Id="rId487" Type="http://schemas.openxmlformats.org/officeDocument/2006/relationships/oleObject" Target="embeddings/oleObject241.bin"/><Relationship Id="rId291" Type="http://schemas.openxmlformats.org/officeDocument/2006/relationships/image" Target="media/image131.wmf"/><Relationship Id="rId305" Type="http://schemas.openxmlformats.org/officeDocument/2006/relationships/image" Target="media/image138.wmf"/><Relationship Id="rId347" Type="http://schemas.openxmlformats.org/officeDocument/2006/relationships/image" Target="media/image158.wmf"/><Relationship Id="rId512" Type="http://schemas.openxmlformats.org/officeDocument/2006/relationships/image" Target="media/image235.wmf"/><Relationship Id="rId44" Type="http://schemas.openxmlformats.org/officeDocument/2006/relationships/image" Target="media/image16.wmf"/><Relationship Id="rId86" Type="http://schemas.openxmlformats.org/officeDocument/2006/relationships/image" Target="media/image36.wmf"/><Relationship Id="rId151" Type="http://schemas.openxmlformats.org/officeDocument/2006/relationships/oleObject" Target="embeddings/oleObject69.bin"/><Relationship Id="rId389" Type="http://schemas.openxmlformats.org/officeDocument/2006/relationships/image" Target="media/image178.wmf"/><Relationship Id="rId554" Type="http://schemas.openxmlformats.org/officeDocument/2006/relationships/image" Target="media/image256.wmf"/><Relationship Id="rId193" Type="http://schemas.openxmlformats.org/officeDocument/2006/relationships/oleObject" Target="embeddings/oleObject92.bin"/><Relationship Id="rId207" Type="http://schemas.openxmlformats.org/officeDocument/2006/relationships/image" Target="media/image94.wmf"/><Relationship Id="rId249" Type="http://schemas.openxmlformats.org/officeDocument/2006/relationships/oleObject" Target="embeddings/oleObject123.bin"/><Relationship Id="rId414" Type="http://schemas.openxmlformats.org/officeDocument/2006/relationships/oleObject" Target="embeddings/oleObject208.bin"/><Relationship Id="rId456" Type="http://schemas.openxmlformats.org/officeDocument/2006/relationships/image" Target="media/image211.wmf"/><Relationship Id="rId498" Type="http://schemas.openxmlformats.org/officeDocument/2006/relationships/image" Target="media/image228.wmf"/><Relationship Id="rId13" Type="http://schemas.openxmlformats.org/officeDocument/2006/relationships/footer" Target="footer3.xml"/><Relationship Id="rId109" Type="http://schemas.openxmlformats.org/officeDocument/2006/relationships/oleObject" Target="embeddings/oleObject48.bin"/><Relationship Id="rId260" Type="http://schemas.openxmlformats.org/officeDocument/2006/relationships/oleObject" Target="embeddings/oleObject130.bin"/><Relationship Id="rId316" Type="http://schemas.openxmlformats.org/officeDocument/2006/relationships/image" Target="media/image143.wmf"/><Relationship Id="rId523" Type="http://schemas.openxmlformats.org/officeDocument/2006/relationships/oleObject" Target="embeddings/oleObject259.bin"/><Relationship Id="rId55" Type="http://schemas.openxmlformats.org/officeDocument/2006/relationships/oleObject" Target="embeddings/oleObject21.bin"/><Relationship Id="rId97" Type="http://schemas.openxmlformats.org/officeDocument/2006/relationships/oleObject" Target="embeddings/oleObject43.bin"/><Relationship Id="rId120" Type="http://schemas.openxmlformats.org/officeDocument/2006/relationships/image" Target="media/image53.wmf"/><Relationship Id="rId358" Type="http://schemas.openxmlformats.org/officeDocument/2006/relationships/oleObject" Target="embeddings/oleObject180.bin"/><Relationship Id="rId565" Type="http://schemas.openxmlformats.org/officeDocument/2006/relationships/image" Target="media/image260.wmf"/><Relationship Id="rId162" Type="http://schemas.openxmlformats.org/officeDocument/2006/relationships/image" Target="media/image74.wmf"/><Relationship Id="rId218" Type="http://schemas.openxmlformats.org/officeDocument/2006/relationships/oleObject" Target="embeddings/oleObject107.bin"/><Relationship Id="rId425" Type="http://schemas.openxmlformats.org/officeDocument/2006/relationships/oleObject" Target="embeddings/oleObject214.bin"/><Relationship Id="rId467" Type="http://schemas.openxmlformats.org/officeDocument/2006/relationships/image" Target="media/image216.wmf"/><Relationship Id="rId271" Type="http://schemas.openxmlformats.org/officeDocument/2006/relationships/image" Target="media/image121.wmf"/><Relationship Id="rId24" Type="http://schemas.openxmlformats.org/officeDocument/2006/relationships/image" Target="media/image6.wmf"/><Relationship Id="rId66" Type="http://schemas.openxmlformats.org/officeDocument/2006/relationships/image" Target="media/image27.wmf"/><Relationship Id="rId131" Type="http://schemas.openxmlformats.org/officeDocument/2006/relationships/oleObject" Target="embeddings/oleObject59.bin"/><Relationship Id="rId327" Type="http://schemas.openxmlformats.org/officeDocument/2006/relationships/image" Target="media/image148.wmf"/><Relationship Id="rId369" Type="http://schemas.openxmlformats.org/officeDocument/2006/relationships/oleObject" Target="embeddings/oleObject186.bin"/><Relationship Id="rId534" Type="http://schemas.openxmlformats.org/officeDocument/2006/relationships/image" Target="media/image246.wmf"/><Relationship Id="rId576" Type="http://schemas.openxmlformats.org/officeDocument/2006/relationships/oleObject" Target="embeddings/oleObject285.bin"/><Relationship Id="rId173" Type="http://schemas.openxmlformats.org/officeDocument/2006/relationships/oleObject" Target="embeddings/oleObject80.bin"/><Relationship Id="rId229" Type="http://schemas.openxmlformats.org/officeDocument/2006/relationships/oleObject" Target="embeddings/oleObject112.bin"/><Relationship Id="rId380" Type="http://schemas.openxmlformats.org/officeDocument/2006/relationships/oleObject" Target="embeddings/oleObject191.bin"/><Relationship Id="rId436" Type="http://schemas.openxmlformats.org/officeDocument/2006/relationships/oleObject" Target="embeddings/oleObject221.bin"/><Relationship Id="rId240" Type="http://schemas.openxmlformats.org/officeDocument/2006/relationships/image" Target="media/image107.wmf"/><Relationship Id="rId478" Type="http://schemas.openxmlformats.org/officeDocument/2006/relationships/chart" Target="charts/chart2.xml"/><Relationship Id="rId35" Type="http://schemas.openxmlformats.org/officeDocument/2006/relationships/oleObject" Target="embeddings/oleObject11.bin"/><Relationship Id="rId77" Type="http://schemas.openxmlformats.org/officeDocument/2006/relationships/oleObject" Target="embeddings/oleObject32.bin"/><Relationship Id="rId100" Type="http://schemas.openxmlformats.org/officeDocument/2006/relationships/image" Target="media/image43.wmf"/><Relationship Id="rId282" Type="http://schemas.openxmlformats.org/officeDocument/2006/relationships/oleObject" Target="embeddings/oleObject141.bin"/><Relationship Id="rId338" Type="http://schemas.openxmlformats.org/officeDocument/2006/relationships/oleObject" Target="embeddings/oleObject170.bin"/><Relationship Id="rId503" Type="http://schemas.openxmlformats.org/officeDocument/2006/relationships/oleObject" Target="embeddings/oleObject249.bin"/><Relationship Id="rId545" Type="http://schemas.openxmlformats.org/officeDocument/2006/relationships/oleObject" Target="embeddings/oleObject270.bin"/><Relationship Id="rId8" Type="http://schemas.openxmlformats.org/officeDocument/2006/relationships/header" Target="header1.xml"/><Relationship Id="rId142" Type="http://schemas.openxmlformats.org/officeDocument/2006/relationships/image" Target="media/image64.wmf"/><Relationship Id="rId184" Type="http://schemas.openxmlformats.org/officeDocument/2006/relationships/image" Target="media/image85.wmf"/><Relationship Id="rId391" Type="http://schemas.openxmlformats.org/officeDocument/2006/relationships/image" Target="media/image179.wmf"/><Relationship Id="rId405" Type="http://schemas.openxmlformats.org/officeDocument/2006/relationships/image" Target="media/image186.wmf"/><Relationship Id="rId447" Type="http://schemas.openxmlformats.org/officeDocument/2006/relationships/image" Target="media/image205.wmf"/><Relationship Id="rId251" Type="http://schemas.openxmlformats.org/officeDocument/2006/relationships/oleObject" Target="embeddings/oleObject125.bin"/><Relationship Id="rId489" Type="http://schemas.openxmlformats.org/officeDocument/2006/relationships/oleObject" Target="embeddings/oleObject242.bin"/><Relationship Id="rId46" Type="http://schemas.openxmlformats.org/officeDocument/2006/relationships/image" Target="media/image17.wmf"/><Relationship Id="rId293" Type="http://schemas.openxmlformats.org/officeDocument/2006/relationships/image" Target="media/image132.wmf"/><Relationship Id="rId307" Type="http://schemas.openxmlformats.org/officeDocument/2006/relationships/image" Target="media/image139.wmf"/><Relationship Id="rId349" Type="http://schemas.openxmlformats.org/officeDocument/2006/relationships/image" Target="media/image159.wmf"/><Relationship Id="rId514" Type="http://schemas.openxmlformats.org/officeDocument/2006/relationships/image" Target="media/image236.wmf"/><Relationship Id="rId556" Type="http://schemas.openxmlformats.org/officeDocument/2006/relationships/image" Target="media/image257.wmf"/><Relationship Id="rId88" Type="http://schemas.openxmlformats.org/officeDocument/2006/relationships/image" Target="media/image37.wmf"/><Relationship Id="rId111" Type="http://schemas.openxmlformats.org/officeDocument/2006/relationships/oleObject" Target="embeddings/oleObject49.bin"/><Relationship Id="rId153" Type="http://schemas.openxmlformats.org/officeDocument/2006/relationships/oleObject" Target="embeddings/oleObject70.bin"/><Relationship Id="rId195" Type="http://schemas.openxmlformats.org/officeDocument/2006/relationships/oleObject" Target="embeddings/oleObject93.bin"/><Relationship Id="rId209" Type="http://schemas.openxmlformats.org/officeDocument/2006/relationships/oleObject" Target="embeddings/oleObject101.bin"/><Relationship Id="rId360" Type="http://schemas.openxmlformats.org/officeDocument/2006/relationships/oleObject" Target="embeddings/oleObject181.bin"/><Relationship Id="rId416" Type="http://schemas.openxmlformats.org/officeDocument/2006/relationships/oleObject" Target="embeddings/oleObject209.bin"/><Relationship Id="rId220" Type="http://schemas.openxmlformats.org/officeDocument/2006/relationships/oleObject" Target="embeddings/oleObject108.bin"/><Relationship Id="rId458" Type="http://schemas.openxmlformats.org/officeDocument/2006/relationships/image" Target="media/image212.wmf"/><Relationship Id="rId15" Type="http://schemas.openxmlformats.org/officeDocument/2006/relationships/oleObject" Target="embeddings/oleObject1.bin"/><Relationship Id="rId57" Type="http://schemas.openxmlformats.org/officeDocument/2006/relationships/oleObject" Target="embeddings/oleObject22.bin"/><Relationship Id="rId262" Type="http://schemas.openxmlformats.org/officeDocument/2006/relationships/oleObject" Target="embeddings/oleObject131.bin"/><Relationship Id="rId318" Type="http://schemas.openxmlformats.org/officeDocument/2006/relationships/image" Target="media/image144.wmf"/><Relationship Id="rId525" Type="http://schemas.openxmlformats.org/officeDocument/2006/relationships/oleObject" Target="embeddings/oleObject260.bin"/><Relationship Id="rId567" Type="http://schemas.openxmlformats.org/officeDocument/2006/relationships/image" Target="media/image261.wmf"/><Relationship Id="rId99" Type="http://schemas.openxmlformats.org/officeDocument/2006/relationships/oleObject" Target="embeddings/oleObject44.bin"/><Relationship Id="rId122" Type="http://schemas.openxmlformats.org/officeDocument/2006/relationships/image" Target="media/image54.wmf"/><Relationship Id="rId164" Type="http://schemas.openxmlformats.org/officeDocument/2006/relationships/image" Target="media/image75.wmf"/><Relationship Id="rId371" Type="http://schemas.openxmlformats.org/officeDocument/2006/relationships/image" Target="media/image169.emf"/><Relationship Id="rId427" Type="http://schemas.openxmlformats.org/officeDocument/2006/relationships/image" Target="media/image196.wmf"/><Relationship Id="rId469" Type="http://schemas.openxmlformats.org/officeDocument/2006/relationships/image" Target="media/image217.wmf"/><Relationship Id="rId26" Type="http://schemas.openxmlformats.org/officeDocument/2006/relationships/image" Target="media/image7.wmf"/><Relationship Id="rId231" Type="http://schemas.openxmlformats.org/officeDocument/2006/relationships/oleObject" Target="embeddings/oleObject113.bin"/><Relationship Id="rId273" Type="http://schemas.openxmlformats.org/officeDocument/2006/relationships/image" Target="media/image122.wmf"/><Relationship Id="rId329" Type="http://schemas.openxmlformats.org/officeDocument/2006/relationships/image" Target="media/image149.wmf"/><Relationship Id="rId480" Type="http://schemas.openxmlformats.org/officeDocument/2006/relationships/chart" Target="charts/chart4.xml"/><Relationship Id="rId536" Type="http://schemas.openxmlformats.org/officeDocument/2006/relationships/image" Target="media/image247.wmf"/><Relationship Id="rId68" Type="http://schemas.openxmlformats.org/officeDocument/2006/relationships/image" Target="media/image28.wmf"/><Relationship Id="rId133" Type="http://schemas.openxmlformats.org/officeDocument/2006/relationships/oleObject" Target="embeddings/oleObject60.bin"/><Relationship Id="rId175" Type="http://schemas.openxmlformats.org/officeDocument/2006/relationships/oleObject" Target="embeddings/oleObject81.bin"/><Relationship Id="rId340" Type="http://schemas.openxmlformats.org/officeDocument/2006/relationships/oleObject" Target="embeddings/oleObject171.bin"/><Relationship Id="rId578" Type="http://schemas.openxmlformats.org/officeDocument/2006/relationships/chart" Target="charts/chart13.xml"/><Relationship Id="rId200" Type="http://schemas.openxmlformats.org/officeDocument/2006/relationships/image" Target="media/image91.wmf"/><Relationship Id="rId382" Type="http://schemas.openxmlformats.org/officeDocument/2006/relationships/oleObject" Target="embeddings/oleObject192.bin"/><Relationship Id="rId438" Type="http://schemas.openxmlformats.org/officeDocument/2006/relationships/oleObject" Target="embeddings/oleObject222.bin"/><Relationship Id="rId242" Type="http://schemas.openxmlformats.org/officeDocument/2006/relationships/image" Target="media/image108.wmf"/><Relationship Id="rId284" Type="http://schemas.openxmlformats.org/officeDocument/2006/relationships/oleObject" Target="embeddings/oleObject142.bin"/><Relationship Id="rId491" Type="http://schemas.openxmlformats.org/officeDocument/2006/relationships/oleObject" Target="embeddings/oleObject243.bin"/><Relationship Id="rId505" Type="http://schemas.openxmlformats.org/officeDocument/2006/relationships/oleObject" Target="embeddings/oleObject250.bin"/><Relationship Id="rId37" Type="http://schemas.openxmlformats.org/officeDocument/2006/relationships/oleObject" Target="embeddings/oleObject12.bin"/><Relationship Id="rId79" Type="http://schemas.openxmlformats.org/officeDocument/2006/relationships/oleObject" Target="embeddings/oleObject33.bin"/><Relationship Id="rId102" Type="http://schemas.openxmlformats.org/officeDocument/2006/relationships/image" Target="media/image44.emf"/><Relationship Id="rId144" Type="http://schemas.openxmlformats.org/officeDocument/2006/relationships/image" Target="media/image65.wmf"/><Relationship Id="rId547" Type="http://schemas.openxmlformats.org/officeDocument/2006/relationships/oleObject" Target="embeddings/oleObject271.bin"/><Relationship Id="rId90" Type="http://schemas.openxmlformats.org/officeDocument/2006/relationships/image" Target="media/image38.wmf"/><Relationship Id="rId186" Type="http://schemas.openxmlformats.org/officeDocument/2006/relationships/oleObject" Target="embeddings/oleObject87.bin"/><Relationship Id="rId351" Type="http://schemas.openxmlformats.org/officeDocument/2006/relationships/image" Target="media/image160.wmf"/><Relationship Id="rId393" Type="http://schemas.openxmlformats.org/officeDocument/2006/relationships/image" Target="media/image180.wmf"/><Relationship Id="rId407" Type="http://schemas.openxmlformats.org/officeDocument/2006/relationships/image" Target="media/image187.wmf"/><Relationship Id="rId449" Type="http://schemas.openxmlformats.org/officeDocument/2006/relationships/image" Target="media/image207.wmf"/><Relationship Id="rId211" Type="http://schemas.openxmlformats.org/officeDocument/2006/relationships/oleObject" Target="embeddings/oleObject103.bin"/><Relationship Id="rId253" Type="http://schemas.openxmlformats.org/officeDocument/2006/relationships/image" Target="media/image112.wmf"/><Relationship Id="rId295" Type="http://schemas.openxmlformats.org/officeDocument/2006/relationships/image" Target="media/image133.wmf"/><Relationship Id="rId309" Type="http://schemas.openxmlformats.org/officeDocument/2006/relationships/oleObject" Target="embeddings/oleObject155.bin"/><Relationship Id="rId460" Type="http://schemas.openxmlformats.org/officeDocument/2006/relationships/image" Target="media/image213.wmf"/><Relationship Id="rId516" Type="http://schemas.openxmlformats.org/officeDocument/2006/relationships/image" Target="media/image237.wmf"/><Relationship Id="rId48" Type="http://schemas.openxmlformats.org/officeDocument/2006/relationships/image" Target="media/image18.wmf"/><Relationship Id="rId113" Type="http://schemas.openxmlformats.org/officeDocument/2006/relationships/oleObject" Target="embeddings/oleObject50.bin"/><Relationship Id="rId320" Type="http://schemas.openxmlformats.org/officeDocument/2006/relationships/oleObject" Target="embeddings/oleObject161.bin"/><Relationship Id="rId558" Type="http://schemas.openxmlformats.org/officeDocument/2006/relationships/image" Target="media/image258.wmf"/><Relationship Id="rId155" Type="http://schemas.openxmlformats.org/officeDocument/2006/relationships/oleObject" Target="embeddings/oleObject71.bin"/><Relationship Id="rId197" Type="http://schemas.openxmlformats.org/officeDocument/2006/relationships/oleObject" Target="embeddings/oleObject94.bin"/><Relationship Id="rId362" Type="http://schemas.openxmlformats.org/officeDocument/2006/relationships/oleObject" Target="embeddings/oleObject182.bin"/><Relationship Id="rId418" Type="http://schemas.openxmlformats.org/officeDocument/2006/relationships/oleObject" Target="embeddings/oleObject210.bin"/><Relationship Id="rId222" Type="http://schemas.openxmlformats.org/officeDocument/2006/relationships/oleObject" Target="embeddings/oleObject109.bin"/><Relationship Id="rId264" Type="http://schemas.openxmlformats.org/officeDocument/2006/relationships/oleObject" Target="embeddings/oleObject132.bin"/><Relationship Id="rId471" Type="http://schemas.openxmlformats.org/officeDocument/2006/relationships/image" Target="media/image218.wmf"/><Relationship Id="rId17" Type="http://schemas.openxmlformats.org/officeDocument/2006/relationships/oleObject" Target="embeddings/oleObject2.bin"/><Relationship Id="rId59" Type="http://schemas.openxmlformats.org/officeDocument/2006/relationships/oleObject" Target="embeddings/oleObject23.bin"/><Relationship Id="rId124" Type="http://schemas.openxmlformats.org/officeDocument/2006/relationships/image" Target="media/image55.wmf"/><Relationship Id="rId527" Type="http://schemas.openxmlformats.org/officeDocument/2006/relationships/oleObject" Target="embeddings/oleObject261.bin"/><Relationship Id="rId569" Type="http://schemas.openxmlformats.org/officeDocument/2006/relationships/image" Target="media/image262.wmf"/><Relationship Id="rId70" Type="http://schemas.openxmlformats.org/officeDocument/2006/relationships/image" Target="media/image29.wmf"/><Relationship Id="rId166" Type="http://schemas.openxmlformats.org/officeDocument/2006/relationships/image" Target="media/image76.wmf"/><Relationship Id="rId331" Type="http://schemas.openxmlformats.org/officeDocument/2006/relationships/image" Target="media/image150.wmf"/><Relationship Id="rId373" Type="http://schemas.openxmlformats.org/officeDocument/2006/relationships/image" Target="media/image170.wmf"/><Relationship Id="rId429" Type="http://schemas.openxmlformats.org/officeDocument/2006/relationships/image" Target="media/image197.wmf"/><Relationship Id="rId580" Type="http://schemas.openxmlformats.org/officeDocument/2006/relationships/image" Target="media/image266.emf"/><Relationship Id="rId1" Type="http://schemas.openxmlformats.org/officeDocument/2006/relationships/customXml" Target="../customXml/item1.xml"/><Relationship Id="rId233" Type="http://schemas.openxmlformats.org/officeDocument/2006/relationships/oleObject" Target="embeddings/oleObject114.bin"/><Relationship Id="rId440" Type="http://schemas.openxmlformats.org/officeDocument/2006/relationships/oleObject" Target="embeddings/oleObject223.bin"/><Relationship Id="rId28" Type="http://schemas.openxmlformats.org/officeDocument/2006/relationships/image" Target="media/image8.wmf"/><Relationship Id="rId275" Type="http://schemas.openxmlformats.org/officeDocument/2006/relationships/image" Target="media/image123.wmf"/><Relationship Id="rId300" Type="http://schemas.openxmlformats.org/officeDocument/2006/relationships/oleObject" Target="embeddings/oleObject150.bin"/><Relationship Id="rId482" Type="http://schemas.openxmlformats.org/officeDocument/2006/relationships/chart" Target="charts/chart6.xml"/><Relationship Id="rId538" Type="http://schemas.openxmlformats.org/officeDocument/2006/relationships/image" Target="media/image248.wmf"/><Relationship Id="rId81" Type="http://schemas.openxmlformats.org/officeDocument/2006/relationships/oleObject" Target="embeddings/oleObject34.bin"/><Relationship Id="rId135" Type="http://schemas.openxmlformats.org/officeDocument/2006/relationships/oleObject" Target="embeddings/oleObject61.bin"/><Relationship Id="rId177" Type="http://schemas.openxmlformats.org/officeDocument/2006/relationships/oleObject" Target="embeddings/oleObject82.bin"/><Relationship Id="rId342" Type="http://schemas.openxmlformats.org/officeDocument/2006/relationships/oleObject" Target="embeddings/oleObject172.bin"/><Relationship Id="rId384" Type="http://schemas.openxmlformats.org/officeDocument/2006/relationships/oleObject" Target="embeddings/oleObject193.bin"/><Relationship Id="rId202" Type="http://schemas.openxmlformats.org/officeDocument/2006/relationships/image" Target="media/image92.wmf"/><Relationship Id="rId244" Type="http://schemas.openxmlformats.org/officeDocument/2006/relationships/image" Target="media/image109.wmf"/><Relationship Id="rId39" Type="http://schemas.openxmlformats.org/officeDocument/2006/relationships/oleObject" Target="embeddings/oleObject13.bin"/><Relationship Id="rId286" Type="http://schemas.openxmlformats.org/officeDocument/2006/relationships/oleObject" Target="embeddings/oleObject143.bin"/><Relationship Id="rId451" Type="http://schemas.openxmlformats.org/officeDocument/2006/relationships/oleObject" Target="embeddings/oleObject227.bin"/><Relationship Id="rId493" Type="http://schemas.openxmlformats.org/officeDocument/2006/relationships/oleObject" Target="embeddings/oleObject244.bin"/><Relationship Id="rId507" Type="http://schemas.openxmlformats.org/officeDocument/2006/relationships/oleObject" Target="embeddings/oleObject251.bin"/><Relationship Id="rId549" Type="http://schemas.openxmlformats.org/officeDocument/2006/relationships/oleObject" Target="embeddings/oleObject272.bin"/><Relationship Id="rId50" Type="http://schemas.openxmlformats.org/officeDocument/2006/relationships/image" Target="media/image19.wmf"/><Relationship Id="rId104" Type="http://schemas.openxmlformats.org/officeDocument/2006/relationships/image" Target="media/image45.wmf"/><Relationship Id="rId146" Type="http://schemas.openxmlformats.org/officeDocument/2006/relationships/image" Target="media/image66.wmf"/><Relationship Id="rId188" Type="http://schemas.openxmlformats.org/officeDocument/2006/relationships/image" Target="media/image86.wmf"/><Relationship Id="rId311" Type="http://schemas.openxmlformats.org/officeDocument/2006/relationships/oleObject" Target="embeddings/oleObject156.bin"/><Relationship Id="rId353" Type="http://schemas.openxmlformats.org/officeDocument/2006/relationships/image" Target="media/image161.wmf"/><Relationship Id="rId395" Type="http://schemas.openxmlformats.org/officeDocument/2006/relationships/image" Target="media/image181.wmf"/><Relationship Id="rId409" Type="http://schemas.openxmlformats.org/officeDocument/2006/relationships/image" Target="media/image188.wmf"/><Relationship Id="rId560" Type="http://schemas.openxmlformats.org/officeDocument/2006/relationships/image" Target="media/image259.wmf"/><Relationship Id="rId92" Type="http://schemas.openxmlformats.org/officeDocument/2006/relationships/image" Target="media/image39.wmf"/><Relationship Id="rId213" Type="http://schemas.openxmlformats.org/officeDocument/2006/relationships/image" Target="media/image95.wmf"/><Relationship Id="rId420" Type="http://schemas.openxmlformats.org/officeDocument/2006/relationships/oleObject" Target="embeddings/oleObject211.bin"/><Relationship Id="rId255" Type="http://schemas.openxmlformats.org/officeDocument/2006/relationships/image" Target="media/image113.wmf"/><Relationship Id="rId297" Type="http://schemas.openxmlformats.org/officeDocument/2006/relationships/image" Target="media/image134.wmf"/><Relationship Id="rId462" Type="http://schemas.openxmlformats.org/officeDocument/2006/relationships/oleObject" Target="embeddings/oleObject233.bin"/><Relationship Id="rId518" Type="http://schemas.openxmlformats.org/officeDocument/2006/relationships/image" Target="media/image238.wmf"/><Relationship Id="rId115" Type="http://schemas.openxmlformats.org/officeDocument/2006/relationships/oleObject" Target="embeddings/oleObject51.bin"/><Relationship Id="rId157" Type="http://schemas.openxmlformats.org/officeDocument/2006/relationships/oleObject" Target="embeddings/oleObject72.bin"/><Relationship Id="rId322" Type="http://schemas.openxmlformats.org/officeDocument/2006/relationships/oleObject" Target="embeddings/oleObject162.bin"/><Relationship Id="rId364" Type="http://schemas.openxmlformats.org/officeDocument/2006/relationships/oleObject" Target="embeddings/oleObject183.bin"/><Relationship Id="rId61" Type="http://schemas.openxmlformats.org/officeDocument/2006/relationships/oleObject" Target="embeddings/oleObject24.bin"/><Relationship Id="rId199" Type="http://schemas.openxmlformats.org/officeDocument/2006/relationships/oleObject" Target="embeddings/oleObject95.bin"/><Relationship Id="rId571" Type="http://schemas.openxmlformats.org/officeDocument/2006/relationships/image" Target="media/image263.wmf"/><Relationship Id="rId19" Type="http://schemas.openxmlformats.org/officeDocument/2006/relationships/oleObject" Target="embeddings/oleObject3.bin"/><Relationship Id="rId224" Type="http://schemas.openxmlformats.org/officeDocument/2006/relationships/oleObject" Target="embeddings/oleObject110.bin"/><Relationship Id="rId266" Type="http://schemas.openxmlformats.org/officeDocument/2006/relationships/oleObject" Target="embeddings/oleObject133.bin"/><Relationship Id="rId431" Type="http://schemas.openxmlformats.org/officeDocument/2006/relationships/image" Target="media/image198.wmf"/><Relationship Id="rId473" Type="http://schemas.openxmlformats.org/officeDocument/2006/relationships/image" Target="media/image219.wmf"/><Relationship Id="rId529" Type="http://schemas.openxmlformats.org/officeDocument/2006/relationships/oleObject" Target="embeddings/oleObject262.bin"/><Relationship Id="rId30" Type="http://schemas.openxmlformats.org/officeDocument/2006/relationships/image" Target="media/image9.wmf"/><Relationship Id="rId126" Type="http://schemas.openxmlformats.org/officeDocument/2006/relationships/image" Target="media/image56.wmf"/><Relationship Id="rId168" Type="http://schemas.openxmlformats.org/officeDocument/2006/relationships/image" Target="media/image77.wmf"/><Relationship Id="rId333" Type="http://schemas.openxmlformats.org/officeDocument/2006/relationships/image" Target="media/image151.wmf"/><Relationship Id="rId540" Type="http://schemas.openxmlformats.org/officeDocument/2006/relationships/image" Target="media/image249.wmf"/><Relationship Id="rId72" Type="http://schemas.openxmlformats.org/officeDocument/2006/relationships/image" Target="media/image30.wmf"/><Relationship Id="rId375" Type="http://schemas.openxmlformats.org/officeDocument/2006/relationships/image" Target="media/image171.wmf"/><Relationship Id="rId582" Type="http://schemas.openxmlformats.org/officeDocument/2006/relationships/fontTable" Target="fontTable.xml"/><Relationship Id="rId3" Type="http://schemas.openxmlformats.org/officeDocument/2006/relationships/styles" Target="styles.xml"/><Relationship Id="rId235" Type="http://schemas.openxmlformats.org/officeDocument/2006/relationships/oleObject" Target="embeddings/oleObject116.bin"/><Relationship Id="rId277" Type="http://schemas.openxmlformats.org/officeDocument/2006/relationships/image" Target="media/image124.wmf"/><Relationship Id="rId400" Type="http://schemas.openxmlformats.org/officeDocument/2006/relationships/oleObject" Target="embeddings/oleObject201.bin"/><Relationship Id="rId442" Type="http://schemas.openxmlformats.org/officeDocument/2006/relationships/oleObject" Target="embeddings/oleObject224.bin"/><Relationship Id="rId484" Type="http://schemas.openxmlformats.org/officeDocument/2006/relationships/chart" Target="charts/chart8.xml"/><Relationship Id="rId137" Type="http://schemas.openxmlformats.org/officeDocument/2006/relationships/oleObject" Target="embeddings/oleObject62.bin"/><Relationship Id="rId302" Type="http://schemas.openxmlformats.org/officeDocument/2006/relationships/oleObject" Target="embeddings/oleObject151.bin"/><Relationship Id="rId344" Type="http://schemas.openxmlformats.org/officeDocument/2006/relationships/oleObject" Target="embeddings/oleObject173.bin"/><Relationship Id="rId41" Type="http://schemas.openxmlformats.org/officeDocument/2006/relationships/oleObject" Target="embeddings/oleObject14.bin"/><Relationship Id="rId83" Type="http://schemas.openxmlformats.org/officeDocument/2006/relationships/oleObject" Target="embeddings/oleObject36.bin"/><Relationship Id="rId179" Type="http://schemas.openxmlformats.org/officeDocument/2006/relationships/oleObject" Target="embeddings/oleObject83.bin"/><Relationship Id="rId386" Type="http://schemas.openxmlformats.org/officeDocument/2006/relationships/oleObject" Target="embeddings/oleObject194.bin"/><Relationship Id="rId551" Type="http://schemas.openxmlformats.org/officeDocument/2006/relationships/oleObject" Target="embeddings/oleObject273.bin"/><Relationship Id="rId190" Type="http://schemas.openxmlformats.org/officeDocument/2006/relationships/oleObject" Target="embeddings/oleObject90.bin"/><Relationship Id="rId204" Type="http://schemas.openxmlformats.org/officeDocument/2006/relationships/oleObject" Target="embeddings/oleObject98.bin"/><Relationship Id="rId246" Type="http://schemas.openxmlformats.org/officeDocument/2006/relationships/image" Target="media/image110.wmf"/><Relationship Id="rId288" Type="http://schemas.openxmlformats.org/officeDocument/2006/relationships/oleObject" Target="embeddings/oleObject144.bin"/><Relationship Id="rId411" Type="http://schemas.openxmlformats.org/officeDocument/2006/relationships/image" Target="media/image189.wmf"/><Relationship Id="rId453" Type="http://schemas.openxmlformats.org/officeDocument/2006/relationships/oleObject" Target="embeddings/oleObject228.bin"/><Relationship Id="rId509" Type="http://schemas.openxmlformats.org/officeDocument/2006/relationships/oleObject" Target="embeddings/oleObject252.bin"/><Relationship Id="rId106" Type="http://schemas.openxmlformats.org/officeDocument/2006/relationships/image" Target="media/image46.wmf"/><Relationship Id="rId313" Type="http://schemas.openxmlformats.org/officeDocument/2006/relationships/oleObject" Target="embeddings/oleObject157.bin"/><Relationship Id="rId495" Type="http://schemas.openxmlformats.org/officeDocument/2006/relationships/oleObject" Target="embeddings/oleObject245.bin"/><Relationship Id="rId10" Type="http://schemas.openxmlformats.org/officeDocument/2006/relationships/footer" Target="footer1.xml"/><Relationship Id="rId52" Type="http://schemas.openxmlformats.org/officeDocument/2006/relationships/image" Target="media/image20.wmf"/><Relationship Id="rId94" Type="http://schemas.openxmlformats.org/officeDocument/2006/relationships/image" Target="media/image40.wmf"/><Relationship Id="rId148" Type="http://schemas.openxmlformats.org/officeDocument/2006/relationships/image" Target="media/image67.wmf"/><Relationship Id="rId355" Type="http://schemas.openxmlformats.org/officeDocument/2006/relationships/image" Target="media/image162.wmf"/><Relationship Id="rId397" Type="http://schemas.openxmlformats.org/officeDocument/2006/relationships/image" Target="media/image182.wmf"/><Relationship Id="rId520" Type="http://schemas.openxmlformats.org/officeDocument/2006/relationships/image" Target="media/image239.wmf"/><Relationship Id="rId562" Type="http://schemas.openxmlformats.org/officeDocument/2006/relationships/chart" Target="charts/chart10.xml"/><Relationship Id="rId215" Type="http://schemas.openxmlformats.org/officeDocument/2006/relationships/image" Target="media/image96.wmf"/><Relationship Id="rId257" Type="http://schemas.openxmlformats.org/officeDocument/2006/relationships/image" Target="media/image114.wmf"/><Relationship Id="rId422" Type="http://schemas.openxmlformats.org/officeDocument/2006/relationships/oleObject" Target="embeddings/oleObject212.bin"/><Relationship Id="rId464" Type="http://schemas.openxmlformats.org/officeDocument/2006/relationships/oleObject" Target="embeddings/oleObject234.bin"/><Relationship Id="rId299" Type="http://schemas.openxmlformats.org/officeDocument/2006/relationships/image" Target="media/image135.wmf"/><Relationship Id="rId63" Type="http://schemas.openxmlformats.org/officeDocument/2006/relationships/oleObject" Target="embeddings/oleObject25.bin"/><Relationship Id="rId159" Type="http://schemas.openxmlformats.org/officeDocument/2006/relationships/oleObject" Target="embeddings/oleObject73.bin"/><Relationship Id="rId366" Type="http://schemas.openxmlformats.org/officeDocument/2006/relationships/oleObject" Target="embeddings/oleObject184.bin"/><Relationship Id="rId573" Type="http://schemas.openxmlformats.org/officeDocument/2006/relationships/image" Target="media/image264.wmf"/><Relationship Id="rId226" Type="http://schemas.openxmlformats.org/officeDocument/2006/relationships/oleObject" Target="embeddings/oleObject111.bin"/><Relationship Id="rId433" Type="http://schemas.openxmlformats.org/officeDocument/2006/relationships/image" Target="media/image199.wmf"/><Relationship Id="rId74" Type="http://schemas.openxmlformats.org/officeDocument/2006/relationships/image" Target="media/image31.wmf"/><Relationship Id="rId377" Type="http://schemas.openxmlformats.org/officeDocument/2006/relationships/image" Target="media/image172.wmf"/><Relationship Id="rId500" Type="http://schemas.openxmlformats.org/officeDocument/2006/relationships/image" Target="media/image229.wmf"/><Relationship Id="rId5" Type="http://schemas.openxmlformats.org/officeDocument/2006/relationships/webSettings" Target="webSettings.xml"/><Relationship Id="rId237" Type="http://schemas.openxmlformats.org/officeDocument/2006/relationships/oleObject" Target="embeddings/oleObject117.bin"/><Relationship Id="rId444" Type="http://schemas.openxmlformats.org/officeDocument/2006/relationships/image" Target="media/image203.wmf"/><Relationship Id="rId290" Type="http://schemas.openxmlformats.org/officeDocument/2006/relationships/oleObject" Target="embeddings/oleObject145.bin"/><Relationship Id="rId304" Type="http://schemas.openxmlformats.org/officeDocument/2006/relationships/oleObject" Target="embeddings/oleObject152.bin"/><Relationship Id="rId388" Type="http://schemas.openxmlformats.org/officeDocument/2006/relationships/oleObject" Target="embeddings/oleObject195.bin"/><Relationship Id="rId511" Type="http://schemas.openxmlformats.org/officeDocument/2006/relationships/oleObject" Target="embeddings/oleObject253.bin"/><Relationship Id="rId85" Type="http://schemas.openxmlformats.org/officeDocument/2006/relationships/oleObject" Target="embeddings/oleObject37.bin"/><Relationship Id="rId150" Type="http://schemas.openxmlformats.org/officeDocument/2006/relationships/image" Target="media/image68.wmf"/><Relationship Id="rId248" Type="http://schemas.openxmlformats.org/officeDocument/2006/relationships/image" Target="media/image111.wmf"/><Relationship Id="rId455" Type="http://schemas.openxmlformats.org/officeDocument/2006/relationships/oleObject" Target="embeddings/oleObject229.bin"/><Relationship Id="rId12" Type="http://schemas.openxmlformats.org/officeDocument/2006/relationships/header" Target="header3.xml"/><Relationship Id="rId108" Type="http://schemas.openxmlformats.org/officeDocument/2006/relationships/image" Target="media/image47.wmf"/><Relationship Id="rId315" Type="http://schemas.openxmlformats.org/officeDocument/2006/relationships/oleObject" Target="embeddings/oleObject158.bin"/><Relationship Id="rId522" Type="http://schemas.openxmlformats.org/officeDocument/2006/relationships/image" Target="media/image240.wmf"/><Relationship Id="rId96" Type="http://schemas.openxmlformats.org/officeDocument/2006/relationships/image" Target="media/image41.wmf"/><Relationship Id="rId161" Type="http://schemas.openxmlformats.org/officeDocument/2006/relationships/oleObject" Target="embeddings/oleObject74.bin"/><Relationship Id="rId399" Type="http://schemas.openxmlformats.org/officeDocument/2006/relationships/image" Target="media/image183.wmf"/><Relationship Id="rId259" Type="http://schemas.openxmlformats.org/officeDocument/2006/relationships/image" Target="media/image115.wmf"/><Relationship Id="rId466" Type="http://schemas.openxmlformats.org/officeDocument/2006/relationships/oleObject" Target="embeddings/oleObject235.bin"/><Relationship Id="rId23" Type="http://schemas.openxmlformats.org/officeDocument/2006/relationships/oleObject" Target="embeddings/oleObject5.bin"/><Relationship Id="rId119" Type="http://schemas.openxmlformats.org/officeDocument/2006/relationships/oleObject" Target="embeddings/oleObject53.bin"/><Relationship Id="rId326" Type="http://schemas.openxmlformats.org/officeDocument/2006/relationships/oleObject" Target="embeddings/oleObject164.bin"/><Relationship Id="rId533" Type="http://schemas.openxmlformats.org/officeDocument/2006/relationships/oleObject" Target="embeddings/oleObject264.bin"/><Relationship Id="rId172" Type="http://schemas.openxmlformats.org/officeDocument/2006/relationships/image" Target="media/image79.wmf"/><Relationship Id="rId477" Type="http://schemas.openxmlformats.org/officeDocument/2006/relationships/oleObject" Target="embeddings/oleObject240.bin"/><Relationship Id="rId337" Type="http://schemas.openxmlformats.org/officeDocument/2006/relationships/image" Target="media/image153.wmf"/><Relationship Id="rId34" Type="http://schemas.openxmlformats.org/officeDocument/2006/relationships/image" Target="media/image11.wmf"/><Relationship Id="rId544" Type="http://schemas.openxmlformats.org/officeDocument/2006/relationships/image" Target="media/image251.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3" Type="http://schemas.openxmlformats.org/officeDocument/2006/relationships/oleObject" Target="file:///C:\Users\hp\Desktop\&#20248;&#21270;&#27169;&#24335;&#25104;&#26412;.xlsx"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hp\Desktop\&#25991;&#20214;\&#21508;&#20010;&#27169;&#24335;&#19979;&#30340;&#25928;&#30410;.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hp\Desktop\&#25104;&#26412;\&#21508;&#27169;&#24335;&#26410;&#26469;&#21313;&#24180;&#31038;&#20250;&#24635;&#25104;&#26412;.xlsx" TargetMode="External"/></Relationships>
</file>

<file path=word/charts/_rels/chart13.xml.rels><?xml version="1.0" encoding="UTF-8" standalone="yes"?>
<Relationships xmlns="http://schemas.openxmlformats.org/package/2006/relationships"><Relationship Id="rId3" Type="http://schemas.openxmlformats.org/officeDocument/2006/relationships/oleObject" Target="file:///C:\Users\hp\Desktop\&#25104;&#26412;\&#21508;&#27169;&#24335;&#26410;&#26469;&#21313;&#24180;&#31038;&#20250;&#24635;&#25104;&#26412;.xlsx"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hp\Desktop\&#25104;&#26412;\&#21508;&#27169;&#24335;&#26410;&#26469;&#21313;&#24180;&#31038;&#20250;&#24635;&#25104;&#26412;.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25991;&#20214;\&#29616;&#29366;&#27169;&#24335;&#30340;&#24635;&#30452;&#25509;&#38388;&#25509;.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hp\Desktop\&#25104;&#26412;\&#29616;&#29366;&#26410;&#26469;&#21313;&#24180;&#21508;&#20998;&#39033;&#27604;&#20363;.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25991;&#20214;\&#27169;&#24335;&#19968;&#30340;&#24635;&#30452;&#25509;&#38388;&#25509;.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hp\Desktop\&#25104;&#26412;\&#27169;&#24335;&#19968;&#26410;&#26469;&#21313;&#24180;&#21508;&#20998;&#39033;&#27604;&#20363;.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25991;&#20214;\&#27169;&#24335;&#20108;&#30340;&#24635;&#30452;&#25509;&#38388;&#25509;.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hp\Desktop\&#25104;&#26412;\&#27169;&#24335;&#20108;&#26410;&#26469;&#21313;&#24180;&#21508;&#20998;&#39033;&#27604;&#20363;.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Desktop\&#27169;&#24335;&#19977;&#30340;&#24635;&#30452;&#25509;&#38388;&#25509;.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hp\Desktop\&#25104;&#26412;\&#27169;&#24335;&#19977;&#26410;&#26469;&#21313;&#24180;&#21508;&#20998;&#39033;&#27604;&#2036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Sheet1!$A$7</c:f>
              <c:strCache>
                <c:ptCount val="1"/>
                <c:pt idx="0">
                  <c:v>土地</c:v>
                </c:pt>
              </c:strCache>
            </c:strRef>
          </c:tx>
          <c:invertIfNegative val="0"/>
          <c:cat>
            <c:strRef>
              <c:f>Sheet1!$B$6:$E$6</c:f>
              <c:strCache>
                <c:ptCount val="4"/>
                <c:pt idx="0">
                  <c:v>现状</c:v>
                </c:pt>
                <c:pt idx="1">
                  <c:v>模式一</c:v>
                </c:pt>
                <c:pt idx="2">
                  <c:v>模式二</c:v>
                </c:pt>
                <c:pt idx="3">
                  <c:v>模式三</c:v>
                </c:pt>
              </c:strCache>
            </c:strRef>
          </c:cat>
          <c:val>
            <c:numRef>
              <c:f>Sheet1!$B$7:$E$7</c:f>
              <c:numCache>
                <c:formatCode>0.00_ </c:formatCode>
                <c:ptCount val="4"/>
                <c:pt idx="0">
                  <c:v>79.13</c:v>
                </c:pt>
                <c:pt idx="1">
                  <c:v>31.2</c:v>
                </c:pt>
                <c:pt idx="2">
                  <c:v>55.75</c:v>
                </c:pt>
                <c:pt idx="3">
                  <c:v>69.91</c:v>
                </c:pt>
              </c:numCache>
            </c:numRef>
          </c:val>
          <c:extLst>
            <c:ext xmlns:c16="http://schemas.microsoft.com/office/drawing/2014/chart" uri="{C3380CC4-5D6E-409C-BE32-E72D297353CC}">
              <c16:uniqueId val="{00000000-1077-48EE-B9BB-6B0819472F50}"/>
            </c:ext>
          </c:extLst>
        </c:ser>
        <c:ser>
          <c:idx val="1"/>
          <c:order val="1"/>
          <c:tx>
            <c:strRef>
              <c:f>Sheet1!$A$8</c:f>
              <c:strCache>
                <c:ptCount val="1"/>
                <c:pt idx="0">
                  <c:v>投放收集</c:v>
                </c:pt>
              </c:strCache>
            </c:strRef>
          </c:tx>
          <c:invertIfNegative val="0"/>
          <c:cat>
            <c:strRef>
              <c:f>Sheet1!$B$6:$E$6</c:f>
              <c:strCache>
                <c:ptCount val="4"/>
                <c:pt idx="0">
                  <c:v>现状</c:v>
                </c:pt>
                <c:pt idx="1">
                  <c:v>模式一</c:v>
                </c:pt>
                <c:pt idx="2">
                  <c:v>模式二</c:v>
                </c:pt>
                <c:pt idx="3">
                  <c:v>模式三</c:v>
                </c:pt>
              </c:strCache>
            </c:strRef>
          </c:cat>
          <c:val>
            <c:numRef>
              <c:f>Sheet1!$B$8:$E$8</c:f>
              <c:numCache>
                <c:formatCode>0.00_ </c:formatCode>
                <c:ptCount val="4"/>
                <c:pt idx="0">
                  <c:v>14.12</c:v>
                </c:pt>
                <c:pt idx="1">
                  <c:v>40.33</c:v>
                </c:pt>
                <c:pt idx="2">
                  <c:v>104.16</c:v>
                </c:pt>
                <c:pt idx="3">
                  <c:v>37.159999999999997</c:v>
                </c:pt>
              </c:numCache>
            </c:numRef>
          </c:val>
          <c:extLst>
            <c:ext xmlns:c16="http://schemas.microsoft.com/office/drawing/2014/chart" uri="{C3380CC4-5D6E-409C-BE32-E72D297353CC}">
              <c16:uniqueId val="{00000001-1077-48EE-B9BB-6B0819472F50}"/>
            </c:ext>
          </c:extLst>
        </c:ser>
        <c:ser>
          <c:idx val="2"/>
          <c:order val="2"/>
          <c:tx>
            <c:strRef>
              <c:f>Sheet1!$A$9</c:f>
              <c:strCache>
                <c:ptCount val="1"/>
                <c:pt idx="0">
                  <c:v>运输</c:v>
                </c:pt>
              </c:strCache>
            </c:strRef>
          </c:tx>
          <c:invertIfNegative val="0"/>
          <c:cat>
            <c:strRef>
              <c:f>Sheet1!$B$6:$E$6</c:f>
              <c:strCache>
                <c:ptCount val="4"/>
                <c:pt idx="0">
                  <c:v>现状</c:v>
                </c:pt>
                <c:pt idx="1">
                  <c:v>模式一</c:v>
                </c:pt>
                <c:pt idx="2">
                  <c:v>模式二</c:v>
                </c:pt>
                <c:pt idx="3">
                  <c:v>模式三</c:v>
                </c:pt>
              </c:strCache>
            </c:strRef>
          </c:cat>
          <c:val>
            <c:numRef>
              <c:f>Sheet1!$B$9:$E$9</c:f>
              <c:numCache>
                <c:formatCode>0.00_ </c:formatCode>
                <c:ptCount val="4"/>
                <c:pt idx="0">
                  <c:v>44.8</c:v>
                </c:pt>
                <c:pt idx="1">
                  <c:v>53.6</c:v>
                </c:pt>
                <c:pt idx="2">
                  <c:v>66.7</c:v>
                </c:pt>
                <c:pt idx="3">
                  <c:v>65.7</c:v>
                </c:pt>
              </c:numCache>
            </c:numRef>
          </c:val>
          <c:extLst>
            <c:ext xmlns:c16="http://schemas.microsoft.com/office/drawing/2014/chart" uri="{C3380CC4-5D6E-409C-BE32-E72D297353CC}">
              <c16:uniqueId val="{00000002-1077-48EE-B9BB-6B0819472F50}"/>
            </c:ext>
          </c:extLst>
        </c:ser>
        <c:ser>
          <c:idx val="3"/>
          <c:order val="3"/>
          <c:tx>
            <c:strRef>
              <c:f>Sheet1!$A$10</c:f>
              <c:strCache>
                <c:ptCount val="1"/>
                <c:pt idx="0">
                  <c:v>处理</c:v>
                </c:pt>
              </c:strCache>
            </c:strRef>
          </c:tx>
          <c:invertIfNegative val="0"/>
          <c:cat>
            <c:strRef>
              <c:f>Sheet1!$B$6:$E$6</c:f>
              <c:strCache>
                <c:ptCount val="4"/>
                <c:pt idx="0">
                  <c:v>现状</c:v>
                </c:pt>
                <c:pt idx="1">
                  <c:v>模式一</c:v>
                </c:pt>
                <c:pt idx="2">
                  <c:v>模式二</c:v>
                </c:pt>
                <c:pt idx="3">
                  <c:v>模式三</c:v>
                </c:pt>
              </c:strCache>
            </c:strRef>
          </c:cat>
          <c:val>
            <c:numRef>
              <c:f>Sheet1!$B$10:$E$10</c:f>
              <c:numCache>
                <c:formatCode>0.00_ </c:formatCode>
                <c:ptCount val="4"/>
                <c:pt idx="0">
                  <c:v>160</c:v>
                </c:pt>
                <c:pt idx="1">
                  <c:v>407</c:v>
                </c:pt>
                <c:pt idx="2">
                  <c:v>538</c:v>
                </c:pt>
                <c:pt idx="3">
                  <c:v>573</c:v>
                </c:pt>
              </c:numCache>
            </c:numRef>
          </c:val>
          <c:extLst>
            <c:ext xmlns:c16="http://schemas.microsoft.com/office/drawing/2014/chart" uri="{C3380CC4-5D6E-409C-BE32-E72D297353CC}">
              <c16:uniqueId val="{00000003-1077-48EE-B9BB-6B0819472F50}"/>
            </c:ext>
          </c:extLst>
        </c:ser>
        <c:ser>
          <c:idx val="4"/>
          <c:order val="4"/>
          <c:tx>
            <c:strRef>
              <c:f>Sheet1!$A$11</c:f>
              <c:strCache>
                <c:ptCount val="1"/>
                <c:pt idx="0">
                  <c:v>健康</c:v>
                </c:pt>
              </c:strCache>
            </c:strRef>
          </c:tx>
          <c:invertIfNegative val="0"/>
          <c:cat>
            <c:strRef>
              <c:f>Sheet1!$B$6:$E$6</c:f>
              <c:strCache>
                <c:ptCount val="4"/>
                <c:pt idx="0">
                  <c:v>现状</c:v>
                </c:pt>
                <c:pt idx="1">
                  <c:v>模式一</c:v>
                </c:pt>
                <c:pt idx="2">
                  <c:v>模式二</c:v>
                </c:pt>
                <c:pt idx="3">
                  <c:v>模式三</c:v>
                </c:pt>
              </c:strCache>
            </c:strRef>
          </c:cat>
          <c:val>
            <c:numRef>
              <c:f>Sheet1!$B$11:$E$11</c:f>
              <c:numCache>
                <c:formatCode>0.00_ </c:formatCode>
                <c:ptCount val="4"/>
                <c:pt idx="0">
                  <c:v>277.8</c:v>
                </c:pt>
                <c:pt idx="1">
                  <c:v>406.7</c:v>
                </c:pt>
                <c:pt idx="2">
                  <c:v>187.4</c:v>
                </c:pt>
                <c:pt idx="3">
                  <c:v>221.9</c:v>
                </c:pt>
              </c:numCache>
            </c:numRef>
          </c:val>
          <c:extLst>
            <c:ext xmlns:c16="http://schemas.microsoft.com/office/drawing/2014/chart" uri="{C3380CC4-5D6E-409C-BE32-E72D297353CC}">
              <c16:uniqueId val="{00000004-1077-48EE-B9BB-6B0819472F50}"/>
            </c:ext>
          </c:extLst>
        </c:ser>
        <c:ser>
          <c:idx val="5"/>
          <c:order val="5"/>
          <c:tx>
            <c:strRef>
              <c:f>Sheet1!$A$12</c:f>
              <c:strCache>
                <c:ptCount val="1"/>
                <c:pt idx="0">
                  <c:v>环境</c:v>
                </c:pt>
              </c:strCache>
            </c:strRef>
          </c:tx>
          <c:invertIfNegative val="0"/>
          <c:cat>
            <c:strRef>
              <c:f>Sheet1!$B$6:$E$6</c:f>
              <c:strCache>
                <c:ptCount val="4"/>
                <c:pt idx="0">
                  <c:v>现状</c:v>
                </c:pt>
                <c:pt idx="1">
                  <c:v>模式一</c:v>
                </c:pt>
                <c:pt idx="2">
                  <c:v>模式二</c:v>
                </c:pt>
                <c:pt idx="3">
                  <c:v>模式三</c:v>
                </c:pt>
              </c:strCache>
            </c:strRef>
          </c:cat>
          <c:val>
            <c:numRef>
              <c:f>Sheet1!$B$12:$E$12</c:f>
              <c:numCache>
                <c:formatCode>0.00_ </c:formatCode>
                <c:ptCount val="4"/>
                <c:pt idx="0">
                  <c:v>357.1</c:v>
                </c:pt>
                <c:pt idx="1">
                  <c:v>257.8</c:v>
                </c:pt>
                <c:pt idx="2">
                  <c:v>118.8</c:v>
                </c:pt>
                <c:pt idx="3">
                  <c:v>140.69999999999999</c:v>
                </c:pt>
              </c:numCache>
            </c:numRef>
          </c:val>
          <c:extLst>
            <c:ext xmlns:c16="http://schemas.microsoft.com/office/drawing/2014/chart" uri="{C3380CC4-5D6E-409C-BE32-E72D297353CC}">
              <c16:uniqueId val="{00000005-1077-48EE-B9BB-6B0819472F50}"/>
            </c:ext>
          </c:extLst>
        </c:ser>
        <c:ser>
          <c:idx val="6"/>
          <c:order val="6"/>
          <c:tx>
            <c:strRef>
              <c:f>Sheet1!$A$13</c:f>
              <c:strCache>
                <c:ptCount val="1"/>
                <c:pt idx="0">
                  <c:v>补贴</c:v>
                </c:pt>
              </c:strCache>
            </c:strRef>
          </c:tx>
          <c:invertIfNegative val="0"/>
          <c:cat>
            <c:strRef>
              <c:f>Sheet1!$B$6:$E$6</c:f>
              <c:strCache>
                <c:ptCount val="4"/>
                <c:pt idx="0">
                  <c:v>现状</c:v>
                </c:pt>
                <c:pt idx="1">
                  <c:v>模式一</c:v>
                </c:pt>
                <c:pt idx="2">
                  <c:v>模式二</c:v>
                </c:pt>
                <c:pt idx="3">
                  <c:v>模式三</c:v>
                </c:pt>
              </c:strCache>
            </c:strRef>
          </c:cat>
          <c:val>
            <c:numRef>
              <c:f>Sheet1!$B$13:$E$13</c:f>
              <c:numCache>
                <c:formatCode>0.00_ </c:formatCode>
                <c:ptCount val="4"/>
                <c:pt idx="0">
                  <c:v>186.3</c:v>
                </c:pt>
                <c:pt idx="1">
                  <c:v>212.2</c:v>
                </c:pt>
                <c:pt idx="2">
                  <c:v>140.4</c:v>
                </c:pt>
                <c:pt idx="3">
                  <c:v>119</c:v>
                </c:pt>
              </c:numCache>
            </c:numRef>
          </c:val>
          <c:extLst>
            <c:ext xmlns:c16="http://schemas.microsoft.com/office/drawing/2014/chart" uri="{C3380CC4-5D6E-409C-BE32-E72D297353CC}">
              <c16:uniqueId val="{00000006-1077-48EE-B9BB-6B0819472F50}"/>
            </c:ext>
          </c:extLst>
        </c:ser>
        <c:ser>
          <c:idx val="7"/>
          <c:order val="7"/>
          <c:tx>
            <c:strRef>
              <c:f>Sheet1!$A$14</c:f>
              <c:strCache>
                <c:ptCount val="1"/>
                <c:pt idx="0">
                  <c:v>税收</c:v>
                </c:pt>
              </c:strCache>
            </c:strRef>
          </c:tx>
          <c:invertIfNegative val="0"/>
          <c:cat>
            <c:strRef>
              <c:f>Sheet1!$B$6:$E$6</c:f>
              <c:strCache>
                <c:ptCount val="4"/>
                <c:pt idx="0">
                  <c:v>现状</c:v>
                </c:pt>
                <c:pt idx="1">
                  <c:v>模式一</c:v>
                </c:pt>
                <c:pt idx="2">
                  <c:v>模式二</c:v>
                </c:pt>
                <c:pt idx="3">
                  <c:v>模式三</c:v>
                </c:pt>
              </c:strCache>
            </c:strRef>
          </c:cat>
          <c:val>
            <c:numRef>
              <c:f>Sheet1!$B$14:$E$14</c:f>
              <c:numCache>
                <c:formatCode>0.00_ </c:formatCode>
                <c:ptCount val="4"/>
                <c:pt idx="0">
                  <c:v>6.14</c:v>
                </c:pt>
                <c:pt idx="1">
                  <c:v>5.41</c:v>
                </c:pt>
                <c:pt idx="2">
                  <c:v>8.89</c:v>
                </c:pt>
                <c:pt idx="3">
                  <c:v>10.32</c:v>
                </c:pt>
              </c:numCache>
            </c:numRef>
          </c:val>
          <c:extLst>
            <c:ext xmlns:c16="http://schemas.microsoft.com/office/drawing/2014/chart" uri="{C3380CC4-5D6E-409C-BE32-E72D297353CC}">
              <c16:uniqueId val="{00000007-1077-48EE-B9BB-6B0819472F50}"/>
            </c:ext>
          </c:extLst>
        </c:ser>
        <c:dLbls>
          <c:showLegendKey val="0"/>
          <c:showVal val="0"/>
          <c:showCatName val="0"/>
          <c:showSerName val="0"/>
          <c:showPercent val="0"/>
          <c:showBubbleSize val="0"/>
        </c:dLbls>
        <c:gapWidth val="75"/>
        <c:overlap val="100"/>
        <c:axId val="579533056"/>
        <c:axId val="579539328"/>
      </c:barChart>
      <c:catAx>
        <c:axId val="579533056"/>
        <c:scaling>
          <c:orientation val="minMax"/>
        </c:scaling>
        <c:delete val="0"/>
        <c:axPos val="b"/>
        <c:title>
          <c:tx>
            <c:rich>
              <a:bodyPr/>
              <a:lstStyle/>
              <a:p>
                <a:pPr>
                  <a:defRPr/>
                </a:pPr>
                <a:r>
                  <a:rPr lang="zh-CN" altLang="en-US"/>
                  <a:t>模式</a:t>
                </a:r>
              </a:p>
            </c:rich>
          </c:tx>
          <c:overlay val="0"/>
        </c:title>
        <c:numFmt formatCode="General" sourceLinked="0"/>
        <c:majorTickMark val="none"/>
        <c:minorTickMark val="none"/>
        <c:tickLblPos val="nextTo"/>
        <c:crossAx val="579539328"/>
        <c:crosses val="autoZero"/>
        <c:auto val="1"/>
        <c:lblAlgn val="ctr"/>
        <c:lblOffset val="100"/>
        <c:noMultiLvlLbl val="0"/>
      </c:catAx>
      <c:valAx>
        <c:axId val="579539328"/>
        <c:scaling>
          <c:orientation val="minMax"/>
        </c:scaling>
        <c:delete val="0"/>
        <c:axPos val="l"/>
        <c:majorGridlines/>
        <c:minorGridlines/>
        <c:title>
          <c:tx>
            <c:rich>
              <a:bodyPr/>
              <a:lstStyle/>
              <a:p>
                <a:pPr>
                  <a:defRPr/>
                </a:pPr>
                <a:r>
                  <a:rPr lang="zh-CN" altLang="en-US"/>
                  <a:t>元</a:t>
                </a:r>
                <a:r>
                  <a:rPr lang="en-US" altLang="zh-CN"/>
                  <a:t>/t</a:t>
                </a:r>
                <a:endParaRPr lang="zh-CN" altLang="en-US"/>
              </a:p>
            </c:rich>
          </c:tx>
          <c:overlay val="0"/>
        </c:title>
        <c:numFmt formatCode="0.00_ " sourceLinked="1"/>
        <c:majorTickMark val="out"/>
        <c:minorTickMark val="none"/>
        <c:tickLblPos val="nextTo"/>
        <c:crossAx val="579533056"/>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黑体" panose="02010609060101010101" pitchFamily="49" charset="-122"/>
                <a:ea typeface="黑体" panose="02010609060101010101" pitchFamily="49" charset="-122"/>
                <a:cs typeface="+mn-cs"/>
              </a:defRPr>
            </a:pPr>
            <a:r>
              <a:rPr lang="zh-CN"/>
              <a:t>五种模型下的社会总成本</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title>
    <c:autoTitleDeleted val="0"/>
    <c:plotArea>
      <c:layout/>
      <c:lineChart>
        <c:grouping val="standard"/>
        <c:varyColors val="0"/>
        <c:ser>
          <c:idx val="0"/>
          <c:order val="0"/>
          <c:tx>
            <c:strRef>
              <c:f>Sheet1!$B$1:$B$2</c:f>
              <c:strCache>
                <c:ptCount val="2"/>
                <c:pt idx="0">
                  <c:v>现状</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Sheet1!$B$3:$B$12</c:f>
              <c:numCache>
                <c:formatCode>General</c:formatCode>
                <c:ptCount val="10"/>
                <c:pt idx="0">
                  <c:v>1192.5657589130201</c:v>
                </c:pt>
                <c:pt idx="1">
                  <c:v>1265.09989548252</c:v>
                </c:pt>
                <c:pt idx="2">
                  <c:v>1344.82209964</c:v>
                </c:pt>
                <c:pt idx="3">
                  <c:v>1397.0989548252201</c:v>
                </c:pt>
                <c:pt idx="4">
                  <c:v>1545.43453141331</c:v>
                </c:pt>
                <c:pt idx="5">
                  <c:v>1659.790152131</c:v>
                </c:pt>
                <c:pt idx="6">
                  <c:v>1759.11617698293</c:v>
                </c:pt>
                <c:pt idx="7">
                  <c:v>1907.4517535710099</c:v>
                </c:pt>
                <c:pt idx="8">
                  <c:v>2145.3114446638001</c:v>
                </c:pt>
                <c:pt idx="9">
                  <c:v>2400.8145743816099</c:v>
                </c:pt>
              </c:numCache>
            </c:numRef>
          </c:val>
          <c:smooth val="0"/>
          <c:extLst>
            <c:ext xmlns:c16="http://schemas.microsoft.com/office/drawing/2014/chart" uri="{C3380CC4-5D6E-409C-BE32-E72D297353CC}">
              <c16:uniqueId val="{00000000-4C54-4BA1-BDF7-1D0155FE4078}"/>
            </c:ext>
          </c:extLst>
        </c:ser>
        <c:ser>
          <c:idx val="1"/>
          <c:order val="1"/>
          <c:tx>
            <c:strRef>
              <c:f>Sheet1!$C$1:$C$2</c:f>
              <c:strCache>
                <c:ptCount val="2"/>
                <c:pt idx="0">
                  <c:v>模式一</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Sheet1!$C$3:$C$12</c:f>
              <c:numCache>
                <c:formatCode>General</c:formatCode>
                <c:ptCount val="10"/>
                <c:pt idx="0">
                  <c:v>1541.68499101412</c:v>
                </c:pt>
                <c:pt idx="1">
                  <c:v>1604.1366675224599</c:v>
                </c:pt>
                <c:pt idx="2">
                  <c:v>1764.6229525032099</c:v>
                </c:pt>
                <c:pt idx="3">
                  <c:v>1853.21719127086</c:v>
                </c:pt>
                <c:pt idx="4">
                  <c:v>1962.14453401797</c:v>
                </c:pt>
                <c:pt idx="5">
                  <c:v>2059.4529602053899</c:v>
                </c:pt>
                <c:pt idx="6">
                  <c:v>2184.3563132220802</c:v>
                </c:pt>
                <c:pt idx="7">
                  <c:v>2363.7233376123199</c:v>
                </c:pt>
                <c:pt idx="8">
                  <c:v>2587.3874813863899</c:v>
                </c:pt>
                <c:pt idx="9">
                  <c:v>2891.65785879332</c:v>
                </c:pt>
              </c:numCache>
            </c:numRef>
          </c:val>
          <c:smooth val="0"/>
          <c:extLst>
            <c:ext xmlns:c16="http://schemas.microsoft.com/office/drawing/2014/chart" uri="{C3380CC4-5D6E-409C-BE32-E72D297353CC}">
              <c16:uniqueId val="{00000001-4C54-4BA1-BDF7-1D0155FE4078}"/>
            </c:ext>
          </c:extLst>
        </c:ser>
        <c:ser>
          <c:idx val="2"/>
          <c:order val="2"/>
          <c:tx>
            <c:strRef>
              <c:f>Sheet1!$D$1:$D$2</c:f>
              <c:strCache>
                <c:ptCount val="2"/>
                <c:pt idx="0">
                  <c:v>模式二</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Sheet1!$D$3:$D$12</c:f>
              <c:numCache>
                <c:formatCode>General</c:formatCode>
                <c:ptCount val="10"/>
                <c:pt idx="0">
                  <c:v>1310.0369532915599</c:v>
                </c:pt>
                <c:pt idx="1">
                  <c:v>1368.3659151108</c:v>
                </c:pt>
                <c:pt idx="2">
                  <c:v>1455.07112862588</c:v>
                </c:pt>
                <c:pt idx="3">
                  <c:v>1537.04696685832</c:v>
                </c:pt>
                <c:pt idx="4">
                  <c:v>1625.3286388009601</c:v>
                </c:pt>
                <c:pt idx="5">
                  <c:v>1761.69229278377</c:v>
                </c:pt>
                <c:pt idx="6">
                  <c:v>1894.1148006977201</c:v>
                </c:pt>
                <c:pt idx="7">
                  <c:v>2095.9014794237401</c:v>
                </c:pt>
                <c:pt idx="8">
                  <c:v>2298.4763873635202</c:v>
                </c:pt>
                <c:pt idx="9">
                  <c:v>2551.4979649848201</c:v>
                </c:pt>
              </c:numCache>
            </c:numRef>
          </c:val>
          <c:smooth val="0"/>
          <c:extLst>
            <c:ext xmlns:c16="http://schemas.microsoft.com/office/drawing/2014/chart" uri="{C3380CC4-5D6E-409C-BE32-E72D297353CC}">
              <c16:uniqueId val="{00000002-4C54-4BA1-BDF7-1D0155FE4078}"/>
            </c:ext>
          </c:extLst>
        </c:ser>
        <c:ser>
          <c:idx val="3"/>
          <c:order val="3"/>
          <c:tx>
            <c:strRef>
              <c:f>Sheet1!$E$1:$E$2</c:f>
              <c:strCache>
                <c:ptCount val="2"/>
                <c:pt idx="0">
                  <c:v>模式三</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Sheet1!$E$3:$E$12</c:f>
              <c:numCache>
                <c:formatCode>General</c:formatCode>
                <c:ptCount val="10"/>
                <c:pt idx="0">
                  <c:v>1302.95740776512</c:v>
                </c:pt>
                <c:pt idx="1">
                  <c:v>1364.31992788616</c:v>
                </c:pt>
                <c:pt idx="2">
                  <c:v>1435.2454381559501</c:v>
                </c:pt>
                <c:pt idx="3">
                  <c:v>1502.9832850428199</c:v>
                </c:pt>
                <c:pt idx="4">
                  <c:v>1572.3149636211399</c:v>
                </c:pt>
                <c:pt idx="5">
                  <c:v>1691.85234048033</c:v>
                </c:pt>
                <c:pt idx="6">
                  <c:v>1831.31261348271</c:v>
                </c:pt>
                <c:pt idx="7">
                  <c:v>1994.6803618569299</c:v>
                </c:pt>
                <c:pt idx="8">
                  <c:v>2206.6599768205501</c:v>
                </c:pt>
                <c:pt idx="9">
                  <c:v>2409.0766016354401</c:v>
                </c:pt>
              </c:numCache>
            </c:numRef>
          </c:val>
          <c:smooth val="0"/>
          <c:extLst>
            <c:ext xmlns:c16="http://schemas.microsoft.com/office/drawing/2014/chart" uri="{C3380CC4-5D6E-409C-BE32-E72D297353CC}">
              <c16:uniqueId val="{00000003-4C54-4BA1-BDF7-1D0155FE4078}"/>
            </c:ext>
          </c:extLst>
        </c:ser>
        <c:ser>
          <c:idx val="4"/>
          <c:order val="4"/>
          <c:tx>
            <c:strRef>
              <c:f>Sheet1!$F$1:$F$2</c:f>
              <c:strCache>
                <c:ptCount val="2"/>
                <c:pt idx="0">
                  <c:v>优化模式</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Sheet1!$F$3:$F$12</c:f>
              <c:numCache>
                <c:formatCode>General</c:formatCode>
                <c:ptCount val="10"/>
                <c:pt idx="0">
                  <c:v>1089.9712886469829</c:v>
                </c:pt>
                <c:pt idx="1">
                  <c:v>1148.5618539460813</c:v>
                </c:pt>
                <c:pt idx="2">
                  <c:v>1210.5313454172021</c:v>
                </c:pt>
                <c:pt idx="3">
                  <c:v>1271.3069932118101</c:v>
                </c:pt>
                <c:pt idx="4">
                  <c:v>1334.2582831322197</c:v>
                </c:pt>
                <c:pt idx="5">
                  <c:v>1390.1307481386382</c:v>
                </c:pt>
                <c:pt idx="6">
                  <c:v>1520.3119940025676</c:v>
                </c:pt>
                <c:pt idx="7">
                  <c:v>1621.5142096020516</c:v>
                </c:pt>
                <c:pt idx="8">
                  <c:v>1857.744211635428</c:v>
                </c:pt>
                <c:pt idx="9">
                  <c:v>2012.5938697201505</c:v>
                </c:pt>
              </c:numCache>
            </c:numRef>
          </c:val>
          <c:smooth val="0"/>
          <c:extLst>
            <c:ext xmlns:c16="http://schemas.microsoft.com/office/drawing/2014/chart" uri="{C3380CC4-5D6E-409C-BE32-E72D297353CC}">
              <c16:uniqueId val="{00000004-4C54-4BA1-BDF7-1D0155FE4078}"/>
            </c:ext>
          </c:extLst>
        </c:ser>
        <c:dLbls>
          <c:showLegendKey val="0"/>
          <c:showVal val="0"/>
          <c:showCatName val="0"/>
          <c:showSerName val="0"/>
          <c:showPercent val="0"/>
          <c:showBubbleSize val="0"/>
        </c:dLbls>
        <c:marker val="1"/>
        <c:smooth val="0"/>
        <c:axId val="1095587136"/>
        <c:axId val="1157712688"/>
      </c:lineChart>
      <c:catAx>
        <c:axId val="1095587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黑体" panose="02010609060101010101" pitchFamily="49" charset="-122"/>
                    <a:ea typeface="黑体" panose="02010609060101010101" pitchFamily="49" charset="-122"/>
                    <a:cs typeface="+mn-cs"/>
                  </a:defRPr>
                </a:pPr>
                <a:r>
                  <a:rPr lang="zh-CN"/>
                  <a:t>年份</a:t>
                </a:r>
                <a:r>
                  <a:rPr lang="en-US"/>
                  <a:t>/</a:t>
                </a:r>
                <a:r>
                  <a:rPr lang="zh-CN"/>
                  <a:t>年</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1157712688"/>
        <c:crosses val="autoZero"/>
        <c:auto val="1"/>
        <c:lblAlgn val="ctr"/>
        <c:lblOffset val="100"/>
        <c:noMultiLvlLbl val="0"/>
      </c:catAx>
      <c:valAx>
        <c:axId val="11577126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黑体" panose="02010609060101010101" pitchFamily="49" charset="-122"/>
                    <a:ea typeface="黑体" panose="02010609060101010101" pitchFamily="49" charset="-122"/>
                    <a:cs typeface="+mn-cs"/>
                  </a:defRPr>
                </a:pPr>
                <a:r>
                  <a:rPr lang="zh-CN" altLang="zh-CN" sz="900" b="0" i="0" baseline="0">
                    <a:effectLst/>
                    <a:latin typeface="+mn-lt"/>
                  </a:rPr>
                  <a:t>元</a:t>
                </a:r>
                <a:r>
                  <a:rPr lang="en-US" altLang="zh-CN" sz="900" b="0" i="0" baseline="0">
                    <a:effectLst/>
                    <a:latin typeface="+mn-lt"/>
                  </a:rPr>
                  <a:t>/</a:t>
                </a:r>
                <a:r>
                  <a:rPr lang="zh-CN" altLang="en-US" sz="900" b="0" i="0" baseline="0">
                    <a:effectLst/>
                    <a:latin typeface="+mn-lt"/>
                  </a:rPr>
                  <a:t>吨</a:t>
                </a:r>
                <a:endParaRPr lang="zh-CN" altLang="zh-CN" sz="900" b="0">
                  <a:effectLst/>
                  <a:latin typeface="+mn-lt"/>
                </a:endParaRPr>
              </a:p>
            </c:rich>
          </c:tx>
          <c:layout>
            <c:manualLayout>
              <c:xMode val="edge"/>
              <c:yMode val="edge"/>
              <c:x val="3.0555555555555555E-2"/>
              <c:y val="0.48964494021580635"/>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10955871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latin typeface="黑体" panose="02010609060101010101" pitchFamily="49" charset="-122"/>
          <a:ea typeface="黑体" panose="02010609060101010101" pitchFamily="49" charset="-122"/>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t>五种模式下的社会效益比较</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Sheet1!$B$1:$B$2</c:f>
              <c:strCache>
                <c:ptCount val="2"/>
                <c:pt idx="0">
                  <c:v>优选模式</c:v>
                </c:pt>
                <c:pt idx="1">
                  <c:v>效益（元/t)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Sheet1!$B$3:$B$12</c:f>
              <c:numCache>
                <c:formatCode>0.0_ </c:formatCode>
                <c:ptCount val="10"/>
                <c:pt idx="0">
                  <c:v>856.18000000000006</c:v>
                </c:pt>
                <c:pt idx="1">
                  <c:v>930.05000000000007</c:v>
                </c:pt>
                <c:pt idx="2">
                  <c:v>971.88</c:v>
                </c:pt>
                <c:pt idx="3">
                  <c:v>1009.26</c:v>
                </c:pt>
                <c:pt idx="4">
                  <c:v>1054.6500000000001</c:v>
                </c:pt>
                <c:pt idx="5">
                  <c:v>1118.73</c:v>
                </c:pt>
                <c:pt idx="6">
                  <c:v>1147.21</c:v>
                </c:pt>
                <c:pt idx="7">
                  <c:v>1189.93</c:v>
                </c:pt>
                <c:pt idx="8">
                  <c:v>1247.78</c:v>
                </c:pt>
                <c:pt idx="9">
                  <c:v>1320.76</c:v>
                </c:pt>
              </c:numCache>
            </c:numRef>
          </c:val>
          <c:smooth val="0"/>
          <c:extLst>
            <c:ext xmlns:c16="http://schemas.microsoft.com/office/drawing/2014/chart" uri="{C3380CC4-5D6E-409C-BE32-E72D297353CC}">
              <c16:uniqueId val="{00000000-6E49-47BF-83F5-2838DFED63DC}"/>
            </c:ext>
          </c:extLst>
        </c:ser>
        <c:ser>
          <c:idx val="1"/>
          <c:order val="1"/>
          <c:tx>
            <c:strRef>
              <c:f>Sheet1!$C$1:$C$2</c:f>
              <c:strCache>
                <c:ptCount val="2"/>
                <c:pt idx="0">
                  <c:v>模式二</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Sheet1!$C$3:$C$12</c:f>
              <c:numCache>
                <c:formatCode>0.0_ </c:formatCode>
                <c:ptCount val="10"/>
                <c:pt idx="0">
                  <c:v>594.52</c:v>
                </c:pt>
                <c:pt idx="1">
                  <c:v>651.48</c:v>
                </c:pt>
                <c:pt idx="2">
                  <c:v>689.75</c:v>
                </c:pt>
                <c:pt idx="3">
                  <c:v>734.25</c:v>
                </c:pt>
                <c:pt idx="4">
                  <c:v>768.07</c:v>
                </c:pt>
                <c:pt idx="5">
                  <c:v>842.83</c:v>
                </c:pt>
                <c:pt idx="6">
                  <c:v>862.41</c:v>
                </c:pt>
                <c:pt idx="7">
                  <c:v>910.47</c:v>
                </c:pt>
                <c:pt idx="8">
                  <c:v>980.78</c:v>
                </c:pt>
                <c:pt idx="9">
                  <c:v>1022.61</c:v>
                </c:pt>
              </c:numCache>
            </c:numRef>
          </c:val>
          <c:smooth val="0"/>
          <c:extLst>
            <c:ext xmlns:c16="http://schemas.microsoft.com/office/drawing/2014/chart" uri="{C3380CC4-5D6E-409C-BE32-E72D297353CC}">
              <c16:uniqueId val="{00000001-6E49-47BF-83F5-2838DFED63DC}"/>
            </c:ext>
          </c:extLst>
        </c:ser>
        <c:ser>
          <c:idx val="2"/>
          <c:order val="2"/>
          <c:tx>
            <c:strRef>
              <c:f>Sheet1!$D$1:$D$2</c:f>
              <c:strCache>
                <c:ptCount val="2"/>
                <c:pt idx="0">
                  <c:v>模式三</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Sheet1!$D$3:$D$12</c:f>
              <c:numCache>
                <c:formatCode>0.0_ </c:formatCode>
                <c:ptCount val="10"/>
                <c:pt idx="0">
                  <c:v>473.48</c:v>
                </c:pt>
                <c:pt idx="1">
                  <c:v>504.63</c:v>
                </c:pt>
                <c:pt idx="2">
                  <c:v>558.03</c:v>
                </c:pt>
                <c:pt idx="3">
                  <c:v>570.49</c:v>
                </c:pt>
                <c:pt idx="4">
                  <c:v>604.31000000000006</c:v>
                </c:pt>
                <c:pt idx="5">
                  <c:v>704.88</c:v>
                </c:pt>
                <c:pt idx="6">
                  <c:v>716.45</c:v>
                </c:pt>
                <c:pt idx="7">
                  <c:v>749.38</c:v>
                </c:pt>
                <c:pt idx="8">
                  <c:v>807.23</c:v>
                </c:pt>
                <c:pt idx="9">
                  <c:v>873.98</c:v>
                </c:pt>
              </c:numCache>
            </c:numRef>
          </c:val>
          <c:smooth val="0"/>
          <c:extLst>
            <c:ext xmlns:c16="http://schemas.microsoft.com/office/drawing/2014/chart" uri="{C3380CC4-5D6E-409C-BE32-E72D297353CC}">
              <c16:uniqueId val="{00000002-6E49-47BF-83F5-2838DFED63DC}"/>
            </c:ext>
          </c:extLst>
        </c:ser>
        <c:ser>
          <c:idx val="3"/>
          <c:order val="3"/>
          <c:tx>
            <c:strRef>
              <c:f>Sheet1!$E$1:$E$2</c:f>
              <c:strCache>
                <c:ptCount val="2"/>
                <c:pt idx="0">
                  <c:v>模式一</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Sheet1!$E$3:$E$12</c:f>
              <c:numCache>
                <c:formatCode>0.0_ </c:formatCode>
                <c:ptCount val="10"/>
                <c:pt idx="0">
                  <c:v>234.07</c:v>
                </c:pt>
                <c:pt idx="1">
                  <c:v>244.75</c:v>
                </c:pt>
                <c:pt idx="2">
                  <c:v>263.44</c:v>
                </c:pt>
                <c:pt idx="3">
                  <c:v>290.14</c:v>
                </c:pt>
                <c:pt idx="4">
                  <c:v>327.52</c:v>
                </c:pt>
                <c:pt idx="5">
                  <c:v>348.88</c:v>
                </c:pt>
                <c:pt idx="6">
                  <c:v>392.49</c:v>
                </c:pt>
                <c:pt idx="7">
                  <c:v>404.06</c:v>
                </c:pt>
                <c:pt idx="8">
                  <c:v>447.67</c:v>
                </c:pt>
                <c:pt idx="9">
                  <c:v>500.18</c:v>
                </c:pt>
              </c:numCache>
            </c:numRef>
          </c:val>
          <c:smooth val="0"/>
          <c:extLst>
            <c:ext xmlns:c16="http://schemas.microsoft.com/office/drawing/2014/chart" uri="{C3380CC4-5D6E-409C-BE32-E72D297353CC}">
              <c16:uniqueId val="{00000003-6E49-47BF-83F5-2838DFED63DC}"/>
            </c:ext>
          </c:extLst>
        </c:ser>
        <c:ser>
          <c:idx val="4"/>
          <c:order val="4"/>
          <c:tx>
            <c:strRef>
              <c:f>Sheet1!$F$1:$F$2</c:f>
              <c:strCache>
                <c:ptCount val="2"/>
                <c:pt idx="0">
                  <c:v>现状</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Sheet1!$F$3:$F$12</c:f>
              <c:numCache>
                <c:formatCode>0.0_ </c:formatCode>
                <c:ptCount val="10"/>
                <c:pt idx="0">
                  <c:v>135.28</c:v>
                </c:pt>
                <c:pt idx="1">
                  <c:v>157.53</c:v>
                </c:pt>
                <c:pt idx="2">
                  <c:v>169.99</c:v>
                </c:pt>
                <c:pt idx="3">
                  <c:v>209.21199999999999</c:v>
                </c:pt>
                <c:pt idx="4">
                  <c:v>238.52</c:v>
                </c:pt>
                <c:pt idx="5">
                  <c:v>250.98</c:v>
                </c:pt>
                <c:pt idx="6">
                  <c:v>307.05</c:v>
                </c:pt>
                <c:pt idx="7">
                  <c:v>327.52</c:v>
                </c:pt>
                <c:pt idx="8">
                  <c:v>352.44</c:v>
                </c:pt>
                <c:pt idx="9">
                  <c:v>393.38</c:v>
                </c:pt>
              </c:numCache>
            </c:numRef>
          </c:val>
          <c:smooth val="0"/>
          <c:extLst>
            <c:ext xmlns:c16="http://schemas.microsoft.com/office/drawing/2014/chart" uri="{C3380CC4-5D6E-409C-BE32-E72D297353CC}">
              <c16:uniqueId val="{00000004-6E49-47BF-83F5-2838DFED63DC}"/>
            </c:ext>
          </c:extLst>
        </c:ser>
        <c:dLbls>
          <c:showLegendKey val="0"/>
          <c:showVal val="0"/>
          <c:showCatName val="0"/>
          <c:showSerName val="0"/>
          <c:showPercent val="0"/>
          <c:showBubbleSize val="0"/>
        </c:dLbls>
        <c:marker val="1"/>
        <c:smooth val="0"/>
        <c:axId val="1091384863"/>
        <c:axId val="1091106239"/>
      </c:lineChart>
      <c:catAx>
        <c:axId val="10913848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年份</a:t>
                </a:r>
                <a:r>
                  <a:rPr lang="en-US"/>
                  <a:t>/</a:t>
                </a:r>
                <a:r>
                  <a:rPr lang="zh-CN"/>
                  <a:t>年</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091106239"/>
        <c:crosses val="autoZero"/>
        <c:auto val="1"/>
        <c:lblAlgn val="ctr"/>
        <c:lblOffset val="100"/>
        <c:noMultiLvlLbl val="0"/>
      </c:catAx>
      <c:valAx>
        <c:axId val="1091106239"/>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元</a:t>
                </a:r>
                <a:r>
                  <a:rPr lang="en-US"/>
                  <a:t>/</a:t>
                </a:r>
                <a:r>
                  <a:rPr lang="zh-CN" altLang="en-US"/>
                  <a:t>吨</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138486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sz="1400">
                <a:latin typeface="宋体" panose="02010600030101010101" pitchFamily="2" charset="-122"/>
                <a:ea typeface="宋体" panose="02010600030101010101" pitchFamily="2" charset="-122"/>
              </a:rPr>
              <a:t>未来</a:t>
            </a:r>
            <a:r>
              <a:rPr lang="en-US" sz="1400">
                <a:latin typeface="宋体" panose="02010600030101010101" pitchFamily="2" charset="-122"/>
                <a:ea typeface="宋体" panose="02010600030101010101" pitchFamily="2" charset="-122"/>
              </a:rPr>
              <a:t>10</a:t>
            </a:r>
            <a:r>
              <a:rPr lang="zh-CN" sz="1400">
                <a:latin typeface="宋体" panose="02010600030101010101" pitchFamily="2" charset="-122"/>
                <a:ea typeface="宋体" panose="02010600030101010101" pitchFamily="2" charset="-122"/>
              </a:rPr>
              <a:t>年社会总成本</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Sheet1!$B$31:$B$32</c:f>
              <c:strCache>
                <c:ptCount val="2"/>
                <c:pt idx="0">
                  <c:v>  现状</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Sheet1!$A$33:$A$42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Sheet1!$B$33:$B$42</c:f>
              <c:numCache>
                <c:formatCode>General</c:formatCode>
                <c:ptCount val="10"/>
                <c:pt idx="0">
                  <c:v>94.888112838656184</c:v>
                </c:pt>
                <c:pt idx="1">
                  <c:v>98.632471479130146</c:v>
                </c:pt>
                <c:pt idx="2">
                  <c:v>102.63018435757881</c:v>
                </c:pt>
                <c:pt idx="3">
                  <c:v>104.19193699243723</c:v>
                </c:pt>
                <c:pt idx="4">
                  <c:v>112.3670679679322</c:v>
                </c:pt>
                <c:pt idx="5">
                  <c:v>117.30312294975144</c:v>
                </c:pt>
                <c:pt idx="6">
                  <c:v>120.40517124101822</c:v>
                </c:pt>
                <c:pt idx="7">
                  <c:v>125.93638554677999</c:v>
                </c:pt>
                <c:pt idx="8">
                  <c:v>136.0651247480977</c:v>
                </c:pt>
                <c:pt idx="9">
                  <c:v>145.71583910871726</c:v>
                </c:pt>
              </c:numCache>
            </c:numRef>
          </c:val>
          <c:smooth val="0"/>
          <c:extLst>
            <c:ext xmlns:c16="http://schemas.microsoft.com/office/drawing/2014/chart" uri="{C3380CC4-5D6E-409C-BE32-E72D297353CC}">
              <c16:uniqueId val="{00000000-BFF4-45BF-A8F0-8F7BB0F5C251}"/>
            </c:ext>
          </c:extLst>
        </c:ser>
        <c:ser>
          <c:idx val="1"/>
          <c:order val="1"/>
          <c:tx>
            <c:strRef>
              <c:f>Sheet1!$C$31:$C$32</c:f>
              <c:strCache>
                <c:ptCount val="2"/>
                <c:pt idx="0">
                  <c:v>模式一</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Sheet1!$A$33:$A$42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Sheet1!$C$33:$C$42</c:f>
              <c:numCache>
                <c:formatCode>General</c:formatCode>
                <c:ptCount val="10"/>
                <c:pt idx="0">
                  <c:v>122.66625827186773</c:v>
                </c:pt>
                <c:pt idx="1">
                  <c:v>127.63531065593742</c:v>
                </c:pt>
                <c:pt idx="2">
                  <c:v>140.40461968942</c:v>
                </c:pt>
                <c:pt idx="3">
                  <c:v>147.45374051333329</c:v>
                </c:pt>
                <c:pt idx="4">
                  <c:v>156.12069234601356</c:v>
                </c:pt>
                <c:pt idx="5">
                  <c:v>163.86316931654122</c:v>
                </c:pt>
                <c:pt idx="6">
                  <c:v>173.80127408468124</c:v>
                </c:pt>
                <c:pt idx="7">
                  <c:v>188.07285476916138</c:v>
                </c:pt>
                <c:pt idx="8">
                  <c:v>205.86899586559815</c:v>
                </c:pt>
                <c:pt idx="9">
                  <c:v>230.07868131821834</c:v>
                </c:pt>
              </c:numCache>
            </c:numRef>
          </c:val>
          <c:smooth val="0"/>
          <c:extLst>
            <c:ext xmlns:c16="http://schemas.microsoft.com/office/drawing/2014/chart" uri="{C3380CC4-5D6E-409C-BE32-E72D297353CC}">
              <c16:uniqueId val="{00000001-BFF4-45BF-A8F0-8F7BB0F5C251}"/>
            </c:ext>
          </c:extLst>
        </c:ser>
        <c:ser>
          <c:idx val="2"/>
          <c:order val="2"/>
          <c:tx>
            <c:strRef>
              <c:f>Sheet1!$D$31:$D$32</c:f>
              <c:strCache>
                <c:ptCount val="2"/>
                <c:pt idx="0">
                  <c:v>模式二</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Sheet1!$A$33:$A$42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Sheet1!$D$33:$D$42</c:f>
              <c:numCache>
                <c:formatCode>General</c:formatCode>
                <c:ptCount val="10"/>
                <c:pt idx="0">
                  <c:v>104.23486781981713</c:v>
                </c:pt>
                <c:pt idx="1">
                  <c:v>108.87589081540466</c:v>
                </c:pt>
                <c:pt idx="2">
                  <c:v>115.77470878181853</c:v>
                </c:pt>
                <c:pt idx="3">
                  <c:v>122.29722758642804</c:v>
                </c:pt>
                <c:pt idx="4">
                  <c:v>129.32147860677674</c:v>
                </c:pt>
                <c:pt idx="5">
                  <c:v>140.17143777213673</c:v>
                </c:pt>
                <c:pt idx="6">
                  <c:v>150.70781430265978</c:v>
                </c:pt>
                <c:pt idx="7">
                  <c:v>166.76324520631391</c:v>
                </c:pt>
                <c:pt idx="8">
                  <c:v>182.88139263693549</c:v>
                </c:pt>
                <c:pt idx="9">
                  <c:v>203.01339779347055</c:v>
                </c:pt>
              </c:numCache>
            </c:numRef>
          </c:val>
          <c:smooth val="0"/>
          <c:extLst>
            <c:ext xmlns:c16="http://schemas.microsoft.com/office/drawing/2014/chart" uri="{C3380CC4-5D6E-409C-BE32-E72D297353CC}">
              <c16:uniqueId val="{00000002-BFF4-45BF-A8F0-8F7BB0F5C251}"/>
            </c:ext>
          </c:extLst>
        </c:ser>
        <c:ser>
          <c:idx val="3"/>
          <c:order val="3"/>
          <c:tx>
            <c:strRef>
              <c:f>Sheet1!$E$31:$E$32</c:f>
              <c:strCache>
                <c:ptCount val="2"/>
                <c:pt idx="0">
                  <c:v>模式三</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Sheet1!$A$33:$A$42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Sheet1!$E$33:$E$42</c:f>
              <c:numCache>
                <c:formatCode>General</c:formatCode>
                <c:ptCount val="10"/>
                <c:pt idx="0">
                  <c:v>103.67157417354338</c:v>
                </c:pt>
                <c:pt idx="1">
                  <c:v>108.55396635174695</c:v>
                </c:pt>
                <c:pt idx="2">
                  <c:v>114.19725081746273</c:v>
                </c:pt>
                <c:pt idx="3">
                  <c:v>119.58690452067449</c:v>
                </c:pt>
                <c:pt idx="4">
                  <c:v>125.10337360513824</c:v>
                </c:pt>
                <c:pt idx="5">
                  <c:v>134.61452719904133</c:v>
                </c:pt>
                <c:pt idx="6">
                  <c:v>145.71087305859487</c:v>
                </c:pt>
                <c:pt idx="7">
                  <c:v>158.70944963692909</c:v>
                </c:pt>
                <c:pt idx="8">
                  <c:v>175.57589534345053</c:v>
                </c:pt>
                <c:pt idx="9">
                  <c:v>191.68144876245969</c:v>
                </c:pt>
              </c:numCache>
            </c:numRef>
          </c:val>
          <c:smooth val="0"/>
          <c:extLst>
            <c:ext xmlns:c16="http://schemas.microsoft.com/office/drawing/2014/chart" uri="{C3380CC4-5D6E-409C-BE32-E72D297353CC}">
              <c16:uniqueId val="{00000003-BFF4-45BF-A8F0-8F7BB0F5C251}"/>
            </c:ext>
          </c:extLst>
        </c:ser>
        <c:dLbls>
          <c:showLegendKey val="0"/>
          <c:showVal val="0"/>
          <c:showCatName val="0"/>
          <c:showSerName val="0"/>
          <c:showPercent val="0"/>
          <c:showBubbleSize val="0"/>
        </c:dLbls>
        <c:marker val="1"/>
        <c:smooth val="0"/>
        <c:axId val="2119704879"/>
        <c:axId val="2003169919"/>
      </c:lineChart>
      <c:catAx>
        <c:axId val="21197048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年份</a:t>
                </a:r>
                <a:r>
                  <a:rPr lang="en-US"/>
                  <a:t>/</a:t>
                </a:r>
                <a:r>
                  <a:rPr lang="zh-CN"/>
                  <a:t>年</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003169919"/>
        <c:crosses val="autoZero"/>
        <c:auto val="1"/>
        <c:lblAlgn val="ctr"/>
        <c:lblOffset val="100"/>
        <c:noMultiLvlLbl val="0"/>
      </c:catAx>
      <c:valAx>
        <c:axId val="2003169919"/>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社会总成本</a:t>
                </a:r>
                <a:r>
                  <a:rPr lang="en-US"/>
                  <a:t>/</a:t>
                </a:r>
                <a:r>
                  <a:rPr lang="zh-CN"/>
                  <a:t>亿</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9704879"/>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t>各模式下的间接成本</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Sheet2!$B$1:$B$2</c:f>
              <c:strCache>
                <c:ptCount val="2"/>
                <c:pt idx="0">
                  <c:v>现状</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Sheet2!$B$3:$B$12</c:f>
              <c:numCache>
                <c:formatCode>General</c:formatCode>
                <c:ptCount val="10"/>
                <c:pt idx="0">
                  <c:v>868.4326237852847</c:v>
                </c:pt>
                <c:pt idx="1">
                  <c:v>902.25108745950956</c:v>
                </c:pt>
                <c:pt idx="2">
                  <c:v>913.09851920407232</c:v>
                </c:pt>
                <c:pt idx="3">
                  <c:v>916.92702452568267</c:v>
                </c:pt>
                <c:pt idx="4">
                  <c:v>1054.1151318833874</c:v>
                </c:pt>
                <c:pt idx="5">
                  <c:v>1137.0660805182788</c:v>
                </c:pt>
                <c:pt idx="6">
                  <c:v>1184.2843128181401</c:v>
                </c:pt>
                <c:pt idx="7">
                  <c:v>1227.6740397963908</c:v>
                </c:pt>
                <c:pt idx="8">
                  <c:v>1413.994632114762</c:v>
                </c:pt>
                <c:pt idx="9">
                  <c:v>1596.4867191115227</c:v>
                </c:pt>
              </c:numCache>
            </c:numRef>
          </c:val>
          <c:smooth val="0"/>
          <c:extLst>
            <c:ext xmlns:c16="http://schemas.microsoft.com/office/drawing/2014/chart" uri="{C3380CC4-5D6E-409C-BE32-E72D297353CC}">
              <c16:uniqueId val="{00000000-B91C-4818-A88D-9AB0B28F83CC}"/>
            </c:ext>
          </c:extLst>
        </c:ser>
        <c:ser>
          <c:idx val="1"/>
          <c:order val="1"/>
          <c:tx>
            <c:strRef>
              <c:f>Sheet2!$C$1:$C$2</c:f>
              <c:strCache>
                <c:ptCount val="2"/>
                <c:pt idx="0">
                  <c:v>模式一</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Sheet2!$C$3:$C$12</c:f>
              <c:numCache>
                <c:formatCode>General</c:formatCode>
                <c:ptCount val="10"/>
                <c:pt idx="0">
                  <c:v>789.42116649132038</c:v>
                </c:pt>
                <c:pt idx="1">
                  <c:v>986.63145055234088</c:v>
                </c:pt>
                <c:pt idx="2">
                  <c:v>1071.3158666491322</c:v>
                </c:pt>
                <c:pt idx="3">
                  <c:v>1110.1778932140978</c:v>
                </c:pt>
                <c:pt idx="4">
                  <c:v>1160.0604944765914</c:v>
                </c:pt>
                <c:pt idx="5">
                  <c:v>1184.4217648605998</c:v>
                </c:pt>
                <c:pt idx="6">
                  <c:v>1238.9446081009996</c:v>
                </c:pt>
                <c:pt idx="7">
                  <c:v>1302.7479352972121</c:v>
                </c:pt>
                <c:pt idx="8">
                  <c:v>1405.4132890583905</c:v>
                </c:pt>
                <c:pt idx="9">
                  <c:v>1524.8995199894791</c:v>
                </c:pt>
              </c:numCache>
            </c:numRef>
          </c:val>
          <c:smooth val="0"/>
          <c:extLst>
            <c:ext xmlns:c16="http://schemas.microsoft.com/office/drawing/2014/chart" uri="{C3380CC4-5D6E-409C-BE32-E72D297353CC}">
              <c16:uniqueId val="{00000001-B91C-4818-A88D-9AB0B28F83CC}"/>
            </c:ext>
          </c:extLst>
        </c:ser>
        <c:ser>
          <c:idx val="2"/>
          <c:order val="2"/>
          <c:tx>
            <c:strRef>
              <c:f>Sheet2!$D$1:$D$2</c:f>
              <c:strCache>
                <c:ptCount val="2"/>
                <c:pt idx="0">
                  <c:v>模式二</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Sheet2!$D$3:$D$12</c:f>
              <c:numCache>
                <c:formatCode>General</c:formatCode>
                <c:ptCount val="10"/>
                <c:pt idx="0">
                  <c:v>454.28208232445525</c:v>
                </c:pt>
                <c:pt idx="1">
                  <c:v>464.78571428571428</c:v>
                </c:pt>
                <c:pt idx="2">
                  <c:v>475.28934624697342</c:v>
                </c:pt>
                <c:pt idx="3">
                  <c:v>481.59152542372891</c:v>
                </c:pt>
                <c:pt idx="4">
                  <c:v>487.36852300242134</c:v>
                </c:pt>
                <c:pt idx="5">
                  <c:v>505.2246973365618</c:v>
                </c:pt>
                <c:pt idx="6">
                  <c:v>543.0377723970945</c:v>
                </c:pt>
                <c:pt idx="7">
                  <c:v>580.85084745762708</c:v>
                </c:pt>
                <c:pt idx="8">
                  <c:v>628.11719128329298</c:v>
                </c:pt>
                <c:pt idx="9">
                  <c:v>665.93026634382568</c:v>
                </c:pt>
              </c:numCache>
            </c:numRef>
          </c:val>
          <c:smooth val="0"/>
          <c:extLst>
            <c:ext xmlns:c16="http://schemas.microsoft.com/office/drawing/2014/chart" uri="{C3380CC4-5D6E-409C-BE32-E72D297353CC}">
              <c16:uniqueId val="{00000002-B91C-4818-A88D-9AB0B28F83CC}"/>
            </c:ext>
          </c:extLst>
        </c:ser>
        <c:ser>
          <c:idx val="3"/>
          <c:order val="3"/>
          <c:tx>
            <c:strRef>
              <c:f>Sheet2!$E$1:$E$2</c:f>
              <c:strCache>
                <c:ptCount val="2"/>
                <c:pt idx="0">
                  <c:v>模式三</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Sheet2!$E$3:$E$12</c:f>
              <c:numCache>
                <c:formatCode>General</c:formatCode>
                <c:ptCount val="10"/>
                <c:pt idx="0">
                  <c:v>493.63085106382982</c:v>
                </c:pt>
                <c:pt idx="1">
                  <c:v>499.66914893617019</c:v>
                </c:pt>
                <c:pt idx="2">
                  <c:v>508.72659574468088</c:v>
                </c:pt>
                <c:pt idx="3">
                  <c:v>512.75212765957451</c:v>
                </c:pt>
                <c:pt idx="4">
                  <c:v>516.27446808510638</c:v>
                </c:pt>
                <c:pt idx="5">
                  <c:v>544.45319148936164</c:v>
                </c:pt>
                <c:pt idx="6">
                  <c:v>555.52340425531918</c:v>
                </c:pt>
                <c:pt idx="7">
                  <c:v>585.71489361702129</c:v>
                </c:pt>
                <c:pt idx="8">
                  <c:v>611.88085106382982</c:v>
                </c:pt>
                <c:pt idx="9">
                  <c:v>639.05319148936167</c:v>
                </c:pt>
              </c:numCache>
            </c:numRef>
          </c:val>
          <c:smooth val="0"/>
          <c:extLst>
            <c:ext xmlns:c16="http://schemas.microsoft.com/office/drawing/2014/chart" uri="{C3380CC4-5D6E-409C-BE32-E72D297353CC}">
              <c16:uniqueId val="{00000003-B91C-4818-A88D-9AB0B28F83CC}"/>
            </c:ext>
          </c:extLst>
        </c:ser>
        <c:dLbls>
          <c:showLegendKey val="0"/>
          <c:showVal val="0"/>
          <c:showCatName val="0"/>
          <c:showSerName val="0"/>
          <c:showPercent val="0"/>
          <c:showBubbleSize val="0"/>
        </c:dLbls>
        <c:marker val="1"/>
        <c:smooth val="0"/>
        <c:axId val="2135030495"/>
        <c:axId val="100961583"/>
      </c:lineChart>
      <c:catAx>
        <c:axId val="21350304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年份</a:t>
                </a:r>
                <a:r>
                  <a:rPr lang="en-US"/>
                  <a:t>/</a:t>
                </a:r>
                <a:r>
                  <a:rPr lang="zh-CN"/>
                  <a:t>年</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00961583"/>
        <c:crosses val="autoZero"/>
        <c:auto val="1"/>
        <c:lblAlgn val="ctr"/>
        <c:lblOffset val="100"/>
        <c:noMultiLvlLbl val="0"/>
      </c:catAx>
      <c:valAx>
        <c:axId val="100961583"/>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成本（元</a:t>
                </a:r>
                <a:r>
                  <a:rPr lang="en-US"/>
                  <a:t>/t</a:t>
                </a:r>
                <a:r>
                  <a:rPr lang="zh-CN"/>
                  <a: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50304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t>各模式下的直接成本</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Sheet3!$B$1:$B$2</c:f>
              <c:strCache>
                <c:ptCount val="2"/>
                <c:pt idx="0">
                  <c:v>现状</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Sheet3!$A$3:$A$12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Sheet3!$B$3:$B$12</c:f>
              <c:numCache>
                <c:formatCode>General</c:formatCode>
                <c:ptCount val="10"/>
                <c:pt idx="0">
                  <c:v>324.13313512773379</c:v>
                </c:pt>
                <c:pt idx="1">
                  <c:v>362.84880802301291</c:v>
                </c:pt>
                <c:pt idx="2">
                  <c:v>431.72358043592317</c:v>
                </c:pt>
                <c:pt idx="3">
                  <c:v>480.1719302995408</c:v>
                </c:pt>
                <c:pt idx="4">
                  <c:v>491.31939952992116</c:v>
                </c:pt>
                <c:pt idx="5">
                  <c:v>522.72407161271644</c:v>
                </c:pt>
                <c:pt idx="6">
                  <c:v>574.83186416478884</c:v>
                </c:pt>
                <c:pt idx="7">
                  <c:v>679.77771377462318</c:v>
                </c:pt>
                <c:pt idx="8">
                  <c:v>731.31681254904038</c:v>
                </c:pt>
                <c:pt idx="9">
                  <c:v>804.32785527008264</c:v>
                </c:pt>
              </c:numCache>
            </c:numRef>
          </c:val>
          <c:smooth val="0"/>
          <c:extLst>
            <c:ext xmlns:c16="http://schemas.microsoft.com/office/drawing/2014/chart" uri="{C3380CC4-5D6E-409C-BE32-E72D297353CC}">
              <c16:uniqueId val="{00000000-BF26-4884-91CB-311CD85DEBFC}"/>
            </c:ext>
          </c:extLst>
        </c:ser>
        <c:ser>
          <c:idx val="1"/>
          <c:order val="1"/>
          <c:tx>
            <c:strRef>
              <c:f>Sheet3!$C$1:$C$2</c:f>
              <c:strCache>
                <c:ptCount val="2"/>
                <c:pt idx="0">
                  <c:v>模式一</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Sheet3!$A$3:$A$12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Sheet3!$C$3:$C$12</c:f>
              <c:numCache>
                <c:formatCode>General</c:formatCode>
                <c:ptCount val="10"/>
                <c:pt idx="0">
                  <c:v>752.26382452280029</c:v>
                </c:pt>
                <c:pt idx="1">
                  <c:v>617.5052169701238</c:v>
                </c:pt>
                <c:pt idx="2">
                  <c:v>693.30708585407683</c:v>
                </c:pt>
                <c:pt idx="3">
                  <c:v>743.03929805676216</c:v>
                </c:pt>
                <c:pt idx="4">
                  <c:v>802.08403954138043</c:v>
                </c:pt>
                <c:pt idx="5">
                  <c:v>875.03119534479151</c:v>
                </c:pt>
                <c:pt idx="6">
                  <c:v>945.41170512107965</c:v>
                </c:pt>
                <c:pt idx="7">
                  <c:v>1060.9754023151115</c:v>
                </c:pt>
                <c:pt idx="8">
                  <c:v>1181.9741923280021</c:v>
                </c:pt>
                <c:pt idx="9">
                  <c:v>1366.7583388038458</c:v>
                </c:pt>
              </c:numCache>
            </c:numRef>
          </c:val>
          <c:smooth val="0"/>
          <c:extLst>
            <c:ext xmlns:c16="http://schemas.microsoft.com/office/drawing/2014/chart" uri="{C3380CC4-5D6E-409C-BE32-E72D297353CC}">
              <c16:uniqueId val="{00000001-BF26-4884-91CB-311CD85DEBFC}"/>
            </c:ext>
          </c:extLst>
        </c:ser>
        <c:ser>
          <c:idx val="2"/>
          <c:order val="2"/>
          <c:tx>
            <c:strRef>
              <c:f>Sheet3!$D$1:$D$2</c:f>
              <c:strCache>
                <c:ptCount val="2"/>
                <c:pt idx="0">
                  <c:v>模式二</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Sheet3!$A$3:$A$12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Sheet3!$D$3:$D$12</c:f>
              <c:numCache>
                <c:formatCode>General</c:formatCode>
                <c:ptCount val="10"/>
                <c:pt idx="0">
                  <c:v>855.75487096710083</c:v>
                </c:pt>
                <c:pt idx="1">
                  <c:v>903.58020082508096</c:v>
                </c:pt>
                <c:pt idx="2">
                  <c:v>979.78178237890654</c:v>
                </c:pt>
                <c:pt idx="3">
                  <c:v>1055.4554414345951</c:v>
                </c:pt>
                <c:pt idx="4">
                  <c:v>1137.9601157985346</c:v>
                </c:pt>
                <c:pt idx="5">
                  <c:v>1256.4675954472095</c:v>
                </c:pt>
                <c:pt idx="6">
                  <c:v>1351.077028300625</c:v>
                </c:pt>
                <c:pt idx="7">
                  <c:v>1515.0506319661081</c:v>
                </c:pt>
                <c:pt idx="8">
                  <c:v>1670.3591960802319</c:v>
                </c:pt>
                <c:pt idx="9">
                  <c:v>1885.5676986409921</c:v>
                </c:pt>
              </c:numCache>
            </c:numRef>
          </c:val>
          <c:smooth val="0"/>
          <c:extLst>
            <c:ext xmlns:c16="http://schemas.microsoft.com/office/drawing/2014/chart" uri="{C3380CC4-5D6E-409C-BE32-E72D297353CC}">
              <c16:uniqueId val="{00000002-BF26-4884-91CB-311CD85DEBFC}"/>
            </c:ext>
          </c:extLst>
        </c:ser>
        <c:ser>
          <c:idx val="3"/>
          <c:order val="3"/>
          <c:tx>
            <c:strRef>
              <c:f>Sheet3!$E$1:$E$2</c:f>
              <c:strCache>
                <c:ptCount val="2"/>
                <c:pt idx="0">
                  <c:v>模式三</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Sheet3!$A$3:$A$12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Sheet3!$E$3:$E$12</c:f>
              <c:numCache>
                <c:formatCode>General</c:formatCode>
                <c:ptCount val="10"/>
                <c:pt idx="0">
                  <c:v>809.32655670128543</c:v>
                </c:pt>
                <c:pt idx="1">
                  <c:v>864.65077894999331</c:v>
                </c:pt>
                <c:pt idx="2">
                  <c:v>926.51884241126527</c:v>
                </c:pt>
                <c:pt idx="3">
                  <c:v>990.23115738324316</c:v>
                </c:pt>
                <c:pt idx="4">
                  <c:v>1056.0404955360386</c:v>
                </c:pt>
                <c:pt idx="5">
                  <c:v>1147.3991489909683</c:v>
                </c:pt>
                <c:pt idx="6">
                  <c:v>1275.7892092273928</c:v>
                </c:pt>
                <c:pt idx="7">
                  <c:v>1408.9654682399103</c:v>
                </c:pt>
                <c:pt idx="8">
                  <c:v>1594.779125756723</c:v>
                </c:pt>
                <c:pt idx="9">
                  <c:v>1770.0234101460774</c:v>
                </c:pt>
              </c:numCache>
            </c:numRef>
          </c:val>
          <c:smooth val="0"/>
          <c:extLst>
            <c:ext xmlns:c16="http://schemas.microsoft.com/office/drawing/2014/chart" uri="{C3380CC4-5D6E-409C-BE32-E72D297353CC}">
              <c16:uniqueId val="{00000003-BF26-4884-91CB-311CD85DEBFC}"/>
            </c:ext>
          </c:extLst>
        </c:ser>
        <c:dLbls>
          <c:showLegendKey val="0"/>
          <c:showVal val="0"/>
          <c:showCatName val="0"/>
          <c:showSerName val="0"/>
          <c:showPercent val="0"/>
          <c:showBubbleSize val="0"/>
        </c:dLbls>
        <c:marker val="1"/>
        <c:smooth val="0"/>
        <c:axId val="2122685039"/>
        <c:axId val="1990736047"/>
      </c:lineChart>
      <c:catAx>
        <c:axId val="2122685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年份</a:t>
                </a:r>
                <a:r>
                  <a:rPr lang="en-US"/>
                  <a:t>/</a:t>
                </a:r>
                <a:r>
                  <a:rPr lang="zh-CN"/>
                  <a:t>年</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990736047"/>
        <c:crosses val="autoZero"/>
        <c:auto val="1"/>
        <c:lblAlgn val="ctr"/>
        <c:lblOffset val="100"/>
        <c:noMultiLvlLbl val="0"/>
      </c:catAx>
      <c:valAx>
        <c:axId val="1990736047"/>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成本（元</a:t>
                </a:r>
                <a:r>
                  <a:rPr lang="en-US"/>
                  <a:t>/</a:t>
                </a:r>
                <a:r>
                  <a:rPr lang="zh-CN"/>
                  <a:t>吨）</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268503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现状模式 处理每吨垃圾的社会成本</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Sheet1!$B$1:$B$2</c:f>
              <c:strCache>
                <c:ptCount val="2"/>
                <c:pt idx="0">
                  <c:v>现状</c:v>
                </c:pt>
                <c:pt idx="1">
                  <c:v>总成本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Sheet1!$B$3:$B$12</c:f>
              <c:numCache>
                <c:formatCode>0.0_ </c:formatCode>
                <c:ptCount val="10"/>
                <c:pt idx="0">
                  <c:v>1192.5657589130201</c:v>
                </c:pt>
                <c:pt idx="1">
                  <c:v>1265.09989548252</c:v>
                </c:pt>
                <c:pt idx="2">
                  <c:v>1344.82209964</c:v>
                </c:pt>
                <c:pt idx="3">
                  <c:v>1397.0989548252201</c:v>
                </c:pt>
                <c:pt idx="4">
                  <c:v>1545.43453141331</c:v>
                </c:pt>
                <c:pt idx="5">
                  <c:v>1659.790152131</c:v>
                </c:pt>
                <c:pt idx="6">
                  <c:v>1759.11617698293</c:v>
                </c:pt>
                <c:pt idx="7">
                  <c:v>1907.4517535710099</c:v>
                </c:pt>
                <c:pt idx="8">
                  <c:v>2145.3114446638001</c:v>
                </c:pt>
                <c:pt idx="9">
                  <c:v>2400.8145743816099</c:v>
                </c:pt>
              </c:numCache>
            </c:numRef>
          </c:val>
          <c:smooth val="0"/>
          <c:extLst>
            <c:ext xmlns:c16="http://schemas.microsoft.com/office/drawing/2014/chart" uri="{C3380CC4-5D6E-409C-BE32-E72D297353CC}">
              <c16:uniqueId val="{00000000-9EAB-4F45-A4F3-FB9274FD4CB1}"/>
            </c:ext>
          </c:extLst>
        </c:ser>
        <c:ser>
          <c:idx val="1"/>
          <c:order val="1"/>
          <c:tx>
            <c:strRef>
              <c:f>Sheet1!$C$1:$C$2</c:f>
              <c:strCache>
                <c:ptCount val="2"/>
                <c:pt idx="0">
                  <c:v>现状</c:v>
                </c:pt>
                <c:pt idx="1">
                  <c:v>直接成本</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Sheet1!$C$3:$C$12</c:f>
              <c:numCache>
                <c:formatCode>0.0_ </c:formatCode>
                <c:ptCount val="10"/>
                <c:pt idx="0">
                  <c:v>868.43262378528505</c:v>
                </c:pt>
                <c:pt idx="1">
                  <c:v>902.25108745951002</c:v>
                </c:pt>
                <c:pt idx="2">
                  <c:v>913.09851920407198</c:v>
                </c:pt>
                <c:pt idx="3">
                  <c:v>916.92702452568301</c:v>
                </c:pt>
                <c:pt idx="4">
                  <c:v>1054.1151318833899</c:v>
                </c:pt>
                <c:pt idx="5">
                  <c:v>1137.0660805182799</c:v>
                </c:pt>
                <c:pt idx="6">
                  <c:v>1184.2843128181401</c:v>
                </c:pt>
                <c:pt idx="7">
                  <c:v>1227.6740397963899</c:v>
                </c:pt>
                <c:pt idx="8">
                  <c:v>1413.99463211476</c:v>
                </c:pt>
                <c:pt idx="9">
                  <c:v>1596.48671911152</c:v>
                </c:pt>
              </c:numCache>
            </c:numRef>
          </c:val>
          <c:smooth val="0"/>
          <c:extLst>
            <c:ext xmlns:c16="http://schemas.microsoft.com/office/drawing/2014/chart" uri="{C3380CC4-5D6E-409C-BE32-E72D297353CC}">
              <c16:uniqueId val="{00000001-9EAB-4F45-A4F3-FB9274FD4CB1}"/>
            </c:ext>
          </c:extLst>
        </c:ser>
        <c:ser>
          <c:idx val="2"/>
          <c:order val="2"/>
          <c:tx>
            <c:strRef>
              <c:f>Sheet1!$D$1:$D$2</c:f>
              <c:strCache>
                <c:ptCount val="2"/>
                <c:pt idx="0">
                  <c:v>现状</c:v>
                </c:pt>
                <c:pt idx="1">
                  <c:v>间接成本</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Sheet1!$D$3:$D$12</c:f>
              <c:numCache>
                <c:formatCode>0.0_ </c:formatCode>
                <c:ptCount val="10"/>
                <c:pt idx="0">
                  <c:v>324.13313512773402</c:v>
                </c:pt>
                <c:pt idx="1">
                  <c:v>362.84880802301302</c:v>
                </c:pt>
                <c:pt idx="2">
                  <c:v>431.723580435923</c:v>
                </c:pt>
                <c:pt idx="3">
                  <c:v>480.17193029954097</c:v>
                </c:pt>
                <c:pt idx="4">
                  <c:v>491.31939952992099</c:v>
                </c:pt>
                <c:pt idx="5">
                  <c:v>522.72407161271599</c:v>
                </c:pt>
                <c:pt idx="6">
                  <c:v>574.83186416478895</c:v>
                </c:pt>
                <c:pt idx="7">
                  <c:v>679.77771377462295</c:v>
                </c:pt>
                <c:pt idx="8">
                  <c:v>731.31681254904004</c:v>
                </c:pt>
                <c:pt idx="9">
                  <c:v>804.32785527008298</c:v>
                </c:pt>
              </c:numCache>
            </c:numRef>
          </c:val>
          <c:smooth val="0"/>
          <c:extLst>
            <c:ext xmlns:c16="http://schemas.microsoft.com/office/drawing/2014/chart" uri="{C3380CC4-5D6E-409C-BE32-E72D297353CC}">
              <c16:uniqueId val="{00000002-9EAB-4F45-A4F3-FB9274FD4CB1}"/>
            </c:ext>
          </c:extLst>
        </c:ser>
        <c:dLbls>
          <c:showLegendKey val="0"/>
          <c:showVal val="0"/>
          <c:showCatName val="0"/>
          <c:showSerName val="0"/>
          <c:showPercent val="0"/>
          <c:showBubbleSize val="0"/>
        </c:dLbls>
        <c:marker val="1"/>
        <c:smooth val="0"/>
        <c:axId val="1900501088"/>
        <c:axId val="1900306544"/>
      </c:lineChart>
      <c:catAx>
        <c:axId val="1900501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0306544"/>
        <c:crosses val="autoZero"/>
        <c:auto val="1"/>
        <c:lblAlgn val="ctr"/>
        <c:lblOffset val="100"/>
        <c:noMultiLvlLbl val="0"/>
      </c:catAx>
      <c:valAx>
        <c:axId val="1900306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元</a:t>
                </a:r>
                <a:r>
                  <a:rPr lang="en-US"/>
                  <a:t>/</a:t>
                </a:r>
                <a:r>
                  <a:rPr lang="zh-CN"/>
                  <a:t>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050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现状模式下未来十年各曾本比例图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Sheet1!$B$1:$B$2</c:f>
              <c:strCache>
                <c:ptCount val="2"/>
                <c:pt idx="0">
                  <c:v>土地成本</c:v>
                </c:pt>
              </c:strCache>
            </c:strRef>
          </c:tx>
          <c:spPr>
            <a:solidFill>
              <a:schemeClr val="accent1"/>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Sheet1!$B$3:$B$12</c:f>
              <c:numCache>
                <c:formatCode>0.00_ </c:formatCode>
                <c:ptCount val="10"/>
                <c:pt idx="0">
                  <c:v>2.21</c:v>
                </c:pt>
                <c:pt idx="1">
                  <c:v>2.3573333333333331</c:v>
                </c:pt>
                <c:pt idx="2">
                  <c:v>2.7256666666666667</c:v>
                </c:pt>
                <c:pt idx="3">
                  <c:v>3.3149999999999999</c:v>
                </c:pt>
                <c:pt idx="4">
                  <c:v>3.9043333333333332</c:v>
                </c:pt>
                <c:pt idx="5">
                  <c:v>4.7883333333333331</c:v>
                </c:pt>
                <c:pt idx="6">
                  <c:v>5.5986666666666665</c:v>
                </c:pt>
                <c:pt idx="7">
                  <c:v>6.5563333333333338</c:v>
                </c:pt>
                <c:pt idx="8">
                  <c:v>7.4403333333333332</c:v>
                </c:pt>
                <c:pt idx="9">
                  <c:v>8.4716666666666676</c:v>
                </c:pt>
              </c:numCache>
            </c:numRef>
          </c:val>
          <c:extLst>
            <c:ext xmlns:c16="http://schemas.microsoft.com/office/drawing/2014/chart" uri="{C3380CC4-5D6E-409C-BE32-E72D297353CC}">
              <c16:uniqueId val="{00000000-1F30-4225-B9B6-F0422DA7D5CE}"/>
            </c:ext>
          </c:extLst>
        </c:ser>
        <c:ser>
          <c:idx val="1"/>
          <c:order val="1"/>
          <c:tx>
            <c:strRef>
              <c:f>Sheet1!$C$1:$C$2</c:f>
              <c:strCache>
                <c:ptCount val="2"/>
                <c:pt idx="0">
                  <c:v>投放收集</c:v>
                </c:pt>
              </c:strCache>
            </c:strRef>
          </c:tx>
          <c:spPr>
            <a:solidFill>
              <a:schemeClr val="accent2"/>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Sheet1!$C$3:$C$12</c:f>
              <c:numCache>
                <c:formatCode>0.00_ </c:formatCode>
                <c:ptCount val="10"/>
                <c:pt idx="0">
                  <c:v>2.85</c:v>
                </c:pt>
                <c:pt idx="1">
                  <c:v>3.018508997429306</c:v>
                </c:pt>
                <c:pt idx="2">
                  <c:v>3.0404884318766068</c:v>
                </c:pt>
                <c:pt idx="3">
                  <c:v>3.0991002570694088</c:v>
                </c:pt>
                <c:pt idx="4">
                  <c:v>3.1723650385604114</c:v>
                </c:pt>
                <c:pt idx="5">
                  <c:v>3.2383033419023133</c:v>
                </c:pt>
                <c:pt idx="6">
                  <c:v>3.2749357326478146</c:v>
                </c:pt>
                <c:pt idx="7">
                  <c:v>3.4068123393316201</c:v>
                </c:pt>
                <c:pt idx="8">
                  <c:v>3.4580976863753214</c:v>
                </c:pt>
                <c:pt idx="9">
                  <c:v>3.3408740359897169</c:v>
                </c:pt>
              </c:numCache>
            </c:numRef>
          </c:val>
          <c:extLst>
            <c:ext xmlns:c16="http://schemas.microsoft.com/office/drawing/2014/chart" uri="{C3380CC4-5D6E-409C-BE32-E72D297353CC}">
              <c16:uniqueId val="{00000001-1F30-4225-B9B6-F0422DA7D5CE}"/>
            </c:ext>
          </c:extLst>
        </c:ser>
        <c:ser>
          <c:idx val="2"/>
          <c:order val="2"/>
          <c:tx>
            <c:strRef>
              <c:f>Sheet1!$D$1:$D$2</c:f>
              <c:strCache>
                <c:ptCount val="2"/>
                <c:pt idx="0">
                  <c:v>运输成本</c:v>
                </c:pt>
              </c:strCache>
            </c:strRef>
          </c:tx>
          <c:spPr>
            <a:solidFill>
              <a:schemeClr val="accent3"/>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Sheet1!$D$3:$D$12</c:f>
              <c:numCache>
                <c:formatCode>0.00_ </c:formatCode>
                <c:ptCount val="10"/>
                <c:pt idx="0">
                  <c:v>3.79</c:v>
                </c:pt>
                <c:pt idx="1">
                  <c:v>3.7611787072243299</c:v>
                </c:pt>
                <c:pt idx="2">
                  <c:v>3.6314828897338405</c:v>
                </c:pt>
                <c:pt idx="3">
                  <c:v>3.5017870722433466</c:v>
                </c:pt>
                <c:pt idx="4">
                  <c:v>3.4585551330798481</c:v>
                </c:pt>
                <c:pt idx="5">
                  <c:v>3.4297338403041824</c:v>
                </c:pt>
                <c:pt idx="6">
                  <c:v>3.357680608365019</c:v>
                </c:pt>
                <c:pt idx="7">
                  <c:v>3.3000380228136881</c:v>
                </c:pt>
                <c:pt idx="8">
                  <c:v>3.25680608365019</c:v>
                </c:pt>
                <c:pt idx="9">
                  <c:v>3.4297338403041824</c:v>
                </c:pt>
              </c:numCache>
            </c:numRef>
          </c:val>
          <c:extLst>
            <c:ext xmlns:c16="http://schemas.microsoft.com/office/drawing/2014/chart" uri="{C3380CC4-5D6E-409C-BE32-E72D297353CC}">
              <c16:uniqueId val="{00000002-1F30-4225-B9B6-F0422DA7D5CE}"/>
            </c:ext>
          </c:extLst>
        </c:ser>
        <c:ser>
          <c:idx val="3"/>
          <c:order val="3"/>
          <c:tx>
            <c:strRef>
              <c:f>Sheet1!$E$1:$E$2</c:f>
              <c:strCache>
                <c:ptCount val="2"/>
                <c:pt idx="0">
                  <c:v>处理成本</c:v>
                </c:pt>
              </c:strCache>
            </c:strRef>
          </c:tx>
          <c:spPr>
            <a:solidFill>
              <a:schemeClr val="accent4"/>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Sheet1!$E$3:$E$12</c:f>
              <c:numCache>
                <c:formatCode>0.00_ </c:formatCode>
                <c:ptCount val="10"/>
                <c:pt idx="0">
                  <c:v>28.78</c:v>
                </c:pt>
                <c:pt idx="1">
                  <c:v>29.444954954955001</c:v>
                </c:pt>
                <c:pt idx="2">
                  <c:v>31.502432432432432</c:v>
                </c:pt>
                <c:pt idx="3">
                  <c:v>32.085810810810813</c:v>
                </c:pt>
                <c:pt idx="4">
                  <c:v>32.382207207207202</c:v>
                </c:pt>
                <c:pt idx="5">
                  <c:v>34.484144144144146</c:v>
                </c:pt>
                <c:pt idx="6">
                  <c:v>36.752837837837838</c:v>
                </c:pt>
                <c:pt idx="7">
                  <c:v>38.114054054054051</c:v>
                </c:pt>
                <c:pt idx="8">
                  <c:v>39.021531531531522</c:v>
                </c:pt>
                <c:pt idx="9">
                  <c:v>41.290225225225221</c:v>
                </c:pt>
              </c:numCache>
            </c:numRef>
          </c:val>
          <c:extLst>
            <c:ext xmlns:c16="http://schemas.microsoft.com/office/drawing/2014/chart" uri="{C3380CC4-5D6E-409C-BE32-E72D297353CC}">
              <c16:uniqueId val="{00000003-1F30-4225-B9B6-F0422DA7D5CE}"/>
            </c:ext>
          </c:extLst>
        </c:ser>
        <c:ser>
          <c:idx val="4"/>
          <c:order val="4"/>
          <c:tx>
            <c:strRef>
              <c:f>Sheet1!$F$1:$F$2</c:f>
              <c:strCache>
                <c:ptCount val="2"/>
                <c:pt idx="0">
                  <c:v>健康成本</c:v>
                </c:pt>
              </c:strCache>
            </c:strRef>
          </c:tx>
          <c:spPr>
            <a:solidFill>
              <a:schemeClr val="accent5"/>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Sheet1!$F$3:$F$12</c:f>
              <c:numCache>
                <c:formatCode>0.00_ </c:formatCode>
                <c:ptCount val="10"/>
                <c:pt idx="0">
                  <c:v>28.73800662758094</c:v>
                </c:pt>
                <c:pt idx="1">
                  <c:v>28.705205200102</c:v>
                </c:pt>
                <c:pt idx="2">
                  <c:v>28.463787917410102</c:v>
                </c:pt>
                <c:pt idx="3">
                  <c:v>27.053244965587599</c:v>
                </c:pt>
                <c:pt idx="4">
                  <c:v>27.642702013765</c:v>
                </c:pt>
                <c:pt idx="5">
                  <c:v>27.1661789446852</c:v>
                </c:pt>
                <c:pt idx="6">
                  <c:v>26.9483048687229</c:v>
                </c:pt>
                <c:pt idx="7">
                  <c:v>26.839245475401484</c:v>
                </c:pt>
                <c:pt idx="8">
                  <c:v>25.966841702778488</c:v>
                </c:pt>
                <c:pt idx="9">
                  <c:v>24.735212847310734</c:v>
                </c:pt>
              </c:numCache>
            </c:numRef>
          </c:val>
          <c:extLst>
            <c:ext xmlns:c16="http://schemas.microsoft.com/office/drawing/2014/chart" uri="{C3380CC4-5D6E-409C-BE32-E72D297353CC}">
              <c16:uniqueId val="{00000004-1F30-4225-B9B6-F0422DA7D5CE}"/>
            </c:ext>
          </c:extLst>
        </c:ser>
        <c:ser>
          <c:idx val="5"/>
          <c:order val="5"/>
          <c:tx>
            <c:strRef>
              <c:f>Sheet1!$G$1:$G$2</c:f>
              <c:strCache>
                <c:ptCount val="2"/>
                <c:pt idx="0">
                  <c:v>环境成本</c:v>
                </c:pt>
              </c:strCache>
            </c:strRef>
          </c:tx>
          <c:spPr>
            <a:solidFill>
              <a:schemeClr val="accent6"/>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Sheet1!$G$3:$G$12</c:f>
              <c:numCache>
                <c:formatCode>0.00_ </c:formatCode>
                <c:ptCount val="10"/>
                <c:pt idx="0">
                  <c:v>18.23</c:v>
                </c:pt>
                <c:pt idx="1">
                  <c:v>18.348859005704973</c:v>
                </c:pt>
                <c:pt idx="2">
                  <c:v>19.136299918500413</c:v>
                </c:pt>
                <c:pt idx="3">
                  <c:v>19.388875305623475</c:v>
                </c:pt>
                <c:pt idx="4">
                  <c:v>20.087171964140179</c:v>
                </c:pt>
                <c:pt idx="5">
                  <c:v>20.666609616951916</c:v>
                </c:pt>
                <c:pt idx="6">
                  <c:v>21.21633251833741</c:v>
                </c:pt>
                <c:pt idx="7">
                  <c:v>21.63233903830481</c:v>
                </c:pt>
                <c:pt idx="8">
                  <c:v>22.04834555827221</c:v>
                </c:pt>
                <c:pt idx="9">
                  <c:v>22.627783211083944</c:v>
                </c:pt>
              </c:numCache>
            </c:numRef>
          </c:val>
          <c:extLst>
            <c:ext xmlns:c16="http://schemas.microsoft.com/office/drawing/2014/chart" uri="{C3380CC4-5D6E-409C-BE32-E72D297353CC}">
              <c16:uniqueId val="{00000005-1F30-4225-B9B6-F0422DA7D5CE}"/>
            </c:ext>
          </c:extLst>
        </c:ser>
        <c:ser>
          <c:idx val="6"/>
          <c:order val="6"/>
          <c:tx>
            <c:strRef>
              <c:f>Sheet1!$H$1:$H$2</c:f>
              <c:strCache>
                <c:ptCount val="2"/>
                <c:pt idx="0">
                  <c:v>补贴成本</c:v>
                </c:pt>
              </c:strCache>
            </c:strRef>
          </c:tx>
          <c:spPr>
            <a:solidFill>
              <a:schemeClr val="accent1">
                <a:lumMod val="60000"/>
              </a:schemeClr>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Sheet1!$H$3:$H$12</c:f>
              <c:numCache>
                <c:formatCode>0.00_ </c:formatCode>
                <c:ptCount val="10"/>
                <c:pt idx="0">
                  <c:v>15</c:v>
                </c:pt>
                <c:pt idx="1">
                  <c:v>14.027082085080901</c:v>
                </c:pt>
                <c:pt idx="2">
                  <c:v>13.40922708208508</c:v>
                </c:pt>
                <c:pt idx="3">
                  <c:v>13.004793289394847</c:v>
                </c:pt>
                <c:pt idx="4">
                  <c:v>12.420611144397842</c:v>
                </c:pt>
                <c:pt idx="5">
                  <c:v>11.998202516476931</c:v>
                </c:pt>
                <c:pt idx="6">
                  <c:v>11.692630317555421</c:v>
                </c:pt>
                <c:pt idx="7">
                  <c:v>11.458957459556618</c:v>
                </c:pt>
                <c:pt idx="8">
                  <c:v>11.018573996405031</c:v>
                </c:pt>
                <c:pt idx="9">
                  <c:v>10.587177950868782</c:v>
                </c:pt>
              </c:numCache>
            </c:numRef>
          </c:val>
          <c:extLst>
            <c:ext xmlns:c16="http://schemas.microsoft.com/office/drawing/2014/chart" uri="{C3380CC4-5D6E-409C-BE32-E72D297353CC}">
              <c16:uniqueId val="{00000006-1F30-4225-B9B6-F0422DA7D5CE}"/>
            </c:ext>
          </c:extLst>
        </c:ser>
        <c:ser>
          <c:idx val="7"/>
          <c:order val="7"/>
          <c:tx>
            <c:strRef>
              <c:f>Sheet1!$I$1:$I$2</c:f>
              <c:strCache>
                <c:ptCount val="2"/>
                <c:pt idx="0">
                  <c:v>税收成本</c:v>
                </c:pt>
              </c:strCache>
            </c:strRef>
          </c:tx>
          <c:spPr>
            <a:solidFill>
              <a:schemeClr val="accent2">
                <a:lumMod val="60000"/>
              </a:schemeClr>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Sheet1!$I$3:$I$12</c:f>
              <c:numCache>
                <c:formatCode>0.00_ </c:formatCode>
                <c:ptCount val="10"/>
                <c:pt idx="0">
                  <c:v>0.4</c:v>
                </c:pt>
                <c:pt idx="1">
                  <c:v>0.34171026156941597</c:v>
                </c:pt>
                <c:pt idx="2">
                  <c:v>0.32494969818913483</c:v>
                </c:pt>
                <c:pt idx="3">
                  <c:v>0.29436619718309864</c:v>
                </c:pt>
                <c:pt idx="4">
                  <c:v>0.27142857142857146</c:v>
                </c:pt>
                <c:pt idx="5">
                  <c:v>0.24466800804828978</c:v>
                </c:pt>
                <c:pt idx="6">
                  <c:v>0.2217303822937626</c:v>
                </c:pt>
                <c:pt idx="7">
                  <c:v>0.19879275653923545</c:v>
                </c:pt>
                <c:pt idx="8">
                  <c:v>0.18732394366197186</c:v>
                </c:pt>
                <c:pt idx="9">
                  <c:v>0.1796780684104628</c:v>
                </c:pt>
              </c:numCache>
            </c:numRef>
          </c:val>
          <c:extLst>
            <c:ext xmlns:c16="http://schemas.microsoft.com/office/drawing/2014/chart" uri="{C3380CC4-5D6E-409C-BE32-E72D297353CC}">
              <c16:uniqueId val="{00000007-1F30-4225-B9B6-F0422DA7D5CE}"/>
            </c:ext>
          </c:extLst>
        </c:ser>
        <c:dLbls>
          <c:showLegendKey val="0"/>
          <c:showVal val="0"/>
          <c:showCatName val="0"/>
          <c:showSerName val="0"/>
          <c:showPercent val="0"/>
          <c:showBubbleSize val="0"/>
        </c:dLbls>
        <c:gapWidth val="150"/>
        <c:overlap val="100"/>
        <c:axId val="802455311"/>
        <c:axId val="798349471"/>
      </c:barChart>
      <c:catAx>
        <c:axId val="802455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8349471"/>
        <c:crosses val="autoZero"/>
        <c:auto val="1"/>
        <c:lblAlgn val="ctr"/>
        <c:lblOffset val="100"/>
        <c:noMultiLvlLbl val="0"/>
      </c:catAx>
      <c:valAx>
        <c:axId val="79834947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2455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t>模式一 处理每吨垃圾的社会成本</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Sheet1!$B$1:$B$2</c:f>
              <c:strCache>
                <c:ptCount val="2"/>
                <c:pt idx="0">
                  <c:v>模式一</c:v>
                </c:pt>
                <c:pt idx="1">
                  <c:v>总成本</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Sheet1!$B$3:$B$12</c:f>
              <c:numCache>
                <c:formatCode>0.0_ </c:formatCode>
                <c:ptCount val="10"/>
                <c:pt idx="0">
                  <c:v>1541.68499101412</c:v>
                </c:pt>
                <c:pt idx="1">
                  <c:v>1604.1366675224599</c:v>
                </c:pt>
                <c:pt idx="2">
                  <c:v>1764.6229525032099</c:v>
                </c:pt>
                <c:pt idx="3">
                  <c:v>1853.21719127086</c:v>
                </c:pt>
                <c:pt idx="4">
                  <c:v>1962.14453401797</c:v>
                </c:pt>
                <c:pt idx="5">
                  <c:v>2059.4529602053899</c:v>
                </c:pt>
                <c:pt idx="6">
                  <c:v>2184.3563132220802</c:v>
                </c:pt>
                <c:pt idx="7">
                  <c:v>2363.7233376123199</c:v>
                </c:pt>
                <c:pt idx="8">
                  <c:v>2587.3874813863899</c:v>
                </c:pt>
                <c:pt idx="9">
                  <c:v>2891.65785879332</c:v>
                </c:pt>
              </c:numCache>
            </c:numRef>
          </c:val>
          <c:smooth val="0"/>
          <c:extLst>
            <c:ext xmlns:c16="http://schemas.microsoft.com/office/drawing/2014/chart" uri="{C3380CC4-5D6E-409C-BE32-E72D297353CC}">
              <c16:uniqueId val="{00000000-9BAE-45DB-93AC-82731EB39B94}"/>
            </c:ext>
          </c:extLst>
        </c:ser>
        <c:ser>
          <c:idx val="1"/>
          <c:order val="1"/>
          <c:tx>
            <c:strRef>
              <c:f>Sheet1!$C$1:$C$2</c:f>
              <c:strCache>
                <c:ptCount val="2"/>
                <c:pt idx="0">
                  <c:v>模式一</c:v>
                </c:pt>
                <c:pt idx="1">
                  <c:v>直接成本</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Sheet1!$C$3:$C$12</c:f>
              <c:numCache>
                <c:formatCode>0.0_ </c:formatCode>
                <c:ptCount val="10"/>
                <c:pt idx="0">
                  <c:v>752.26382452279995</c:v>
                </c:pt>
                <c:pt idx="1">
                  <c:v>617.50521697012402</c:v>
                </c:pt>
                <c:pt idx="2">
                  <c:v>693.30708585407694</c:v>
                </c:pt>
                <c:pt idx="3">
                  <c:v>743.03929805676205</c:v>
                </c:pt>
                <c:pt idx="4">
                  <c:v>802.08403954137998</c:v>
                </c:pt>
                <c:pt idx="5">
                  <c:v>875.03119534479197</c:v>
                </c:pt>
                <c:pt idx="6">
                  <c:v>945.41170512107999</c:v>
                </c:pt>
                <c:pt idx="7">
                  <c:v>1060.9754023151099</c:v>
                </c:pt>
                <c:pt idx="8">
                  <c:v>1181.9741923280001</c:v>
                </c:pt>
                <c:pt idx="9">
                  <c:v>1366.7583388038499</c:v>
                </c:pt>
              </c:numCache>
            </c:numRef>
          </c:val>
          <c:smooth val="0"/>
          <c:extLst>
            <c:ext xmlns:c16="http://schemas.microsoft.com/office/drawing/2014/chart" uri="{C3380CC4-5D6E-409C-BE32-E72D297353CC}">
              <c16:uniqueId val="{00000001-9BAE-45DB-93AC-82731EB39B94}"/>
            </c:ext>
          </c:extLst>
        </c:ser>
        <c:ser>
          <c:idx val="2"/>
          <c:order val="2"/>
          <c:tx>
            <c:strRef>
              <c:f>Sheet1!$D$1:$D$2</c:f>
              <c:strCache>
                <c:ptCount val="2"/>
                <c:pt idx="0">
                  <c:v>模式一</c:v>
                </c:pt>
                <c:pt idx="1">
                  <c:v>间接成本</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Sheet1!$D$3:$D$12</c:f>
              <c:numCache>
                <c:formatCode>0.0_ </c:formatCode>
                <c:ptCount val="10"/>
                <c:pt idx="0">
                  <c:v>789.42116649132004</c:v>
                </c:pt>
                <c:pt idx="1">
                  <c:v>986.63145055234099</c:v>
                </c:pt>
                <c:pt idx="2">
                  <c:v>1071.3158666491299</c:v>
                </c:pt>
                <c:pt idx="3">
                  <c:v>1110.1778932141001</c:v>
                </c:pt>
                <c:pt idx="4">
                  <c:v>1160.0604944765901</c:v>
                </c:pt>
                <c:pt idx="5">
                  <c:v>1184.4217648606</c:v>
                </c:pt>
                <c:pt idx="6">
                  <c:v>1238.9446081010001</c:v>
                </c:pt>
                <c:pt idx="7">
                  <c:v>1302.74793529721</c:v>
                </c:pt>
                <c:pt idx="8">
                  <c:v>1405.4132890583901</c:v>
                </c:pt>
                <c:pt idx="9">
                  <c:v>1524.89951998948</c:v>
                </c:pt>
              </c:numCache>
            </c:numRef>
          </c:val>
          <c:smooth val="0"/>
          <c:extLst>
            <c:ext xmlns:c16="http://schemas.microsoft.com/office/drawing/2014/chart" uri="{C3380CC4-5D6E-409C-BE32-E72D297353CC}">
              <c16:uniqueId val="{00000002-9BAE-45DB-93AC-82731EB39B94}"/>
            </c:ext>
          </c:extLst>
        </c:ser>
        <c:dLbls>
          <c:showLegendKey val="0"/>
          <c:showVal val="0"/>
          <c:showCatName val="0"/>
          <c:showSerName val="0"/>
          <c:showPercent val="0"/>
          <c:showBubbleSize val="0"/>
        </c:dLbls>
        <c:marker val="1"/>
        <c:smooth val="0"/>
        <c:axId val="268928080"/>
        <c:axId val="268373072"/>
      </c:lineChart>
      <c:catAx>
        <c:axId val="2689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年份</a:t>
                </a:r>
                <a:r>
                  <a:rPr lang="en-US"/>
                  <a:t>/</a:t>
                </a:r>
                <a:r>
                  <a:rPr lang="zh-CN"/>
                  <a:t>年</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68373072"/>
        <c:crosses val="autoZero"/>
        <c:auto val="1"/>
        <c:lblAlgn val="ctr"/>
        <c:lblOffset val="100"/>
        <c:noMultiLvlLbl val="0"/>
      </c:catAx>
      <c:valAx>
        <c:axId val="26837307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元</a:t>
                </a:r>
                <a:r>
                  <a:rPr lang="en-US"/>
                  <a:t>/</a:t>
                </a:r>
                <a:r>
                  <a:rPr lang="zh-CN" altLang="en-US"/>
                  <a:t>吨</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89280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latin typeface="黑体" panose="02010609060101010101" pitchFamily="49" charset="-122"/>
                <a:ea typeface="黑体" panose="02010609060101010101" pitchFamily="49" charset="-122"/>
              </a:rPr>
              <a:t>模式一未来十年各项成本</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Sheet1!$B$1:$B$2</c:f>
              <c:strCache>
                <c:ptCount val="2"/>
                <c:pt idx="0">
                  <c:v>土地成本</c:v>
                </c:pt>
              </c:strCache>
            </c:strRef>
          </c:tx>
          <c:spPr>
            <a:solidFill>
              <a:schemeClr val="accent1"/>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Sheet1!$B$3:$B$12</c:f>
              <c:numCache>
                <c:formatCode>0.00_ </c:formatCode>
                <c:ptCount val="10"/>
                <c:pt idx="0">
                  <c:v>2.21</c:v>
                </c:pt>
                <c:pt idx="1">
                  <c:v>2.3573333333333299</c:v>
                </c:pt>
                <c:pt idx="2">
                  <c:v>2.7256666666666698</c:v>
                </c:pt>
                <c:pt idx="3">
                  <c:v>3.3149999999999999</c:v>
                </c:pt>
                <c:pt idx="4">
                  <c:v>3.9043333333333301</c:v>
                </c:pt>
                <c:pt idx="5">
                  <c:v>4.7883333333333304</c:v>
                </c:pt>
                <c:pt idx="6">
                  <c:v>5.59866666666667</c:v>
                </c:pt>
                <c:pt idx="7">
                  <c:v>6.5563333333333302</c:v>
                </c:pt>
                <c:pt idx="8">
                  <c:v>7.4403333333333297</c:v>
                </c:pt>
                <c:pt idx="9">
                  <c:v>8.4716666666666693</c:v>
                </c:pt>
              </c:numCache>
            </c:numRef>
          </c:val>
          <c:extLst>
            <c:ext xmlns:c16="http://schemas.microsoft.com/office/drawing/2014/chart" uri="{C3380CC4-5D6E-409C-BE32-E72D297353CC}">
              <c16:uniqueId val="{00000000-FDE1-487A-8CFF-C95BEDFDA485}"/>
            </c:ext>
          </c:extLst>
        </c:ser>
        <c:ser>
          <c:idx val="1"/>
          <c:order val="1"/>
          <c:tx>
            <c:strRef>
              <c:f>Sheet1!$C$1:$C$2</c:f>
              <c:strCache>
                <c:ptCount val="2"/>
                <c:pt idx="0">
                  <c:v>投放收集</c:v>
                </c:pt>
              </c:strCache>
            </c:strRef>
          </c:tx>
          <c:spPr>
            <a:solidFill>
              <a:schemeClr val="accent2"/>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Sheet1!$C$3:$C$12</c:f>
              <c:numCache>
                <c:formatCode>0.00_ </c:formatCode>
                <c:ptCount val="10"/>
                <c:pt idx="0">
                  <c:v>2.85</c:v>
                </c:pt>
                <c:pt idx="1">
                  <c:v>3.01850899742931</c:v>
                </c:pt>
                <c:pt idx="2">
                  <c:v>3.0404884318766099</c:v>
                </c:pt>
                <c:pt idx="3">
                  <c:v>3.0991002570694102</c:v>
                </c:pt>
                <c:pt idx="4">
                  <c:v>3.1723650385604101</c:v>
                </c:pt>
                <c:pt idx="5">
                  <c:v>3.2383033419023102</c:v>
                </c:pt>
                <c:pt idx="6">
                  <c:v>3.2749357326478101</c:v>
                </c:pt>
                <c:pt idx="7">
                  <c:v>3.4068123393316201</c:v>
                </c:pt>
                <c:pt idx="8">
                  <c:v>3.4580976863753201</c:v>
                </c:pt>
                <c:pt idx="9">
                  <c:v>3.34087403598972</c:v>
                </c:pt>
              </c:numCache>
            </c:numRef>
          </c:val>
          <c:extLst>
            <c:ext xmlns:c16="http://schemas.microsoft.com/office/drawing/2014/chart" uri="{C3380CC4-5D6E-409C-BE32-E72D297353CC}">
              <c16:uniqueId val="{00000001-FDE1-487A-8CFF-C95BEDFDA485}"/>
            </c:ext>
          </c:extLst>
        </c:ser>
        <c:ser>
          <c:idx val="2"/>
          <c:order val="2"/>
          <c:tx>
            <c:strRef>
              <c:f>Sheet1!$D$1:$D$2</c:f>
              <c:strCache>
                <c:ptCount val="2"/>
                <c:pt idx="0">
                  <c:v>运输成本</c:v>
                </c:pt>
              </c:strCache>
            </c:strRef>
          </c:tx>
          <c:spPr>
            <a:solidFill>
              <a:schemeClr val="accent3"/>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Sheet1!$D$3:$D$12</c:f>
              <c:numCache>
                <c:formatCode>0.00_ </c:formatCode>
                <c:ptCount val="10"/>
                <c:pt idx="0">
                  <c:v>3.79</c:v>
                </c:pt>
                <c:pt idx="1">
                  <c:v>3.7611787072243299</c:v>
                </c:pt>
                <c:pt idx="2">
                  <c:v>3.63148288973384</c:v>
                </c:pt>
                <c:pt idx="3">
                  <c:v>3.5017870722433502</c:v>
                </c:pt>
                <c:pt idx="4">
                  <c:v>3.4585551330798499</c:v>
                </c:pt>
                <c:pt idx="5">
                  <c:v>3.4297338403041802</c:v>
                </c:pt>
                <c:pt idx="6">
                  <c:v>3.3576806083650199</c:v>
                </c:pt>
                <c:pt idx="7">
                  <c:v>3.3000380228136899</c:v>
                </c:pt>
                <c:pt idx="8">
                  <c:v>3.25680608365019</c:v>
                </c:pt>
                <c:pt idx="9">
                  <c:v>3.4297338403041802</c:v>
                </c:pt>
              </c:numCache>
            </c:numRef>
          </c:val>
          <c:extLst>
            <c:ext xmlns:c16="http://schemas.microsoft.com/office/drawing/2014/chart" uri="{C3380CC4-5D6E-409C-BE32-E72D297353CC}">
              <c16:uniqueId val="{00000002-FDE1-487A-8CFF-C95BEDFDA485}"/>
            </c:ext>
          </c:extLst>
        </c:ser>
        <c:ser>
          <c:idx val="3"/>
          <c:order val="3"/>
          <c:tx>
            <c:strRef>
              <c:f>Sheet1!$E$1:$E$2</c:f>
              <c:strCache>
                <c:ptCount val="2"/>
                <c:pt idx="0">
                  <c:v>处理成本</c:v>
                </c:pt>
              </c:strCache>
            </c:strRef>
          </c:tx>
          <c:spPr>
            <a:solidFill>
              <a:schemeClr val="accent4"/>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Sheet1!$E$3:$E$12</c:f>
              <c:numCache>
                <c:formatCode>0.00_ </c:formatCode>
                <c:ptCount val="10"/>
                <c:pt idx="0">
                  <c:v>28.78</c:v>
                </c:pt>
                <c:pt idx="1">
                  <c:v>30.594954954955</c:v>
                </c:pt>
                <c:pt idx="2">
                  <c:v>31.5024324324324</c:v>
                </c:pt>
                <c:pt idx="3">
                  <c:v>32.085810810810798</c:v>
                </c:pt>
                <c:pt idx="4">
                  <c:v>33.382207207207202</c:v>
                </c:pt>
                <c:pt idx="5">
                  <c:v>34.484144144144103</c:v>
                </c:pt>
                <c:pt idx="6">
                  <c:v>36.752837837837802</c:v>
                </c:pt>
                <c:pt idx="7">
                  <c:v>38.114054054054101</c:v>
                </c:pt>
                <c:pt idx="8">
                  <c:v>39.021531531531501</c:v>
                </c:pt>
                <c:pt idx="9">
                  <c:v>41.2902252252252</c:v>
                </c:pt>
              </c:numCache>
            </c:numRef>
          </c:val>
          <c:extLst>
            <c:ext xmlns:c16="http://schemas.microsoft.com/office/drawing/2014/chart" uri="{C3380CC4-5D6E-409C-BE32-E72D297353CC}">
              <c16:uniqueId val="{00000003-FDE1-487A-8CFF-C95BEDFDA485}"/>
            </c:ext>
          </c:extLst>
        </c:ser>
        <c:ser>
          <c:idx val="4"/>
          <c:order val="4"/>
          <c:tx>
            <c:strRef>
              <c:f>Sheet1!$F$1:$F$2</c:f>
              <c:strCache>
                <c:ptCount val="2"/>
                <c:pt idx="0">
                  <c:v>健康成本</c:v>
                </c:pt>
              </c:strCache>
            </c:strRef>
          </c:tx>
          <c:spPr>
            <a:solidFill>
              <a:schemeClr val="accent5"/>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Sheet1!$F$3:$F$12</c:f>
              <c:numCache>
                <c:formatCode>0.00_ </c:formatCode>
                <c:ptCount val="10"/>
                <c:pt idx="0">
                  <c:v>28.738006627580901</c:v>
                </c:pt>
                <c:pt idx="1">
                  <c:v>29.185205200102001</c:v>
                </c:pt>
                <c:pt idx="2">
                  <c:v>29.463787917410102</c:v>
                </c:pt>
                <c:pt idx="3">
                  <c:v>29.053244965587599</c:v>
                </c:pt>
                <c:pt idx="4">
                  <c:v>28.642702013765</c:v>
                </c:pt>
                <c:pt idx="5">
                  <c:v>28.1661789446852</c:v>
                </c:pt>
                <c:pt idx="6">
                  <c:v>27.748304868722901</c:v>
                </c:pt>
                <c:pt idx="7">
                  <c:v>26.839245475401501</c:v>
                </c:pt>
                <c:pt idx="8">
                  <c:v>25.966841702778499</c:v>
                </c:pt>
                <c:pt idx="9">
                  <c:v>24.735212847310699</c:v>
                </c:pt>
              </c:numCache>
            </c:numRef>
          </c:val>
          <c:extLst>
            <c:ext xmlns:c16="http://schemas.microsoft.com/office/drawing/2014/chart" uri="{C3380CC4-5D6E-409C-BE32-E72D297353CC}">
              <c16:uniqueId val="{00000004-FDE1-487A-8CFF-C95BEDFDA485}"/>
            </c:ext>
          </c:extLst>
        </c:ser>
        <c:ser>
          <c:idx val="5"/>
          <c:order val="5"/>
          <c:tx>
            <c:strRef>
              <c:f>Sheet1!$G$1:$G$2</c:f>
              <c:strCache>
                <c:ptCount val="2"/>
                <c:pt idx="0">
                  <c:v>环境成本</c:v>
                </c:pt>
              </c:strCache>
            </c:strRef>
          </c:tx>
          <c:spPr>
            <a:solidFill>
              <a:schemeClr val="accent6"/>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Sheet1!$G$3:$G$12</c:f>
              <c:numCache>
                <c:formatCode>0.00_ </c:formatCode>
                <c:ptCount val="10"/>
                <c:pt idx="0">
                  <c:v>18.23</c:v>
                </c:pt>
                <c:pt idx="1">
                  <c:v>18.348859005704998</c:v>
                </c:pt>
                <c:pt idx="2">
                  <c:v>19.136299918500399</c:v>
                </c:pt>
                <c:pt idx="3">
                  <c:v>19.3888753056235</c:v>
                </c:pt>
                <c:pt idx="4">
                  <c:v>20.0871719641402</c:v>
                </c:pt>
                <c:pt idx="5">
                  <c:v>20.666609616951899</c:v>
                </c:pt>
                <c:pt idx="6">
                  <c:v>21.216332518337399</c:v>
                </c:pt>
                <c:pt idx="7">
                  <c:v>21.632339038304799</c:v>
                </c:pt>
                <c:pt idx="8">
                  <c:v>22.048345558272199</c:v>
                </c:pt>
                <c:pt idx="9">
                  <c:v>22.627783211083901</c:v>
                </c:pt>
              </c:numCache>
            </c:numRef>
          </c:val>
          <c:extLst>
            <c:ext xmlns:c16="http://schemas.microsoft.com/office/drawing/2014/chart" uri="{C3380CC4-5D6E-409C-BE32-E72D297353CC}">
              <c16:uniqueId val="{00000005-FDE1-487A-8CFF-C95BEDFDA485}"/>
            </c:ext>
          </c:extLst>
        </c:ser>
        <c:ser>
          <c:idx val="6"/>
          <c:order val="6"/>
          <c:tx>
            <c:strRef>
              <c:f>Sheet1!$H$1:$H$2</c:f>
              <c:strCache>
                <c:ptCount val="2"/>
                <c:pt idx="0">
                  <c:v>补贴成本</c:v>
                </c:pt>
              </c:strCache>
            </c:strRef>
          </c:tx>
          <c:spPr>
            <a:solidFill>
              <a:schemeClr val="accent1">
                <a:lumMod val="60000"/>
              </a:schemeClr>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Sheet1!$H$3:$H$12</c:f>
              <c:numCache>
                <c:formatCode>0.00_ </c:formatCode>
                <c:ptCount val="10"/>
                <c:pt idx="0">
                  <c:v>15</c:v>
                </c:pt>
                <c:pt idx="1">
                  <c:v>14.2270820850809</c:v>
                </c:pt>
                <c:pt idx="2">
                  <c:v>13.409227082085099</c:v>
                </c:pt>
                <c:pt idx="3">
                  <c:v>13.004793289394801</c:v>
                </c:pt>
                <c:pt idx="4">
                  <c:v>12.4206111443978</c:v>
                </c:pt>
                <c:pt idx="5">
                  <c:v>11.9982025164769</c:v>
                </c:pt>
                <c:pt idx="6">
                  <c:v>11.6926303175554</c:v>
                </c:pt>
                <c:pt idx="7">
                  <c:v>11.458957459556601</c:v>
                </c:pt>
                <c:pt idx="8">
                  <c:v>11.018573996404999</c:v>
                </c:pt>
                <c:pt idx="9">
                  <c:v>10.587177950868799</c:v>
                </c:pt>
              </c:numCache>
            </c:numRef>
          </c:val>
          <c:extLst>
            <c:ext xmlns:c16="http://schemas.microsoft.com/office/drawing/2014/chart" uri="{C3380CC4-5D6E-409C-BE32-E72D297353CC}">
              <c16:uniqueId val="{00000006-FDE1-487A-8CFF-C95BEDFDA485}"/>
            </c:ext>
          </c:extLst>
        </c:ser>
        <c:ser>
          <c:idx val="7"/>
          <c:order val="7"/>
          <c:tx>
            <c:strRef>
              <c:f>Sheet1!$I$1:$I$2</c:f>
              <c:strCache>
                <c:ptCount val="2"/>
                <c:pt idx="0">
                  <c:v>税收成本</c:v>
                </c:pt>
              </c:strCache>
            </c:strRef>
          </c:tx>
          <c:spPr>
            <a:solidFill>
              <a:schemeClr val="accent2">
                <a:lumMod val="60000"/>
              </a:schemeClr>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Sheet1!$I$3:$I$12</c:f>
              <c:numCache>
                <c:formatCode>0.00_ </c:formatCode>
                <c:ptCount val="10"/>
                <c:pt idx="0">
                  <c:v>0.38</c:v>
                </c:pt>
                <c:pt idx="1">
                  <c:v>0.35171026156941598</c:v>
                </c:pt>
                <c:pt idx="2">
                  <c:v>0.32494969818913499</c:v>
                </c:pt>
                <c:pt idx="3">
                  <c:v>0.29436619718309898</c:v>
                </c:pt>
                <c:pt idx="4">
                  <c:v>0.27142857142857102</c:v>
                </c:pt>
                <c:pt idx="5">
                  <c:v>0.24466800804829</c:v>
                </c:pt>
                <c:pt idx="6">
                  <c:v>0.22173038229376299</c:v>
                </c:pt>
                <c:pt idx="7">
                  <c:v>0.198792756539235</c:v>
                </c:pt>
                <c:pt idx="8">
                  <c:v>0.187323943661972</c:v>
                </c:pt>
                <c:pt idx="9">
                  <c:v>0.17967806841046299</c:v>
                </c:pt>
              </c:numCache>
            </c:numRef>
          </c:val>
          <c:extLst>
            <c:ext xmlns:c16="http://schemas.microsoft.com/office/drawing/2014/chart" uri="{C3380CC4-5D6E-409C-BE32-E72D297353CC}">
              <c16:uniqueId val="{00000007-FDE1-487A-8CFF-C95BEDFDA485}"/>
            </c:ext>
          </c:extLst>
        </c:ser>
        <c:dLbls>
          <c:showLegendKey val="0"/>
          <c:showVal val="0"/>
          <c:showCatName val="0"/>
          <c:showSerName val="0"/>
          <c:showPercent val="0"/>
          <c:showBubbleSize val="0"/>
        </c:dLbls>
        <c:gapWidth val="150"/>
        <c:overlap val="100"/>
        <c:axId val="2078505343"/>
        <c:axId val="2015938399"/>
      </c:barChart>
      <c:catAx>
        <c:axId val="2078505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5938399"/>
        <c:crosses val="autoZero"/>
        <c:auto val="1"/>
        <c:lblAlgn val="ctr"/>
        <c:lblOffset val="100"/>
        <c:noMultiLvlLbl val="0"/>
      </c:catAx>
      <c:valAx>
        <c:axId val="201593839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8505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t>模式二 处理每吨垃圾的社会成本</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Sheet1!$B$1:$B$2</c:f>
              <c:strCache>
                <c:ptCount val="2"/>
                <c:pt idx="0">
                  <c:v>模式二</c:v>
                </c:pt>
                <c:pt idx="1">
                  <c:v>总成本</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Sheet1!$B$3:$B$12</c:f>
              <c:numCache>
                <c:formatCode>0.0_ </c:formatCode>
                <c:ptCount val="10"/>
                <c:pt idx="0">
                  <c:v>1310.0369532915599</c:v>
                </c:pt>
                <c:pt idx="1">
                  <c:v>1368.3659151108</c:v>
                </c:pt>
                <c:pt idx="2">
                  <c:v>1455.07112862588</c:v>
                </c:pt>
                <c:pt idx="3">
                  <c:v>1537.04696685832</c:v>
                </c:pt>
                <c:pt idx="4">
                  <c:v>1625.3286388009601</c:v>
                </c:pt>
                <c:pt idx="5">
                  <c:v>1761.69229278377</c:v>
                </c:pt>
                <c:pt idx="6">
                  <c:v>1894.1148006977201</c:v>
                </c:pt>
                <c:pt idx="7">
                  <c:v>2095.9014794237401</c:v>
                </c:pt>
                <c:pt idx="8">
                  <c:v>2298.4763873635202</c:v>
                </c:pt>
                <c:pt idx="9">
                  <c:v>2551.4979649848201</c:v>
                </c:pt>
              </c:numCache>
            </c:numRef>
          </c:val>
          <c:smooth val="0"/>
          <c:extLst>
            <c:ext xmlns:c16="http://schemas.microsoft.com/office/drawing/2014/chart" uri="{C3380CC4-5D6E-409C-BE32-E72D297353CC}">
              <c16:uniqueId val="{00000000-B5FD-45BE-8ECA-866A65C3A793}"/>
            </c:ext>
          </c:extLst>
        </c:ser>
        <c:ser>
          <c:idx val="1"/>
          <c:order val="1"/>
          <c:tx>
            <c:strRef>
              <c:f>Sheet1!$C$1:$C$2</c:f>
              <c:strCache>
                <c:ptCount val="2"/>
                <c:pt idx="0">
                  <c:v>模式二</c:v>
                </c:pt>
                <c:pt idx="1">
                  <c:v>直接成本</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Sheet1!$C$3:$C$12</c:f>
              <c:numCache>
                <c:formatCode>0.0_ </c:formatCode>
                <c:ptCount val="10"/>
                <c:pt idx="0">
                  <c:v>855.75487096710106</c:v>
                </c:pt>
                <c:pt idx="1">
                  <c:v>903.58020082508096</c:v>
                </c:pt>
                <c:pt idx="2">
                  <c:v>979.781782378907</c:v>
                </c:pt>
                <c:pt idx="3">
                  <c:v>1055.4554414346001</c:v>
                </c:pt>
                <c:pt idx="4">
                  <c:v>1137.9601157985301</c:v>
                </c:pt>
                <c:pt idx="5">
                  <c:v>1256.46759544721</c:v>
                </c:pt>
                <c:pt idx="6">
                  <c:v>1351.07702830062</c:v>
                </c:pt>
                <c:pt idx="7">
                  <c:v>1515.0506319661099</c:v>
                </c:pt>
                <c:pt idx="8">
                  <c:v>1670.35919608023</c:v>
                </c:pt>
                <c:pt idx="9">
                  <c:v>1885.5676986409901</c:v>
                </c:pt>
              </c:numCache>
            </c:numRef>
          </c:val>
          <c:smooth val="0"/>
          <c:extLst>
            <c:ext xmlns:c16="http://schemas.microsoft.com/office/drawing/2014/chart" uri="{C3380CC4-5D6E-409C-BE32-E72D297353CC}">
              <c16:uniqueId val="{00000001-B5FD-45BE-8ECA-866A65C3A793}"/>
            </c:ext>
          </c:extLst>
        </c:ser>
        <c:ser>
          <c:idx val="2"/>
          <c:order val="2"/>
          <c:tx>
            <c:strRef>
              <c:f>Sheet1!$D$1:$D$2</c:f>
              <c:strCache>
                <c:ptCount val="2"/>
                <c:pt idx="0">
                  <c:v>模式二</c:v>
                </c:pt>
                <c:pt idx="1">
                  <c:v>间接成本</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Sheet1!$D$3:$D$12</c:f>
              <c:numCache>
                <c:formatCode>0.0_ </c:formatCode>
                <c:ptCount val="10"/>
                <c:pt idx="0">
                  <c:v>454.28208232445502</c:v>
                </c:pt>
                <c:pt idx="1">
                  <c:v>464.78571428571399</c:v>
                </c:pt>
                <c:pt idx="2">
                  <c:v>475.28934624697303</c:v>
                </c:pt>
                <c:pt idx="3">
                  <c:v>481.59152542372902</c:v>
                </c:pt>
                <c:pt idx="4">
                  <c:v>487.368523002421</c:v>
                </c:pt>
                <c:pt idx="5">
                  <c:v>505.22469733656197</c:v>
                </c:pt>
                <c:pt idx="6">
                  <c:v>543.03777239709495</c:v>
                </c:pt>
                <c:pt idx="7">
                  <c:v>580.85084745762697</c:v>
                </c:pt>
                <c:pt idx="8">
                  <c:v>628.11719128329298</c:v>
                </c:pt>
                <c:pt idx="9">
                  <c:v>665.93026634382602</c:v>
                </c:pt>
              </c:numCache>
            </c:numRef>
          </c:val>
          <c:smooth val="0"/>
          <c:extLst>
            <c:ext xmlns:c16="http://schemas.microsoft.com/office/drawing/2014/chart" uri="{C3380CC4-5D6E-409C-BE32-E72D297353CC}">
              <c16:uniqueId val="{00000002-B5FD-45BE-8ECA-866A65C3A793}"/>
            </c:ext>
          </c:extLst>
        </c:ser>
        <c:dLbls>
          <c:showLegendKey val="0"/>
          <c:showVal val="0"/>
          <c:showCatName val="0"/>
          <c:showSerName val="0"/>
          <c:showPercent val="0"/>
          <c:showBubbleSize val="0"/>
        </c:dLbls>
        <c:marker val="1"/>
        <c:smooth val="0"/>
        <c:axId val="259245967"/>
        <c:axId val="323573743"/>
      </c:lineChart>
      <c:catAx>
        <c:axId val="2592459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年份</a:t>
                </a:r>
                <a:r>
                  <a:rPr lang="en-US"/>
                  <a:t>/</a:t>
                </a:r>
                <a:r>
                  <a:rPr lang="zh-CN"/>
                  <a:t>年</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23573743"/>
        <c:crosses val="autoZero"/>
        <c:auto val="1"/>
        <c:lblAlgn val="ctr"/>
        <c:lblOffset val="100"/>
        <c:noMultiLvlLbl val="0"/>
      </c:catAx>
      <c:valAx>
        <c:axId val="323573743"/>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元</a:t>
                </a:r>
                <a:r>
                  <a:rPr lang="en-US"/>
                  <a:t>/t</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924596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黑体" panose="02010609060101010101" pitchFamily="49" charset="-122"/>
                <a:ea typeface="黑体" panose="02010609060101010101" pitchFamily="49" charset="-122"/>
                <a:cs typeface="+mn-cs"/>
              </a:defRPr>
            </a:pPr>
            <a:r>
              <a:rPr lang="zh-CN"/>
              <a:t>模式二 未来十年各项成本</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title>
    <c:autoTitleDeleted val="0"/>
    <c:plotArea>
      <c:layout/>
      <c:barChart>
        <c:barDir val="col"/>
        <c:grouping val="percentStacked"/>
        <c:varyColors val="0"/>
        <c:ser>
          <c:idx val="0"/>
          <c:order val="0"/>
          <c:tx>
            <c:strRef>
              <c:f>Sheet1!$B$1:$B$2</c:f>
              <c:strCache>
                <c:ptCount val="2"/>
                <c:pt idx="0">
                  <c:v>土地成本</c:v>
                </c:pt>
              </c:strCache>
            </c:strRef>
          </c:tx>
          <c:spPr>
            <a:solidFill>
              <a:schemeClr val="accent1"/>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Sheet1!$B$3:$B$12</c:f>
              <c:numCache>
                <c:formatCode>0.00_ </c:formatCode>
                <c:ptCount val="10"/>
                <c:pt idx="0">
                  <c:v>5.5434911242603553</c:v>
                </c:pt>
                <c:pt idx="1">
                  <c:v>6.3547337278106513</c:v>
                </c:pt>
                <c:pt idx="2">
                  <c:v>6.9631656804733737</c:v>
                </c:pt>
                <c:pt idx="3">
                  <c:v>7.9096153846153845</c:v>
                </c:pt>
                <c:pt idx="4">
                  <c:v>8.45044378698225</c:v>
                </c:pt>
                <c:pt idx="5">
                  <c:v>9.0588757396449715</c:v>
                </c:pt>
                <c:pt idx="6">
                  <c:v>9.5997041420118343</c:v>
                </c:pt>
                <c:pt idx="7">
                  <c:v>10.546153846153848</c:v>
                </c:pt>
                <c:pt idx="8">
                  <c:v>10.884171597633138</c:v>
                </c:pt>
                <c:pt idx="9">
                  <c:v>11.222189349112428</c:v>
                </c:pt>
              </c:numCache>
            </c:numRef>
          </c:val>
          <c:extLst>
            <c:ext xmlns:c16="http://schemas.microsoft.com/office/drawing/2014/chart" uri="{C3380CC4-5D6E-409C-BE32-E72D297353CC}">
              <c16:uniqueId val="{00000000-8B51-4F5A-B4ED-770E8007D19B}"/>
            </c:ext>
          </c:extLst>
        </c:ser>
        <c:ser>
          <c:idx val="1"/>
          <c:order val="1"/>
          <c:tx>
            <c:strRef>
              <c:f>Sheet1!$C$1:$C$2</c:f>
              <c:strCache>
                <c:ptCount val="2"/>
                <c:pt idx="0">
                  <c:v>投放收集</c:v>
                </c:pt>
              </c:strCache>
            </c:strRef>
          </c:tx>
          <c:spPr>
            <a:solidFill>
              <a:schemeClr val="accent2"/>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Sheet1!$C$3:$C$12</c:f>
              <c:numCache>
                <c:formatCode>0.00_ </c:formatCode>
                <c:ptCount val="10"/>
                <c:pt idx="0">
                  <c:v>9.8507278481012648</c:v>
                </c:pt>
                <c:pt idx="1">
                  <c:v>10.039905063291137</c:v>
                </c:pt>
                <c:pt idx="2">
                  <c:v>10.141249999999999</c:v>
                </c:pt>
                <c:pt idx="3">
                  <c:v>10.452041139240505</c:v>
                </c:pt>
                <c:pt idx="4">
                  <c:v>10.688512658227847</c:v>
                </c:pt>
                <c:pt idx="5">
                  <c:v>10.965522151898734</c:v>
                </c:pt>
                <c:pt idx="6">
                  <c:v>10.985791139240504</c:v>
                </c:pt>
                <c:pt idx="7">
                  <c:v>11.69520569620253</c:v>
                </c:pt>
                <c:pt idx="8">
                  <c:v>11.864113924050631</c:v>
                </c:pt>
                <c:pt idx="9">
                  <c:v>12.04653481012658</c:v>
                </c:pt>
              </c:numCache>
            </c:numRef>
          </c:val>
          <c:extLst>
            <c:ext xmlns:c16="http://schemas.microsoft.com/office/drawing/2014/chart" uri="{C3380CC4-5D6E-409C-BE32-E72D297353CC}">
              <c16:uniqueId val="{00000001-8B51-4F5A-B4ED-770E8007D19B}"/>
            </c:ext>
          </c:extLst>
        </c:ser>
        <c:ser>
          <c:idx val="2"/>
          <c:order val="2"/>
          <c:tx>
            <c:strRef>
              <c:f>Sheet1!$D$1:$D$2</c:f>
              <c:strCache>
                <c:ptCount val="2"/>
                <c:pt idx="0">
                  <c:v>运输成本</c:v>
                </c:pt>
              </c:strCache>
            </c:strRef>
          </c:tx>
          <c:spPr>
            <a:solidFill>
              <a:schemeClr val="accent3"/>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Sheet1!$D$3:$D$12</c:f>
              <c:numCache>
                <c:formatCode>0.00_ </c:formatCode>
                <c:ptCount val="10"/>
                <c:pt idx="0">
                  <c:v>6.3197087378640768</c:v>
                </c:pt>
                <c:pt idx="1">
                  <c:v>6.1736650485436897</c:v>
                </c:pt>
                <c:pt idx="2">
                  <c:v>5.8683009708737863</c:v>
                </c:pt>
                <c:pt idx="3">
                  <c:v>5.7222572815533974</c:v>
                </c:pt>
                <c:pt idx="4">
                  <c:v>5.47</c:v>
                </c:pt>
                <c:pt idx="5">
                  <c:v>5.3770631067961157</c:v>
                </c:pt>
                <c:pt idx="6">
                  <c:v>5.2442961165048541</c:v>
                </c:pt>
                <c:pt idx="7">
                  <c:v>5.1646359223300973</c:v>
                </c:pt>
                <c:pt idx="8">
                  <c:v>4.9654854368932035</c:v>
                </c:pt>
                <c:pt idx="9">
                  <c:v>4.9123786407766987</c:v>
                </c:pt>
              </c:numCache>
            </c:numRef>
          </c:val>
          <c:extLst>
            <c:ext xmlns:c16="http://schemas.microsoft.com/office/drawing/2014/chart" uri="{C3380CC4-5D6E-409C-BE32-E72D297353CC}">
              <c16:uniqueId val="{00000002-8B51-4F5A-B4ED-770E8007D19B}"/>
            </c:ext>
          </c:extLst>
        </c:ser>
        <c:ser>
          <c:idx val="3"/>
          <c:order val="3"/>
          <c:tx>
            <c:strRef>
              <c:f>Sheet1!$E$1:$E$2</c:f>
              <c:strCache>
                <c:ptCount val="2"/>
                <c:pt idx="0">
                  <c:v>处理成本</c:v>
                </c:pt>
              </c:strCache>
            </c:strRef>
          </c:tx>
          <c:spPr>
            <a:solidFill>
              <a:schemeClr val="accent4"/>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Sheet1!$E$3:$E$12</c:f>
              <c:numCache>
                <c:formatCode>0.00_ </c:formatCode>
                <c:ptCount val="10"/>
                <c:pt idx="0">
                  <c:v>36.3361441213654</c:v>
                </c:pt>
                <c:pt idx="1">
                  <c:v>37.116498103666302</c:v>
                </c:pt>
                <c:pt idx="2">
                  <c:v>39.959216182048003</c:v>
                </c:pt>
                <c:pt idx="3">
                  <c:v>38.788685208596704</c:v>
                </c:pt>
                <c:pt idx="4">
                  <c:v>42.021580278129001</c:v>
                </c:pt>
                <c:pt idx="5">
                  <c:v>44.529860935524702</c:v>
                </c:pt>
                <c:pt idx="6">
                  <c:v>46.425006321112498</c:v>
                </c:pt>
                <c:pt idx="7">
                  <c:v>48.012212389380501</c:v>
                </c:pt>
                <c:pt idx="8">
                  <c:v>53.5039317319848</c:v>
                </c:pt>
                <c:pt idx="9">
                  <c:v>55.851618204804097</c:v>
                </c:pt>
              </c:numCache>
            </c:numRef>
          </c:val>
          <c:extLst>
            <c:ext xmlns:c16="http://schemas.microsoft.com/office/drawing/2014/chart" uri="{C3380CC4-5D6E-409C-BE32-E72D297353CC}">
              <c16:uniqueId val="{00000003-8B51-4F5A-B4ED-770E8007D19B}"/>
            </c:ext>
          </c:extLst>
        </c:ser>
        <c:ser>
          <c:idx val="4"/>
          <c:order val="4"/>
          <c:tx>
            <c:strRef>
              <c:f>Sheet1!$F$1:$F$2</c:f>
              <c:strCache>
                <c:ptCount val="2"/>
                <c:pt idx="0">
                  <c:v>健康成本</c:v>
                </c:pt>
              </c:strCache>
            </c:strRef>
          </c:tx>
          <c:spPr>
            <a:solidFill>
              <a:schemeClr val="accent5"/>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Sheet1!$F$3:$F$12</c:f>
              <c:numCache>
                <c:formatCode>0.00_ </c:formatCode>
                <c:ptCount val="10"/>
                <c:pt idx="0">
                  <c:v>15.332981530343009</c:v>
                </c:pt>
                <c:pt idx="1">
                  <c:v>15.143852242744066</c:v>
                </c:pt>
                <c:pt idx="2">
                  <c:v>14.846649076517151</c:v>
                </c:pt>
                <c:pt idx="3">
                  <c:v>14.562955145118734</c:v>
                </c:pt>
                <c:pt idx="4">
                  <c:v>14.096886543535621</c:v>
                </c:pt>
                <c:pt idx="5">
                  <c:v>13.752401055408972</c:v>
                </c:pt>
                <c:pt idx="6">
                  <c:v>13.59029023746702</c:v>
                </c:pt>
                <c:pt idx="7">
                  <c:v>13.27957783641161</c:v>
                </c:pt>
                <c:pt idx="8">
                  <c:v>13.063430079155699</c:v>
                </c:pt>
                <c:pt idx="9">
                  <c:v>12.712189973614777</c:v>
                </c:pt>
              </c:numCache>
            </c:numRef>
          </c:val>
          <c:extLst>
            <c:ext xmlns:c16="http://schemas.microsoft.com/office/drawing/2014/chart" uri="{C3380CC4-5D6E-409C-BE32-E72D297353CC}">
              <c16:uniqueId val="{00000004-8B51-4F5A-B4ED-770E8007D19B}"/>
            </c:ext>
          </c:extLst>
        </c:ser>
        <c:ser>
          <c:idx val="5"/>
          <c:order val="5"/>
          <c:tx>
            <c:strRef>
              <c:f>Sheet1!$G$1:$G$2</c:f>
              <c:strCache>
                <c:ptCount val="2"/>
                <c:pt idx="0">
                  <c:v>环境成本</c:v>
                </c:pt>
              </c:strCache>
            </c:strRef>
          </c:tx>
          <c:spPr>
            <a:solidFill>
              <a:schemeClr val="accent6"/>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Sheet1!$G$3:$G$12</c:f>
              <c:numCache>
                <c:formatCode>0.00_ </c:formatCode>
                <c:ptCount val="10"/>
                <c:pt idx="0">
                  <c:v>9.7875121951219519</c:v>
                </c:pt>
                <c:pt idx="1">
                  <c:v>9.4549268292682935</c:v>
                </c:pt>
                <c:pt idx="2">
                  <c:v>9.1223414634146351</c:v>
                </c:pt>
                <c:pt idx="3">
                  <c:v>8.6947317073170751</c:v>
                </c:pt>
                <c:pt idx="4">
                  <c:v>8.4928048780487817</c:v>
                </c:pt>
                <c:pt idx="5">
                  <c:v>8.23148780487805</c:v>
                </c:pt>
                <c:pt idx="6">
                  <c:v>7.9226585365853666</c:v>
                </c:pt>
                <c:pt idx="7">
                  <c:v>7.744487804878049</c:v>
                </c:pt>
                <c:pt idx="8">
                  <c:v>7.530682926829269</c:v>
                </c:pt>
                <c:pt idx="9">
                  <c:v>7.2693658536585382</c:v>
                </c:pt>
              </c:numCache>
            </c:numRef>
          </c:val>
          <c:extLst>
            <c:ext xmlns:c16="http://schemas.microsoft.com/office/drawing/2014/chart" uri="{C3380CC4-5D6E-409C-BE32-E72D297353CC}">
              <c16:uniqueId val="{00000005-8B51-4F5A-B4ED-770E8007D19B}"/>
            </c:ext>
          </c:extLst>
        </c:ser>
        <c:ser>
          <c:idx val="6"/>
          <c:order val="6"/>
          <c:tx>
            <c:strRef>
              <c:f>Sheet1!$H$1:$H$2</c:f>
              <c:strCache>
                <c:ptCount val="2"/>
                <c:pt idx="0">
                  <c:v>补贴成本</c:v>
                </c:pt>
              </c:strCache>
            </c:strRef>
          </c:tx>
          <c:spPr>
            <a:solidFill>
              <a:schemeClr val="accent1">
                <a:lumMod val="60000"/>
              </a:schemeClr>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Sheet1!$H$3:$H$12</c:f>
              <c:numCache>
                <c:formatCode>0.00_ </c:formatCode>
                <c:ptCount val="10"/>
                <c:pt idx="0">
                  <c:v>11.501755014326646</c:v>
                </c:pt>
                <c:pt idx="1">
                  <c:v>11.023545845272205</c:v>
                </c:pt>
                <c:pt idx="2">
                  <c:v>10.734971346704869</c:v>
                </c:pt>
                <c:pt idx="3">
                  <c:v>10.611296561604583</c:v>
                </c:pt>
                <c:pt idx="4">
                  <c:v>10.273252148997134</c:v>
                </c:pt>
                <c:pt idx="5">
                  <c:v>10.067127507163324</c:v>
                </c:pt>
                <c:pt idx="6">
                  <c:v>9.8527578796561599</c:v>
                </c:pt>
                <c:pt idx="7">
                  <c:v>9.5889183381088827</c:v>
                </c:pt>
                <c:pt idx="8">
                  <c:v>9.2508739255014323</c:v>
                </c:pt>
                <c:pt idx="9">
                  <c:v>8.9293194842406862</c:v>
                </c:pt>
              </c:numCache>
            </c:numRef>
          </c:val>
          <c:extLst>
            <c:ext xmlns:c16="http://schemas.microsoft.com/office/drawing/2014/chart" uri="{C3380CC4-5D6E-409C-BE32-E72D297353CC}">
              <c16:uniqueId val="{00000006-8B51-4F5A-B4ED-770E8007D19B}"/>
            </c:ext>
          </c:extLst>
        </c:ser>
        <c:ser>
          <c:idx val="7"/>
          <c:order val="7"/>
          <c:tx>
            <c:strRef>
              <c:f>Sheet1!$I$1:$I$2</c:f>
              <c:strCache>
                <c:ptCount val="2"/>
                <c:pt idx="0">
                  <c:v>税收成本</c:v>
                </c:pt>
              </c:strCache>
            </c:strRef>
          </c:tx>
          <c:spPr>
            <a:solidFill>
              <a:schemeClr val="accent2">
                <a:lumMod val="60000"/>
              </a:schemeClr>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Sheet1!$I$3:$I$12</c:f>
              <c:numCache>
                <c:formatCode>0.00_ </c:formatCode>
                <c:ptCount val="10"/>
                <c:pt idx="0">
                  <c:v>0.95628032345013469</c:v>
                </c:pt>
                <c:pt idx="1">
                  <c:v>0.97464510332434851</c:v>
                </c:pt>
                <c:pt idx="2">
                  <c:v>0.98448337825696308</c:v>
                </c:pt>
                <c:pt idx="3">
                  <c:v>1.0146540880503143</c:v>
                </c:pt>
                <c:pt idx="4">
                  <c:v>1.0376100628930818</c:v>
                </c:pt>
                <c:pt idx="5">
                  <c:v>1.0645013477088949</c:v>
                </c:pt>
                <c:pt idx="6">
                  <c:v>1.0664690026954178</c:v>
                </c:pt>
                <c:pt idx="7">
                  <c:v>1.1353369272237195</c:v>
                </c:pt>
                <c:pt idx="8">
                  <c:v>1.1517340521114103</c:v>
                </c:pt>
                <c:pt idx="9">
                  <c:v>1.1694429469901166</c:v>
                </c:pt>
              </c:numCache>
            </c:numRef>
          </c:val>
          <c:extLst>
            <c:ext xmlns:c16="http://schemas.microsoft.com/office/drawing/2014/chart" uri="{C3380CC4-5D6E-409C-BE32-E72D297353CC}">
              <c16:uniqueId val="{00000007-8B51-4F5A-B4ED-770E8007D19B}"/>
            </c:ext>
          </c:extLst>
        </c:ser>
        <c:dLbls>
          <c:showLegendKey val="0"/>
          <c:showVal val="0"/>
          <c:showCatName val="0"/>
          <c:showSerName val="0"/>
          <c:showPercent val="0"/>
          <c:showBubbleSize val="0"/>
        </c:dLbls>
        <c:gapWidth val="150"/>
        <c:overlap val="100"/>
        <c:axId val="254038031"/>
        <c:axId val="249989855"/>
      </c:barChart>
      <c:catAx>
        <c:axId val="254038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249989855"/>
        <c:crosses val="autoZero"/>
        <c:auto val="1"/>
        <c:lblAlgn val="ctr"/>
        <c:lblOffset val="100"/>
        <c:noMultiLvlLbl val="0"/>
      </c:catAx>
      <c:valAx>
        <c:axId val="24998985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254038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黑体" panose="02010609060101010101" pitchFamily="49" charset="-122"/>
          <a:ea typeface="黑体" panose="02010609060101010101" pitchFamily="49" charset="-122"/>
        </a:defRPr>
      </a:pPr>
      <a:endParaRPr lang="zh-CN"/>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t>模式三 处理每吨垃圾的社会成本</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Sheet1!$B$2</c:f>
              <c:strCache>
                <c:ptCount val="1"/>
                <c:pt idx="0">
                  <c:v>总成本</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Sheet1!$B$3:$B$12</c:f>
              <c:numCache>
                <c:formatCode>0.0_ </c:formatCode>
                <c:ptCount val="10"/>
                <c:pt idx="0">
                  <c:v>1302.95740776512</c:v>
                </c:pt>
                <c:pt idx="1">
                  <c:v>1364.31992788616</c:v>
                </c:pt>
                <c:pt idx="2">
                  <c:v>1435.2454381559501</c:v>
                </c:pt>
                <c:pt idx="3">
                  <c:v>1502.9832850428199</c:v>
                </c:pt>
                <c:pt idx="4">
                  <c:v>1572.3149636211399</c:v>
                </c:pt>
                <c:pt idx="5">
                  <c:v>1691.85234048033</c:v>
                </c:pt>
                <c:pt idx="6">
                  <c:v>1831.31261348271</c:v>
                </c:pt>
                <c:pt idx="7">
                  <c:v>1994.6803618569299</c:v>
                </c:pt>
                <c:pt idx="8">
                  <c:v>2206.6599768205501</c:v>
                </c:pt>
                <c:pt idx="9">
                  <c:v>2409.0766016354401</c:v>
                </c:pt>
              </c:numCache>
            </c:numRef>
          </c:val>
          <c:smooth val="0"/>
          <c:extLst>
            <c:ext xmlns:c16="http://schemas.microsoft.com/office/drawing/2014/chart" uri="{C3380CC4-5D6E-409C-BE32-E72D297353CC}">
              <c16:uniqueId val="{00000000-FEBD-4836-8F5F-306BA67F3400}"/>
            </c:ext>
          </c:extLst>
        </c:ser>
        <c:ser>
          <c:idx val="1"/>
          <c:order val="1"/>
          <c:tx>
            <c:strRef>
              <c:f>Sheet1!$C$2</c:f>
              <c:strCache>
                <c:ptCount val="1"/>
                <c:pt idx="0">
                  <c:v>直接成本</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Sheet1!$C$3:$C$12</c:f>
              <c:numCache>
                <c:formatCode>0.0_ </c:formatCode>
                <c:ptCount val="10"/>
                <c:pt idx="0">
                  <c:v>809.32655670128497</c:v>
                </c:pt>
                <c:pt idx="1">
                  <c:v>864.65077894999297</c:v>
                </c:pt>
                <c:pt idx="2">
                  <c:v>926.51884241126504</c:v>
                </c:pt>
                <c:pt idx="3">
                  <c:v>990.23115738324304</c:v>
                </c:pt>
                <c:pt idx="4">
                  <c:v>1056.04049553604</c:v>
                </c:pt>
                <c:pt idx="5">
                  <c:v>1147.3991489909699</c:v>
                </c:pt>
                <c:pt idx="6">
                  <c:v>1275.7892092273901</c:v>
                </c:pt>
                <c:pt idx="7">
                  <c:v>1408.96546823991</c:v>
                </c:pt>
                <c:pt idx="8">
                  <c:v>1594.7791257567201</c:v>
                </c:pt>
                <c:pt idx="9">
                  <c:v>1770.0234101460801</c:v>
                </c:pt>
              </c:numCache>
            </c:numRef>
          </c:val>
          <c:smooth val="0"/>
          <c:extLst>
            <c:ext xmlns:c16="http://schemas.microsoft.com/office/drawing/2014/chart" uri="{C3380CC4-5D6E-409C-BE32-E72D297353CC}">
              <c16:uniqueId val="{00000001-FEBD-4836-8F5F-306BA67F3400}"/>
            </c:ext>
          </c:extLst>
        </c:ser>
        <c:ser>
          <c:idx val="2"/>
          <c:order val="2"/>
          <c:tx>
            <c:strRef>
              <c:f>Sheet1!$D$2</c:f>
              <c:strCache>
                <c:ptCount val="1"/>
                <c:pt idx="0">
                  <c:v>间接成本</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Sheet1!$D$3:$D$12</c:f>
              <c:numCache>
                <c:formatCode>0.0_ </c:formatCode>
                <c:ptCount val="10"/>
                <c:pt idx="0">
                  <c:v>493.63085106382999</c:v>
                </c:pt>
                <c:pt idx="1">
                  <c:v>499.66914893617002</c:v>
                </c:pt>
                <c:pt idx="2">
                  <c:v>508.72659574468099</c:v>
                </c:pt>
                <c:pt idx="3">
                  <c:v>512.75212765957497</c:v>
                </c:pt>
                <c:pt idx="4">
                  <c:v>516.27446808510604</c:v>
                </c:pt>
                <c:pt idx="5">
                  <c:v>544.45319148936198</c:v>
                </c:pt>
                <c:pt idx="6">
                  <c:v>555.52340425531895</c:v>
                </c:pt>
                <c:pt idx="7">
                  <c:v>585.71489361702095</c:v>
                </c:pt>
                <c:pt idx="8">
                  <c:v>611.88085106383005</c:v>
                </c:pt>
                <c:pt idx="9">
                  <c:v>639.05319148936201</c:v>
                </c:pt>
              </c:numCache>
            </c:numRef>
          </c:val>
          <c:smooth val="0"/>
          <c:extLst>
            <c:ext xmlns:c16="http://schemas.microsoft.com/office/drawing/2014/chart" uri="{C3380CC4-5D6E-409C-BE32-E72D297353CC}">
              <c16:uniqueId val="{00000002-FEBD-4836-8F5F-306BA67F3400}"/>
            </c:ext>
          </c:extLst>
        </c:ser>
        <c:dLbls>
          <c:showLegendKey val="0"/>
          <c:showVal val="0"/>
          <c:showCatName val="0"/>
          <c:showSerName val="0"/>
          <c:showPercent val="0"/>
          <c:showBubbleSize val="0"/>
        </c:dLbls>
        <c:marker val="1"/>
        <c:smooth val="0"/>
        <c:axId val="1188473327"/>
        <c:axId val="1181404191"/>
      </c:lineChart>
      <c:catAx>
        <c:axId val="11884733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年份</a:t>
                </a:r>
                <a:r>
                  <a:rPr lang="en-US"/>
                  <a:t>/</a:t>
                </a:r>
                <a:r>
                  <a:rPr lang="zh-CN"/>
                  <a:t>年</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181404191"/>
        <c:crosses val="autoZero"/>
        <c:auto val="1"/>
        <c:lblAlgn val="ctr"/>
        <c:lblOffset val="100"/>
        <c:noMultiLvlLbl val="0"/>
      </c:catAx>
      <c:valAx>
        <c:axId val="1181404191"/>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元</a:t>
                </a:r>
                <a:r>
                  <a:rPr lang="en-US"/>
                  <a:t>/t</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847332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baseline="0">
                <a:effectLst/>
                <a:latin typeface="黑体" panose="02010609060101010101" pitchFamily="49" charset="-122"/>
                <a:ea typeface="黑体" panose="02010609060101010101" pitchFamily="49" charset="-122"/>
              </a:rPr>
              <a:t>模式</a:t>
            </a:r>
            <a:r>
              <a:rPr lang="zh-CN" altLang="en-US" sz="1400" b="0" i="0" baseline="0">
                <a:effectLst/>
                <a:latin typeface="黑体" panose="02010609060101010101" pitchFamily="49" charset="-122"/>
                <a:ea typeface="黑体" panose="02010609060101010101" pitchFamily="49" charset="-122"/>
              </a:rPr>
              <a:t>三</a:t>
            </a:r>
            <a:r>
              <a:rPr lang="zh-CN" altLang="zh-CN" sz="1400" b="0" i="0" baseline="0">
                <a:effectLst/>
                <a:latin typeface="黑体" panose="02010609060101010101" pitchFamily="49" charset="-122"/>
                <a:ea typeface="黑体" panose="02010609060101010101" pitchFamily="49" charset="-122"/>
              </a:rPr>
              <a:t> 未来十年各项成本</a:t>
            </a:r>
            <a:endParaRPr lang="zh-CN" altLang="zh-CN" sz="1100">
              <a:effectLst/>
              <a:latin typeface="黑体" panose="02010609060101010101" pitchFamily="49" charset="-122"/>
              <a:ea typeface="黑体" panose="02010609060101010101" pitchFamily="49"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Sheet1!$B$1:$B$2</c:f>
              <c:strCache>
                <c:ptCount val="2"/>
                <c:pt idx="0">
                  <c:v>土地成本</c:v>
                </c:pt>
              </c:strCache>
            </c:strRef>
          </c:tx>
          <c:spPr>
            <a:solidFill>
              <a:schemeClr val="accent1"/>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Sheet1!$B$3:$B$12</c:f>
              <c:numCache>
                <c:formatCode>0.00_ </c:formatCode>
                <c:ptCount val="10"/>
                <c:pt idx="0">
                  <c:v>6.0774231678486998</c:v>
                </c:pt>
                <c:pt idx="1">
                  <c:v>6.4781323877068546</c:v>
                </c:pt>
                <c:pt idx="2">
                  <c:v>7.0124113475177303</c:v>
                </c:pt>
                <c:pt idx="3">
                  <c:v>7.7470449172576821</c:v>
                </c:pt>
                <c:pt idx="4">
                  <c:v>8.34810874704492</c:v>
                </c:pt>
                <c:pt idx="5">
                  <c:v>9.1495271867612278</c:v>
                </c:pt>
                <c:pt idx="6">
                  <c:v>9.6170212765957448</c:v>
                </c:pt>
                <c:pt idx="7">
                  <c:v>10.418439716312056</c:v>
                </c:pt>
                <c:pt idx="8">
                  <c:v>10.819148936170212</c:v>
                </c:pt>
                <c:pt idx="9">
                  <c:v>11.286643026004727</c:v>
                </c:pt>
              </c:numCache>
            </c:numRef>
          </c:val>
          <c:extLst>
            <c:ext xmlns:c16="http://schemas.microsoft.com/office/drawing/2014/chart" uri="{C3380CC4-5D6E-409C-BE32-E72D297353CC}">
              <c16:uniqueId val="{00000000-4ECA-4CF9-BEE8-4C1198D8F42E}"/>
            </c:ext>
          </c:extLst>
        </c:ser>
        <c:ser>
          <c:idx val="1"/>
          <c:order val="1"/>
          <c:tx>
            <c:strRef>
              <c:f>Sheet1!$C$1:$C$2</c:f>
              <c:strCache>
                <c:ptCount val="2"/>
                <c:pt idx="0">
                  <c:v>投放收集</c:v>
                </c:pt>
              </c:strCache>
            </c:strRef>
          </c:tx>
          <c:spPr>
            <a:solidFill>
              <a:schemeClr val="accent2"/>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Sheet1!$C$3:$C$12</c:f>
              <c:numCache>
                <c:formatCode>0.00_ </c:formatCode>
                <c:ptCount val="10"/>
                <c:pt idx="0">
                  <c:v>3.2538975501113585</c:v>
                </c:pt>
                <c:pt idx="1">
                  <c:v>3.2204899777282852</c:v>
                </c:pt>
                <c:pt idx="2">
                  <c:v>3.1069042316258351</c:v>
                </c:pt>
                <c:pt idx="3">
                  <c:v>3.153674832962138</c:v>
                </c:pt>
                <c:pt idx="4">
                  <c:v>3.293986636971046</c:v>
                </c:pt>
                <c:pt idx="5">
                  <c:v>3.354120267260579</c:v>
                </c:pt>
                <c:pt idx="6">
                  <c:v>3.2472160356347439</c:v>
                </c:pt>
                <c:pt idx="7">
                  <c:v>3.0935412026726055</c:v>
                </c:pt>
                <c:pt idx="8">
                  <c:v>3.153674832962138</c:v>
                </c:pt>
                <c:pt idx="9">
                  <c:v>3.2138084632516701</c:v>
                </c:pt>
              </c:numCache>
            </c:numRef>
          </c:val>
          <c:extLst>
            <c:ext xmlns:c16="http://schemas.microsoft.com/office/drawing/2014/chart" uri="{C3380CC4-5D6E-409C-BE32-E72D297353CC}">
              <c16:uniqueId val="{00000001-4ECA-4CF9-BEE8-4C1198D8F42E}"/>
            </c:ext>
          </c:extLst>
        </c:ser>
        <c:ser>
          <c:idx val="2"/>
          <c:order val="2"/>
          <c:tx>
            <c:strRef>
              <c:f>Sheet1!$D$1:$D$2</c:f>
              <c:strCache>
                <c:ptCount val="2"/>
                <c:pt idx="0">
                  <c:v>运输成本</c:v>
                </c:pt>
              </c:strCache>
            </c:strRef>
          </c:tx>
          <c:spPr>
            <a:solidFill>
              <a:schemeClr val="accent3"/>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Sheet1!$D$3:$D$12</c:f>
              <c:numCache>
                <c:formatCode>0.00_ </c:formatCode>
                <c:ptCount val="10"/>
                <c:pt idx="0">
                  <c:v>5.31</c:v>
                </c:pt>
                <c:pt idx="1">
                  <c:v>5.4151485148514844</c:v>
                </c:pt>
                <c:pt idx="2">
                  <c:v>5.5597277227722772</c:v>
                </c:pt>
                <c:pt idx="3">
                  <c:v>5.7305940594059406</c:v>
                </c:pt>
                <c:pt idx="4">
                  <c:v>5.9277475247524745</c:v>
                </c:pt>
                <c:pt idx="5">
                  <c:v>6.0197524752475235</c:v>
                </c:pt>
                <c:pt idx="6">
                  <c:v>6.0723267326732664</c:v>
                </c:pt>
                <c:pt idx="7">
                  <c:v>6.230049504950494</c:v>
                </c:pt>
                <c:pt idx="8">
                  <c:v>6.1117574257425744</c:v>
                </c:pt>
                <c:pt idx="9">
                  <c:v>6.1380445544554449</c:v>
                </c:pt>
              </c:numCache>
            </c:numRef>
          </c:val>
          <c:extLst>
            <c:ext xmlns:c16="http://schemas.microsoft.com/office/drawing/2014/chart" uri="{C3380CC4-5D6E-409C-BE32-E72D297353CC}">
              <c16:uniqueId val="{00000002-4ECA-4CF9-BEE8-4C1198D8F42E}"/>
            </c:ext>
          </c:extLst>
        </c:ser>
        <c:ser>
          <c:idx val="3"/>
          <c:order val="3"/>
          <c:tx>
            <c:strRef>
              <c:f>Sheet1!$E$1:$E$2</c:f>
              <c:strCache>
                <c:ptCount val="2"/>
                <c:pt idx="0">
                  <c:v>处理成本</c:v>
                </c:pt>
              </c:strCache>
            </c:strRef>
          </c:tx>
          <c:spPr>
            <a:solidFill>
              <a:schemeClr val="accent4"/>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Sheet1!$E$3:$E$12</c:f>
              <c:numCache>
                <c:formatCode>0.00_ </c:formatCode>
                <c:ptCount val="10"/>
                <c:pt idx="0">
                  <c:v>43.706353591160202</c:v>
                </c:pt>
                <c:pt idx="1">
                  <c:v>47.665607734806599</c:v>
                </c:pt>
                <c:pt idx="2">
                  <c:v>49.159668508287297</c:v>
                </c:pt>
                <c:pt idx="3">
                  <c:v>51.014226519337001</c:v>
                </c:pt>
                <c:pt idx="4">
                  <c:v>52.549033149171301</c:v>
                </c:pt>
                <c:pt idx="5">
                  <c:v>53.746546961325997</c:v>
                </c:pt>
                <c:pt idx="6">
                  <c:v>55.327762430939202</c:v>
                </c:pt>
                <c:pt idx="7">
                  <c:v>58.199861878453</c:v>
                </c:pt>
                <c:pt idx="8">
                  <c:v>61.705248618784502</c:v>
                </c:pt>
                <c:pt idx="9">
                  <c:v>63.367955801104998</c:v>
                </c:pt>
              </c:numCache>
            </c:numRef>
          </c:val>
          <c:extLst>
            <c:ext xmlns:c16="http://schemas.microsoft.com/office/drawing/2014/chart" uri="{C3380CC4-5D6E-409C-BE32-E72D297353CC}">
              <c16:uniqueId val="{00000003-4ECA-4CF9-BEE8-4C1198D8F42E}"/>
            </c:ext>
          </c:extLst>
        </c:ser>
        <c:ser>
          <c:idx val="4"/>
          <c:order val="4"/>
          <c:tx>
            <c:strRef>
              <c:f>Sheet1!$F$1:$F$2</c:f>
              <c:strCache>
                <c:ptCount val="2"/>
                <c:pt idx="0">
                  <c:v>健康成本</c:v>
                </c:pt>
              </c:strCache>
            </c:strRef>
          </c:tx>
          <c:spPr>
            <a:solidFill>
              <a:schemeClr val="accent5"/>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Sheet1!$F$3:$F$12</c:f>
              <c:numCache>
                <c:formatCode>0.00_ </c:formatCode>
                <c:ptCount val="10"/>
                <c:pt idx="0">
                  <c:v>17.93</c:v>
                </c:pt>
                <c:pt idx="1">
                  <c:v>16.327318435754187</c:v>
                </c:pt>
                <c:pt idx="2">
                  <c:v>15.278897579143386</c:v>
                </c:pt>
                <c:pt idx="3">
                  <c:v>14.397422718808192</c:v>
                </c:pt>
                <c:pt idx="4">
                  <c:v>13.589404096834265</c:v>
                </c:pt>
                <c:pt idx="5">
                  <c:v>13.101921787709497</c:v>
                </c:pt>
                <c:pt idx="6">
                  <c:v>12.77470763500931</c:v>
                </c:pt>
                <c:pt idx="7">
                  <c:v>12.447493482309124</c:v>
                </c:pt>
                <c:pt idx="8">
                  <c:v>11.966689013035383</c:v>
                </c:pt>
                <c:pt idx="9">
                  <c:v>11.405750465549346</c:v>
                </c:pt>
              </c:numCache>
            </c:numRef>
          </c:val>
          <c:extLst>
            <c:ext xmlns:c16="http://schemas.microsoft.com/office/drawing/2014/chart" uri="{C3380CC4-5D6E-409C-BE32-E72D297353CC}">
              <c16:uniqueId val="{00000004-4ECA-4CF9-BEE8-4C1198D8F42E}"/>
            </c:ext>
          </c:extLst>
        </c:ser>
        <c:ser>
          <c:idx val="5"/>
          <c:order val="5"/>
          <c:tx>
            <c:strRef>
              <c:f>Sheet1!$G$1:$G$2</c:f>
              <c:strCache>
                <c:ptCount val="2"/>
                <c:pt idx="0">
                  <c:v>环境成本</c:v>
                </c:pt>
              </c:strCache>
            </c:strRef>
          </c:tx>
          <c:spPr>
            <a:solidFill>
              <a:schemeClr val="accent6"/>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Sheet1!$G$3:$G$12</c:f>
              <c:numCache>
                <c:formatCode>0.00_ </c:formatCode>
                <c:ptCount val="10"/>
                <c:pt idx="0">
                  <c:v>11.37</c:v>
                </c:pt>
                <c:pt idx="1">
                  <c:v>10.844952229299361</c:v>
                </c:pt>
                <c:pt idx="2">
                  <c:v>10.546218152866242</c:v>
                </c:pt>
                <c:pt idx="3">
                  <c:v>9.7405414012738838</c:v>
                </c:pt>
                <c:pt idx="4">
                  <c:v>8.8896019108280253</c:v>
                </c:pt>
                <c:pt idx="5">
                  <c:v>8.2740286624203812</c:v>
                </c:pt>
                <c:pt idx="6">
                  <c:v>7.7489808917197438</c:v>
                </c:pt>
                <c:pt idx="7">
                  <c:v>7.1334076433121014</c:v>
                </c:pt>
                <c:pt idx="8">
                  <c:v>6.2734156050955399</c:v>
                </c:pt>
                <c:pt idx="9">
                  <c:v>5.9475238853503187</c:v>
                </c:pt>
              </c:numCache>
            </c:numRef>
          </c:val>
          <c:extLst>
            <c:ext xmlns:c16="http://schemas.microsoft.com/office/drawing/2014/chart" uri="{C3380CC4-5D6E-409C-BE32-E72D297353CC}">
              <c16:uniqueId val="{00000005-4ECA-4CF9-BEE8-4C1198D8F42E}"/>
            </c:ext>
          </c:extLst>
        </c:ser>
        <c:ser>
          <c:idx val="6"/>
          <c:order val="6"/>
          <c:tx>
            <c:strRef>
              <c:f>Sheet1!$H$1:$H$2</c:f>
              <c:strCache>
                <c:ptCount val="2"/>
                <c:pt idx="0">
                  <c:v>补贴成本</c:v>
                </c:pt>
              </c:strCache>
            </c:strRef>
          </c:tx>
          <c:spPr>
            <a:solidFill>
              <a:schemeClr val="accent1">
                <a:lumMod val="60000"/>
              </a:schemeClr>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Sheet1!$H$3:$H$12</c:f>
              <c:numCache>
                <c:formatCode>0.00_ </c:formatCode>
                <c:ptCount val="10"/>
                <c:pt idx="0">
                  <c:v>9.61</c:v>
                </c:pt>
                <c:pt idx="1">
                  <c:v>9.2347368421052636</c:v>
                </c:pt>
                <c:pt idx="2">
                  <c:v>9.1857894736842098</c:v>
                </c:pt>
                <c:pt idx="3">
                  <c:v>8.8676315789473676</c:v>
                </c:pt>
                <c:pt idx="4">
                  <c:v>8.6636842105263145</c:v>
                </c:pt>
                <c:pt idx="5">
                  <c:v>8.4352631578947364</c:v>
                </c:pt>
                <c:pt idx="6">
                  <c:v>8.239473684210525</c:v>
                </c:pt>
                <c:pt idx="7">
                  <c:v>8.1007894736842108</c:v>
                </c:pt>
                <c:pt idx="8">
                  <c:v>7.888684210526316</c:v>
                </c:pt>
                <c:pt idx="9">
                  <c:v>7.6847368421052629</c:v>
                </c:pt>
              </c:numCache>
            </c:numRef>
          </c:val>
          <c:extLst>
            <c:ext xmlns:c16="http://schemas.microsoft.com/office/drawing/2014/chart" uri="{C3380CC4-5D6E-409C-BE32-E72D297353CC}">
              <c16:uniqueId val="{00000006-4ECA-4CF9-BEE8-4C1198D8F42E}"/>
            </c:ext>
          </c:extLst>
        </c:ser>
        <c:ser>
          <c:idx val="7"/>
          <c:order val="7"/>
          <c:tx>
            <c:strRef>
              <c:f>Sheet1!$I$1:$I$2</c:f>
              <c:strCache>
                <c:ptCount val="2"/>
                <c:pt idx="0">
                  <c:v>税收成本</c:v>
                </c:pt>
              </c:strCache>
            </c:strRef>
          </c:tx>
          <c:spPr>
            <a:solidFill>
              <a:schemeClr val="accent2">
                <a:lumMod val="60000"/>
              </a:schemeClr>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Sheet1!$I$3:$I$12</c:f>
              <c:numCache>
                <c:formatCode>0.00_ </c:formatCode>
                <c:ptCount val="10"/>
                <c:pt idx="0">
                  <c:v>0.83</c:v>
                </c:pt>
                <c:pt idx="1">
                  <c:v>0.7918877551020409</c:v>
                </c:pt>
                <c:pt idx="2">
                  <c:v>0.77706632653061214</c:v>
                </c:pt>
                <c:pt idx="3">
                  <c:v>0.74954081632653058</c:v>
                </c:pt>
                <c:pt idx="4">
                  <c:v>0.73471938775510204</c:v>
                </c:pt>
                <c:pt idx="5">
                  <c:v>0.72342687074829926</c:v>
                </c:pt>
                <c:pt idx="6">
                  <c:v>0.70648809523809519</c:v>
                </c:pt>
                <c:pt idx="7">
                  <c:v>0.693078231292517</c:v>
                </c:pt>
                <c:pt idx="8">
                  <c:v>0.67896258503401352</c:v>
                </c:pt>
                <c:pt idx="9">
                  <c:v>0.65708333333333335</c:v>
                </c:pt>
              </c:numCache>
            </c:numRef>
          </c:val>
          <c:extLst>
            <c:ext xmlns:c16="http://schemas.microsoft.com/office/drawing/2014/chart" uri="{C3380CC4-5D6E-409C-BE32-E72D297353CC}">
              <c16:uniqueId val="{00000007-4ECA-4CF9-BEE8-4C1198D8F42E}"/>
            </c:ext>
          </c:extLst>
        </c:ser>
        <c:dLbls>
          <c:showLegendKey val="0"/>
          <c:showVal val="0"/>
          <c:showCatName val="0"/>
          <c:showSerName val="0"/>
          <c:showPercent val="0"/>
          <c:showBubbleSize val="0"/>
        </c:dLbls>
        <c:gapWidth val="150"/>
        <c:overlap val="100"/>
        <c:axId val="1439190640"/>
        <c:axId val="1530835856"/>
      </c:barChart>
      <c:catAx>
        <c:axId val="143919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30835856"/>
        <c:crosses val="autoZero"/>
        <c:auto val="1"/>
        <c:lblAlgn val="ctr"/>
        <c:lblOffset val="100"/>
        <c:noMultiLvlLbl val="0"/>
      </c:catAx>
      <c:valAx>
        <c:axId val="15308358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919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8F270-DF1B-4F1F-862F-FB12278A5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47</Pages>
  <Words>7250</Words>
  <Characters>41326</Characters>
  <Application>Microsoft Office Word</Application>
  <DocSecurity>0</DocSecurity>
  <Lines>344</Lines>
  <Paragraphs>96</Paragraphs>
  <ScaleCrop>false</ScaleCrop>
  <Company/>
  <LinksUpToDate>false</LinksUpToDate>
  <CharactersWithSpaces>48480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李晓津</dc:creator>
  <cp:keywords/>
  <dc:description/>
  <cp:lastModifiedBy>李晓津</cp:lastModifiedBy>
  <cp:revision>16</cp:revision>
  <cp:lastPrinted>2017-05-16T01:29:00Z</cp:lastPrinted>
  <dcterms:created xsi:type="dcterms:W3CDTF">2017-05-12T06:55:00Z</dcterms:created>
  <dcterms:modified xsi:type="dcterms:W3CDTF">2017-07-04T10:32:00Z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UseMTPrefs">
    <vt:lpwstr>1</vt:lpwstr>
  </property>
  <property fmtid="{D5CDD505-2E9C-101B-9397-08002B2CF9AE}" pid="5" name="MTEquationSection">
    <vt:lpwstr>1</vt:lpwstr>
  </property>
  <property fmtid="{D5CDD505-2E9C-101B-9397-08002B2CF9AE}" pid="6" name="MTEquationNumber2">
    <vt:lpwstr>(#C1.#E1)</vt:lpwstr>
  </property>
</Properties>
</file>