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消息和日志功能数据库相关操作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V1.0                                    2016-11-18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界面信息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消息列表菜单项：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我的消息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*根据实际添加菜单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日志列表菜单项：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借用日志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物品维护日志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*根据实际添加菜单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消息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创建: </w:t>
      </w:r>
    </w:p>
    <w:tbl>
      <w:tblPr>
        <w:tblStyle w:val="4"/>
        <w:tblpPr w:leftFromText="180" w:rightFromText="180" w:vertAnchor="text" w:horzAnchor="page" w:tblpX="2209" w:tblpY="30"/>
        <w:tblOverlap w:val="never"/>
        <w:tblW w:w="8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388"/>
        <w:gridCol w:w="1560"/>
        <w:gridCol w:w="1092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/>
              </w:rPr>
              <w:t>数据项名称</w:t>
            </w:r>
          </w:p>
        </w:tc>
        <w:tc>
          <w:tcPr>
            <w:tcW w:w="2388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数据项含义</w:t>
            </w:r>
          </w:p>
        </w:tc>
        <w:tc>
          <w:tcPr>
            <w:tcW w:w="1560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类型</w:t>
            </w:r>
          </w:p>
        </w:tc>
        <w:tc>
          <w:tcPr>
            <w:tcW w:w="1092" w:type="dxa"/>
            <w:shd w:val="clear" w:color="auto" w:fill="A4A4A4" w:themeFill="background1" w:themeFillShade="A5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约束</w:t>
            </w:r>
          </w:p>
        </w:tc>
        <w:tc>
          <w:tcPr>
            <w:tcW w:w="1896" w:type="dxa"/>
            <w:shd w:val="clear" w:color="auto" w:fill="A4A4A4" w:themeFill="background1" w:themeFillShade="A5"/>
          </w:tcPr>
          <w:p>
            <w:pPr>
              <w:pStyle w:val="5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message_ID</w:t>
            </w:r>
          </w:p>
        </w:tc>
        <w:tc>
          <w:tcPr>
            <w:tcW w:w="2388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消息ID</w:t>
            </w:r>
          </w:p>
        </w:tc>
        <w:tc>
          <w:tcPr>
            <w:tcW w:w="1560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092" w:type="dxa"/>
            <w:textDirection w:val="lrTb"/>
            <w:vAlign w:val="top"/>
          </w:tcPr>
          <w:p>
            <w:pPr>
              <w:pStyle w:val="5"/>
              <w:ind w:firstLine="200" w:firstLineChars="200"/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20"/>
                <w:szCs w:val="20"/>
                <w:vertAlign w:val="baseline"/>
                <w:lang w:val="en-US" w:eastAsia="zh-CN"/>
              </w:rPr>
              <w:t>主码</w:t>
            </w:r>
          </w:p>
        </w:tc>
        <w:tc>
          <w:tcPr>
            <w:tcW w:w="1896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message_type</w:t>
            </w:r>
          </w:p>
        </w:tc>
        <w:tc>
          <w:tcPr>
            <w:tcW w:w="2388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1560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09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96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用户消息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message_</w:t>
            </w:r>
          </w:p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content</w:t>
            </w:r>
          </w:p>
        </w:tc>
        <w:tc>
          <w:tcPr>
            <w:tcW w:w="2388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消息内容</w:t>
            </w:r>
          </w:p>
        </w:tc>
        <w:tc>
          <w:tcPr>
            <w:tcW w:w="1560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text</w:t>
            </w:r>
          </w:p>
        </w:tc>
        <w:tc>
          <w:tcPr>
            <w:tcW w:w="109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96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*获取输入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message_date</w:t>
            </w:r>
          </w:p>
        </w:tc>
        <w:tc>
          <w:tcPr>
            <w:tcW w:w="2388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消息日期</w:t>
            </w:r>
          </w:p>
        </w:tc>
        <w:tc>
          <w:tcPr>
            <w:tcW w:w="1560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96" w:type="dxa"/>
          </w:tcPr>
          <w:p>
            <w:pPr>
              <w:pStyle w:val="5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39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message_send_ID</w:t>
            </w:r>
          </w:p>
        </w:tc>
        <w:tc>
          <w:tcPr>
            <w:tcW w:w="2388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消息发送者对象ID</w:t>
            </w:r>
          </w:p>
        </w:tc>
        <w:tc>
          <w:tcPr>
            <w:tcW w:w="1560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09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96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 获取当前用户ID信息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9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message_receive_ID</w:t>
            </w:r>
          </w:p>
        </w:tc>
        <w:tc>
          <w:tcPr>
            <w:tcW w:w="2388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消息接收者对象ID</w:t>
            </w:r>
          </w:p>
        </w:tc>
        <w:tc>
          <w:tcPr>
            <w:tcW w:w="1560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09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96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*获取输入</w:t>
            </w:r>
          </w:p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可以是用户组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9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message_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state</w:t>
            </w:r>
          </w:p>
        </w:tc>
        <w:tc>
          <w:tcPr>
            <w:tcW w:w="2388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消息状态</w:t>
            </w:r>
          </w:p>
        </w:tc>
        <w:tc>
          <w:tcPr>
            <w:tcW w:w="1560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09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96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*默认1新消息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9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message_title</w:t>
            </w:r>
          </w:p>
        </w:tc>
        <w:tc>
          <w:tcPr>
            <w:tcW w:w="2388" w:type="dxa"/>
          </w:tcPr>
          <w:p>
            <w:pPr>
              <w:pStyle w:val="5"/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 消息标题</w:t>
            </w:r>
          </w:p>
        </w:tc>
        <w:tc>
          <w:tcPr>
            <w:tcW w:w="1560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char</w:t>
            </w:r>
          </w:p>
        </w:tc>
        <w:tc>
          <w:tcPr>
            <w:tcW w:w="1092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96" w:type="dxa"/>
          </w:tcPr>
          <w:p>
            <w:pPr>
              <w:pStyle w:val="5"/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 </w:t>
      </w:r>
    </w:p>
    <w:p>
      <w:pPr>
        <w:pStyle w:val="5"/>
        <w:ind w:firstLine="422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消息类型：</w:t>
      </w:r>
    </w:p>
    <w:p>
      <w:pPr>
        <w:pStyle w:val="5"/>
        <w:ind w:firstLine="422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 用户消息</w:t>
      </w:r>
    </w:p>
    <w:p>
      <w:pPr>
        <w:pStyle w:val="5"/>
        <w:ind w:firstLine="422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系统消息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 </w:t>
      </w:r>
      <w:r>
        <w:rPr>
          <w:rFonts w:hint="eastAsia"/>
          <w:b/>
          <w:lang w:val="en-US" w:eastAsia="zh-CN"/>
        </w:rPr>
        <w:t>领取消息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提醒消息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审核消息    //（admin）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库存提醒    //（admin）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保质期提醒  //（admin）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</w:t>
      </w:r>
      <w:r>
        <w:rPr>
          <w:rFonts w:hint="eastAsia"/>
          <w:b/>
          <w:bCs/>
          <w:i/>
          <w:iCs/>
          <w:lang w:val="en-US" w:eastAsia="zh-CN"/>
        </w:rPr>
        <w:t>*根据实际添加菜单</w:t>
      </w:r>
    </w:p>
    <w:p>
      <w:pPr>
        <w:pStyle w:val="5"/>
        <w:ind w:firstLine="422"/>
        <w:rPr>
          <w:rFonts w:hint="eastAsia"/>
          <w:b/>
        </w:rPr>
      </w:pPr>
    </w:p>
    <w:p>
      <w:pPr>
        <w:numPr>
          <w:numId w:val="0"/>
        </w:numPr>
        <w:ind w:leftChars="0"/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2"/>
        </w:numPr>
        <w:ind w:left="0" w:leftChars="0"/>
        <w:rPr>
          <w:rFonts w:hint="eastAsia"/>
          <w:b/>
          <w:bCs/>
          <w:i w:val="0"/>
          <w:iCs w:val="0"/>
          <w:color w:val="7030A0"/>
          <w:lang w:val="en-US" w:eastAsia="zh-CN"/>
        </w:rPr>
      </w:pPr>
      <w:r>
        <w:rPr>
          <w:rFonts w:hint="eastAsia"/>
          <w:b/>
          <w:bCs/>
          <w:i w:val="0"/>
          <w:iCs w:val="0"/>
          <w:color w:val="7030A0"/>
          <w:lang w:val="en-US" w:eastAsia="zh-CN"/>
        </w:rPr>
        <w:t>我的消息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1.用户点击相应菜单后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根据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u w:val="single"/>
          <w:lang w:val="en-US" w:eastAsia="zh-CN"/>
        </w:rPr>
        <w:t>用户ID和消息状态</w:t>
      </w:r>
      <w:r>
        <w:rPr>
          <w:rFonts w:hint="eastAsia"/>
          <w:b/>
          <w:bCs/>
          <w:i w:val="0"/>
          <w:iCs w:val="0"/>
          <w:lang w:val="en-US" w:eastAsia="zh-CN"/>
        </w:rPr>
        <w:t>查询  选出状态不为0的消息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 w:eastAsia="zh-CN"/>
        </w:rPr>
        <w:t xml:space="preserve">  Select * 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 w:eastAsia="zh-CN"/>
        </w:rPr>
        <w:t xml:space="preserve">from UMessage 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 w:eastAsia="zh-CN"/>
        </w:rPr>
        <w:t>where (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message_receive_ID=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24"/>
          <w:szCs w:val="24"/>
          <w:lang w:val="en-US" w:eastAsia="zh-CN"/>
        </w:rPr>
        <w:t>Users_ID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 xml:space="preserve"> or message_receive_ID=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vertAlign w:val="baseline"/>
          <w:lang w:val="en-US" w:eastAsia="zh-CN"/>
        </w:rPr>
        <w:t>users_identity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) and</w:t>
      </w:r>
      <w:r>
        <w:rPr>
          <w:rFonts w:hint="eastAsia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(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 xml:space="preserve"> message_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baseline"/>
          <w:lang w:val="en-US" w:eastAsia="zh-CN"/>
        </w:rPr>
        <w:t>state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!=0</w:t>
      </w:r>
      <w:r>
        <w:rPr>
          <w:rFonts w:hint="eastAsia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)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（0表示用户已删除；1表示新消息；2表示用户已读）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2.列出对应标题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3.用户点击消息标题获取消息（此时标为已读）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4.用户可删除消息（就是不在页面上显示，但是数据库中依然存在）  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*可选界面实现：消息分类列表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2"/>
        </w:numPr>
        <w:ind w:left="0" w:left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系统产生消息</w:t>
      </w:r>
    </w:p>
    <w:p>
      <w:pPr>
        <w:pStyle w:val="5"/>
        <w:ind w:firstLine="422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 用户消息   用户间产生的消息 （向管理员发送 默认ID值为10000）</w:t>
      </w:r>
    </w:p>
    <w:p>
      <w:pPr>
        <w:pStyle w:val="5"/>
        <w:ind w:firstLine="422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系统消息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  系统产生的 管理员向指定用户发送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   </w:t>
      </w:r>
      <w:r>
        <w:rPr>
          <w:rFonts w:hint="eastAsia"/>
          <w:b/>
          <w:lang w:val="en-US" w:eastAsia="zh-CN"/>
        </w:rPr>
        <w:t>领取消息   申请借取审核通过后生成出库单 通知领取 时发送 *自动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提醒消息   借用时间接近或者超时提醒  *自动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审核消息    //（admin）   需要审核的信息自动发送到 admin身份的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库存提醒    //（admin）   需要提醒的信息自动发送到emp身份的</w:t>
      </w:r>
    </w:p>
    <w:p>
      <w:pPr>
        <w:pStyle w:val="5"/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保质期提醒  //（admin）    需要提醒的信息自动发送到emp身份的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日志</w:t>
      </w:r>
    </w:p>
    <w:tbl>
      <w:tblPr>
        <w:tblStyle w:val="4"/>
        <w:tblpPr w:leftFromText="180" w:rightFromText="180" w:vertAnchor="text" w:horzAnchor="page" w:tblpX="1830" w:tblpY="101"/>
        <w:tblOverlap w:val="never"/>
        <w:tblW w:w="9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234"/>
        <w:gridCol w:w="1560"/>
        <w:gridCol w:w="1471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093" w:type="dxa"/>
            <w:shd w:val="clear" w:color="auto" w:fill="A4A4A4" w:themeFill="background1" w:themeFillShade="A5"/>
          </w:tcPr>
          <w:p>
            <w:pPr>
              <w:pStyle w:val="5"/>
              <w:ind w:firstLine="400"/>
              <w:rPr>
                <w:rFonts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234" w:type="dxa"/>
            <w:shd w:val="clear" w:color="auto" w:fill="A4A4A4" w:themeFill="background1" w:themeFillShade="A5"/>
          </w:tcPr>
          <w:p>
            <w:pPr>
              <w:pStyle w:val="5"/>
              <w:ind w:firstLine="400"/>
              <w:rPr>
                <w:rFonts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560" w:type="dxa"/>
            <w:shd w:val="clear" w:color="auto" w:fill="A4A4A4" w:themeFill="background1" w:themeFillShade="A5"/>
          </w:tcPr>
          <w:p>
            <w:pPr>
              <w:pStyle w:val="5"/>
              <w:ind w:firstLine="400"/>
              <w:rPr>
                <w:rFonts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471" w:type="dxa"/>
            <w:shd w:val="clear" w:color="auto" w:fill="A4A4A4" w:themeFill="background1" w:themeFillShade="A5"/>
            <w:textDirection w:val="lrTb"/>
            <w:vAlign w:val="top"/>
          </w:tcPr>
          <w:p>
            <w:pPr>
              <w:pStyle w:val="5"/>
              <w:ind w:firstLine="400" w:firstLineChars="200"/>
              <w:rPr>
                <w:rFonts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约束</w:t>
            </w:r>
          </w:p>
        </w:tc>
        <w:tc>
          <w:tcPr>
            <w:tcW w:w="1728" w:type="dxa"/>
            <w:shd w:val="clear" w:color="auto" w:fill="A4A4A4" w:themeFill="background1" w:themeFillShade="A5"/>
          </w:tcPr>
          <w:p>
            <w:pPr>
              <w:pStyle w:val="5"/>
              <w:ind w:firstLine="400"/>
              <w:rPr>
                <w:rFonts w:ascii="微软雅黑" w:hAnsi="微软雅黑" w:eastAsia="微软雅黑" w:cs="微软雅黑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color w:val="C00000"/>
                <w:sz w:val="20"/>
                <w:szCs w:val="20"/>
              </w:rPr>
              <w:t>log_ID</w:t>
            </w:r>
          </w:p>
        </w:tc>
        <w:tc>
          <w:tcPr>
            <w:tcW w:w="2234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color w:val="C00000"/>
                <w:sz w:val="20"/>
                <w:szCs w:val="20"/>
              </w:rPr>
              <w:t>日志ID</w:t>
            </w:r>
          </w:p>
        </w:tc>
        <w:tc>
          <w:tcPr>
            <w:tcW w:w="1560" w:type="dxa"/>
          </w:tcPr>
          <w:p>
            <w:pPr>
              <w:pStyle w:val="5"/>
              <w:ind w:firstLine="402"/>
              <w:rPr>
                <w:rFonts w:hint="eastAsia" w:eastAsia="宋体" w:asciiTheme="minorEastAsia" w:hAnsiTheme="minorEastAsia" w:cstheme="minorEastAsia"/>
                <w:b/>
                <w:bCs/>
                <w:color w:val="C00000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C0000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471" w:type="dxa"/>
            <w:textDirection w:val="lrTb"/>
            <w:vAlign w:val="top"/>
          </w:tcPr>
          <w:p>
            <w:pPr>
              <w:pStyle w:val="5"/>
              <w:ind w:firstLine="321" w:firstLineChars="200"/>
              <w:rPr>
                <w:rFonts w:hint="eastAsia" w:eastAsia="宋体" w:asciiTheme="minorEastAsia" w:hAnsiTheme="minorEastAsia" w:cstheme="minorEastAsia"/>
                <w:b/>
                <w:bCs/>
                <w:color w:val="C00000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C00000"/>
                <w:sz w:val="16"/>
                <w:szCs w:val="16"/>
              </w:rPr>
              <w:t>主码</w:t>
            </w:r>
          </w:p>
        </w:tc>
        <w:tc>
          <w:tcPr>
            <w:tcW w:w="1728" w:type="dxa"/>
          </w:tcPr>
          <w:p>
            <w:pPr>
              <w:pStyle w:val="5"/>
              <w:ind w:firstLine="321"/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log_type</w:t>
            </w:r>
          </w:p>
        </w:tc>
        <w:tc>
          <w:tcPr>
            <w:tcW w:w="2234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日志类型</w:t>
            </w:r>
          </w:p>
        </w:tc>
        <w:tc>
          <w:tcPr>
            <w:tcW w:w="1560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471" w:type="dxa"/>
            <w:textDirection w:val="lrTb"/>
            <w:vAlign w:val="top"/>
          </w:tcPr>
          <w:p>
            <w:pPr>
              <w:pStyle w:val="5"/>
              <w:ind w:firstLine="400" w:firstLineChars="20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  <w:tc>
          <w:tcPr>
            <w:tcW w:w="1728" w:type="dxa"/>
          </w:tcPr>
          <w:p>
            <w:pPr>
              <w:pStyle w:val="5"/>
              <w:ind w:firstLine="400"/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color w:val="auto"/>
                <w:sz w:val="20"/>
                <w:szCs w:val="20"/>
              </w:rPr>
              <w:t>operation_ID</w:t>
            </w:r>
          </w:p>
        </w:tc>
        <w:tc>
          <w:tcPr>
            <w:tcW w:w="2234" w:type="dxa"/>
          </w:tcPr>
          <w:p>
            <w:pPr>
              <w:pStyle w:val="5"/>
              <w:ind w:firstLine="0" w:firstLineChars="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 xml:space="preserve">    操作人员ID</w:t>
            </w:r>
          </w:p>
        </w:tc>
        <w:tc>
          <w:tcPr>
            <w:tcW w:w="1560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471" w:type="dxa"/>
            <w:textDirection w:val="lrTb"/>
            <w:vAlign w:val="top"/>
          </w:tcPr>
          <w:p>
            <w:pPr>
              <w:pStyle w:val="5"/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1728" w:type="dxa"/>
          </w:tcPr>
          <w:p>
            <w:pPr>
              <w:pStyle w:val="5"/>
              <w:ind w:firstLine="40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log_date</w:t>
            </w:r>
          </w:p>
        </w:tc>
        <w:tc>
          <w:tcPr>
            <w:tcW w:w="2234" w:type="dxa"/>
          </w:tcPr>
          <w:p>
            <w:pPr>
              <w:pStyle w:val="5"/>
              <w:ind w:firstLine="0" w:firstLineChars="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 xml:space="preserve">    日志日期</w:t>
            </w:r>
          </w:p>
        </w:tc>
        <w:tc>
          <w:tcPr>
            <w:tcW w:w="1560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1471" w:type="dxa"/>
            <w:textDirection w:val="lrTb"/>
            <w:vAlign w:val="top"/>
          </w:tcPr>
          <w:p>
            <w:pPr>
              <w:pStyle w:val="5"/>
              <w:ind w:firstLine="400" w:firstLineChars="20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  <w:tc>
          <w:tcPr>
            <w:tcW w:w="1728" w:type="dxa"/>
          </w:tcPr>
          <w:p>
            <w:pPr>
              <w:pStyle w:val="5"/>
              <w:ind w:firstLine="40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93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log_level</w:t>
            </w:r>
          </w:p>
        </w:tc>
        <w:tc>
          <w:tcPr>
            <w:tcW w:w="2234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日志等级</w:t>
            </w:r>
          </w:p>
        </w:tc>
        <w:tc>
          <w:tcPr>
            <w:tcW w:w="1560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471" w:type="dxa"/>
            <w:textDirection w:val="lrTb"/>
            <w:vAlign w:val="top"/>
          </w:tcPr>
          <w:p>
            <w:pPr>
              <w:pStyle w:val="5"/>
              <w:ind w:firstLine="400" w:firstLineChars="20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  <w:tc>
          <w:tcPr>
            <w:tcW w:w="1728" w:type="dxa"/>
          </w:tcPr>
          <w:p>
            <w:pPr>
              <w:pStyle w:val="5"/>
              <w:ind w:firstLine="40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log_table</w:t>
            </w:r>
          </w:p>
        </w:tc>
        <w:tc>
          <w:tcPr>
            <w:tcW w:w="2234" w:type="dxa"/>
          </w:tcPr>
          <w:p>
            <w:pPr>
              <w:pStyle w:val="5"/>
              <w:ind w:firstLine="0" w:firstLineChars="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 xml:space="preserve">    对应主表</w:t>
            </w:r>
          </w:p>
        </w:tc>
        <w:tc>
          <w:tcPr>
            <w:tcW w:w="1560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471" w:type="dxa"/>
            <w:textDirection w:val="lrTb"/>
            <w:vAlign w:val="top"/>
          </w:tcPr>
          <w:p>
            <w:pPr>
              <w:pStyle w:val="5"/>
              <w:ind w:firstLine="400" w:firstLineChars="20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728" w:type="dxa"/>
          </w:tcPr>
          <w:p>
            <w:pPr>
              <w:pStyle w:val="5"/>
              <w:ind w:firstLine="40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pStyle w:val="5"/>
              <w:ind w:firstLine="402"/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log_info</w:t>
            </w:r>
          </w:p>
        </w:tc>
        <w:tc>
          <w:tcPr>
            <w:tcW w:w="2234" w:type="dxa"/>
          </w:tcPr>
          <w:p>
            <w:pPr>
              <w:pStyle w:val="5"/>
              <w:ind w:firstLine="0" w:firstLineChars="0"/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 xml:space="preserve">    日志内容</w:t>
            </w:r>
          </w:p>
        </w:tc>
        <w:tc>
          <w:tcPr>
            <w:tcW w:w="1560" w:type="dxa"/>
          </w:tcPr>
          <w:p>
            <w:pPr>
              <w:pStyle w:val="5"/>
              <w:ind w:firstLine="402"/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1471" w:type="dxa"/>
            <w:textDirection w:val="lrTb"/>
            <w:vAlign w:val="top"/>
          </w:tcPr>
          <w:p>
            <w:pPr>
              <w:pStyle w:val="5"/>
              <w:ind w:firstLine="400" w:firstLineChars="200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  <w:tc>
          <w:tcPr>
            <w:tcW w:w="1728" w:type="dxa"/>
          </w:tcPr>
          <w:p>
            <w:pPr>
              <w:pStyle w:val="5"/>
              <w:ind w:firstLine="400"/>
              <w:rPr>
                <w:rFonts w:eastAsia="宋体"/>
                <w:color w:val="80808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pStyle w:val="5"/>
              <w:ind w:firstLine="402"/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>log_annonation</w:t>
            </w:r>
          </w:p>
        </w:tc>
        <w:tc>
          <w:tcPr>
            <w:tcW w:w="2234" w:type="dxa"/>
          </w:tcPr>
          <w:p>
            <w:pPr>
              <w:pStyle w:val="5"/>
              <w:ind w:firstLine="0" w:firstLineChars="0"/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</w:rPr>
              <w:t xml:space="preserve">    日志备注</w:t>
            </w:r>
          </w:p>
        </w:tc>
        <w:tc>
          <w:tcPr>
            <w:tcW w:w="1560" w:type="dxa"/>
          </w:tcPr>
          <w:p>
            <w:pPr>
              <w:pStyle w:val="5"/>
              <w:ind w:firstLine="402"/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/>
                <w:bCs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1471" w:type="dxa"/>
          </w:tcPr>
          <w:p>
            <w:pPr>
              <w:pStyle w:val="5"/>
              <w:ind w:firstLine="402"/>
              <w:rPr>
                <w:rFonts w:eastAsia="宋体" w:asciiTheme="minorEastAsia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728" w:type="dxa"/>
          </w:tcPr>
          <w:p>
            <w:pPr>
              <w:pStyle w:val="5"/>
              <w:ind w:firstLine="400"/>
              <w:rPr>
                <w:rFonts w:eastAsia="宋体"/>
                <w:color w:val="808080"/>
                <w:sz w:val="20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日志是系统自动生成的  一般只针对表数据修改</w:t>
      </w:r>
    </w:p>
    <w:p>
      <w:pPr>
        <w:numPr>
          <w:ilvl w:val="0"/>
          <w:numId w:val="3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哪些情况需要日志？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系统日志               运行时的日志信息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*入库日志               入库单信息  获取的表是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Item_in_operation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/>
          <w:lang w:val="en-US" w:eastAsia="zh-CN"/>
        </w:rPr>
        <w:t>*出库日志               出库单信息  获取的表是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Item_out_operation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FF"/>
          <w:sz w:val="20"/>
        </w:rPr>
      </w:pPr>
      <w:r>
        <w:rPr>
          <w:rFonts w:hint="eastAsia"/>
          <w:lang w:val="en-US" w:eastAsia="zh-CN"/>
        </w:rPr>
        <w:t xml:space="preserve">*申请日志               申请单信息 获取的表是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Item_application_operation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/>
          <w:lang w:val="en-US" w:eastAsia="zh-CN"/>
        </w:rPr>
        <w:t xml:space="preserve">*借用日志               借用单信息 获取的表是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Item_borrow_operation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物品维护日志            表的手动修改特别是物品信息表</w:t>
      </w:r>
    </w:p>
    <w:p>
      <w:pPr>
        <w:numPr>
          <w:ilvl w:val="0"/>
          <w:numId w:val="3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该表记录的日志类型有哪些？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系统日志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物品维护日志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*可按需添加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B88A"/>
    <w:multiLevelType w:val="singleLevel"/>
    <w:tmpl w:val="582EB88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2EB8AC"/>
    <w:multiLevelType w:val="singleLevel"/>
    <w:tmpl w:val="582EB8A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ECECF"/>
    <w:multiLevelType w:val="singleLevel"/>
    <w:tmpl w:val="582ECEC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A2EC0"/>
    <w:rsid w:val="1C660AEB"/>
    <w:rsid w:val="41D9025B"/>
    <w:rsid w:val="604A2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论文正文"/>
    <w:qFormat/>
    <w:uiPriority w:val="0"/>
    <w:pPr>
      <w:adjustRightInd w:val="0"/>
      <w:ind w:firstLine="200" w:firstLineChars="200"/>
    </w:pPr>
    <w:rPr>
      <w:rFonts w:ascii="Times New Roman" w:hAnsi="Times New Roman" w:cs="宋体" w:eastAsiaTheme="minorEastAsia"/>
      <w:color w:val="000000" w:themeColor="text1"/>
      <w:sz w:val="21"/>
      <w:szCs w:val="30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2016-11-18T07:57:00Z</dcterms:created>
  <dc:creator>Administrator</dc:creator>
  <cp:lastModifiedBy>Administrator</cp:lastModifiedBy>
  <dcterms:modified xsi:type="dcterms:W3CDTF">2016-11-18T09:26:18Z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