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78A74" w14:textId="77777777" w:rsidR="005023F9" w:rsidRDefault="005023F9" w:rsidP="005023F9">
      <w:pPr>
        <w:spacing w:line="360" w:lineRule="auto"/>
        <w:jc w:val="center"/>
        <w:rPr>
          <w:rFonts w:ascii="楷体_GB2312" w:eastAsia="楷体_GB2312" w:hAnsi="Times New Roman" w:cs="Times New Roman"/>
          <w:b/>
          <w:sz w:val="32"/>
          <w:szCs w:val="32"/>
        </w:rPr>
      </w:pPr>
      <w:r>
        <w:rPr>
          <w:rFonts w:ascii="楷体_GB2312" w:eastAsia="楷体_GB2312" w:hAnsi="Times New Roman" w:cs="Times New Roman" w:hint="eastAsia"/>
          <w:b/>
          <w:sz w:val="32"/>
          <w:szCs w:val="32"/>
        </w:rPr>
        <w:t>丽江文化旅游学院信息学院</w:t>
      </w:r>
    </w:p>
    <w:p w14:paraId="0C972CD5" w14:textId="77777777" w:rsidR="005023F9" w:rsidRPr="00DF7214" w:rsidRDefault="005023F9" w:rsidP="005023F9">
      <w:pPr>
        <w:spacing w:line="360" w:lineRule="auto"/>
        <w:jc w:val="center"/>
        <w:rPr>
          <w:rFonts w:ascii="楷体_GB2312" w:eastAsia="楷体_GB2312" w:hAnsi="Times New Roman" w:cs="Times New Roman"/>
          <w:b/>
          <w:sz w:val="32"/>
          <w:szCs w:val="32"/>
        </w:rPr>
      </w:pPr>
      <w:r w:rsidRPr="00DF7214">
        <w:rPr>
          <w:rFonts w:ascii="楷体_GB2312" w:eastAsia="楷体_GB2312" w:hAnsi="Times New Roman" w:cs="Times New Roman" w:hint="eastAsia"/>
          <w:b/>
          <w:sz w:val="32"/>
          <w:szCs w:val="32"/>
        </w:rPr>
        <w:t>实验报告</w:t>
      </w:r>
    </w:p>
    <w:p w14:paraId="1E9F8CB2" w14:textId="005A56E9" w:rsidR="005023F9" w:rsidRDefault="005023F9" w:rsidP="005023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课程名称：</w:t>
      </w:r>
      <w:r w:rsidRPr="00BF56B6">
        <w:rPr>
          <w:rFonts w:ascii="Times New Roman" w:hAnsi="Times New Roman" w:cs="Times New Roman" w:hint="eastAsia"/>
          <w:b/>
          <w:sz w:val="22"/>
          <w:szCs w:val="24"/>
        </w:rPr>
        <w:t>RFID</w:t>
      </w:r>
      <w:r w:rsidRPr="00BF56B6">
        <w:rPr>
          <w:rFonts w:ascii="Times New Roman" w:hAnsi="Times New Roman" w:cs="Times New Roman" w:hint="eastAsia"/>
          <w:b/>
          <w:sz w:val="22"/>
          <w:szCs w:val="24"/>
        </w:rPr>
        <w:t>原理及应用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实验名称：</w:t>
      </w:r>
      <w:r w:rsidRPr="005023F9">
        <w:rPr>
          <w:rFonts w:ascii="Times New Roman" w:hAnsi="Times New Roman" w:cs="Times New Roman" w:hint="eastAsia"/>
          <w:b/>
          <w:sz w:val="22"/>
          <w:szCs w:val="24"/>
        </w:rPr>
        <w:t>利用</w:t>
      </w:r>
      <w:r w:rsidRPr="005023F9">
        <w:rPr>
          <w:rFonts w:ascii="Times New Roman" w:hAnsi="Times New Roman" w:cs="Times New Roman"/>
          <w:b/>
          <w:sz w:val="22"/>
          <w:szCs w:val="24"/>
        </w:rPr>
        <w:t>CCO</w:t>
      </w:r>
      <w:r w:rsidRPr="005023F9">
        <w:rPr>
          <w:rFonts w:ascii="Times New Roman" w:hAnsi="Times New Roman" w:cs="Times New Roman"/>
          <w:b/>
          <w:sz w:val="22"/>
          <w:szCs w:val="24"/>
        </w:rPr>
        <w:t>输出</w:t>
      </w:r>
      <w:r w:rsidRPr="005023F9">
        <w:rPr>
          <w:rFonts w:ascii="Times New Roman" w:hAnsi="Times New Roman" w:cs="Times New Roman"/>
          <w:b/>
          <w:sz w:val="22"/>
          <w:szCs w:val="24"/>
        </w:rPr>
        <w:t>125kHz</w:t>
      </w:r>
      <w:r w:rsidRPr="005023F9">
        <w:rPr>
          <w:rFonts w:ascii="Times New Roman" w:hAnsi="Times New Roman" w:cs="Times New Roman"/>
          <w:b/>
          <w:sz w:val="22"/>
          <w:szCs w:val="24"/>
        </w:rPr>
        <w:t>信号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第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</w:rPr>
        <w:t>次实验</w:t>
      </w:r>
    </w:p>
    <w:p w14:paraId="69E54DAC" w14:textId="77777777" w:rsidR="005023F9" w:rsidRDefault="005023F9" w:rsidP="005023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序号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sz w:val="24"/>
          <w:szCs w:val="24"/>
        </w:rPr>
        <w:t>学号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>专业及班级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</w:t>
      </w:r>
    </w:p>
    <w:p w14:paraId="4B077B09" w14:textId="24C4DAF6" w:rsidR="005023F9" w:rsidRPr="005023F9" w:rsidRDefault="005023F9" w:rsidP="005023F9">
      <w:pPr>
        <w:spacing w:line="360" w:lineRule="auto"/>
        <w:ind w:firstLineChars="49" w:firstLine="118"/>
        <w:jc w:val="center"/>
        <w:rPr>
          <w:rFonts w:ascii="Times New Roman" w:hAnsi="Times New Roman" w:cs="Times New Roman" w:hint="eastAsia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姓名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>成绩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</w:t>
      </w:r>
    </w:p>
    <w:p w14:paraId="3DF5E3CB" w14:textId="2F10D4F1" w:rsidR="005023F9" w:rsidRPr="00005197" w:rsidRDefault="005023F9" w:rsidP="00005197">
      <w:pPr>
        <w:pStyle w:val="2"/>
        <w:rPr>
          <w:rFonts w:ascii="Times New Roman" w:hAnsi="Times New Roman" w:hint="eastAsia"/>
        </w:rPr>
      </w:pPr>
      <w:r w:rsidRPr="00005197">
        <w:rPr>
          <w:rFonts w:ascii="Times New Roman" w:hAnsi="Times New Roman"/>
        </w:rPr>
        <w:t>一、实验目的</w:t>
      </w:r>
    </w:p>
    <w:p w14:paraId="1D30B9E4" w14:textId="115CF424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掌握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STC8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系列单片机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CCO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（恒定电流振荡器）的基本使用方法。</w:t>
      </w:r>
    </w:p>
    <w:p w14:paraId="71581CD1" w14:textId="360ECACB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学习如何通过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CCO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功能实现内部高速时钟的分频输出。</w:t>
      </w:r>
    </w:p>
    <w:p w14:paraId="7C5CD34D" w14:textId="72EFE51E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理解并实践如何通过逻辑分析仪或示波器观察信号输出。</w:t>
      </w:r>
    </w:p>
    <w:p w14:paraId="31D1B522" w14:textId="33C5E94C" w:rsidR="005023F9" w:rsidRPr="00005197" w:rsidRDefault="005023F9" w:rsidP="00005197">
      <w:pPr>
        <w:pStyle w:val="2"/>
        <w:rPr>
          <w:rFonts w:ascii="Times New Roman" w:hAnsi="Times New Roman" w:hint="eastAsia"/>
        </w:rPr>
      </w:pPr>
      <w:r w:rsidRPr="00005197">
        <w:rPr>
          <w:rFonts w:ascii="Times New Roman" w:hAnsi="Times New Roman"/>
        </w:rPr>
        <w:t>二、实验环境</w:t>
      </w:r>
    </w:p>
    <w:p w14:paraId="400178F5" w14:textId="5E97DEF6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软件环境：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ISP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</w:t>
      </w: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KeilC51</w:t>
      </w:r>
    </w:p>
    <w:p w14:paraId="1E553A0A" w14:textId="10030307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硬件设备：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SXRFIDB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开发板</w:t>
      </w: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线</w:t>
      </w: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逻辑分析仪或示波器</w:t>
      </w:r>
    </w:p>
    <w:p w14:paraId="3C04ECAA" w14:textId="175CFE2C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操作系统：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Windows10</w:t>
      </w:r>
      <w:bookmarkStart w:id="0" w:name="_GoBack"/>
      <w:bookmarkEnd w:id="0"/>
    </w:p>
    <w:p w14:paraId="003B9E15" w14:textId="03515EC9" w:rsidR="005023F9" w:rsidRPr="00005197" w:rsidRDefault="005023F9" w:rsidP="00005197">
      <w:pPr>
        <w:pStyle w:val="2"/>
        <w:rPr>
          <w:rFonts w:ascii="Times New Roman" w:hAnsi="Times New Roman" w:hint="eastAsia"/>
        </w:rPr>
      </w:pPr>
      <w:r w:rsidRPr="00005197">
        <w:rPr>
          <w:rFonts w:ascii="Times New Roman" w:hAnsi="Times New Roman"/>
        </w:rPr>
        <w:t>三、实验步骤</w:t>
      </w:r>
    </w:p>
    <w:p w14:paraId="0A2C47F3" w14:textId="2D5AB502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硬件连接</w:t>
      </w:r>
    </w:p>
    <w:p w14:paraId="5FD0F138" w14:textId="63ADE935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①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使用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线将开发板的</w:t>
      </w:r>
      <w:proofErr w:type="spellStart"/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Uart</w:t>
      </w:r>
      <w:proofErr w:type="spellEnd"/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接口连接到电脑的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端口，确保开发板正常供电。</w:t>
      </w:r>
    </w:p>
    <w:p w14:paraId="6DC2E58C" w14:textId="739153D8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②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将逻辑分析仪或示波器的通道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连接到开发板的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P1.6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引脚（即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“M”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引针），并将地线与</w:t>
      </w:r>
      <w:proofErr w:type="gramStart"/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开发板共地</w:t>
      </w:r>
      <w:proofErr w:type="gramEnd"/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69E08040" w14:textId="667E53AD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③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检查开发板上的硬件连接是否正常。</w:t>
      </w:r>
    </w:p>
    <w:p w14:paraId="64A500E6" w14:textId="5DB3999E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软件配置</w:t>
      </w:r>
    </w:p>
    <w:p w14:paraId="292055BE" w14:textId="0B8720E6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①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打开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ISP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软件，配置芯片时钟为内部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12MHz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2B9B03D6" w14:textId="51C3FAEE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②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将配置好的时钟参数下载到单片机中，确保时钟配置生效。</w:t>
      </w:r>
    </w:p>
    <w:p w14:paraId="74EEE655" w14:textId="38042A53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3.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程序编写与下载</w:t>
      </w:r>
    </w:p>
    <w:p w14:paraId="0C07308F" w14:textId="35865DF7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①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打开实验提供的源代码文件，或自行编写符合实验要求的代码。</w:t>
      </w:r>
    </w:p>
    <w:p w14:paraId="0ADEA429" w14:textId="369D2FD8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②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将代码编译生成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HEX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文件。</w:t>
      </w:r>
    </w:p>
    <w:p w14:paraId="02089D20" w14:textId="292A2B18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③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使用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ISP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软件将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HEX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文件下载到开发板上的单片机中。</w:t>
      </w:r>
    </w:p>
    <w:p w14:paraId="1F808D6C" w14:textId="2D1710CC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实验操作</w:t>
      </w:r>
    </w:p>
    <w:p w14:paraId="21BE35F1" w14:textId="0ED702C2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①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上电开发板，确保逻辑分析仪或示波器连接正常。</w:t>
      </w:r>
    </w:p>
    <w:p w14:paraId="19281088" w14:textId="3BE3C105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②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观察逻辑分析仪或示波器上是否出现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125kHz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左右的时钟信号。</w:t>
      </w:r>
    </w:p>
    <w:p w14:paraId="2452998F" w14:textId="4BB63C0A" w:rsidR="005023F9" w:rsidRPr="00005197" w:rsidRDefault="005023F9" w:rsidP="00005197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③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验证信号的稳定性和频率是否符合预期。</w:t>
      </w:r>
    </w:p>
    <w:p w14:paraId="40267857" w14:textId="77777777" w:rsidR="00005197" w:rsidRPr="00BF56B6" w:rsidRDefault="00005197" w:rsidP="00005197">
      <w:pPr>
        <w:pStyle w:val="2"/>
        <w:rPr>
          <w:rFonts w:ascii="Times New Roman" w:hAnsi="Times New Roman"/>
          <w:color w:val="000000" w:themeColor="text1"/>
        </w:rPr>
      </w:pPr>
      <w:r w:rsidRPr="00BF56B6">
        <w:rPr>
          <w:rFonts w:ascii="Times New Roman" w:hAnsi="Times New Roman"/>
        </w:rPr>
        <w:t>四、实验结果及分析</w:t>
      </w:r>
      <w:r w:rsidRPr="00855A5B">
        <w:rPr>
          <w:rFonts w:ascii="Times New Roman" w:hAnsi="Times New Roman" w:hint="eastAsia"/>
          <w:color w:val="FF0000"/>
        </w:rPr>
        <w:t>（将实验代码及相关结果图片粘贴到此处，并加以分析）</w:t>
      </w:r>
    </w:p>
    <w:p w14:paraId="1EE373CE" w14:textId="77777777" w:rsidR="00005197" w:rsidRPr="00BF56B6" w:rsidRDefault="00005197" w:rsidP="00005197">
      <w:pPr>
        <w:pStyle w:val="2"/>
        <w:rPr>
          <w:rFonts w:ascii="Times New Roman" w:hAnsi="Times New Roman"/>
        </w:rPr>
      </w:pPr>
      <w:r w:rsidRPr="00BF56B6">
        <w:rPr>
          <w:rFonts w:ascii="Times New Roman" w:hAnsi="Times New Roman"/>
        </w:rPr>
        <w:t>五、实验总结</w:t>
      </w:r>
      <w:r w:rsidRPr="00446BF1">
        <w:rPr>
          <w:rFonts w:ascii="Times New Roman" w:hAnsi="Times New Roman" w:hint="eastAsia"/>
          <w:color w:val="FF0000"/>
        </w:rPr>
        <w:t>（这一部分根据自己实际情况写）</w:t>
      </w:r>
    </w:p>
    <w:p w14:paraId="16DE6348" w14:textId="77777777" w:rsidR="00005197" w:rsidRPr="00005197" w:rsidRDefault="00005197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实验收获：</w:t>
      </w:r>
    </w:p>
    <w:p w14:paraId="6C937288" w14:textId="77777777" w:rsidR="00005197" w:rsidRPr="00005197" w:rsidRDefault="00005197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遇到的问题及解决方法：</w:t>
      </w:r>
    </w:p>
    <w:p w14:paraId="6F9DC024" w14:textId="77777777" w:rsidR="00005197" w:rsidRPr="00446BF1" w:rsidRDefault="00005197" w:rsidP="00005197">
      <w:pPr>
        <w:pStyle w:val="2"/>
        <w:spacing w:line="360" w:lineRule="auto"/>
        <w:rPr>
          <w:rFonts w:ascii="Times New Roman" w:hAnsi="Times New Roman"/>
          <w:color w:val="000000" w:themeColor="text1"/>
        </w:rPr>
      </w:pPr>
      <w:r w:rsidRPr="00446BF1">
        <w:rPr>
          <w:rFonts w:ascii="Times New Roman" w:hAnsi="Times New Roman"/>
          <w:color w:val="000000" w:themeColor="text1"/>
        </w:rPr>
        <w:t>六、作业要求</w:t>
      </w:r>
      <w:r w:rsidRPr="00446BF1">
        <w:rPr>
          <w:rFonts w:ascii="Times New Roman" w:hAnsi="Times New Roman" w:hint="eastAsia"/>
          <w:color w:val="FF0000"/>
        </w:rPr>
        <w:t>（此部分及文档所有红色字体部分</w:t>
      </w:r>
      <w:proofErr w:type="gramStart"/>
      <w:r w:rsidRPr="00446BF1">
        <w:rPr>
          <w:rFonts w:ascii="Times New Roman" w:hAnsi="Times New Roman" w:hint="eastAsia"/>
          <w:color w:val="FF0000"/>
        </w:rPr>
        <w:t>在攥写</w:t>
      </w:r>
      <w:proofErr w:type="gramEnd"/>
      <w:r w:rsidRPr="00446BF1">
        <w:rPr>
          <w:rFonts w:ascii="Times New Roman" w:hAnsi="Times New Roman" w:hint="eastAsia"/>
          <w:color w:val="FF0000"/>
        </w:rPr>
        <w:t>实验报告时删除）</w:t>
      </w:r>
    </w:p>
    <w:p w14:paraId="11E12549" w14:textId="77777777" w:rsidR="00005197" w:rsidRPr="00005197" w:rsidRDefault="00005197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将本次实验的代码打包保存，并上交实验报告和相关代码。</w:t>
      </w:r>
    </w:p>
    <w:p w14:paraId="05600CE8" w14:textId="77777777" w:rsidR="00005197" w:rsidRPr="00005197" w:rsidRDefault="00005197" w:rsidP="0000519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在实验报告中附上</w:t>
      </w:r>
      <w:r w:rsidRPr="0000519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硬件的具体情况图片</w:t>
      </w:r>
      <w:r w:rsidRPr="0000519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，验证实验结果的正确性。</w:t>
      </w:r>
    </w:p>
    <w:p w14:paraId="48FC7868" w14:textId="490C3E45" w:rsidR="00FF1B4B" w:rsidRPr="00005197" w:rsidRDefault="00FF1B4B" w:rsidP="00005197"/>
    <w:sectPr w:rsidR="00FF1B4B" w:rsidRPr="00005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1897B" w14:textId="77777777" w:rsidR="00727749" w:rsidRDefault="00727749" w:rsidP="005023F9">
      <w:r>
        <w:separator/>
      </w:r>
    </w:p>
  </w:endnote>
  <w:endnote w:type="continuationSeparator" w:id="0">
    <w:p w14:paraId="56792B31" w14:textId="77777777" w:rsidR="00727749" w:rsidRDefault="00727749" w:rsidP="0050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197EC" w14:textId="77777777" w:rsidR="00727749" w:rsidRDefault="00727749" w:rsidP="005023F9">
      <w:r>
        <w:separator/>
      </w:r>
    </w:p>
  </w:footnote>
  <w:footnote w:type="continuationSeparator" w:id="0">
    <w:p w14:paraId="3F129C47" w14:textId="77777777" w:rsidR="00727749" w:rsidRDefault="00727749" w:rsidP="005023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C3"/>
    <w:rsid w:val="00005197"/>
    <w:rsid w:val="004C1C46"/>
    <w:rsid w:val="005023F9"/>
    <w:rsid w:val="00727749"/>
    <w:rsid w:val="00A36AC3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77352"/>
  <w15:chartTrackingRefBased/>
  <w15:docId w15:val="{30CF5433-5D35-497A-B775-8D3118BB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unhideWhenUsed/>
    <w:qFormat/>
    <w:rsid w:val="0000519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3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3F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05197"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3</cp:revision>
  <dcterms:created xsi:type="dcterms:W3CDTF">2025-04-08T02:16:00Z</dcterms:created>
  <dcterms:modified xsi:type="dcterms:W3CDTF">2025-04-08T02:22:00Z</dcterms:modified>
</cp:coreProperties>
</file>