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86E4" w14:textId="77777777" w:rsidR="001513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A69D50" w14:textId="77777777" w:rsidR="001513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высшего образования</w:t>
      </w:r>
    </w:p>
    <w:p w14:paraId="18EDE0A7" w14:textId="77777777" w:rsidR="0015134C" w:rsidRDefault="001513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D0314B" w14:textId="77777777" w:rsidR="001513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66000726" w14:textId="77777777" w:rsidR="0015134C" w:rsidRDefault="001513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1F3537" w14:textId="77777777" w:rsidR="001513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A4954DA" w14:textId="77777777" w:rsidR="0015134C" w:rsidRDefault="001513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48E8D1" w14:textId="77777777" w:rsidR="0015134C" w:rsidRDefault="001513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8678E" w14:textId="77777777" w:rsidR="001513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СИСТЕМЫ</w:t>
      </w:r>
    </w:p>
    <w:p w14:paraId="35496CF5" w14:textId="77777777" w:rsidR="001513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«Разработка плагина «Постройка меча»</w:t>
      </w:r>
    </w:p>
    <w:p w14:paraId="5CE5B996" w14:textId="77777777" w:rsidR="001513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САПР «Компас-3D»</w:t>
      </w:r>
    </w:p>
    <w:p w14:paraId="740D8D60" w14:textId="77777777" w:rsidR="001513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разработки САПР»</w:t>
      </w:r>
    </w:p>
    <w:p w14:paraId="46F58C91" w14:textId="77777777" w:rsidR="0015134C" w:rsidRDefault="001513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1E77B5" w14:textId="77777777" w:rsidR="0015134C" w:rsidRDefault="001513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E33D37" w14:textId="77777777" w:rsidR="0015134C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commentRangeStart w:id="0"/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4B00E06" w14:textId="77777777" w:rsidR="0015134C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589-1</w:t>
      </w:r>
    </w:p>
    <w:p w14:paraId="7116A1A4" w14:textId="77777777" w:rsidR="0015134C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_______Сотник Д.А.</w:t>
      </w:r>
      <w:commentRangeEnd w:id="0"/>
      <w:r w:rsidR="0044038C">
        <w:rPr>
          <w:rStyle w:val="CommentReference"/>
        </w:rPr>
        <w:commentReference w:id="0"/>
      </w:r>
    </w:p>
    <w:p w14:paraId="0C4409E4" w14:textId="77777777" w:rsidR="0015134C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«___»____________2022 г.</w:t>
      </w:r>
    </w:p>
    <w:p w14:paraId="293C264D" w14:textId="77777777" w:rsidR="0015134C" w:rsidRDefault="0015134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9633D7" w14:textId="77777777" w:rsidR="0015134C" w:rsidRDefault="0015134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4F66BE" w14:textId="77777777" w:rsidR="0015134C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6525643B" w14:textId="77777777" w:rsidR="0015134C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к.т.н, доцент каф. КСУП</w:t>
      </w:r>
    </w:p>
    <w:p w14:paraId="66832A23" w14:textId="77777777" w:rsidR="0015134C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 А.А. Калентьев</w:t>
      </w:r>
    </w:p>
    <w:p w14:paraId="50F46079" w14:textId="77777777" w:rsidR="0015134C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«___»____________2022 г.</w:t>
      </w:r>
    </w:p>
    <w:p w14:paraId="4A25E10A" w14:textId="77777777" w:rsidR="0015134C" w:rsidRDefault="0015134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3729BB" w14:textId="77777777" w:rsidR="0015134C" w:rsidRDefault="0015134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148B065" w14:textId="77777777" w:rsidR="0015134C" w:rsidRDefault="0015134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A3D4C6" w14:textId="77777777" w:rsidR="001513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2022</w:t>
      </w:r>
      <w:r>
        <w:br w:type="page"/>
      </w:r>
    </w:p>
    <w:p w14:paraId="3426B813" w14:textId="77777777" w:rsidR="0015134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477770950"/>
        <w:docPartObj>
          <w:docPartGallery w:val="Table of Contents"/>
          <w:docPartUnique/>
        </w:docPartObj>
      </w:sdtPr>
      <w:sdtContent>
        <w:p w14:paraId="4C708C64" w14:textId="77777777" w:rsidR="0015134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Описание САПР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4C6A9DA" w14:textId="77777777" w:rsidR="0015134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Описание программы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46EDBA6" w14:textId="77777777" w:rsidR="0015134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Описание API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4BED45C6" w14:textId="77777777" w:rsidR="0015134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Обзор аналогов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689A87EE" w14:textId="77777777" w:rsidR="0015134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Описание предмета проектирования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</w:p>
        <w:p w14:paraId="0B5DAED9" w14:textId="77777777" w:rsidR="0015134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Проект программы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24097833" w14:textId="77777777" w:rsidR="0015134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Диаграмма классов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</w:p>
        <w:p w14:paraId="1A550D4D" w14:textId="77777777" w:rsidR="0015134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Макет пользовательского интерфейса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4BEC1578" w14:textId="77777777" w:rsidR="0015134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3B0075E9" w14:textId="77777777" w:rsidR="0015134C" w:rsidRDefault="00000000">
          <w:pPr>
            <w:jc w:val="both"/>
          </w:pPr>
          <w:r>
            <w:fldChar w:fldCharType="end"/>
          </w:r>
        </w:p>
      </w:sdtContent>
    </w:sdt>
    <w:p w14:paraId="1BB832E7" w14:textId="77777777" w:rsidR="0015134C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48597CC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Описание САПР</w:t>
      </w:r>
    </w:p>
    <w:p w14:paraId="141D125A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 Описание программы</w:t>
      </w:r>
    </w:p>
    <w:p w14:paraId="3A55C4BD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[1].</w:t>
      </w:r>
    </w:p>
    <w:p w14:paraId="0769496D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D328800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 [2].</w:t>
      </w:r>
    </w:p>
    <w:p w14:paraId="46986B0D" w14:textId="77777777" w:rsidR="0015134C" w:rsidRDefault="0015134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4F9FB9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</w:t>
      </w:r>
      <w:commentRangeStart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Описание API</w:t>
      </w:r>
      <w:commentRangeEnd w:id="4"/>
      <w:r w:rsidR="0044038C">
        <w:rPr>
          <w:rStyle w:val="CommentReference"/>
        </w:rPr>
        <w:commentReference w:id="4"/>
      </w:r>
    </w:p>
    <w:p w14:paraId="69AF596A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можно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</w:p>
    <w:p w14:paraId="07063637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 [3].</w:t>
      </w:r>
    </w:p>
    <w:p w14:paraId="145A9561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722162F5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[4].</w:t>
      </w:r>
    </w:p>
    <w:p w14:paraId="05DE3E1A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3A0130E8" w14:textId="77777777" w:rsidR="0015134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1.1 – Интерфейсы, используемые при разработке</w:t>
      </w:r>
    </w:p>
    <w:tbl>
      <w:tblPr>
        <w:tblStyle w:val="a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  <w:gridCol w:w="6131"/>
      </w:tblGrid>
      <w:tr w:rsidR="0015134C" w14:paraId="7C6A66DF" w14:textId="77777777">
        <w:trPr>
          <w:trHeight w:val="454"/>
        </w:trPr>
        <w:tc>
          <w:tcPr>
            <w:tcW w:w="3723" w:type="dxa"/>
            <w:vAlign w:val="center"/>
          </w:tcPr>
          <w:p w14:paraId="5ABDF65E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интерфейса</w:t>
            </w:r>
          </w:p>
        </w:tc>
        <w:tc>
          <w:tcPr>
            <w:tcW w:w="6131" w:type="dxa"/>
            <w:vAlign w:val="center"/>
          </w:tcPr>
          <w:p w14:paraId="44A155EE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интерфейса</w:t>
            </w:r>
          </w:p>
        </w:tc>
      </w:tr>
      <w:tr w:rsidR="0015134C" w14:paraId="4321D23C" w14:textId="77777777">
        <w:trPr>
          <w:trHeight w:val="454"/>
        </w:trPr>
        <w:tc>
          <w:tcPr>
            <w:tcW w:w="3723" w:type="dxa"/>
            <w:vAlign w:val="center"/>
          </w:tcPr>
          <w:p w14:paraId="18F969EE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KompasObject</w:t>
            </w:r>
          </w:p>
        </w:tc>
        <w:tc>
          <w:tcPr>
            <w:tcW w:w="6131" w:type="dxa"/>
            <w:vAlign w:val="center"/>
          </w:tcPr>
          <w:p w14:paraId="33619F1C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API КОМПАС</w:t>
            </w:r>
          </w:p>
        </w:tc>
      </w:tr>
      <w:tr w:rsidR="0015134C" w14:paraId="60DB1760" w14:textId="77777777">
        <w:trPr>
          <w:trHeight w:val="454"/>
        </w:trPr>
        <w:tc>
          <w:tcPr>
            <w:tcW w:w="3723" w:type="dxa"/>
            <w:vAlign w:val="center"/>
          </w:tcPr>
          <w:p w14:paraId="038B1234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</w:p>
        </w:tc>
        <w:tc>
          <w:tcPr>
            <w:tcW w:w="6131" w:type="dxa"/>
            <w:vAlign w:val="center"/>
          </w:tcPr>
          <w:p w14:paraId="09461688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15134C" w14:paraId="4F5DF62E" w14:textId="77777777">
        <w:trPr>
          <w:trHeight w:val="454"/>
        </w:trPr>
        <w:tc>
          <w:tcPr>
            <w:tcW w:w="3723" w:type="dxa"/>
            <w:vAlign w:val="center"/>
          </w:tcPr>
          <w:p w14:paraId="501CB203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ksDocument2D</w:t>
            </w:r>
          </w:p>
        </w:tc>
        <w:tc>
          <w:tcPr>
            <w:tcW w:w="6131" w:type="dxa"/>
            <w:vAlign w:val="center"/>
          </w:tcPr>
          <w:p w14:paraId="77E60BC1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</w:tbl>
    <w:p w14:paraId="62BA2158" w14:textId="77777777" w:rsidR="0015134C" w:rsidRDefault="00000000">
      <w:pPr>
        <w:spacing w:after="0" w:line="360" w:lineRule="auto"/>
      </w:pPr>
      <w:r>
        <w:br w:type="page"/>
      </w:r>
    </w:p>
    <w:p w14:paraId="199E169F" w14:textId="35630C1F" w:rsidR="0015134C" w:rsidRDefault="004403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commentRangeStart w:id="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Окончание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таблицы 1.1</w:t>
      </w:r>
      <w:commentRangeEnd w:id="5"/>
      <w:r w:rsidR="00CD3B22">
        <w:rPr>
          <w:rStyle w:val="CommentReference"/>
        </w:rPr>
        <w:commentReference w:id="5"/>
      </w:r>
    </w:p>
    <w:tbl>
      <w:tblPr>
        <w:tblStyle w:val="a2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15134C" w14:paraId="5418306D" w14:textId="77777777">
        <w:tc>
          <w:tcPr>
            <w:tcW w:w="4819" w:type="dxa"/>
            <w:vAlign w:val="center"/>
          </w:tcPr>
          <w:p w14:paraId="60D68995" w14:textId="77777777" w:rsidR="0015134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ksSketchDefinition</w:t>
            </w:r>
          </w:p>
        </w:tc>
        <w:tc>
          <w:tcPr>
            <w:tcW w:w="4819" w:type="dxa"/>
            <w:vAlign w:val="center"/>
          </w:tcPr>
          <w:p w14:paraId="2168FF55" w14:textId="77777777" w:rsidR="0015134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 параметров эскиза</w:t>
            </w:r>
          </w:p>
        </w:tc>
      </w:tr>
      <w:tr w:rsidR="0015134C" w14:paraId="016F430E" w14:textId="77777777">
        <w:tc>
          <w:tcPr>
            <w:tcW w:w="4819" w:type="dxa"/>
            <w:vAlign w:val="center"/>
          </w:tcPr>
          <w:p w14:paraId="3F06A98D" w14:textId="77777777" w:rsidR="0015134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4819" w:type="dxa"/>
            <w:vAlign w:val="center"/>
          </w:tcPr>
          <w:p w14:paraId="7DA36BE6" w14:textId="77777777" w:rsidR="0015134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 документа-модели</w:t>
            </w:r>
          </w:p>
        </w:tc>
      </w:tr>
      <w:tr w:rsidR="0015134C" w14:paraId="0FA12391" w14:textId="77777777">
        <w:tc>
          <w:tcPr>
            <w:tcW w:w="4819" w:type="dxa"/>
            <w:vAlign w:val="center"/>
          </w:tcPr>
          <w:p w14:paraId="246C242A" w14:textId="77777777" w:rsidR="0015134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4819" w:type="dxa"/>
            <w:vAlign w:val="center"/>
          </w:tcPr>
          <w:p w14:paraId="63B41BF3" w14:textId="77777777" w:rsidR="0015134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 детали или подсборки в составе сборки</w:t>
            </w:r>
          </w:p>
        </w:tc>
      </w:tr>
      <w:tr w:rsidR="0015134C" w14:paraId="700E04A3" w14:textId="77777777">
        <w:tc>
          <w:tcPr>
            <w:tcW w:w="4819" w:type="dxa"/>
            <w:vAlign w:val="center"/>
          </w:tcPr>
          <w:p w14:paraId="33DE2B39" w14:textId="77777777" w:rsidR="0015134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ksBaseExtrusionDefinition</w:t>
            </w:r>
          </w:p>
        </w:tc>
        <w:tc>
          <w:tcPr>
            <w:tcW w:w="4819" w:type="dxa"/>
            <w:vAlign w:val="center"/>
          </w:tcPr>
          <w:p w14:paraId="6D2CF05D" w14:textId="77777777" w:rsidR="0015134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 параметров основания - элемента выдавливания</w:t>
            </w:r>
          </w:p>
        </w:tc>
      </w:tr>
      <w:tr w:rsidR="0015134C" w14:paraId="71B9DD2E" w14:textId="77777777">
        <w:tc>
          <w:tcPr>
            <w:tcW w:w="4819" w:type="dxa"/>
            <w:vAlign w:val="center"/>
          </w:tcPr>
          <w:p w14:paraId="64D4CDEF" w14:textId="77777777" w:rsidR="0015134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ksCircularPartArrayDefinition</w:t>
            </w:r>
          </w:p>
        </w:tc>
        <w:tc>
          <w:tcPr>
            <w:tcW w:w="4819" w:type="dxa"/>
            <w:vAlign w:val="center"/>
          </w:tcPr>
          <w:p w14:paraId="52ED393E" w14:textId="77777777" w:rsidR="0015134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 операции копирования по окружности</w:t>
            </w:r>
          </w:p>
        </w:tc>
      </w:tr>
    </w:tbl>
    <w:p w14:paraId="02672FDE" w14:textId="77777777" w:rsidR="0015134C" w:rsidRDefault="001513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A3F864" w14:textId="77777777" w:rsidR="0015134C" w:rsidRDefault="0000000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6C7CFCA1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1.2 – Используемые методы интерфейса KompasObject</w:t>
      </w:r>
    </w:p>
    <w:tbl>
      <w:tblPr>
        <w:tblStyle w:val="a3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3"/>
        <w:gridCol w:w="2030"/>
        <w:gridCol w:w="4871"/>
      </w:tblGrid>
      <w:tr w:rsidR="0015134C" w14:paraId="29596D34" w14:textId="77777777">
        <w:trPr>
          <w:trHeight w:val="454"/>
        </w:trPr>
        <w:tc>
          <w:tcPr>
            <w:tcW w:w="2953" w:type="dxa"/>
            <w:vAlign w:val="center"/>
          </w:tcPr>
          <w:p w14:paraId="11F49757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6F5E98FA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871" w:type="dxa"/>
            <w:vAlign w:val="center"/>
          </w:tcPr>
          <w:p w14:paraId="1B1FADC0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5134C" w14:paraId="78C4A2E2" w14:textId="77777777">
        <w:trPr>
          <w:trHeight w:val="454"/>
        </w:trPr>
        <w:tc>
          <w:tcPr>
            <w:tcW w:w="2953" w:type="dxa"/>
            <w:vAlign w:val="center"/>
          </w:tcPr>
          <w:p w14:paraId="66BF1E2F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Document3D()</w:t>
            </w:r>
          </w:p>
        </w:tc>
        <w:tc>
          <w:tcPr>
            <w:tcW w:w="2030" w:type="dxa"/>
            <w:vAlign w:val="center"/>
          </w:tcPr>
          <w:p w14:paraId="4CF5D70D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</w:t>
            </w:r>
          </w:p>
        </w:tc>
        <w:tc>
          <w:tcPr>
            <w:tcW w:w="4871" w:type="dxa"/>
            <w:vAlign w:val="center"/>
          </w:tcPr>
          <w:p w14:paraId="0E47EFBB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5134C" w14:paraId="07F265E7" w14:textId="77777777">
        <w:trPr>
          <w:trHeight w:val="454"/>
        </w:trPr>
        <w:tc>
          <w:tcPr>
            <w:tcW w:w="2953" w:type="dxa"/>
            <w:vAlign w:val="center"/>
          </w:tcPr>
          <w:p w14:paraId="2AA9C305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ActivateControllerAPI()</w:t>
            </w:r>
          </w:p>
        </w:tc>
        <w:tc>
          <w:tcPr>
            <w:tcW w:w="2030" w:type="dxa"/>
            <w:vAlign w:val="center"/>
          </w:tcPr>
          <w:p w14:paraId="4DAB67AA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871" w:type="dxa"/>
            <w:vAlign w:val="center"/>
          </w:tcPr>
          <w:p w14:paraId="43B4BE39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активации API КОМПАС-3D</w:t>
            </w:r>
          </w:p>
        </w:tc>
      </w:tr>
      <w:tr w:rsidR="0015134C" w14:paraId="42AA55FD" w14:textId="77777777">
        <w:trPr>
          <w:trHeight w:val="454"/>
        </w:trPr>
        <w:tc>
          <w:tcPr>
            <w:tcW w:w="2953" w:type="dxa"/>
            <w:vAlign w:val="center"/>
          </w:tcPr>
          <w:p w14:paraId="793C168C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Visible()</w:t>
            </w:r>
          </w:p>
        </w:tc>
        <w:tc>
          <w:tcPr>
            <w:tcW w:w="2030" w:type="dxa"/>
            <w:vAlign w:val="center"/>
          </w:tcPr>
          <w:p w14:paraId="1139EB94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871" w:type="dxa"/>
            <w:vAlign w:val="center"/>
          </w:tcPr>
          <w:p w14:paraId="760F43D6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Свойство видимости приложения</w:t>
            </w:r>
          </w:p>
        </w:tc>
      </w:tr>
    </w:tbl>
    <w:p w14:paraId="1BB19E75" w14:textId="77777777" w:rsidR="0015134C" w:rsidRDefault="0015134C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18B64A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1.3 – Используемые методы интерфейса ksEntity</w:t>
      </w:r>
    </w:p>
    <w:tbl>
      <w:tblPr>
        <w:tblStyle w:val="a4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8"/>
        <w:gridCol w:w="2318"/>
        <w:gridCol w:w="5578"/>
      </w:tblGrid>
      <w:tr w:rsidR="0015134C" w14:paraId="6EC0869C" w14:textId="77777777">
        <w:trPr>
          <w:trHeight w:val="454"/>
        </w:trPr>
        <w:tc>
          <w:tcPr>
            <w:tcW w:w="1958" w:type="dxa"/>
            <w:vAlign w:val="center"/>
          </w:tcPr>
          <w:p w14:paraId="3715E8CF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318" w:type="dxa"/>
            <w:vAlign w:val="center"/>
          </w:tcPr>
          <w:p w14:paraId="5E912251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78" w:type="dxa"/>
            <w:vAlign w:val="center"/>
          </w:tcPr>
          <w:p w14:paraId="00DE6475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5134C" w14:paraId="1273AB7E" w14:textId="77777777">
        <w:trPr>
          <w:trHeight w:val="454"/>
        </w:trPr>
        <w:tc>
          <w:tcPr>
            <w:tcW w:w="1958" w:type="dxa"/>
            <w:vAlign w:val="center"/>
          </w:tcPr>
          <w:p w14:paraId="6AF91205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Create()</w:t>
            </w:r>
          </w:p>
        </w:tc>
        <w:tc>
          <w:tcPr>
            <w:tcW w:w="2318" w:type="dxa"/>
            <w:vAlign w:val="center"/>
          </w:tcPr>
          <w:p w14:paraId="70353F3A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578" w:type="dxa"/>
            <w:vAlign w:val="center"/>
          </w:tcPr>
          <w:p w14:paraId="45C78630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объект в модели</w:t>
            </w:r>
          </w:p>
        </w:tc>
      </w:tr>
      <w:tr w:rsidR="0015134C" w14:paraId="712236A3" w14:textId="77777777">
        <w:trPr>
          <w:trHeight w:val="454"/>
        </w:trPr>
        <w:tc>
          <w:tcPr>
            <w:tcW w:w="1958" w:type="dxa"/>
            <w:vAlign w:val="center"/>
          </w:tcPr>
          <w:p w14:paraId="7A86C242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GetDefinition()</w:t>
            </w:r>
          </w:p>
        </w:tc>
        <w:tc>
          <w:tcPr>
            <w:tcW w:w="2318" w:type="dxa"/>
            <w:vAlign w:val="center"/>
          </w:tcPr>
          <w:p w14:paraId="1ED754BE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IUnkown</w:t>
            </w:r>
          </w:p>
        </w:tc>
        <w:tc>
          <w:tcPr>
            <w:tcW w:w="5578" w:type="dxa"/>
            <w:vAlign w:val="center"/>
          </w:tcPr>
          <w:p w14:paraId="45DAACC1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4896F2D7" w14:textId="77777777" w:rsidR="0015134C" w:rsidRDefault="0015134C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EF0409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97AB69F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1.4 – Используемые методы интерфейса ksDocument2D</w:t>
      </w:r>
    </w:p>
    <w:tbl>
      <w:tblPr>
        <w:tblStyle w:val="a5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4746"/>
        <w:gridCol w:w="1996"/>
      </w:tblGrid>
      <w:tr w:rsidR="0015134C" w14:paraId="444125F0" w14:textId="77777777">
        <w:trPr>
          <w:trHeight w:val="454"/>
        </w:trPr>
        <w:tc>
          <w:tcPr>
            <w:tcW w:w="3112" w:type="dxa"/>
            <w:vAlign w:val="center"/>
          </w:tcPr>
          <w:p w14:paraId="63BCB412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746" w:type="dxa"/>
            <w:vAlign w:val="center"/>
          </w:tcPr>
          <w:p w14:paraId="59550D39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Возвращаемое значение</w:t>
            </w:r>
          </w:p>
        </w:tc>
        <w:tc>
          <w:tcPr>
            <w:tcW w:w="1996" w:type="dxa"/>
            <w:vAlign w:val="center"/>
          </w:tcPr>
          <w:p w14:paraId="2EE9391F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5134C" w14:paraId="31074D2F" w14:textId="77777777">
        <w:trPr>
          <w:trHeight w:val="454"/>
        </w:trPr>
        <w:tc>
          <w:tcPr>
            <w:tcW w:w="3112" w:type="dxa"/>
            <w:vAlign w:val="center"/>
          </w:tcPr>
          <w:p w14:paraId="12595390" w14:textId="77777777" w:rsidR="0015134C" w:rsidRPr="004403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(double xc, double </w:t>
            </w:r>
            <w:proofErr w:type="spellStart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yc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double rad, long style)</w:t>
            </w:r>
          </w:p>
        </w:tc>
        <w:tc>
          <w:tcPr>
            <w:tcW w:w="4746" w:type="dxa"/>
            <w:vAlign w:val="center"/>
          </w:tcPr>
          <w:p w14:paraId="07E779F5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1996" w:type="dxa"/>
            <w:vAlign w:val="center"/>
          </w:tcPr>
          <w:p w14:paraId="563E59C9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окружность</w:t>
            </w:r>
          </w:p>
        </w:tc>
      </w:tr>
    </w:tbl>
    <w:p w14:paraId="0028E3C3" w14:textId="77777777" w:rsidR="0015134C" w:rsidRDefault="0015134C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66198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входных параметров, используемых методов интерфейса ksDocument2D</w:t>
      </w:r>
    </w:p>
    <w:tbl>
      <w:tblPr>
        <w:tblStyle w:val="a6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15134C" w14:paraId="092D0C5A" w14:textId="77777777">
        <w:trPr>
          <w:trHeight w:val="454"/>
        </w:trPr>
        <w:tc>
          <w:tcPr>
            <w:tcW w:w="3039" w:type="dxa"/>
            <w:vAlign w:val="center"/>
          </w:tcPr>
          <w:p w14:paraId="5ECACF12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2576DF60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5C6426B0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15134C" w14:paraId="54EC0AAC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203F8714" w14:textId="77777777" w:rsidR="0015134C" w:rsidRPr="004403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(double xc, double </w:t>
            </w:r>
            <w:proofErr w:type="spellStart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yc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double rad, long style)</w:t>
            </w:r>
          </w:p>
        </w:tc>
        <w:tc>
          <w:tcPr>
            <w:tcW w:w="2759" w:type="dxa"/>
            <w:vAlign w:val="center"/>
          </w:tcPr>
          <w:p w14:paraId="402DCE73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xc, yc</w:t>
            </w:r>
          </w:p>
        </w:tc>
        <w:tc>
          <w:tcPr>
            <w:tcW w:w="4056" w:type="dxa"/>
            <w:vAlign w:val="center"/>
          </w:tcPr>
          <w:p w14:paraId="3855F6DB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Координаты центра окружности</w:t>
            </w:r>
          </w:p>
        </w:tc>
      </w:tr>
      <w:tr w:rsidR="0015134C" w14:paraId="4D4411FC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7E623D86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9DF441B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</w:t>
            </w:r>
          </w:p>
        </w:tc>
        <w:tc>
          <w:tcPr>
            <w:tcW w:w="4056" w:type="dxa"/>
            <w:vAlign w:val="center"/>
          </w:tcPr>
          <w:p w14:paraId="25446E31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Радиус окружности</w:t>
            </w:r>
          </w:p>
        </w:tc>
      </w:tr>
      <w:tr w:rsidR="0015134C" w14:paraId="4BD885F3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4772D5A0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B7A363E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style</w:t>
            </w:r>
          </w:p>
        </w:tc>
        <w:tc>
          <w:tcPr>
            <w:tcW w:w="4056" w:type="dxa"/>
            <w:vAlign w:val="center"/>
          </w:tcPr>
          <w:p w14:paraId="3A7F9734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Стиль линии</w:t>
            </w:r>
          </w:p>
        </w:tc>
      </w:tr>
    </w:tbl>
    <w:p w14:paraId="4C978FDF" w14:textId="77777777" w:rsidR="0015134C" w:rsidRDefault="0015134C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773A9F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 – Используемые методы интерфейса ksSketchDefinition</w:t>
      </w:r>
    </w:p>
    <w:tbl>
      <w:tblPr>
        <w:tblStyle w:val="a7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9"/>
        <w:gridCol w:w="2077"/>
        <w:gridCol w:w="5538"/>
      </w:tblGrid>
      <w:tr w:rsidR="0015134C" w14:paraId="31E72838" w14:textId="77777777">
        <w:trPr>
          <w:trHeight w:val="454"/>
        </w:trPr>
        <w:tc>
          <w:tcPr>
            <w:tcW w:w="2239" w:type="dxa"/>
            <w:vAlign w:val="center"/>
          </w:tcPr>
          <w:p w14:paraId="1210D316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2A7EA712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38" w:type="dxa"/>
            <w:vAlign w:val="center"/>
          </w:tcPr>
          <w:p w14:paraId="57DC1A3B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5134C" w14:paraId="2E70CB34" w14:textId="77777777">
        <w:trPr>
          <w:trHeight w:val="454"/>
        </w:trPr>
        <w:tc>
          <w:tcPr>
            <w:tcW w:w="2239" w:type="dxa"/>
            <w:vAlign w:val="center"/>
          </w:tcPr>
          <w:p w14:paraId="0BFEBD92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BeginEdit()</w:t>
            </w:r>
          </w:p>
        </w:tc>
        <w:tc>
          <w:tcPr>
            <w:tcW w:w="2077" w:type="dxa"/>
            <w:vAlign w:val="center"/>
          </w:tcPr>
          <w:p w14:paraId="46BB399E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538" w:type="dxa"/>
            <w:vAlign w:val="center"/>
          </w:tcPr>
          <w:p w14:paraId="179E495A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Войти в режим редактирования эскиза (ksDocument2D)</w:t>
            </w:r>
          </w:p>
        </w:tc>
      </w:tr>
      <w:tr w:rsidR="0015134C" w14:paraId="5B74421A" w14:textId="77777777">
        <w:trPr>
          <w:trHeight w:val="454"/>
        </w:trPr>
        <w:tc>
          <w:tcPr>
            <w:tcW w:w="2239" w:type="dxa"/>
            <w:vAlign w:val="center"/>
          </w:tcPr>
          <w:p w14:paraId="383044A3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EndEdit()</w:t>
            </w:r>
          </w:p>
        </w:tc>
        <w:tc>
          <w:tcPr>
            <w:tcW w:w="2077" w:type="dxa"/>
            <w:vAlign w:val="center"/>
          </w:tcPr>
          <w:p w14:paraId="2EC5E447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538" w:type="dxa"/>
            <w:vAlign w:val="center"/>
          </w:tcPr>
          <w:p w14:paraId="78D34112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1618D54F" w14:textId="77777777" w:rsidR="0015134C" w:rsidRDefault="0015134C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BC06D3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1.7 – Используемые методы интерфейса ksDocument3D</w:t>
      </w:r>
    </w:p>
    <w:tbl>
      <w:tblPr>
        <w:tblStyle w:val="a8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030"/>
        <w:gridCol w:w="5441"/>
      </w:tblGrid>
      <w:tr w:rsidR="0015134C" w14:paraId="3854D899" w14:textId="77777777">
        <w:trPr>
          <w:trHeight w:val="454"/>
        </w:trPr>
        <w:tc>
          <w:tcPr>
            <w:tcW w:w="2383" w:type="dxa"/>
            <w:vAlign w:val="center"/>
          </w:tcPr>
          <w:p w14:paraId="355E9F4D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0A120DDD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41" w:type="dxa"/>
            <w:vAlign w:val="center"/>
          </w:tcPr>
          <w:p w14:paraId="71AA964C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5134C" w14:paraId="3733DF20" w14:textId="77777777">
        <w:trPr>
          <w:trHeight w:val="454"/>
        </w:trPr>
        <w:tc>
          <w:tcPr>
            <w:tcW w:w="2383" w:type="dxa"/>
            <w:vAlign w:val="center"/>
          </w:tcPr>
          <w:p w14:paraId="2A062A25" w14:textId="77777777" w:rsidR="0015134C" w:rsidRPr="004403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 (bool invisible, bool </w:t>
            </w:r>
            <w:proofErr w:type="spellStart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typeDoc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30" w:type="dxa"/>
            <w:vAlign w:val="center"/>
          </w:tcPr>
          <w:p w14:paraId="498B88A2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441" w:type="dxa"/>
            <w:vAlign w:val="center"/>
          </w:tcPr>
          <w:p w14:paraId="09059BBA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15134C" w14:paraId="76A1DF1A" w14:textId="77777777">
        <w:trPr>
          <w:trHeight w:val="454"/>
        </w:trPr>
        <w:tc>
          <w:tcPr>
            <w:tcW w:w="2383" w:type="dxa"/>
            <w:vAlign w:val="center"/>
          </w:tcPr>
          <w:p w14:paraId="5C039D13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GetPart (int type)</w:t>
            </w:r>
          </w:p>
        </w:tc>
        <w:tc>
          <w:tcPr>
            <w:tcW w:w="2030" w:type="dxa"/>
            <w:vAlign w:val="center"/>
          </w:tcPr>
          <w:p w14:paraId="11ADC290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ksPart</w:t>
            </w:r>
          </w:p>
        </w:tc>
        <w:tc>
          <w:tcPr>
            <w:tcW w:w="5441" w:type="dxa"/>
            <w:vAlign w:val="center"/>
          </w:tcPr>
          <w:p w14:paraId="520DCDED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F8D8C3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7A09577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1.8 – Описание входных параметров, используемых методов интерфейса ksDocument3D </w:t>
      </w:r>
    </w:p>
    <w:tbl>
      <w:tblPr>
        <w:tblStyle w:val="a9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6"/>
        <w:gridCol w:w="1596"/>
        <w:gridCol w:w="6232"/>
      </w:tblGrid>
      <w:tr w:rsidR="0015134C" w14:paraId="75F781AB" w14:textId="77777777">
        <w:trPr>
          <w:trHeight w:val="454"/>
        </w:trPr>
        <w:tc>
          <w:tcPr>
            <w:tcW w:w="2026" w:type="dxa"/>
            <w:vAlign w:val="center"/>
          </w:tcPr>
          <w:p w14:paraId="6692F442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1596" w:type="dxa"/>
            <w:vAlign w:val="center"/>
          </w:tcPr>
          <w:p w14:paraId="2EB175E6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232" w:type="dxa"/>
            <w:vAlign w:val="center"/>
          </w:tcPr>
          <w:p w14:paraId="6904BDF0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15134C" w14:paraId="11ED8F0E" w14:textId="77777777">
        <w:trPr>
          <w:trHeight w:val="454"/>
        </w:trPr>
        <w:tc>
          <w:tcPr>
            <w:tcW w:w="2026" w:type="dxa"/>
            <w:vMerge w:val="restart"/>
            <w:vAlign w:val="center"/>
          </w:tcPr>
          <w:p w14:paraId="33366306" w14:textId="77777777" w:rsidR="0015134C" w:rsidRPr="004403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 (bool invisible, bool </w:t>
            </w:r>
            <w:proofErr w:type="spellStart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typeDoc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596" w:type="dxa"/>
            <w:vAlign w:val="center"/>
          </w:tcPr>
          <w:p w14:paraId="4881B838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</w:p>
        </w:tc>
        <w:tc>
          <w:tcPr>
            <w:tcW w:w="6232" w:type="dxa"/>
            <w:vAlign w:val="center"/>
          </w:tcPr>
          <w:p w14:paraId="33850A6C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режима редактирования документа (TRUE – невидимый режим, FALSE – видимый режим)</w:t>
            </w:r>
          </w:p>
        </w:tc>
      </w:tr>
      <w:tr w:rsidR="0015134C" w14:paraId="6816FA34" w14:textId="77777777">
        <w:trPr>
          <w:trHeight w:val="454"/>
        </w:trPr>
        <w:tc>
          <w:tcPr>
            <w:tcW w:w="2026" w:type="dxa"/>
            <w:vMerge/>
            <w:vAlign w:val="center"/>
          </w:tcPr>
          <w:p w14:paraId="6195B9F1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14:paraId="480B32AF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</w:p>
        </w:tc>
        <w:tc>
          <w:tcPr>
            <w:tcW w:w="6232" w:type="dxa"/>
            <w:vAlign w:val="center"/>
          </w:tcPr>
          <w:p w14:paraId="70A43F22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документа (TRUE – деталь, FALSE – сборка)</w:t>
            </w:r>
          </w:p>
        </w:tc>
      </w:tr>
      <w:tr w:rsidR="0015134C" w14:paraId="6F0AFB30" w14:textId="77777777">
        <w:trPr>
          <w:trHeight w:val="454"/>
        </w:trPr>
        <w:tc>
          <w:tcPr>
            <w:tcW w:w="2026" w:type="dxa"/>
            <w:vAlign w:val="center"/>
          </w:tcPr>
          <w:p w14:paraId="54898AA9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GetPart (int type)</w:t>
            </w:r>
          </w:p>
        </w:tc>
        <w:tc>
          <w:tcPr>
            <w:tcW w:w="1596" w:type="dxa"/>
            <w:vAlign w:val="center"/>
          </w:tcPr>
          <w:p w14:paraId="3B995335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6232" w:type="dxa"/>
            <w:vAlign w:val="center"/>
          </w:tcPr>
          <w:p w14:paraId="0419DB9E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3534286" w14:textId="77777777" w:rsidR="0015134C" w:rsidRDefault="001513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2BB94F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1.9 – Используемые методы интерфейса ksPart</w:t>
      </w:r>
    </w:p>
    <w:tbl>
      <w:tblPr>
        <w:tblStyle w:val="aa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4"/>
        <w:gridCol w:w="2077"/>
        <w:gridCol w:w="4913"/>
      </w:tblGrid>
      <w:tr w:rsidR="0015134C" w14:paraId="2608A3F7" w14:textId="77777777">
        <w:trPr>
          <w:trHeight w:val="454"/>
        </w:trPr>
        <w:tc>
          <w:tcPr>
            <w:tcW w:w="2864" w:type="dxa"/>
            <w:vAlign w:val="center"/>
          </w:tcPr>
          <w:p w14:paraId="34711977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71EAB72E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913" w:type="dxa"/>
            <w:vAlign w:val="center"/>
          </w:tcPr>
          <w:p w14:paraId="54824E74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5134C" w14:paraId="1BB9622D" w14:textId="77777777">
        <w:trPr>
          <w:trHeight w:val="454"/>
        </w:trPr>
        <w:tc>
          <w:tcPr>
            <w:tcW w:w="2864" w:type="dxa"/>
            <w:vAlign w:val="center"/>
          </w:tcPr>
          <w:p w14:paraId="3486FCD1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GetDefaultEntity (short objType)</w:t>
            </w:r>
          </w:p>
        </w:tc>
        <w:tc>
          <w:tcPr>
            <w:tcW w:w="2077" w:type="dxa"/>
            <w:vAlign w:val="center"/>
          </w:tcPr>
          <w:p w14:paraId="399DBFB5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</w:p>
        </w:tc>
        <w:tc>
          <w:tcPr>
            <w:tcW w:w="4913" w:type="dxa"/>
            <w:vAlign w:val="center"/>
          </w:tcPr>
          <w:p w14:paraId="73D05E2A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15134C" w14:paraId="14411AF7" w14:textId="77777777">
        <w:trPr>
          <w:trHeight w:val="454"/>
        </w:trPr>
        <w:tc>
          <w:tcPr>
            <w:tcW w:w="2864" w:type="dxa"/>
            <w:vAlign w:val="center"/>
          </w:tcPr>
          <w:p w14:paraId="31F827FF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NewEntity (short objType)</w:t>
            </w:r>
          </w:p>
        </w:tc>
        <w:tc>
          <w:tcPr>
            <w:tcW w:w="2077" w:type="dxa"/>
            <w:vAlign w:val="center"/>
          </w:tcPr>
          <w:p w14:paraId="18233EB3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</w:p>
        </w:tc>
        <w:tc>
          <w:tcPr>
            <w:tcW w:w="4913" w:type="dxa"/>
            <w:vAlign w:val="center"/>
          </w:tcPr>
          <w:p w14:paraId="1B29236F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20B42DB4" w14:textId="77777777" w:rsidR="0015134C" w:rsidRDefault="0015134C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4A202B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1.10 – Описание входных параметров, используемых методов интерфейса ksPart</w:t>
      </w:r>
    </w:p>
    <w:tbl>
      <w:tblPr>
        <w:tblStyle w:val="ab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7"/>
        <w:gridCol w:w="6957"/>
      </w:tblGrid>
      <w:tr w:rsidR="0015134C" w14:paraId="16D0C01C" w14:textId="77777777">
        <w:trPr>
          <w:trHeight w:val="454"/>
        </w:trPr>
        <w:tc>
          <w:tcPr>
            <w:tcW w:w="2897" w:type="dxa"/>
            <w:vAlign w:val="center"/>
          </w:tcPr>
          <w:p w14:paraId="25C0D9EE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957" w:type="dxa"/>
            <w:vAlign w:val="center"/>
          </w:tcPr>
          <w:p w14:paraId="72753DCC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параметра</w:t>
            </w:r>
          </w:p>
        </w:tc>
      </w:tr>
      <w:tr w:rsidR="0015134C" w14:paraId="3EE1DB08" w14:textId="77777777">
        <w:trPr>
          <w:trHeight w:val="454"/>
        </w:trPr>
        <w:tc>
          <w:tcPr>
            <w:tcW w:w="2897" w:type="dxa"/>
            <w:vAlign w:val="center"/>
          </w:tcPr>
          <w:p w14:paraId="6166B588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</w:p>
        </w:tc>
        <w:tc>
          <w:tcPr>
            <w:tcW w:w="6957" w:type="dxa"/>
            <w:vAlign w:val="center"/>
          </w:tcPr>
          <w:p w14:paraId="3C4F078F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объекта</w:t>
            </w:r>
          </w:p>
        </w:tc>
      </w:tr>
    </w:tbl>
    <w:p w14:paraId="799C92D3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6B9AF74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1.11 – Используемые типы объектов в методах интерфейса ksPart</w:t>
      </w:r>
    </w:p>
    <w:tbl>
      <w:tblPr>
        <w:tblStyle w:val="ac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3520"/>
        <w:gridCol w:w="3327"/>
      </w:tblGrid>
      <w:tr w:rsidR="0015134C" w14:paraId="2C4D9F2B" w14:textId="77777777">
        <w:trPr>
          <w:trHeight w:val="454"/>
        </w:trPr>
        <w:tc>
          <w:tcPr>
            <w:tcW w:w="3007" w:type="dxa"/>
            <w:vAlign w:val="center"/>
          </w:tcPr>
          <w:p w14:paraId="1C8C9FED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520" w:type="dxa"/>
            <w:vAlign w:val="center"/>
          </w:tcPr>
          <w:p w14:paraId="59E01612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3327" w:type="dxa"/>
            <w:vAlign w:val="center"/>
          </w:tcPr>
          <w:p w14:paraId="04BB9B9E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15134C" w14:paraId="3368694A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38DFF2E3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GetDefaultEntity (short objType)</w:t>
            </w:r>
          </w:p>
        </w:tc>
        <w:tc>
          <w:tcPr>
            <w:tcW w:w="3520" w:type="dxa"/>
            <w:vAlign w:val="center"/>
          </w:tcPr>
          <w:p w14:paraId="0275C623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3327" w:type="dxa"/>
            <w:vAlign w:val="center"/>
          </w:tcPr>
          <w:p w14:paraId="7B3ECDC1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15134C" w14:paraId="5B0FB1D6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479C1652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Align w:val="center"/>
          </w:tcPr>
          <w:p w14:paraId="4A112AD8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3327" w:type="dxa"/>
            <w:vAlign w:val="center"/>
          </w:tcPr>
          <w:p w14:paraId="0FA57F42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Ось OZ</w:t>
            </w:r>
          </w:p>
        </w:tc>
      </w:tr>
      <w:tr w:rsidR="0015134C" w14:paraId="3A6F73F8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042634B0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NewEntity (short objType)</w:t>
            </w:r>
          </w:p>
        </w:tc>
        <w:tc>
          <w:tcPr>
            <w:tcW w:w="3520" w:type="dxa"/>
            <w:vAlign w:val="center"/>
          </w:tcPr>
          <w:p w14:paraId="48C00487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3327" w:type="dxa"/>
            <w:vAlign w:val="center"/>
          </w:tcPr>
          <w:p w14:paraId="097A788D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15134C" w14:paraId="64D9ACA0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60C0B427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Align w:val="center"/>
          </w:tcPr>
          <w:p w14:paraId="5BCC2BCF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3327" w:type="dxa"/>
            <w:vAlign w:val="center"/>
          </w:tcPr>
          <w:p w14:paraId="42B996C4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15134C" w14:paraId="64433B63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0DC064A6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Align w:val="center"/>
          </w:tcPr>
          <w:p w14:paraId="28E1E4B6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3327" w:type="dxa"/>
            <w:vAlign w:val="center"/>
          </w:tcPr>
          <w:p w14:paraId="7D0FDAA1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15134C" w14:paraId="4ACA7B72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024A2A32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Align w:val="center"/>
          </w:tcPr>
          <w:p w14:paraId="724182D9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3327" w:type="dxa"/>
            <w:vAlign w:val="center"/>
          </w:tcPr>
          <w:p w14:paraId="5645B200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Операция копирования по концентрической сетке</w:t>
            </w:r>
          </w:p>
        </w:tc>
      </w:tr>
    </w:tbl>
    <w:p w14:paraId="54EEAF43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1.12 – Используемые методы интерфейса ksBaseExtrusionDefinition</w:t>
      </w:r>
    </w:p>
    <w:tbl>
      <w:tblPr>
        <w:tblStyle w:val="ad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9"/>
        <w:gridCol w:w="2077"/>
        <w:gridCol w:w="5418"/>
      </w:tblGrid>
      <w:tr w:rsidR="0015134C" w14:paraId="5A0EA186" w14:textId="77777777">
        <w:trPr>
          <w:trHeight w:val="454"/>
        </w:trPr>
        <w:tc>
          <w:tcPr>
            <w:tcW w:w="2359" w:type="dxa"/>
            <w:vAlign w:val="center"/>
          </w:tcPr>
          <w:p w14:paraId="63C677ED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4FF3B017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18" w:type="dxa"/>
            <w:vAlign w:val="center"/>
          </w:tcPr>
          <w:p w14:paraId="52B738E6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5134C" w14:paraId="2B9BE77D" w14:textId="77777777">
        <w:trPr>
          <w:trHeight w:val="454"/>
        </w:trPr>
        <w:tc>
          <w:tcPr>
            <w:tcW w:w="2359" w:type="dxa"/>
            <w:vAlign w:val="center"/>
          </w:tcPr>
          <w:p w14:paraId="7E5786F0" w14:textId="77777777" w:rsidR="0015134C" w:rsidRPr="004403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SetSideParam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draftValue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draftOutward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77" w:type="dxa"/>
            <w:vAlign w:val="center"/>
          </w:tcPr>
          <w:p w14:paraId="7EE0AFA7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418" w:type="dxa"/>
            <w:vAlign w:val="center"/>
          </w:tcPr>
          <w:p w14:paraId="0CBF8D49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5134C" w14:paraId="17D41B8B" w14:textId="77777777">
        <w:trPr>
          <w:trHeight w:val="454"/>
        </w:trPr>
        <w:tc>
          <w:tcPr>
            <w:tcW w:w="2359" w:type="dxa"/>
            <w:vAlign w:val="center"/>
          </w:tcPr>
          <w:p w14:paraId="170C6235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SetSketch (LPDISPATCH sketch)</w:t>
            </w:r>
          </w:p>
        </w:tc>
        <w:tc>
          <w:tcPr>
            <w:tcW w:w="2077" w:type="dxa"/>
            <w:vAlign w:val="center"/>
          </w:tcPr>
          <w:p w14:paraId="51203CC8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418" w:type="dxa"/>
            <w:vAlign w:val="center"/>
          </w:tcPr>
          <w:p w14:paraId="5CC8A0F7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3F3167FB" w14:textId="77777777" w:rsidR="0015134C" w:rsidRDefault="001513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6EE2C5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1.13 – Описание входных параметров, используемых методов интерфейса ksBaseExtrusionDefinition</w:t>
      </w:r>
    </w:p>
    <w:tbl>
      <w:tblPr>
        <w:tblStyle w:val="ae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2501"/>
        <w:gridCol w:w="4346"/>
      </w:tblGrid>
      <w:tr w:rsidR="0015134C" w14:paraId="22D3A94A" w14:textId="77777777">
        <w:trPr>
          <w:trHeight w:val="454"/>
        </w:trPr>
        <w:tc>
          <w:tcPr>
            <w:tcW w:w="3007" w:type="dxa"/>
            <w:vAlign w:val="center"/>
          </w:tcPr>
          <w:p w14:paraId="69FE908E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501" w:type="dxa"/>
            <w:vAlign w:val="center"/>
          </w:tcPr>
          <w:p w14:paraId="65FC947D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346" w:type="dxa"/>
            <w:vAlign w:val="center"/>
          </w:tcPr>
          <w:p w14:paraId="25D977BF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15134C" w14:paraId="0932F42E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2D1239A0" w14:textId="77777777" w:rsidR="0015134C" w:rsidRPr="0044038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3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4403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4403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01" w:type="dxa"/>
            <w:vAlign w:val="center"/>
          </w:tcPr>
          <w:p w14:paraId="2F397C61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4346" w:type="dxa"/>
            <w:vAlign w:val="center"/>
          </w:tcPr>
          <w:p w14:paraId="4B655321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5134C" w14:paraId="3E6F156C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02CE3E5D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3D3B2B5C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346" w:type="dxa"/>
            <w:vAlign w:val="center"/>
          </w:tcPr>
          <w:p w14:paraId="21FB3D65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15134C" w14:paraId="7516CA78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46959FE2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75237E29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4346" w:type="dxa"/>
            <w:vAlign w:val="center"/>
          </w:tcPr>
          <w:p w14:paraId="6DABDBA9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15134C" w14:paraId="0012B1E4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066242FA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02B01B29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4346" w:type="dxa"/>
            <w:vAlign w:val="center"/>
          </w:tcPr>
          <w:p w14:paraId="390E990F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15134C" w14:paraId="46AC1789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683F2F59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5B085A06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commentRangeStart w:id="6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draftOutward</w:t>
            </w:r>
            <w:commentRangeEnd w:id="6"/>
            <w:r w:rsidR="00CD3B22">
              <w:rPr>
                <w:rStyle w:val="CommentReference"/>
              </w:rPr>
              <w:commentReference w:id="6"/>
            </w:r>
          </w:p>
        </w:tc>
        <w:tc>
          <w:tcPr>
            <w:tcW w:w="4346" w:type="dxa"/>
            <w:vAlign w:val="center"/>
          </w:tcPr>
          <w:p w14:paraId="6A7286D9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уклона: FALSE – уклон наружу, TRUE – уклон внутрь</w:t>
            </w:r>
          </w:p>
        </w:tc>
      </w:tr>
    </w:tbl>
    <w:p w14:paraId="530FC167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7"/>
      <w:r>
        <w:br w:type="page"/>
      </w:r>
      <w:commentRangeEnd w:id="7"/>
      <w:r w:rsidR="00CD3B22">
        <w:rPr>
          <w:rStyle w:val="CommentReference"/>
        </w:rPr>
        <w:commentReference w:id="7"/>
      </w:r>
    </w:p>
    <w:p w14:paraId="1E7B7612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1.13</w:t>
      </w:r>
    </w:p>
    <w:tbl>
      <w:tblPr>
        <w:tblStyle w:val="af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15134C" w14:paraId="3908E6E7" w14:textId="77777777">
        <w:tc>
          <w:tcPr>
            <w:tcW w:w="3212" w:type="dxa"/>
            <w:vAlign w:val="center"/>
          </w:tcPr>
          <w:p w14:paraId="016D485D" w14:textId="77777777" w:rsidR="0015134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commentRangeStart w:id="8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SetSketch (LPDISPATCH sketch)</w:t>
            </w:r>
            <w:commentRangeEnd w:id="8"/>
            <w:r w:rsidR="00CD3B22">
              <w:rPr>
                <w:rStyle w:val="CommentReference"/>
              </w:rPr>
              <w:commentReference w:id="8"/>
            </w:r>
          </w:p>
        </w:tc>
        <w:tc>
          <w:tcPr>
            <w:tcW w:w="3212" w:type="dxa"/>
            <w:vAlign w:val="center"/>
          </w:tcPr>
          <w:p w14:paraId="587DD79F" w14:textId="77777777" w:rsidR="0015134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sketch</w:t>
            </w:r>
          </w:p>
        </w:tc>
        <w:tc>
          <w:tcPr>
            <w:tcW w:w="3212" w:type="dxa"/>
            <w:vAlign w:val="center"/>
          </w:tcPr>
          <w:p w14:paraId="6EC5E5AC" w14:textId="77777777" w:rsidR="0015134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 на интерфейс эскиза ksEntity</w:t>
            </w:r>
          </w:p>
        </w:tc>
      </w:tr>
    </w:tbl>
    <w:p w14:paraId="258F09A8" w14:textId="77777777" w:rsidR="0015134C" w:rsidRDefault="001513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722E6C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1.14 – Используемые методы интерфейса ksCircularPartArrayDefinition</w:t>
      </w:r>
    </w:p>
    <w:tbl>
      <w:tblPr>
        <w:tblStyle w:val="af0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0"/>
        <w:gridCol w:w="2078"/>
        <w:gridCol w:w="4736"/>
      </w:tblGrid>
      <w:tr w:rsidR="0015134C" w14:paraId="79E6C2A1" w14:textId="77777777">
        <w:trPr>
          <w:trHeight w:val="454"/>
        </w:trPr>
        <w:tc>
          <w:tcPr>
            <w:tcW w:w="3040" w:type="dxa"/>
            <w:vAlign w:val="center"/>
          </w:tcPr>
          <w:p w14:paraId="666BCE82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8" w:type="dxa"/>
            <w:vAlign w:val="center"/>
          </w:tcPr>
          <w:p w14:paraId="50DE3302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736" w:type="dxa"/>
            <w:vAlign w:val="center"/>
          </w:tcPr>
          <w:p w14:paraId="7757AF23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5134C" w14:paraId="6882575F" w14:textId="77777777">
        <w:trPr>
          <w:trHeight w:val="454"/>
        </w:trPr>
        <w:tc>
          <w:tcPr>
            <w:tcW w:w="3040" w:type="dxa"/>
            <w:vAlign w:val="center"/>
          </w:tcPr>
          <w:p w14:paraId="24C59081" w14:textId="77777777" w:rsidR="0015134C" w:rsidRPr="004403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78" w:type="dxa"/>
            <w:vAlign w:val="center"/>
          </w:tcPr>
          <w:p w14:paraId="4A455BA3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736" w:type="dxa"/>
            <w:vAlign w:val="center"/>
          </w:tcPr>
          <w:p w14:paraId="61D94D96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копирования</w:t>
            </w:r>
          </w:p>
        </w:tc>
      </w:tr>
      <w:tr w:rsidR="0015134C" w14:paraId="25263F69" w14:textId="77777777">
        <w:trPr>
          <w:trHeight w:val="454"/>
        </w:trPr>
        <w:tc>
          <w:tcPr>
            <w:tcW w:w="3040" w:type="dxa"/>
            <w:vAlign w:val="center"/>
          </w:tcPr>
          <w:p w14:paraId="6B5EB638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SetAxis (LPDISPATCH axis)</w:t>
            </w:r>
          </w:p>
        </w:tc>
        <w:tc>
          <w:tcPr>
            <w:tcW w:w="2078" w:type="dxa"/>
            <w:vAlign w:val="center"/>
          </w:tcPr>
          <w:p w14:paraId="2B8172F6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736" w:type="dxa"/>
            <w:vAlign w:val="center"/>
          </w:tcPr>
          <w:p w14:paraId="20242182" w14:textId="77777777" w:rsidR="0015134C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 указатель на ось копирования</w:t>
            </w:r>
          </w:p>
        </w:tc>
      </w:tr>
    </w:tbl>
    <w:p w14:paraId="475B680D" w14:textId="77777777" w:rsidR="0015134C" w:rsidRDefault="001513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B38A73" w14:textId="77777777" w:rsidR="0015134C" w:rsidRDefault="0000000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1.15 – Описание входных параметров, используемых методов интерфейса ksCircularPartArrayDefinition</w:t>
      </w: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15134C" w14:paraId="66E4F572" w14:textId="77777777">
        <w:trPr>
          <w:trHeight w:val="454"/>
        </w:trPr>
        <w:tc>
          <w:tcPr>
            <w:tcW w:w="3039" w:type="dxa"/>
            <w:vAlign w:val="center"/>
          </w:tcPr>
          <w:p w14:paraId="3AD31B72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4FD0AAB2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1331570B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15134C" w14:paraId="396D4406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78A8F5F2" w14:textId="77777777" w:rsidR="0015134C" w:rsidRPr="004403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440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59" w:type="dxa"/>
            <w:vAlign w:val="center"/>
          </w:tcPr>
          <w:p w14:paraId="04F03576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</w:t>
            </w:r>
          </w:p>
        </w:tc>
        <w:tc>
          <w:tcPr>
            <w:tcW w:w="4056" w:type="dxa"/>
            <w:vAlign w:val="center"/>
          </w:tcPr>
          <w:p w14:paraId="0E3F9CC1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копий</w:t>
            </w:r>
          </w:p>
        </w:tc>
      </w:tr>
      <w:tr w:rsidR="0015134C" w14:paraId="44E3CDC8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2FD75E97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74549A79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4056" w:type="dxa"/>
            <w:vAlign w:val="center"/>
          </w:tcPr>
          <w:p w14:paraId="6CB70911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</w:t>
            </w:r>
          </w:p>
        </w:tc>
      </w:tr>
      <w:tr w:rsidR="0015134C" w14:paraId="4159F41F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725A4E31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0D769428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factor</w:t>
            </w:r>
          </w:p>
        </w:tc>
        <w:tc>
          <w:tcPr>
            <w:tcW w:w="4056" w:type="dxa"/>
            <w:vAlign w:val="center"/>
          </w:tcPr>
          <w:p w14:paraId="191E7ACE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полного шага</w:t>
            </w:r>
          </w:p>
        </w:tc>
      </w:tr>
      <w:tr w:rsidR="0015134C" w14:paraId="4E2566DE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32F72773" w14:textId="77777777" w:rsidR="0015134C" w:rsidRDefault="0015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4EB1269E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dir</w:t>
            </w:r>
          </w:p>
        </w:tc>
        <w:tc>
          <w:tcPr>
            <w:tcW w:w="4056" w:type="dxa"/>
            <w:vAlign w:val="center"/>
          </w:tcPr>
          <w:p w14:paraId="7D234BF1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Направление</w:t>
            </w:r>
          </w:p>
        </w:tc>
      </w:tr>
      <w:tr w:rsidR="0015134C" w14:paraId="0B30E27D" w14:textId="77777777">
        <w:trPr>
          <w:trHeight w:val="454"/>
        </w:trPr>
        <w:tc>
          <w:tcPr>
            <w:tcW w:w="3039" w:type="dxa"/>
            <w:vAlign w:val="center"/>
          </w:tcPr>
          <w:p w14:paraId="0BE8387B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SetAxis (LPDISPATCH axis)</w:t>
            </w:r>
          </w:p>
        </w:tc>
        <w:tc>
          <w:tcPr>
            <w:tcW w:w="2759" w:type="dxa"/>
            <w:vAlign w:val="center"/>
          </w:tcPr>
          <w:p w14:paraId="66CB7463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axis</w:t>
            </w:r>
          </w:p>
        </w:tc>
        <w:tc>
          <w:tcPr>
            <w:tcW w:w="4056" w:type="dxa"/>
            <w:vAlign w:val="center"/>
          </w:tcPr>
          <w:p w14:paraId="263CF287" w14:textId="77777777" w:rsidR="001513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Указатель на интерфейс оси ksEntity</w:t>
            </w:r>
          </w:p>
        </w:tc>
      </w:tr>
    </w:tbl>
    <w:p w14:paraId="6D6D86C9" w14:textId="77777777" w:rsidR="0015134C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eading=h.3znysh7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1.3 Обзор аналогов</w:t>
      </w:r>
    </w:p>
    <w:p w14:paraId="1DD8C1C3" w14:textId="77777777" w:rsidR="0015134C" w:rsidRDefault="00000000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3DPiping – подключаемый модуль для Autodesk AutoCAD, который был разработан инженерами-трубопроводчиками для своих коллег. Данный подключаемый модуль содержит библиотеку САПР из более чем 3900 3D-блоков трубопроводов для моделирования даже сложных трубопроводных систем в 3D. Эта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плагина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основана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стандартах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ASME (American Society of Mechanical Engineers). </w:t>
      </w:r>
      <w:r>
        <w:rPr>
          <w:rFonts w:ascii="Times New Roman" w:eastAsia="Times New Roman" w:hAnsi="Times New Roman" w:cs="Times New Roman"/>
          <w:sz w:val="28"/>
          <w:szCs w:val="28"/>
        </w:rPr>
        <w:t>Это означает, что все 3D блоки в данном плагине были разработаны в соответствии со стандартами ASME.</w:t>
      </w:r>
    </w:p>
    <w:p w14:paraId="1F8E0951" w14:textId="77777777" w:rsidR="0015134C" w:rsidRDefault="00000000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tyjcwt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Библиотека 3DPiping содержит большое разнообразие различных труб, сварных и резьбовых фитингов, фланцов, прокладок, наборов болтов, крепежных элементов, клапанов с фланцами и резьбой, опор для труб, стальных профилей и других типов компонентов трубопроводов, что позволяет легко и с уверенностью создавать профессиональные чертежи трубопроводных систем. </w:t>
      </w:r>
    </w:p>
    <w:p w14:paraId="27083A19" w14:textId="77777777" w:rsidR="0015134C" w:rsidRDefault="00000000">
      <w:pPr>
        <w:spacing w:before="240" w:after="0" w:line="360" w:lineRule="auto"/>
        <w:ind w:hanging="1559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heading=h.mjpurandys30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A32D6FC" wp14:editId="2B6E3CAB">
            <wp:extent cx="6128539" cy="343918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8539" cy="343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9AA7A" w14:textId="77777777" w:rsidR="0015134C" w:rsidRDefault="00000000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io96kdj2ow9s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Рисунок 1.1 – Интерфейс программы 3DPiping</w:t>
      </w:r>
    </w:p>
    <w:p w14:paraId="64FDB22E" w14:textId="77777777" w:rsidR="0015134C" w:rsidRDefault="00000000">
      <w:pPr>
        <w:spacing w:before="240"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n63zphwnk54n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В SOLIDWORKS 2022 можно создать гибридное твердое тело или тело поверхности, которое включает геометрию сетки BREP и стандартную геометрию SOLIDWORKS BREP.</w:t>
      </w:r>
    </w:p>
    <w:p w14:paraId="73A980D3" w14:textId="77777777" w:rsidR="0015134C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многих случаях гибридное моделирование может помочь избежать преобразования стандартного тела BREP в сетку BREP, которая часто использовалась для сравнения стандартного тела BREP с телом сетки BREP. В гибридном моделировании можно добавить стандартную геометрию BREP непосредственно в тело сетки BREP. </w:t>
      </w:r>
    </w:p>
    <w:p w14:paraId="48C01C75" w14:textId="77777777" w:rsidR="0015134C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eading=h.anu9bygqc53n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В прошлых версиях факт объединения сетки BREP и стандартные геометрии SOLIDWORKS BREP в одном теле отсутствовал.</w:t>
      </w:r>
    </w:p>
    <w:p w14:paraId="0D108D72" w14:textId="77777777" w:rsidR="0015134C" w:rsidRDefault="0015134C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eading=h.8hmexi5oeill" w:colFirst="0" w:colLast="0"/>
      <w:bookmarkEnd w:id="15"/>
    </w:p>
    <w:p w14:paraId="4F0F1931" w14:textId="77777777" w:rsidR="0015134C" w:rsidRDefault="00000000">
      <w:pPr>
        <w:spacing w:before="240" w:after="0" w:line="360" w:lineRule="auto"/>
        <w:rPr>
          <w:rFonts w:ascii="Times New Roman" w:eastAsia="Times New Roman" w:hAnsi="Times New Roman" w:cs="Times New Roman"/>
          <w:color w:val="4A4A48"/>
          <w:sz w:val="21"/>
          <w:szCs w:val="21"/>
        </w:rPr>
      </w:pPr>
      <w:bookmarkStart w:id="16" w:name="_heading=h.f0d5ggdya2lp" w:colFirst="0" w:colLast="0"/>
      <w:bookmarkEnd w:id="16"/>
      <w:r>
        <w:rPr>
          <w:rFonts w:ascii="Times New Roman" w:eastAsia="Times New Roman" w:hAnsi="Times New Roman" w:cs="Times New Roman"/>
          <w:noProof/>
          <w:color w:val="4A4A48"/>
          <w:sz w:val="21"/>
          <w:szCs w:val="21"/>
        </w:rPr>
        <w:drawing>
          <wp:inline distT="114300" distB="114300" distL="114300" distR="114300" wp14:anchorId="3F1A2BA9" wp14:editId="6A09CD6E">
            <wp:extent cx="6076950" cy="326707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65148" w14:textId="77777777" w:rsidR="0015134C" w:rsidRDefault="00000000">
      <w:pPr>
        <w:spacing w:before="240" w:after="0" w:line="360" w:lineRule="auto"/>
        <w:ind w:hanging="15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heading=h.ot7vbyo1o54d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Рисунок 1.2 - Пример готовой модели</w:t>
      </w:r>
    </w:p>
    <w:p w14:paraId="51A900E3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heading=h.dy6xr2yfsc3r" w:colFirst="0" w:colLast="0"/>
      <w:bookmarkEnd w:id="18"/>
      <w:r>
        <w:br w:type="page"/>
      </w:r>
    </w:p>
    <w:p w14:paraId="5B93D41D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 Описание предмета проектирования</w:t>
      </w:r>
    </w:p>
    <w:p w14:paraId="513D3998" w14:textId="77777777" w:rsidR="0015134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автоматизации моделирования детали «Меч»</w:t>
      </w:r>
    </w:p>
    <w:p w14:paraId="34D76CFD" w14:textId="77777777" w:rsidR="0015134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477CE78C" w14:textId="77777777" w:rsidR="0015134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1DCBC432" w14:textId="77777777" w:rsidR="0015134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правильно введенных значениях результатом работы программы будет созданная по ним модель меча. </w:t>
      </w:r>
    </w:p>
    <w:p w14:paraId="2D327FF1" w14:textId="77777777" w:rsidR="0015134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Измеряемые параметры для плагина:</w:t>
      </w:r>
    </w:p>
    <w:p w14:paraId="056308DC" w14:textId="77777777" w:rsidR="0015134C" w:rsidRDefault="00000000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19"/>
      <w:r>
        <w:rPr>
          <w:rFonts w:ascii="Times New Roman" w:eastAsia="Times New Roman" w:hAnsi="Times New Roman" w:cs="Times New Roman"/>
          <w:sz w:val="28"/>
          <w:szCs w:val="28"/>
        </w:rPr>
        <w:t>W – Ширина гарды (200 — 300 мм)</w:t>
      </w:r>
      <w:commentRangeEnd w:id="19"/>
      <w:r w:rsidR="00CD3B22">
        <w:rPr>
          <w:rStyle w:val="CommentReference"/>
        </w:rPr>
        <w:commentReference w:id="19"/>
      </w:r>
    </w:p>
    <w:p w14:paraId="43579E43" w14:textId="77777777" w:rsidR="0015134C" w:rsidRDefault="00000000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– Длинна меча (1000 — 1500 мм)</w:t>
      </w:r>
    </w:p>
    <w:p w14:paraId="135F4EFA" w14:textId="77777777" w:rsidR="0015134C" w:rsidRDefault="00000000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 – Толщина лезвия (5 – 15 мм) </w:t>
      </w:r>
    </w:p>
    <w:p w14:paraId="4A65901B" w14:textId="77777777" w:rsidR="0015134C" w:rsidRDefault="00000000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d1 – Длинна рукоятки вместе с гардой  (175 — 250 мм)</w:t>
      </w:r>
    </w:p>
    <w:p w14:paraId="355639FF" w14:textId="77777777" w:rsidR="0015134C" w:rsidRDefault="00000000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d2 – Длинна лезвия (700 — 1000 мм)</w:t>
      </w:r>
    </w:p>
    <w:p w14:paraId="47FBAB7A" w14:textId="77777777" w:rsidR="0015134C" w:rsidRDefault="00000000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w1 – Диаметр рукоятки (10 — 30 мм)</w:t>
      </w:r>
    </w:p>
    <w:p w14:paraId="1CEE37DF" w14:textId="77777777" w:rsidR="0015134C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Длинна рукоятки вместе с гардой (d1) не можешь быть меньше  1/4 от длины лезвия (d2)</w:t>
      </w:r>
    </w:p>
    <w:p w14:paraId="79E22399" w14:textId="77777777" w:rsidR="0015134C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Толщина лезвия(H) не может быть больше половины диаметра рукоятки (w1)</w:t>
      </w:r>
    </w:p>
    <w:p w14:paraId="737CB09F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 рисунке 2.1 представлен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90B056" w14:textId="77777777" w:rsidR="001513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151AE967" wp14:editId="4478D23C">
            <wp:extent cx="2832353" cy="772800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353" cy="772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98E5C" w14:textId="77777777" w:rsidR="001513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2.1 –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</w:p>
    <w:p w14:paraId="2D674553" w14:textId="77777777" w:rsidR="0015134C" w:rsidRDefault="001513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B5C30" w14:textId="77777777" w:rsidR="0015134C" w:rsidRDefault="001513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6C91E1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heading=h.3dy6vkm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Проект программы</w:t>
      </w:r>
    </w:p>
    <w:p w14:paraId="472522B4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heading=h.1t3h5sf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 Диаграмма классов</w:t>
      </w:r>
    </w:p>
    <w:p w14:paraId="76B1358B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heading=h.ybykb7gljuax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 Целью создания диаграммы классов является графическое представление статической структуры декларативных элементов системы.</w:t>
      </w:r>
    </w:p>
    <w:p w14:paraId="076013C1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heading=h.hda006msuc5w" w:colFirst="0" w:colLast="0"/>
      <w:bookmarkEnd w:id="23"/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плагина «Меч» представлена на рисунке 3.1.</w:t>
      </w:r>
    </w:p>
    <w:p w14:paraId="0BE28924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heading=h.utjl8iauugk1" w:colFirst="0" w:colLast="0"/>
      <w:bookmarkEnd w:id="24"/>
      <w:commentRangeStart w:id="25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A261C04" wp14:editId="530DA596">
            <wp:extent cx="6119820" cy="29464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5"/>
      <w:r w:rsidR="00CD3B22">
        <w:rPr>
          <w:rStyle w:val="CommentReference"/>
        </w:rPr>
        <w:commentReference w:id="25"/>
      </w:r>
    </w:p>
    <w:p w14:paraId="0CB3DC22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heading=h.o67rzswrlu30" w:colFirst="0" w:colLast="0"/>
      <w:bookmarkEnd w:id="26"/>
      <w:commentRangeStart w:id="27"/>
      <w:r>
        <w:rPr>
          <w:rFonts w:ascii="Times New Roman" w:eastAsia="Times New Roman" w:hAnsi="Times New Roman" w:cs="Times New Roman"/>
          <w:sz w:val="28"/>
          <w:szCs w:val="28"/>
        </w:rPr>
        <w:t>Рисунок 3.1 - UML-диаграмма классов плагина «Меч»</w:t>
      </w:r>
      <w:commentRangeEnd w:id="27"/>
      <w:r w:rsidR="008D2BDC">
        <w:rPr>
          <w:rStyle w:val="CommentReference"/>
        </w:rPr>
        <w:commentReference w:id="27"/>
      </w:r>
    </w:p>
    <w:p w14:paraId="6B10C4B6" w14:textId="77777777" w:rsidR="0015134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8" w:name="_heading=h.4d34og8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3.2 Макет пользовательского интерфейса</w:t>
      </w:r>
    </w:p>
    <w:p w14:paraId="7D577B71" w14:textId="77777777" w:rsidR="0015134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29"/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– интерфейс, обеспечивающий передачу информации между пользователем – человеком и программно-аппаратными компонентами компьютерной сети</w:t>
      </w:r>
      <w:commentRangeEnd w:id="29"/>
      <w:r w:rsidR="0066214D">
        <w:rPr>
          <w:rStyle w:val="CommentReference"/>
        </w:rPr>
        <w:commentReference w:id="29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278BAC" w14:textId="77777777" w:rsidR="0015134C" w:rsidRDefault="001513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26156F" w14:textId="77777777" w:rsidR="001513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D96470E" wp14:editId="1930BC94">
            <wp:extent cx="3943350" cy="263842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115E5" w14:textId="77777777" w:rsidR="001513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3.2 - Корректный ввод данных в поля</w:t>
      </w:r>
    </w:p>
    <w:p w14:paraId="2281D27A" w14:textId="77777777" w:rsidR="0015134C" w:rsidRDefault="001513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745574" w14:textId="77777777" w:rsidR="0015134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DBF4118" wp14:editId="2D3132ED">
            <wp:extent cx="3943350" cy="3933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F39C1" w14:textId="77777777" w:rsidR="0015134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3.3 - Некорректный ввод данных </w:t>
      </w:r>
    </w:p>
    <w:p w14:paraId="10576933" w14:textId="77777777" w:rsidR="0015134C" w:rsidRDefault="001513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B72F7" w14:textId="77777777" w:rsidR="0015134C" w:rsidRDefault="001513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6325E" w14:textId="77777777" w:rsidR="0015134C" w:rsidRDefault="001513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670250" w14:textId="77777777" w:rsidR="0015134C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писок использованных источников</w:t>
      </w:r>
    </w:p>
    <w:p w14:paraId="3FD07973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Официальный сайт системы автоматизированного проектирования «Компас-3D» [Электронный ресурс] – Режим доступа: https://kompas.ru/kompas-3d/about (дата обращения: 07.10.2022)</w:t>
      </w:r>
    </w:p>
    <w:p w14:paraId="3BD00812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Компас (САПР) [Электронный ресурс] – Режим доступа: https://ru.wikipedia.org/wiki/Компас_(САПР) (дата обращения: 27.02.2020)</w:t>
      </w:r>
    </w:p>
    <w:p w14:paraId="36D26578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Интерфейс прикладного программирования геометрического ядра C3D. Его применение и главное отличие от API системы КОМПАС-3D [Электронный ресурс] – Режим доступа: https://sapr.ru/article/25210 (дата обращения: 07.10.2022)</w:t>
      </w:r>
    </w:p>
    <w:p w14:paraId="408B78A5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Программа автоматического построения 3D моделей </w:t>
      </w:r>
      <w:r>
        <w:rPr>
          <w:rFonts w:ascii="Times New Roman" w:eastAsia="Times New Roman" w:hAnsi="Times New Roman" w:cs="Times New Roman"/>
          <w:sz w:val="28"/>
          <w:szCs w:val="28"/>
        </w:rPr>
        <w:t>труб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AutoCAD [Электронный ресурс] – Режим доступа: </w:t>
      </w:r>
      <w:r>
        <w:rPr>
          <w:rFonts w:ascii="Times New Roman" w:eastAsia="Times New Roman" w:hAnsi="Times New Roman" w:cs="Times New Roman"/>
          <w:sz w:val="28"/>
          <w:szCs w:val="28"/>
        </w:rPr>
        <w:t>https://apps.autodesk.com/ACD/ru/Detail/Index?id=6989112356543811151&amp;appLang=en&amp;os=Win32_64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.10.2022)</w:t>
      </w:r>
    </w:p>
    <w:p w14:paraId="41A039CB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Обзор функционала SOLIDWORKS 2022 [Электронный ресурс] – Режим доступа: https://kb20.ru/articles/chto-novogo-v-solidworks-2022-beta/ (дата обращения: 17.10.2022)</w:t>
      </w:r>
    </w:p>
    <w:p w14:paraId="3AD5F125" w14:textId="77777777" w:rsidR="0015134C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UML. Основы / Фаулер, М. – 3-е изд., пер. с англ. – СПб: Символ-Плюс, 2004. – 192 с.</w:t>
      </w:r>
    </w:p>
    <w:p w14:paraId="3C90EE76" w14:textId="77777777" w:rsidR="0015134C" w:rsidRDefault="001513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18EC6D" w14:textId="77777777" w:rsidR="0015134C" w:rsidRDefault="0015134C"/>
    <w:sectPr w:rsidR="0015134C">
      <w:headerReference w:type="default" r:id="rId19"/>
      <w:footerReference w:type="default" r:id="rId20"/>
      <w:footerReference w:type="first" r:id="rId21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ladimir Shvoev" w:date="2022-10-28T18:43:00Z" w:initials="VS">
    <w:p w14:paraId="0DDBE85B" w14:textId="6E07B310" w:rsidR="0044038C" w:rsidRDefault="0044038C">
      <w:pPr>
        <w:pStyle w:val="CommentText"/>
      </w:pPr>
      <w:r>
        <w:rPr>
          <w:rStyle w:val="CommentReference"/>
        </w:rPr>
        <w:annotationRef/>
      </w:r>
      <w:r>
        <w:t>Разметка по ГОСТ</w:t>
      </w:r>
    </w:p>
  </w:comment>
  <w:comment w:id="4" w:author="Vladimir Shvoev" w:date="2022-10-28T18:43:00Z" w:initials="VS">
    <w:p w14:paraId="386D6513" w14:textId="7A03C800" w:rsidR="0044038C" w:rsidRDefault="0044038C">
      <w:pPr>
        <w:pStyle w:val="CommentText"/>
      </w:pPr>
      <w:r>
        <w:rPr>
          <w:rStyle w:val="CommentReference"/>
        </w:rPr>
        <w:annotationRef/>
      </w:r>
      <w:r>
        <w:t>Нумерация по ГОСТУ</w:t>
      </w:r>
    </w:p>
  </w:comment>
  <w:comment w:id="5" w:author="Vladimir Shvoev" w:date="2022-10-28T18:45:00Z" w:initials="VS">
    <w:p w14:paraId="2D5EE332" w14:textId="4D9ECB25" w:rsidR="00CD3B22" w:rsidRDefault="00CD3B22">
      <w:pPr>
        <w:pStyle w:val="CommentText"/>
      </w:pPr>
      <w:r>
        <w:rPr>
          <w:rStyle w:val="CommentReference"/>
        </w:rPr>
        <w:annotationRef/>
      </w:r>
      <w:r>
        <w:t>Шапка</w:t>
      </w:r>
    </w:p>
  </w:comment>
  <w:comment w:id="6" w:author="Vladimir Shvoev" w:date="2022-10-28T18:44:00Z" w:initials="VS">
    <w:p w14:paraId="57756224" w14:textId="4D42DB9D" w:rsidR="00CD3B22" w:rsidRDefault="00CD3B22">
      <w:pPr>
        <w:pStyle w:val="CommentText"/>
      </w:pPr>
      <w:r>
        <w:rPr>
          <w:rStyle w:val="CommentReference"/>
        </w:rPr>
        <w:annotationRef/>
      </w:r>
    </w:p>
  </w:comment>
  <w:comment w:id="7" w:author="Vladimir Shvoev" w:date="2022-10-28T18:45:00Z" w:initials="VS">
    <w:p w14:paraId="75994EF4" w14:textId="1576E054" w:rsidR="00CD3B22" w:rsidRDefault="00CD3B22">
      <w:pPr>
        <w:pStyle w:val="CommentText"/>
      </w:pPr>
      <w:r>
        <w:rPr>
          <w:rStyle w:val="CommentReference"/>
        </w:rPr>
        <w:annotationRef/>
      </w:r>
    </w:p>
  </w:comment>
  <w:comment w:id="8" w:author="Vladimir Shvoev" w:date="2022-10-28T18:45:00Z" w:initials="VS">
    <w:p w14:paraId="1D8B4ACB" w14:textId="4EC92996" w:rsidR="00CD3B22" w:rsidRDefault="00CD3B22">
      <w:pPr>
        <w:pStyle w:val="CommentText"/>
      </w:pPr>
      <w:r>
        <w:rPr>
          <w:rStyle w:val="CommentReference"/>
        </w:rPr>
        <w:annotationRef/>
      </w:r>
      <w:r>
        <w:t>Шапка</w:t>
      </w:r>
    </w:p>
  </w:comment>
  <w:comment w:id="19" w:author="Vladimir Shvoev" w:date="2022-10-28T18:46:00Z" w:initials="VS">
    <w:p w14:paraId="0C88A965" w14:textId="71D747FA" w:rsidR="00CD3B22" w:rsidRDefault="00CD3B22">
      <w:pPr>
        <w:pStyle w:val="CommentText"/>
      </w:pPr>
      <w:r>
        <w:rPr>
          <w:rStyle w:val="CommentReference"/>
        </w:rPr>
        <w:annotationRef/>
      </w:r>
    </w:p>
  </w:comment>
  <w:comment w:id="25" w:author="Vladimir Shvoev" w:date="2022-10-28T18:48:00Z" w:initials="VS">
    <w:p w14:paraId="3C26308B" w14:textId="77777777" w:rsidR="00CD3B22" w:rsidRPr="00CD3B22" w:rsidRDefault="00CD3B22">
      <w:pPr>
        <w:pStyle w:val="CommentText"/>
      </w:pPr>
      <w:r>
        <w:rPr>
          <w:rStyle w:val="CommentReference"/>
        </w:rPr>
        <w:annotationRef/>
      </w:r>
      <w:r>
        <w:t xml:space="preserve">Неправильные стрелки </w:t>
      </w:r>
      <w:r w:rsidRPr="00CD3B22">
        <w:t>“</w:t>
      </w:r>
      <w:r>
        <w:rPr>
          <w:lang w:val="en-US"/>
        </w:rPr>
        <w:t>Use</w:t>
      </w:r>
      <w:r w:rsidRPr="00CD3B22">
        <w:t>”</w:t>
      </w:r>
    </w:p>
    <w:p w14:paraId="2C814A99" w14:textId="77777777" w:rsidR="00CD3B22" w:rsidRDefault="00CD3B22">
      <w:pPr>
        <w:pStyle w:val="CommentText"/>
      </w:pPr>
      <w:r>
        <w:t xml:space="preserve">Неперное соотношение </w:t>
      </w:r>
      <w:r>
        <w:rPr>
          <w:lang w:val="en-US"/>
        </w:rPr>
        <w:t xml:space="preserve">Type </w:t>
      </w:r>
      <w:r>
        <w:t xml:space="preserve">и </w:t>
      </w:r>
      <w:r>
        <w:rPr>
          <w:lang w:val="en-US"/>
        </w:rPr>
        <w:t>Parameters</w:t>
      </w:r>
    </w:p>
    <w:p w14:paraId="6AF13C2D" w14:textId="363BAF01" w:rsidR="00365C2B" w:rsidRPr="00365C2B" w:rsidRDefault="00365C2B">
      <w:pPr>
        <w:pStyle w:val="CommentText"/>
      </w:pPr>
      <w:r>
        <w:t xml:space="preserve">Нехватает связи между </w:t>
      </w:r>
      <w:proofErr w:type="spellStart"/>
      <w:r>
        <w:rPr>
          <w:lang w:val="en-US"/>
        </w:rPr>
        <w:t>SwordForm</w:t>
      </w:r>
      <w:proofErr w:type="spellEnd"/>
      <w:r w:rsidRPr="00365C2B">
        <w:t xml:space="preserve"> </w:t>
      </w:r>
      <w:r>
        <w:t xml:space="preserve">и </w:t>
      </w:r>
      <w:proofErr w:type="spellStart"/>
      <w:r>
        <w:rPr>
          <w:lang w:val="en-US"/>
        </w:rPr>
        <w:t>KompasConnector</w:t>
      </w:r>
      <w:proofErr w:type="spellEnd"/>
    </w:p>
  </w:comment>
  <w:comment w:id="27" w:author="Vladimir Shvoev" w:date="2022-10-28T18:57:00Z" w:initials="VS">
    <w:p w14:paraId="49D511BE" w14:textId="0012CAE4" w:rsidR="008D2BDC" w:rsidRPr="008D2BDC" w:rsidRDefault="008D2BDC">
      <w:pPr>
        <w:pStyle w:val="CommentText"/>
      </w:pPr>
      <w:r>
        <w:rPr>
          <w:rStyle w:val="CommentReference"/>
        </w:rPr>
        <w:annotationRef/>
      </w:r>
      <w:r>
        <w:t>Описание классов</w:t>
      </w:r>
    </w:p>
  </w:comment>
  <w:comment w:id="29" w:author="Vladimir Shvoev" w:date="2022-10-28T18:58:00Z" w:initials="VS">
    <w:p w14:paraId="318B3A7C" w14:textId="36B544C7" w:rsidR="0066214D" w:rsidRDefault="0066214D">
      <w:pPr>
        <w:pStyle w:val="CommentText"/>
      </w:pPr>
      <w:r>
        <w:rPr>
          <w:rStyle w:val="CommentReference"/>
        </w:rPr>
        <w:annotationRef/>
      </w:r>
      <w:r>
        <w:t>Описать изменение диапазоно или показать на рисунке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DBE85B" w15:done="0"/>
  <w15:commentEx w15:paraId="386D6513" w15:done="0"/>
  <w15:commentEx w15:paraId="2D5EE332" w15:done="0"/>
  <w15:commentEx w15:paraId="57756224" w15:done="0"/>
  <w15:commentEx w15:paraId="75994EF4" w15:done="0"/>
  <w15:commentEx w15:paraId="1D8B4ACB" w15:done="0"/>
  <w15:commentEx w15:paraId="0C88A965" w15:done="0"/>
  <w15:commentEx w15:paraId="6AF13C2D" w15:done="0"/>
  <w15:commentEx w15:paraId="49D511BE" w15:done="0"/>
  <w15:commentEx w15:paraId="318B3A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6A14C" w16cex:dateUtc="2022-10-28T11:43:00Z"/>
  <w16cex:commentExtensible w16cex:durableId="2706A166" w16cex:dateUtc="2022-10-28T11:43:00Z"/>
  <w16cex:commentExtensible w16cex:durableId="2706A1C3" w16cex:dateUtc="2022-10-28T11:45:00Z"/>
  <w16cex:commentExtensible w16cex:durableId="2706A19E" w16cex:dateUtc="2022-10-28T11:44:00Z"/>
  <w16cex:commentExtensible w16cex:durableId="2706A1E6" w16cex:dateUtc="2022-10-28T11:45:00Z"/>
  <w16cex:commentExtensible w16cex:durableId="2706A1D9" w16cex:dateUtc="2022-10-28T11:45:00Z"/>
  <w16cex:commentExtensible w16cex:durableId="2706A1FC" w16cex:dateUtc="2022-10-28T11:46:00Z"/>
  <w16cex:commentExtensible w16cex:durableId="2706A27A" w16cex:dateUtc="2022-10-28T11:48:00Z"/>
  <w16cex:commentExtensible w16cex:durableId="2706A481" w16cex:dateUtc="2022-10-28T11:57:00Z"/>
  <w16cex:commentExtensible w16cex:durableId="2706A4E9" w16cex:dateUtc="2022-10-28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DBE85B" w16cid:durableId="2706A14C"/>
  <w16cid:commentId w16cid:paraId="386D6513" w16cid:durableId="2706A166"/>
  <w16cid:commentId w16cid:paraId="2D5EE332" w16cid:durableId="2706A1C3"/>
  <w16cid:commentId w16cid:paraId="57756224" w16cid:durableId="2706A19E"/>
  <w16cid:commentId w16cid:paraId="75994EF4" w16cid:durableId="2706A1E6"/>
  <w16cid:commentId w16cid:paraId="1D8B4ACB" w16cid:durableId="2706A1D9"/>
  <w16cid:commentId w16cid:paraId="0C88A965" w16cid:durableId="2706A1FC"/>
  <w16cid:commentId w16cid:paraId="6AF13C2D" w16cid:durableId="2706A27A"/>
  <w16cid:commentId w16cid:paraId="49D511BE" w16cid:durableId="2706A481"/>
  <w16cid:commentId w16cid:paraId="318B3A7C" w16cid:durableId="2706A4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6312" w14:textId="77777777" w:rsidR="000B2E9F" w:rsidRDefault="000B2E9F">
      <w:pPr>
        <w:spacing w:after="0" w:line="240" w:lineRule="auto"/>
      </w:pPr>
      <w:r>
        <w:separator/>
      </w:r>
    </w:p>
  </w:endnote>
  <w:endnote w:type="continuationSeparator" w:id="0">
    <w:p w14:paraId="6D8BF81E" w14:textId="77777777" w:rsidR="000B2E9F" w:rsidRDefault="000B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C7A0" w14:textId="77777777" w:rsidR="0015134C" w:rsidRDefault="0015134C"/>
  <w:p w14:paraId="7A5D1BF7" w14:textId="77777777" w:rsidR="0015134C" w:rsidRDefault="0015134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6AC54" w14:textId="77777777" w:rsidR="0015134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4038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C5868" w14:textId="77777777" w:rsidR="000B2E9F" w:rsidRDefault="000B2E9F">
      <w:pPr>
        <w:spacing w:after="0" w:line="240" w:lineRule="auto"/>
      </w:pPr>
      <w:r>
        <w:separator/>
      </w:r>
    </w:p>
  </w:footnote>
  <w:footnote w:type="continuationSeparator" w:id="0">
    <w:p w14:paraId="1186760E" w14:textId="77777777" w:rsidR="000B2E9F" w:rsidRDefault="000B2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BBB1" w14:textId="00FB7190" w:rsidR="001513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44038C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7F750DD" w14:textId="77777777" w:rsidR="0015134C" w:rsidRDefault="001513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60B7"/>
    <w:multiLevelType w:val="multilevel"/>
    <w:tmpl w:val="43EACA3C"/>
    <w:lvl w:ilvl="0">
      <w:start w:val="1"/>
      <w:numFmt w:val="bullet"/>
      <w:lvlText w:val="−"/>
      <w:lvlJc w:val="left"/>
      <w:pPr>
        <w:ind w:left="546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7852718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4C"/>
    <w:rsid w:val="000B2E9F"/>
    <w:rsid w:val="0015134C"/>
    <w:rsid w:val="00365C2B"/>
    <w:rsid w:val="0044038C"/>
    <w:rsid w:val="0066214D"/>
    <w:rsid w:val="008D2BDC"/>
    <w:rsid w:val="00CD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66EE"/>
  <w15:docId w15:val="{20F131E3-98CB-47B1-995A-546AE702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E2"/>
  </w:style>
  <w:style w:type="paragraph" w:styleId="Heading1">
    <w:name w:val="heading 1"/>
    <w:basedOn w:val="Normal"/>
    <w:next w:val="Normal"/>
    <w:link w:val="Heading1Char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C78E2"/>
    <w:pPr>
      <w:ind w:left="720"/>
      <w:contextualSpacing/>
    </w:pPr>
  </w:style>
  <w:style w:type="table" w:styleId="TableGrid">
    <w:name w:val="Table Grid"/>
    <w:basedOn w:val="TableNormal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customStyle="1" w:styleId="a">
    <w:name w:val="мой стиль"/>
    <w:basedOn w:val="Normal"/>
    <w:link w:val="a0"/>
    <w:qFormat/>
    <w:rsid w:val="007C78E2"/>
    <w:pPr>
      <w:spacing w:before="240" w:after="240" w:line="360" w:lineRule="auto"/>
      <w:jc w:val="center"/>
    </w:pPr>
    <w:rPr>
      <w:rFonts w:ascii="Times New Roman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8E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7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8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8E2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440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3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3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3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38C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4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vUFEaXoOpibkUr7COrd7aQLgyQ==">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6F82D9-4485-4A1E-B14D-42C4472D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Вишняков</dc:creator>
  <cp:lastModifiedBy>Vladimir Shvoev</cp:lastModifiedBy>
  <cp:revision>5</cp:revision>
  <dcterms:created xsi:type="dcterms:W3CDTF">2022-10-06T14:56:00Z</dcterms:created>
  <dcterms:modified xsi:type="dcterms:W3CDTF">2022-10-28T11:59:00Z</dcterms:modified>
</cp:coreProperties>
</file>