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D186B" w14:textId="645F5296" w:rsidR="0039566E" w:rsidRPr="00292853" w:rsidRDefault="00292853" w:rsidP="0039566E">
      <w:pPr>
        <w:jc w:val="center"/>
        <w:rPr>
          <w:rFonts w:ascii="宋体" w:eastAsia="宋体" w:hAnsi="宋体"/>
          <w:b/>
          <w:bCs/>
          <w:sz w:val="32"/>
          <w:szCs w:val="32"/>
        </w:rPr>
      </w:pPr>
      <w:r w:rsidRPr="00292853">
        <w:rPr>
          <w:rFonts w:ascii="宋体" w:eastAsia="宋体" w:hAnsi="宋体" w:hint="eastAsia"/>
          <w:b/>
          <w:bCs/>
          <w:sz w:val="32"/>
          <w:szCs w:val="32"/>
        </w:rPr>
        <w:t>叩其两端，</w:t>
      </w:r>
      <w:proofErr w:type="gramStart"/>
      <w:r w:rsidRPr="00292853">
        <w:rPr>
          <w:rFonts w:ascii="宋体" w:eastAsia="宋体" w:hAnsi="宋体" w:hint="eastAsia"/>
          <w:b/>
          <w:bCs/>
          <w:sz w:val="32"/>
          <w:szCs w:val="32"/>
        </w:rPr>
        <w:t>秉</w:t>
      </w:r>
      <w:proofErr w:type="gramEnd"/>
      <w:r w:rsidRPr="00292853">
        <w:rPr>
          <w:rFonts w:ascii="宋体" w:eastAsia="宋体" w:hAnsi="宋体" w:hint="eastAsia"/>
          <w:b/>
          <w:bCs/>
          <w:sz w:val="32"/>
          <w:szCs w:val="32"/>
        </w:rPr>
        <w:t>其中庸</w:t>
      </w:r>
    </w:p>
    <w:p w14:paraId="138FB369" w14:textId="68B4C427" w:rsidR="00B777E3" w:rsidRDefault="0039566E" w:rsidP="0039566E">
      <w:pPr>
        <w:jc w:val="right"/>
        <w:rPr>
          <w:rFonts w:ascii="宋体" w:eastAsia="宋体" w:hAnsi="宋体"/>
          <w:b/>
          <w:bCs/>
          <w:sz w:val="28"/>
          <w:szCs w:val="28"/>
        </w:rPr>
      </w:pPr>
      <w:r w:rsidRPr="00292853">
        <w:rPr>
          <w:rFonts w:ascii="宋体" w:eastAsia="宋体" w:hAnsi="宋体" w:hint="eastAsia"/>
          <w:b/>
          <w:bCs/>
          <w:sz w:val="28"/>
          <w:szCs w:val="28"/>
        </w:rPr>
        <w:t>——浅谈对《</w:t>
      </w:r>
      <w:bookmarkStart w:id="0" w:name="_Hlk134802843"/>
      <w:r w:rsidRPr="00292853">
        <w:rPr>
          <w:rFonts w:ascii="宋体" w:eastAsia="宋体" w:hAnsi="宋体" w:hint="eastAsia"/>
          <w:b/>
          <w:bCs/>
          <w:sz w:val="28"/>
          <w:szCs w:val="28"/>
        </w:rPr>
        <w:t>论语</w:t>
      </w:r>
      <w:r w:rsidRPr="00292853">
        <w:rPr>
          <w:rFonts w:ascii="宋体" w:eastAsia="宋体" w:hAnsi="宋体" w:hint="eastAsia"/>
          <w:b/>
          <w:bCs/>
          <w:sz w:val="28"/>
          <w:szCs w:val="28"/>
        </w:rPr>
        <w:t>·</w:t>
      </w:r>
      <w:r w:rsidRPr="00292853">
        <w:rPr>
          <w:rFonts w:ascii="宋体" w:eastAsia="宋体" w:hAnsi="宋体" w:hint="eastAsia"/>
          <w:b/>
          <w:bCs/>
          <w:sz w:val="28"/>
          <w:szCs w:val="28"/>
        </w:rPr>
        <w:t>子罕</w:t>
      </w:r>
      <w:bookmarkEnd w:id="0"/>
      <w:r w:rsidRPr="00292853">
        <w:rPr>
          <w:rFonts w:ascii="宋体" w:eastAsia="宋体" w:hAnsi="宋体" w:hint="eastAsia"/>
          <w:b/>
          <w:bCs/>
          <w:sz w:val="28"/>
          <w:szCs w:val="28"/>
        </w:rPr>
        <w:t>》中一语的理解</w:t>
      </w:r>
    </w:p>
    <w:p w14:paraId="77121C8C" w14:textId="3CC330AB" w:rsidR="00B43C0E" w:rsidRPr="00B43C0E" w:rsidRDefault="00B43C0E" w:rsidP="00B43C0E">
      <w:pPr>
        <w:jc w:val="center"/>
        <w:rPr>
          <w:rFonts w:ascii="宋体" w:eastAsia="宋体" w:hAnsi="宋体" w:hint="eastAsia"/>
          <w:sz w:val="24"/>
          <w:szCs w:val="24"/>
        </w:rPr>
      </w:pPr>
      <w:r w:rsidRPr="00B43C0E">
        <w:rPr>
          <w:rFonts w:ascii="宋体" w:eastAsia="宋体" w:hAnsi="宋体" w:hint="eastAsia"/>
          <w:sz w:val="24"/>
          <w:szCs w:val="24"/>
        </w:rPr>
        <w:t>3</w:t>
      </w:r>
      <w:r w:rsidRPr="00B43C0E">
        <w:rPr>
          <w:rFonts w:ascii="宋体" w:eastAsia="宋体" w:hAnsi="宋体"/>
          <w:sz w:val="24"/>
          <w:szCs w:val="24"/>
        </w:rPr>
        <w:t>220105775</w:t>
      </w:r>
      <w:r w:rsidRPr="00B43C0E">
        <w:rPr>
          <w:rFonts w:ascii="宋体" w:eastAsia="宋体" w:hAnsi="宋体" w:hint="eastAsia"/>
          <w:sz w:val="24"/>
          <w:szCs w:val="24"/>
        </w:rPr>
        <w:t>王傲哲</w:t>
      </w:r>
    </w:p>
    <w:p w14:paraId="2063CFB1" w14:textId="14FDE069" w:rsidR="0039566E" w:rsidRDefault="0039566E" w:rsidP="0039566E">
      <w:pPr>
        <w:rPr>
          <w:rFonts w:ascii="宋体" w:eastAsia="宋体" w:hAnsi="宋体"/>
          <w:sz w:val="24"/>
          <w:szCs w:val="24"/>
        </w:rPr>
      </w:pPr>
      <w:r>
        <w:rPr>
          <w:rFonts w:ascii="宋体" w:eastAsia="宋体" w:hAnsi="宋体"/>
          <w:sz w:val="24"/>
          <w:szCs w:val="24"/>
        </w:rPr>
        <w:tab/>
      </w:r>
      <w:r w:rsidR="00C656FF">
        <w:rPr>
          <w:rFonts w:ascii="宋体" w:eastAsia="宋体" w:hAnsi="宋体" w:hint="eastAsia"/>
          <w:sz w:val="24"/>
          <w:szCs w:val="24"/>
        </w:rPr>
        <w:t>子曰：</w:t>
      </w:r>
      <w:r>
        <w:rPr>
          <w:rFonts w:ascii="宋体" w:eastAsia="宋体" w:hAnsi="宋体" w:hint="eastAsia"/>
          <w:sz w:val="24"/>
          <w:szCs w:val="24"/>
        </w:rPr>
        <w:t>“</w:t>
      </w:r>
      <w:r w:rsidRPr="0039566E">
        <w:rPr>
          <w:rFonts w:ascii="宋体" w:eastAsia="宋体" w:hAnsi="宋体" w:hint="eastAsia"/>
          <w:sz w:val="24"/>
          <w:szCs w:val="24"/>
        </w:rPr>
        <w:t>吾有知乎哉</w:t>
      </w:r>
      <w:r w:rsidRPr="0039566E">
        <w:rPr>
          <w:rFonts w:ascii="宋体" w:eastAsia="宋体" w:hAnsi="宋体"/>
          <w:sz w:val="24"/>
          <w:szCs w:val="24"/>
        </w:rPr>
        <w:t>?无知也。有鄙夫问于我，空空如也，我叩其两端而竭焉</w:t>
      </w:r>
      <w:r>
        <w:rPr>
          <w:rFonts w:ascii="宋体" w:eastAsia="宋体" w:hAnsi="宋体" w:hint="eastAsia"/>
          <w:sz w:val="24"/>
          <w:szCs w:val="24"/>
        </w:rPr>
        <w:t>。”</w:t>
      </w:r>
    </w:p>
    <w:p w14:paraId="3773EF41" w14:textId="79F6E467" w:rsidR="00C656FF" w:rsidRDefault="00C656FF" w:rsidP="0039566E">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课堂上大家对此句的探讨</w:t>
      </w:r>
      <w:proofErr w:type="gramStart"/>
      <w:r>
        <w:rPr>
          <w:rFonts w:ascii="宋体" w:eastAsia="宋体" w:hAnsi="宋体" w:hint="eastAsia"/>
          <w:sz w:val="24"/>
          <w:szCs w:val="24"/>
        </w:rPr>
        <w:t>可谓众彩纷呈</w:t>
      </w:r>
      <w:proofErr w:type="gramEnd"/>
      <w:r>
        <w:rPr>
          <w:rFonts w:ascii="宋体" w:eastAsia="宋体" w:hAnsi="宋体" w:hint="eastAsia"/>
          <w:sz w:val="24"/>
          <w:szCs w:val="24"/>
        </w:rPr>
        <w:t>，在此我也想分享一些自己的拙见。</w:t>
      </w:r>
    </w:p>
    <w:p w14:paraId="24908F3E" w14:textId="6C26E0D5" w:rsidR="001C0CED" w:rsidRDefault="00C656FF">
      <w:pPr>
        <w:rPr>
          <w:rFonts w:ascii="宋体" w:eastAsia="宋体" w:hAnsi="宋体"/>
          <w:sz w:val="24"/>
          <w:szCs w:val="24"/>
        </w:rPr>
      </w:pPr>
      <w:r>
        <w:rPr>
          <w:rFonts w:ascii="宋体" w:eastAsia="宋体" w:hAnsi="宋体"/>
          <w:sz w:val="24"/>
          <w:szCs w:val="24"/>
        </w:rPr>
        <w:tab/>
      </w:r>
      <w:r w:rsidR="003C503E">
        <w:rPr>
          <w:rFonts w:ascii="宋体" w:eastAsia="宋体" w:hAnsi="宋体" w:hint="eastAsia"/>
          <w:sz w:val="24"/>
          <w:szCs w:val="24"/>
        </w:rPr>
        <w:t>要知晓这句话的大致含义并不难，关键在于理解</w:t>
      </w:r>
      <w:r w:rsidR="001D369C">
        <w:rPr>
          <w:rFonts w:ascii="宋体" w:eastAsia="宋体" w:hAnsi="宋体" w:hint="eastAsia"/>
          <w:sz w:val="24"/>
          <w:szCs w:val="24"/>
        </w:rPr>
        <w:t xml:space="preserve"> </w:t>
      </w:r>
      <w:r w:rsidR="003C503E">
        <w:rPr>
          <w:rFonts w:ascii="宋体" w:eastAsia="宋体" w:hAnsi="宋体" w:hint="eastAsia"/>
          <w:sz w:val="24"/>
          <w:szCs w:val="24"/>
        </w:rPr>
        <w:t>“叩其两端”的具体语义。首先从析字上来看。</w:t>
      </w:r>
      <w:r w:rsidR="001D369C">
        <w:rPr>
          <w:rFonts w:ascii="宋体" w:eastAsia="宋体" w:hAnsi="宋体" w:hint="eastAsia"/>
          <w:sz w:val="24"/>
          <w:szCs w:val="24"/>
        </w:rPr>
        <w:t>《说文解字》中并无“叩”字，</w:t>
      </w:r>
      <w:r w:rsidR="001D369C" w:rsidRPr="001D369C">
        <w:rPr>
          <w:rFonts w:ascii="宋体" w:eastAsia="宋体" w:hAnsi="宋体" w:hint="eastAsia"/>
          <w:sz w:val="24"/>
          <w:szCs w:val="24"/>
        </w:rPr>
        <w:t>只有“敂”字</w:t>
      </w:r>
      <w:r w:rsidR="001D369C">
        <w:rPr>
          <w:rFonts w:ascii="宋体" w:eastAsia="宋体" w:hAnsi="宋体" w:hint="eastAsia"/>
          <w:sz w:val="24"/>
          <w:szCs w:val="24"/>
        </w:rPr>
        <w:t>：“</w:t>
      </w:r>
      <w:r w:rsidR="001D369C" w:rsidRPr="001D369C">
        <w:rPr>
          <w:rFonts w:ascii="宋体" w:eastAsia="宋体" w:hAnsi="宋体" w:hint="eastAsia"/>
          <w:sz w:val="24"/>
          <w:szCs w:val="24"/>
        </w:rPr>
        <w:t>敂，击也。从</w:t>
      </w:r>
      <w:proofErr w:type="gramStart"/>
      <w:r w:rsidR="001D369C" w:rsidRPr="001D369C">
        <w:rPr>
          <w:rFonts w:ascii="宋体" w:eastAsia="宋体" w:hAnsi="宋体" w:hint="eastAsia"/>
          <w:sz w:val="24"/>
          <w:szCs w:val="24"/>
        </w:rPr>
        <w:t>攴</w:t>
      </w:r>
      <w:proofErr w:type="gramEnd"/>
      <w:r w:rsidR="001D369C" w:rsidRPr="001D369C">
        <w:rPr>
          <w:rFonts w:ascii="宋体" w:eastAsia="宋体" w:hAnsi="宋体" w:hint="eastAsia"/>
          <w:sz w:val="24"/>
          <w:szCs w:val="24"/>
        </w:rPr>
        <w:t>，句声。读若扣。</w:t>
      </w:r>
      <w:r w:rsidR="001D369C">
        <w:rPr>
          <w:rFonts w:ascii="宋体" w:eastAsia="宋体" w:hAnsi="宋体" w:hint="eastAsia"/>
          <w:sz w:val="24"/>
          <w:szCs w:val="24"/>
        </w:rPr>
        <w:t>”</w:t>
      </w:r>
      <w:r w:rsidR="001D369C" w:rsidRPr="001D369C">
        <w:rPr>
          <w:rFonts w:ascii="宋体" w:eastAsia="宋体" w:hAnsi="宋体" w:hint="eastAsia"/>
          <w:sz w:val="24"/>
          <w:szCs w:val="24"/>
        </w:rPr>
        <w:t xml:space="preserve"> </w:t>
      </w:r>
      <w:r w:rsidR="001D369C">
        <w:rPr>
          <w:rFonts w:ascii="宋体" w:eastAsia="宋体" w:hAnsi="宋体" w:hint="eastAsia"/>
          <w:sz w:val="24"/>
          <w:szCs w:val="24"/>
        </w:rPr>
        <w:t>“</w:t>
      </w:r>
      <w:r w:rsidR="001D369C" w:rsidRPr="001D369C">
        <w:rPr>
          <w:rFonts w:ascii="宋体" w:eastAsia="宋体" w:hAnsi="宋体" w:hint="eastAsia"/>
          <w:sz w:val="24"/>
          <w:szCs w:val="24"/>
        </w:rPr>
        <w:t>从攴</w:t>
      </w:r>
      <w:r w:rsidR="001D369C">
        <w:rPr>
          <w:rFonts w:ascii="宋体" w:eastAsia="宋体" w:hAnsi="宋体" w:hint="eastAsia"/>
          <w:sz w:val="24"/>
          <w:szCs w:val="24"/>
        </w:rPr>
        <w:t>”也表示出“叩”与击打有关。经过查阅，大多数网</w:t>
      </w:r>
      <w:r w:rsidR="00543B60">
        <w:rPr>
          <w:rFonts w:ascii="宋体" w:eastAsia="宋体" w:hAnsi="宋体" w:hint="eastAsia"/>
          <w:sz w:val="24"/>
          <w:szCs w:val="24"/>
        </w:rPr>
        <w:t>站论坛</w:t>
      </w:r>
      <w:r w:rsidR="001D369C">
        <w:rPr>
          <w:rFonts w:ascii="宋体" w:eastAsia="宋体" w:hAnsi="宋体" w:hint="eastAsia"/>
          <w:sz w:val="24"/>
          <w:szCs w:val="24"/>
        </w:rPr>
        <w:t>倾向于</w:t>
      </w:r>
      <w:r w:rsidR="00543B60">
        <w:rPr>
          <w:rFonts w:ascii="宋体" w:eastAsia="宋体" w:hAnsi="宋体" w:hint="eastAsia"/>
          <w:sz w:val="24"/>
          <w:szCs w:val="24"/>
        </w:rPr>
        <w:t>将“叩其两端而竭焉”解释为“</w:t>
      </w:r>
      <w:r w:rsidR="00543B60" w:rsidRPr="00543B60">
        <w:rPr>
          <w:rFonts w:ascii="宋体" w:eastAsia="宋体" w:hAnsi="宋体" w:hint="eastAsia"/>
          <w:sz w:val="24"/>
          <w:szCs w:val="24"/>
        </w:rPr>
        <w:t>从问题的两端去问</w:t>
      </w:r>
      <w:r w:rsidR="00543B60" w:rsidRPr="00543B60">
        <w:rPr>
          <w:rFonts w:ascii="宋体" w:eastAsia="宋体" w:hAnsi="宋体"/>
          <w:sz w:val="24"/>
          <w:szCs w:val="24"/>
        </w:rPr>
        <w:t>,这样对此问题就可以全部搞清楚了</w:t>
      </w:r>
      <w:r w:rsidR="00543B60">
        <w:rPr>
          <w:rFonts w:ascii="宋体" w:eastAsia="宋体" w:hAnsi="宋体" w:hint="eastAsia"/>
          <w:sz w:val="24"/>
          <w:szCs w:val="24"/>
        </w:rPr>
        <w:t>”，也就是把“叩”理解为“发问”，我对此持怀疑态度。《汉典》中记载“叩”作“</w:t>
      </w:r>
      <w:r w:rsidR="00543B60" w:rsidRPr="00543B60">
        <w:rPr>
          <w:rFonts w:ascii="宋体" w:eastAsia="宋体" w:hAnsi="宋体" w:hint="eastAsia"/>
          <w:sz w:val="24"/>
          <w:szCs w:val="24"/>
        </w:rPr>
        <w:t>举发</w:t>
      </w:r>
      <w:r w:rsidR="00543B60">
        <w:rPr>
          <w:rFonts w:ascii="宋体" w:eastAsia="宋体" w:hAnsi="宋体" w:hint="eastAsia"/>
          <w:sz w:val="24"/>
          <w:szCs w:val="24"/>
        </w:rPr>
        <w:t>、</w:t>
      </w:r>
      <w:r w:rsidR="00543B60" w:rsidRPr="00543B60">
        <w:rPr>
          <w:rFonts w:ascii="宋体" w:eastAsia="宋体" w:hAnsi="宋体"/>
          <w:sz w:val="24"/>
          <w:szCs w:val="24"/>
        </w:rPr>
        <w:t>询问</w:t>
      </w:r>
      <w:r w:rsidR="00543B60">
        <w:rPr>
          <w:rFonts w:ascii="宋体" w:eastAsia="宋体" w:hAnsi="宋体" w:hint="eastAsia"/>
          <w:sz w:val="24"/>
          <w:szCs w:val="24"/>
        </w:rPr>
        <w:t>”之义最早出自于</w:t>
      </w:r>
      <w:r w:rsidR="00543B60" w:rsidRPr="00543B60">
        <w:rPr>
          <w:rFonts w:ascii="宋体" w:eastAsia="宋体" w:hAnsi="宋体" w:hint="eastAsia"/>
          <w:sz w:val="24"/>
          <w:szCs w:val="24"/>
        </w:rPr>
        <w:t>明</w:t>
      </w:r>
      <w:r w:rsidR="00543B60">
        <w:rPr>
          <w:rFonts w:ascii="宋体" w:eastAsia="宋体" w:hAnsi="宋体" w:hint="eastAsia"/>
          <w:sz w:val="24"/>
          <w:szCs w:val="24"/>
        </w:rPr>
        <w:t>代</w:t>
      </w:r>
      <w:r w:rsidR="00543B60" w:rsidRPr="00543B60">
        <w:rPr>
          <w:rFonts w:ascii="宋体" w:eastAsia="宋体" w:hAnsi="宋体"/>
          <w:sz w:val="24"/>
          <w:szCs w:val="24"/>
        </w:rPr>
        <w:t>魏禧</w:t>
      </w:r>
      <w:r w:rsidR="00543B60">
        <w:rPr>
          <w:rFonts w:ascii="宋体" w:eastAsia="宋体" w:hAnsi="宋体" w:hint="eastAsia"/>
          <w:sz w:val="24"/>
          <w:szCs w:val="24"/>
        </w:rPr>
        <w:t>的</w:t>
      </w:r>
      <w:r w:rsidR="00543B60" w:rsidRPr="00543B60">
        <w:rPr>
          <w:rFonts w:ascii="宋体" w:eastAsia="宋体" w:hAnsi="宋体"/>
          <w:sz w:val="24"/>
          <w:szCs w:val="24"/>
        </w:rPr>
        <w:t>《大铁椎传》</w:t>
      </w:r>
      <w:r w:rsidR="00543B60">
        <w:rPr>
          <w:rFonts w:ascii="宋体" w:eastAsia="宋体" w:hAnsi="宋体" w:hint="eastAsia"/>
          <w:sz w:val="24"/>
          <w:szCs w:val="24"/>
        </w:rPr>
        <w:t>中“</w:t>
      </w:r>
      <w:r w:rsidR="00543B60" w:rsidRPr="00543B60">
        <w:rPr>
          <w:rFonts w:ascii="宋体" w:eastAsia="宋体" w:hAnsi="宋体" w:hint="eastAsia"/>
          <w:sz w:val="24"/>
          <w:szCs w:val="24"/>
        </w:rPr>
        <w:t>扣其乡及姓字，皆不答</w:t>
      </w:r>
      <w:r w:rsidR="00543B60">
        <w:rPr>
          <w:rFonts w:ascii="宋体" w:eastAsia="宋体" w:hAnsi="宋体" w:hint="eastAsia"/>
          <w:sz w:val="24"/>
          <w:szCs w:val="24"/>
        </w:rPr>
        <w:t>”</w:t>
      </w:r>
      <w:r w:rsidR="00A96DBF">
        <w:rPr>
          <w:rFonts w:ascii="宋体" w:eastAsia="宋体" w:hAnsi="宋体" w:hint="eastAsia"/>
          <w:sz w:val="24"/>
          <w:szCs w:val="24"/>
        </w:rPr>
        <w:t>。</w:t>
      </w:r>
      <w:r w:rsidR="00543B60">
        <w:rPr>
          <w:rFonts w:ascii="宋体" w:eastAsia="宋体" w:hAnsi="宋体" w:hint="eastAsia"/>
          <w:sz w:val="24"/>
          <w:szCs w:val="24"/>
        </w:rPr>
        <w:t>无论“叩其两端”是出自孔子原话还是后生编撰《论语》时的加工，</w:t>
      </w:r>
      <w:proofErr w:type="gramStart"/>
      <w:r w:rsidR="00543B60">
        <w:rPr>
          <w:rFonts w:ascii="宋体" w:eastAsia="宋体" w:hAnsi="宋体" w:hint="eastAsia"/>
          <w:sz w:val="24"/>
          <w:szCs w:val="24"/>
        </w:rPr>
        <w:t>未免在</w:t>
      </w:r>
      <w:proofErr w:type="gramEnd"/>
      <w:r w:rsidR="00543B60">
        <w:rPr>
          <w:rFonts w:ascii="宋体" w:eastAsia="宋体" w:hAnsi="宋体" w:hint="eastAsia"/>
          <w:sz w:val="24"/>
          <w:szCs w:val="24"/>
        </w:rPr>
        <w:t>时间上与明代也相隔太</w:t>
      </w:r>
      <w:r w:rsidR="00A96DBF">
        <w:rPr>
          <w:rFonts w:ascii="宋体" w:eastAsia="宋体" w:hAnsi="宋体" w:hint="eastAsia"/>
          <w:sz w:val="24"/>
          <w:szCs w:val="24"/>
        </w:rPr>
        <w:t>过</w:t>
      </w:r>
      <w:r w:rsidR="00543B60">
        <w:rPr>
          <w:rFonts w:ascii="宋体" w:eastAsia="宋体" w:hAnsi="宋体" w:hint="eastAsia"/>
          <w:sz w:val="24"/>
          <w:szCs w:val="24"/>
        </w:rPr>
        <w:t>久远。我更倾向于将“叩”取“</w:t>
      </w:r>
      <w:r w:rsidR="00543B60" w:rsidRPr="00543B60">
        <w:rPr>
          <w:rFonts w:ascii="宋体" w:eastAsia="宋体" w:hAnsi="宋体" w:hint="eastAsia"/>
          <w:sz w:val="24"/>
          <w:szCs w:val="24"/>
        </w:rPr>
        <w:t>通</w:t>
      </w:r>
      <w:r w:rsidR="00A96DBF">
        <w:rPr>
          <w:rFonts w:ascii="宋体" w:eastAsia="宋体" w:hAnsi="宋体" w:hint="eastAsia"/>
          <w:sz w:val="24"/>
          <w:szCs w:val="24"/>
        </w:rPr>
        <w:t>‘</w:t>
      </w:r>
      <w:r w:rsidR="00543B60" w:rsidRPr="00543B60">
        <w:rPr>
          <w:rFonts w:ascii="宋体" w:eastAsia="宋体" w:hAnsi="宋体" w:hint="eastAsia"/>
          <w:sz w:val="24"/>
          <w:szCs w:val="24"/>
        </w:rPr>
        <w:t>扣</w:t>
      </w:r>
      <w:r w:rsidR="00A96DBF">
        <w:rPr>
          <w:rFonts w:ascii="宋体" w:eastAsia="宋体" w:hAnsi="宋体" w:hint="eastAsia"/>
          <w:sz w:val="24"/>
          <w:szCs w:val="24"/>
        </w:rPr>
        <w:t>’</w:t>
      </w:r>
      <w:r w:rsidR="00543B60">
        <w:rPr>
          <w:rFonts w:ascii="宋体" w:eastAsia="宋体" w:hAnsi="宋体" w:hint="eastAsia"/>
          <w:sz w:val="24"/>
          <w:szCs w:val="24"/>
        </w:rPr>
        <w:t>，</w:t>
      </w:r>
      <w:r w:rsidR="00543B60" w:rsidRPr="00543B60">
        <w:rPr>
          <w:rFonts w:ascii="宋体" w:eastAsia="宋体" w:hAnsi="宋体" w:hint="eastAsia"/>
          <w:sz w:val="24"/>
          <w:szCs w:val="24"/>
        </w:rPr>
        <w:t>拉住</w:t>
      </w:r>
      <w:r w:rsidR="00543B60">
        <w:rPr>
          <w:rFonts w:ascii="宋体" w:eastAsia="宋体" w:hAnsi="宋体" w:hint="eastAsia"/>
          <w:sz w:val="24"/>
          <w:szCs w:val="24"/>
        </w:rPr>
        <w:t>”之义，这种释义最早取自</w:t>
      </w:r>
      <w:r w:rsidR="00543B60" w:rsidRPr="00543B60">
        <w:rPr>
          <w:rFonts w:ascii="宋体" w:eastAsia="宋体" w:hAnsi="宋体" w:hint="eastAsia"/>
          <w:sz w:val="24"/>
          <w:szCs w:val="24"/>
        </w:rPr>
        <w:t>《史记·伯夷列传》</w:t>
      </w:r>
      <w:r w:rsidR="00543B60">
        <w:rPr>
          <w:rFonts w:ascii="宋体" w:eastAsia="宋体" w:hAnsi="宋体" w:hint="eastAsia"/>
          <w:sz w:val="24"/>
          <w:szCs w:val="24"/>
        </w:rPr>
        <w:t>中“</w:t>
      </w:r>
      <w:r w:rsidR="00543B60" w:rsidRPr="00543B60">
        <w:rPr>
          <w:rFonts w:ascii="宋体" w:eastAsia="宋体" w:hAnsi="宋体" w:hint="eastAsia"/>
          <w:sz w:val="24"/>
          <w:szCs w:val="24"/>
        </w:rPr>
        <w:t>伯夷叔齐叩马而谏</w:t>
      </w:r>
      <w:r w:rsidR="00543B60">
        <w:rPr>
          <w:rFonts w:ascii="宋体" w:eastAsia="宋体" w:hAnsi="宋体" w:hint="eastAsia"/>
          <w:sz w:val="24"/>
          <w:szCs w:val="24"/>
        </w:rPr>
        <w:t>”，</w:t>
      </w:r>
      <w:r w:rsidR="00A96DBF">
        <w:rPr>
          <w:rFonts w:ascii="宋体" w:eastAsia="宋体" w:hAnsi="宋体" w:hint="eastAsia"/>
          <w:sz w:val="24"/>
          <w:szCs w:val="24"/>
        </w:rPr>
        <w:t>这种解释不仅</w:t>
      </w:r>
      <w:r w:rsidR="00604A45">
        <w:rPr>
          <w:rFonts w:ascii="宋体" w:eastAsia="宋体" w:hAnsi="宋体" w:hint="eastAsia"/>
          <w:sz w:val="24"/>
          <w:szCs w:val="24"/>
        </w:rPr>
        <w:t>在时间上汉代与春秋间的距离相对于明代还是更能让人信服一些，且与本义“击打”也更为相近一些。</w:t>
      </w:r>
    </w:p>
    <w:p w14:paraId="254D948E" w14:textId="564179A1" w:rsidR="00543B60" w:rsidRDefault="00604A45" w:rsidP="001C0CED">
      <w:pPr>
        <w:ind w:firstLine="420"/>
        <w:rPr>
          <w:rFonts w:ascii="宋体" w:eastAsia="宋体" w:hAnsi="宋体"/>
          <w:sz w:val="24"/>
          <w:szCs w:val="24"/>
        </w:rPr>
      </w:pPr>
      <w:r>
        <w:rPr>
          <w:rFonts w:ascii="宋体" w:eastAsia="宋体" w:hAnsi="宋体" w:hint="eastAsia"/>
          <w:sz w:val="24"/>
          <w:szCs w:val="24"/>
        </w:rPr>
        <w:t>既然取“拉住”之义，孔子又究竟拉住了“两端”的什么呢？</w:t>
      </w:r>
    </w:p>
    <w:p w14:paraId="45CBBFE1" w14:textId="270AD561" w:rsidR="00EF3009" w:rsidRDefault="00604A45">
      <w:pPr>
        <w:rPr>
          <w:rFonts w:ascii="宋体" w:eastAsia="宋体" w:hAnsi="宋体"/>
          <w:sz w:val="24"/>
          <w:szCs w:val="24"/>
        </w:rPr>
      </w:pPr>
      <w:r>
        <w:rPr>
          <w:rFonts w:ascii="宋体" w:eastAsia="宋体" w:hAnsi="宋体"/>
          <w:sz w:val="24"/>
          <w:szCs w:val="24"/>
        </w:rPr>
        <w:tab/>
      </w:r>
      <w:r w:rsidR="007D1D47" w:rsidRPr="007D1D47">
        <w:rPr>
          <w:rFonts w:ascii="宋体" w:eastAsia="宋体" w:hAnsi="宋体" w:hint="eastAsia"/>
          <w:sz w:val="24"/>
          <w:szCs w:val="24"/>
        </w:rPr>
        <w:t>“两端”一词主要有“本末说”“终始说”“阴阳说”等解读</w:t>
      </w:r>
      <w:r w:rsidR="007D1D47">
        <w:rPr>
          <w:rFonts w:ascii="宋体" w:eastAsia="宋体" w:hAnsi="宋体" w:hint="eastAsia"/>
          <w:sz w:val="24"/>
          <w:szCs w:val="24"/>
        </w:rPr>
        <w:t>，</w:t>
      </w:r>
      <w:r w:rsidR="000A0488">
        <w:rPr>
          <w:rFonts w:ascii="宋体" w:eastAsia="宋体" w:hAnsi="宋体" w:hint="eastAsia"/>
          <w:sz w:val="24"/>
          <w:szCs w:val="24"/>
        </w:rPr>
        <w:t>各种</w:t>
      </w:r>
      <w:proofErr w:type="gramStart"/>
      <w:r w:rsidR="000A0488">
        <w:rPr>
          <w:rFonts w:ascii="宋体" w:eastAsia="宋体" w:hAnsi="宋体" w:hint="eastAsia"/>
          <w:sz w:val="24"/>
          <w:szCs w:val="24"/>
        </w:rPr>
        <w:t>解读均</w:t>
      </w:r>
      <w:proofErr w:type="gramEnd"/>
      <w:r w:rsidR="000A0488">
        <w:rPr>
          <w:rFonts w:ascii="宋体" w:eastAsia="宋体" w:hAnsi="宋体" w:hint="eastAsia"/>
          <w:sz w:val="24"/>
          <w:szCs w:val="24"/>
        </w:rPr>
        <w:t>离不开把握矛盾两极的二重性方法，</w:t>
      </w:r>
      <w:r w:rsidR="001C0CED">
        <w:rPr>
          <w:rFonts w:ascii="宋体" w:eastAsia="宋体" w:hAnsi="宋体" w:hint="eastAsia"/>
          <w:sz w:val="24"/>
          <w:szCs w:val="24"/>
        </w:rPr>
        <w:t>窃以为</w:t>
      </w:r>
      <w:r w:rsidR="00B97C33">
        <w:rPr>
          <w:rFonts w:ascii="宋体" w:eastAsia="宋体" w:hAnsi="宋体" w:hint="eastAsia"/>
          <w:sz w:val="24"/>
          <w:szCs w:val="24"/>
        </w:rPr>
        <w:t>或许可以化用道家思想去理解儒家——一端是有用之用，另一端是无用之用。</w:t>
      </w:r>
    </w:p>
    <w:p w14:paraId="70ACCE5F" w14:textId="1778D5F0" w:rsidR="00604A45" w:rsidRPr="0039566E" w:rsidRDefault="00B97C33" w:rsidP="00F22B55">
      <w:pPr>
        <w:ind w:firstLine="420"/>
        <w:rPr>
          <w:rFonts w:ascii="宋体" w:eastAsia="宋体" w:hAnsi="宋体" w:hint="eastAsia"/>
          <w:sz w:val="24"/>
          <w:szCs w:val="24"/>
        </w:rPr>
      </w:pPr>
      <w:r>
        <w:rPr>
          <w:rFonts w:ascii="宋体" w:eastAsia="宋体" w:hAnsi="宋体" w:hint="eastAsia"/>
          <w:sz w:val="24"/>
          <w:szCs w:val="24"/>
        </w:rPr>
        <w:t>庄子曾言：“</w:t>
      </w:r>
      <w:r w:rsidRPr="00B97C33">
        <w:rPr>
          <w:rFonts w:ascii="宋体" w:eastAsia="宋体" w:hAnsi="宋体" w:hint="eastAsia"/>
          <w:sz w:val="24"/>
          <w:szCs w:val="24"/>
        </w:rPr>
        <w:t>人皆知有用之用，而莫知无用之用也。</w:t>
      </w:r>
      <w:r>
        <w:rPr>
          <w:rFonts w:ascii="宋体" w:eastAsia="宋体" w:hAnsi="宋体" w:hint="eastAsia"/>
          <w:sz w:val="24"/>
          <w:szCs w:val="24"/>
        </w:rPr>
        <w:t>”</w:t>
      </w:r>
      <w:r w:rsidR="00EF3009" w:rsidRPr="00EF3009">
        <w:rPr>
          <w:rFonts w:ascii="宋体" w:eastAsia="宋体" w:hAnsi="宋体" w:hint="eastAsia"/>
          <w:sz w:val="24"/>
          <w:szCs w:val="24"/>
        </w:rPr>
        <w:t xml:space="preserve"> </w:t>
      </w:r>
      <w:r w:rsidR="00EF3009">
        <w:rPr>
          <w:rFonts w:ascii="宋体" w:eastAsia="宋体" w:hAnsi="宋体" w:hint="eastAsia"/>
          <w:sz w:val="24"/>
          <w:szCs w:val="24"/>
        </w:rPr>
        <w:t>《</w:t>
      </w:r>
      <w:r w:rsidR="008068E7">
        <w:rPr>
          <w:rFonts w:ascii="宋体" w:eastAsia="宋体" w:hAnsi="宋体" w:hint="eastAsia"/>
          <w:sz w:val="24"/>
          <w:szCs w:val="24"/>
        </w:rPr>
        <w:t>人间世</w:t>
      </w:r>
      <w:r w:rsidR="00EF3009">
        <w:rPr>
          <w:rFonts w:ascii="宋体" w:eastAsia="宋体" w:hAnsi="宋体" w:hint="eastAsia"/>
          <w:sz w:val="24"/>
          <w:szCs w:val="24"/>
        </w:rPr>
        <w:t>》</w:t>
      </w:r>
      <w:r w:rsidR="008068E7">
        <w:rPr>
          <w:rFonts w:ascii="宋体" w:eastAsia="宋体" w:hAnsi="宋体" w:hint="eastAsia"/>
          <w:sz w:val="24"/>
          <w:szCs w:val="24"/>
        </w:rPr>
        <w:t>中有这样的山木：</w:t>
      </w:r>
      <w:r w:rsidR="00EF3009">
        <w:rPr>
          <w:rFonts w:ascii="宋体" w:eastAsia="宋体" w:hAnsi="宋体" w:hint="eastAsia"/>
          <w:sz w:val="24"/>
          <w:szCs w:val="24"/>
        </w:rPr>
        <w:t>“</w:t>
      </w:r>
      <w:r w:rsidR="00EF3009" w:rsidRPr="00EF3009">
        <w:rPr>
          <w:rFonts w:ascii="宋体" w:eastAsia="宋体" w:hAnsi="宋体" w:hint="eastAsia"/>
          <w:sz w:val="24"/>
          <w:szCs w:val="24"/>
        </w:rPr>
        <w:t>山木自寇也，膏火自煎也。桂可食，故伐之；漆可用，故割之</w:t>
      </w:r>
      <w:r w:rsidR="008068E7">
        <w:rPr>
          <w:rFonts w:ascii="宋体" w:eastAsia="宋体" w:hAnsi="宋体" w:hint="eastAsia"/>
          <w:sz w:val="24"/>
          <w:szCs w:val="24"/>
        </w:rPr>
        <w:t>。</w:t>
      </w:r>
      <w:r w:rsidR="00EF3009">
        <w:rPr>
          <w:rFonts w:ascii="宋体" w:eastAsia="宋体" w:hAnsi="宋体" w:hint="eastAsia"/>
          <w:sz w:val="24"/>
          <w:szCs w:val="24"/>
        </w:rPr>
        <w:t>”</w:t>
      </w:r>
      <w:r w:rsidR="008068E7">
        <w:rPr>
          <w:rFonts w:ascii="宋体" w:eastAsia="宋体" w:hAnsi="宋体" w:hint="eastAsia"/>
          <w:sz w:val="24"/>
          <w:szCs w:val="24"/>
        </w:rPr>
        <w:t>《逍遥游》中有这样的</w:t>
      </w:r>
      <w:bookmarkStart w:id="1" w:name="_Hlk134812807"/>
      <w:proofErr w:type="gramStart"/>
      <w:r w:rsidR="008068E7" w:rsidRPr="00EF3009">
        <w:rPr>
          <w:rFonts w:ascii="宋体" w:eastAsia="宋体" w:hAnsi="宋体" w:hint="eastAsia"/>
          <w:sz w:val="24"/>
          <w:szCs w:val="24"/>
        </w:rPr>
        <w:t>樗</w:t>
      </w:r>
      <w:proofErr w:type="gramEnd"/>
      <w:r w:rsidR="008068E7">
        <w:rPr>
          <w:rFonts w:ascii="宋体" w:eastAsia="宋体" w:hAnsi="宋体" w:hint="eastAsia"/>
          <w:sz w:val="24"/>
          <w:szCs w:val="24"/>
        </w:rPr>
        <w:t>树</w:t>
      </w:r>
      <w:bookmarkEnd w:id="1"/>
      <w:r w:rsidR="008068E7">
        <w:rPr>
          <w:rFonts w:ascii="宋体" w:eastAsia="宋体" w:hAnsi="宋体" w:hint="eastAsia"/>
          <w:sz w:val="24"/>
          <w:szCs w:val="24"/>
        </w:rPr>
        <w:t>：</w:t>
      </w:r>
      <w:r w:rsidR="00EF3009">
        <w:rPr>
          <w:rFonts w:ascii="宋体" w:eastAsia="宋体" w:hAnsi="宋体" w:hint="eastAsia"/>
          <w:sz w:val="24"/>
          <w:szCs w:val="24"/>
        </w:rPr>
        <w:t>“</w:t>
      </w:r>
      <w:r w:rsidR="00EF3009" w:rsidRPr="00EF3009">
        <w:rPr>
          <w:rFonts w:ascii="宋体" w:eastAsia="宋体" w:hAnsi="宋体" w:hint="eastAsia"/>
          <w:sz w:val="24"/>
          <w:szCs w:val="24"/>
        </w:rPr>
        <w:t>其大本臃肿而不中绳墨，其小枝卷曲而不中规矩。立之涂，</w:t>
      </w:r>
      <w:proofErr w:type="gramStart"/>
      <w:r w:rsidR="00EF3009" w:rsidRPr="00EF3009">
        <w:rPr>
          <w:rFonts w:ascii="宋体" w:eastAsia="宋体" w:hAnsi="宋体" w:hint="eastAsia"/>
          <w:sz w:val="24"/>
          <w:szCs w:val="24"/>
        </w:rPr>
        <w:t>匠</w:t>
      </w:r>
      <w:proofErr w:type="gramEnd"/>
      <w:r w:rsidR="00EF3009" w:rsidRPr="00EF3009">
        <w:rPr>
          <w:rFonts w:ascii="宋体" w:eastAsia="宋体" w:hAnsi="宋体" w:hint="eastAsia"/>
          <w:sz w:val="24"/>
          <w:szCs w:val="24"/>
        </w:rPr>
        <w:t>者不顾。</w:t>
      </w:r>
      <w:r w:rsidR="00EF3009">
        <w:rPr>
          <w:rFonts w:ascii="宋体" w:eastAsia="宋体" w:hAnsi="宋体" w:hint="eastAsia"/>
          <w:sz w:val="24"/>
          <w:szCs w:val="24"/>
        </w:rPr>
        <w:t>”</w:t>
      </w:r>
      <w:r w:rsidR="008068E7">
        <w:rPr>
          <w:rFonts w:ascii="宋体" w:eastAsia="宋体" w:hAnsi="宋体" w:hint="eastAsia"/>
          <w:sz w:val="24"/>
          <w:szCs w:val="24"/>
        </w:rPr>
        <w:t>山木用途良多，因而皆遭砍伐；</w:t>
      </w:r>
      <w:proofErr w:type="gramStart"/>
      <w:r w:rsidR="008068E7" w:rsidRPr="008068E7">
        <w:rPr>
          <w:rFonts w:ascii="宋体" w:eastAsia="宋体" w:hAnsi="宋体" w:hint="eastAsia"/>
          <w:sz w:val="24"/>
          <w:szCs w:val="24"/>
        </w:rPr>
        <w:t>樗</w:t>
      </w:r>
      <w:proofErr w:type="gramEnd"/>
      <w:r w:rsidR="008068E7" w:rsidRPr="008068E7">
        <w:rPr>
          <w:rFonts w:ascii="宋体" w:eastAsia="宋体" w:hAnsi="宋体" w:hint="eastAsia"/>
          <w:sz w:val="24"/>
          <w:szCs w:val="24"/>
        </w:rPr>
        <w:t>树</w:t>
      </w:r>
      <w:r w:rsidR="008068E7">
        <w:rPr>
          <w:rFonts w:ascii="宋体" w:eastAsia="宋体" w:hAnsi="宋体" w:hint="eastAsia"/>
          <w:sz w:val="24"/>
          <w:szCs w:val="24"/>
        </w:rPr>
        <w:t>不可以成为人可利用的材料、不能满足实际用途的需要，因而被匠人视作“</w:t>
      </w:r>
      <w:proofErr w:type="gramStart"/>
      <w:r w:rsidR="008068E7">
        <w:rPr>
          <w:rFonts w:ascii="宋体" w:eastAsia="宋体" w:hAnsi="宋体" w:hint="eastAsia"/>
          <w:sz w:val="24"/>
          <w:szCs w:val="24"/>
        </w:rPr>
        <w:t>不</w:t>
      </w:r>
      <w:proofErr w:type="gramEnd"/>
      <w:r w:rsidR="008068E7">
        <w:rPr>
          <w:rFonts w:ascii="宋体" w:eastAsia="宋体" w:hAnsi="宋体" w:hint="eastAsia"/>
          <w:sz w:val="24"/>
          <w:szCs w:val="24"/>
        </w:rPr>
        <w:t>材之木”，但也因此得以保全成为苍天大树。这是庄子对有用之用与无用之用的比较与思考。</w:t>
      </w:r>
      <w:r w:rsidR="008068E7" w:rsidRPr="008068E7">
        <w:rPr>
          <w:rFonts w:ascii="宋体" w:eastAsia="宋体" w:hAnsi="宋体" w:hint="eastAsia"/>
          <w:sz w:val="24"/>
          <w:szCs w:val="24"/>
        </w:rPr>
        <w:t>“有用之用”</w:t>
      </w:r>
      <w:r w:rsidR="004229F5">
        <w:rPr>
          <w:rFonts w:ascii="宋体" w:eastAsia="宋体" w:hAnsi="宋体" w:hint="eastAsia"/>
          <w:sz w:val="24"/>
          <w:szCs w:val="24"/>
        </w:rPr>
        <w:t>即</w:t>
      </w:r>
      <w:r w:rsidR="008068E7" w:rsidRPr="008068E7">
        <w:rPr>
          <w:rFonts w:ascii="宋体" w:eastAsia="宋体" w:hAnsi="宋体" w:hint="eastAsia"/>
          <w:sz w:val="24"/>
          <w:szCs w:val="24"/>
        </w:rPr>
        <w:t>是看得到的用处、立竿见影的用处、直接能得到利益的用处，而“无用之用”则是不能马上看到效果、不能有看得见的利益，但是它的用处却是长远的，是内在的。</w:t>
      </w:r>
      <w:r w:rsidR="000D2FC5">
        <w:rPr>
          <w:rFonts w:ascii="宋体" w:eastAsia="宋体" w:hAnsi="宋体" w:hint="eastAsia"/>
          <w:sz w:val="24"/>
          <w:szCs w:val="24"/>
        </w:rPr>
        <w:t>正如乡野之夫只注重当下实用性与功利性，急于向孔子求解找到答案，是为有用之用。而孔子知无用之用，故自称“无知”，他真的无知吗？他无知，</w:t>
      </w:r>
      <w:r w:rsidR="000A0488">
        <w:rPr>
          <w:rFonts w:ascii="宋体" w:eastAsia="宋体" w:hAnsi="宋体" w:hint="eastAsia"/>
          <w:sz w:val="24"/>
          <w:szCs w:val="24"/>
        </w:rPr>
        <w:t>人非圣人，孰能无惑，</w:t>
      </w:r>
      <w:r w:rsidR="000D2FC5">
        <w:rPr>
          <w:rFonts w:ascii="宋体" w:eastAsia="宋体" w:hAnsi="宋体" w:hint="eastAsia"/>
          <w:sz w:val="24"/>
          <w:szCs w:val="24"/>
        </w:rPr>
        <w:t>他也无法立马给出所有问题的答案</w:t>
      </w:r>
      <w:r w:rsidR="000A0488">
        <w:rPr>
          <w:rFonts w:ascii="宋体" w:eastAsia="宋体" w:hAnsi="宋体" w:hint="eastAsia"/>
          <w:sz w:val="24"/>
          <w:szCs w:val="24"/>
        </w:rPr>
        <w:t>；但他也有知，他谦卑自知，尽管无法给出问题答案，但他知晓如何去思考问题、分析问题、进而求解问题。这种“无知”比仅仅知晓答案的“有知”远胜百倍。正所谓“无用之用，</w:t>
      </w:r>
      <w:r w:rsidR="00EF3009">
        <w:rPr>
          <w:rFonts w:ascii="宋体" w:eastAsia="宋体" w:hAnsi="宋体" w:hint="eastAsia"/>
          <w:sz w:val="24"/>
          <w:szCs w:val="24"/>
        </w:rPr>
        <w:t>方为大用</w:t>
      </w:r>
      <w:r w:rsidR="000A0488">
        <w:rPr>
          <w:rFonts w:ascii="宋体" w:eastAsia="宋体" w:hAnsi="宋体" w:hint="eastAsia"/>
          <w:sz w:val="24"/>
          <w:szCs w:val="24"/>
        </w:rPr>
        <w:t>”</w:t>
      </w:r>
      <w:r w:rsidR="00EF3009">
        <w:rPr>
          <w:rFonts w:ascii="宋体" w:eastAsia="宋体" w:hAnsi="宋体" w:hint="eastAsia"/>
          <w:sz w:val="24"/>
          <w:szCs w:val="24"/>
        </w:rPr>
        <w:t>。</w:t>
      </w:r>
    </w:p>
    <w:p w14:paraId="446F62D4" w14:textId="326512C2" w:rsidR="008068E7" w:rsidRDefault="002C5EEE">
      <w:pPr>
        <w:ind w:firstLine="420"/>
        <w:rPr>
          <w:rFonts w:ascii="宋体" w:eastAsia="宋体" w:hAnsi="宋体"/>
          <w:sz w:val="24"/>
          <w:szCs w:val="24"/>
        </w:rPr>
      </w:pPr>
      <w:r>
        <w:rPr>
          <w:rFonts w:ascii="宋体" w:eastAsia="宋体" w:hAnsi="宋体" w:hint="eastAsia"/>
          <w:sz w:val="24"/>
          <w:szCs w:val="24"/>
        </w:rPr>
        <w:t>孔子的有用之用与无用之用“两端”的统一，即是</w:t>
      </w:r>
      <w:r w:rsidRPr="002C5EEE">
        <w:rPr>
          <w:rFonts w:ascii="宋体" w:eastAsia="宋体" w:hAnsi="宋体" w:hint="eastAsia"/>
          <w:sz w:val="24"/>
          <w:szCs w:val="24"/>
        </w:rPr>
        <w:t>学与问、学与思、学与行</w:t>
      </w:r>
      <w:r>
        <w:rPr>
          <w:rFonts w:ascii="宋体" w:eastAsia="宋体" w:hAnsi="宋体" w:hint="eastAsia"/>
          <w:sz w:val="24"/>
          <w:szCs w:val="24"/>
        </w:rPr>
        <w:t>有机结合。无论是“</w:t>
      </w:r>
      <w:r w:rsidRPr="002C5EEE">
        <w:rPr>
          <w:rFonts w:ascii="宋体" w:eastAsia="宋体" w:hAnsi="宋体" w:hint="eastAsia"/>
          <w:sz w:val="24"/>
          <w:szCs w:val="24"/>
        </w:rPr>
        <w:t>博学而笃志</w:t>
      </w:r>
      <w:r w:rsidRPr="002C5EEE">
        <w:rPr>
          <w:rFonts w:ascii="宋体" w:eastAsia="宋体" w:hAnsi="宋体"/>
          <w:sz w:val="24"/>
          <w:szCs w:val="24"/>
        </w:rPr>
        <w:t>, 切问而近思, 仁在其中矣</w:t>
      </w:r>
      <w:r>
        <w:rPr>
          <w:rFonts w:ascii="宋体" w:eastAsia="宋体" w:hAnsi="宋体" w:hint="eastAsia"/>
          <w:sz w:val="24"/>
          <w:szCs w:val="24"/>
        </w:rPr>
        <w:t>”</w:t>
      </w:r>
      <w:r w:rsidR="00525470">
        <w:rPr>
          <w:rFonts w:ascii="宋体" w:eastAsia="宋体" w:hAnsi="宋体" w:hint="eastAsia"/>
          <w:sz w:val="24"/>
          <w:szCs w:val="24"/>
        </w:rPr>
        <w:t>，</w:t>
      </w:r>
      <w:r>
        <w:rPr>
          <w:rFonts w:ascii="宋体" w:eastAsia="宋体" w:hAnsi="宋体" w:hint="eastAsia"/>
          <w:sz w:val="24"/>
          <w:szCs w:val="24"/>
        </w:rPr>
        <w:t>还是“学而不思则罔，思而不学则殆”</w:t>
      </w:r>
      <w:r w:rsidR="00525470">
        <w:rPr>
          <w:rFonts w:ascii="宋体" w:eastAsia="宋体" w:hAnsi="宋体" w:hint="eastAsia"/>
          <w:sz w:val="24"/>
          <w:szCs w:val="24"/>
        </w:rPr>
        <w:t>，无数流传千年的金句强调着孔子对学与思的兼顾。此处无用之用，不妨理解为潜心沉淀、反思钻研，</w:t>
      </w:r>
      <w:r w:rsidR="00525470" w:rsidRPr="002C5EEE">
        <w:rPr>
          <w:rFonts w:ascii="宋体" w:eastAsia="宋体" w:hAnsi="宋体" w:hint="eastAsia"/>
          <w:sz w:val="24"/>
          <w:szCs w:val="24"/>
        </w:rPr>
        <w:t>“浅水是喧哗的，深水是沉默的”</w:t>
      </w:r>
      <w:r w:rsidR="00525470">
        <w:rPr>
          <w:rFonts w:ascii="宋体" w:eastAsia="宋体" w:hAnsi="宋体" w:hint="eastAsia"/>
          <w:sz w:val="24"/>
          <w:szCs w:val="24"/>
        </w:rPr>
        <w:t>。实用的答案或许能解一时之惑，但终究难解一世之惑，正所谓“授人以鱼不如授人以渔”。若过度追求这样的“有用之用”，反而</w:t>
      </w:r>
      <w:r w:rsidR="007A7405">
        <w:rPr>
          <w:rFonts w:ascii="宋体" w:eastAsia="宋体" w:hAnsi="宋体" w:hint="eastAsia"/>
          <w:sz w:val="24"/>
          <w:szCs w:val="24"/>
        </w:rPr>
        <w:t>可能因此而禁锢了思维，局限了想象。</w:t>
      </w:r>
      <w:r w:rsidR="007A7405" w:rsidRPr="007A7405">
        <w:rPr>
          <w:rFonts w:ascii="宋体" w:eastAsia="宋体" w:hAnsi="宋体" w:hint="eastAsia"/>
          <w:sz w:val="24"/>
          <w:szCs w:val="24"/>
        </w:rPr>
        <w:t>六祖惠能大师</w:t>
      </w:r>
      <w:r w:rsidR="007A7405">
        <w:rPr>
          <w:rFonts w:ascii="宋体" w:eastAsia="宋体" w:hAnsi="宋体" w:hint="eastAsia"/>
          <w:sz w:val="24"/>
          <w:szCs w:val="24"/>
        </w:rPr>
        <w:t>所</w:t>
      </w:r>
      <w:r w:rsidR="007A7405" w:rsidRPr="007A7405">
        <w:rPr>
          <w:rFonts w:ascii="宋体" w:eastAsia="宋体" w:hAnsi="宋体" w:hint="eastAsia"/>
          <w:sz w:val="24"/>
          <w:szCs w:val="24"/>
        </w:rPr>
        <w:t>讲</w:t>
      </w:r>
      <w:r w:rsidR="007A7405">
        <w:rPr>
          <w:rFonts w:ascii="宋体" w:eastAsia="宋体" w:hAnsi="宋体" w:hint="eastAsia"/>
          <w:sz w:val="24"/>
          <w:szCs w:val="24"/>
        </w:rPr>
        <w:t>的</w:t>
      </w:r>
      <w:r w:rsidR="007A7405" w:rsidRPr="007A7405">
        <w:rPr>
          <w:rFonts w:ascii="宋体" w:eastAsia="宋体" w:hAnsi="宋体" w:hint="eastAsia"/>
          <w:sz w:val="24"/>
          <w:szCs w:val="24"/>
        </w:rPr>
        <w:t>“本来无一物，何处惹尘埃？”</w:t>
      </w:r>
      <w:r w:rsidR="007A7405">
        <w:rPr>
          <w:rFonts w:ascii="宋体" w:eastAsia="宋体" w:hAnsi="宋体" w:hint="eastAsia"/>
          <w:sz w:val="24"/>
          <w:szCs w:val="24"/>
        </w:rPr>
        <w:t>大概也诠释孔子“空空如也”的原因。不为实用之物所桎梏，即使是“空空如也”，</w:t>
      </w:r>
      <w:r w:rsidR="00A96DBF">
        <w:rPr>
          <w:rFonts w:ascii="宋体" w:eastAsia="宋体" w:hAnsi="宋体" w:hint="eastAsia"/>
          <w:sz w:val="24"/>
          <w:szCs w:val="24"/>
        </w:rPr>
        <w:t>也</w:t>
      </w:r>
      <w:r w:rsidR="007A7405">
        <w:rPr>
          <w:rFonts w:ascii="宋体" w:eastAsia="宋体" w:hAnsi="宋体" w:hint="eastAsia"/>
          <w:sz w:val="24"/>
          <w:szCs w:val="24"/>
        </w:rPr>
        <w:t>绝非是“两手</w:t>
      </w:r>
      <w:r w:rsidR="007A7405">
        <w:rPr>
          <w:rFonts w:ascii="宋体" w:eastAsia="宋体" w:hAnsi="宋体" w:hint="eastAsia"/>
          <w:sz w:val="24"/>
          <w:szCs w:val="24"/>
        </w:rPr>
        <w:lastRenderedPageBreak/>
        <w:t>空空”，以两手“叩其两端”，无知亦成了无所不知。</w:t>
      </w:r>
      <w:r w:rsidR="00A96DBF">
        <w:rPr>
          <w:rFonts w:ascii="宋体" w:eastAsia="宋体" w:hAnsi="宋体" w:hint="eastAsia"/>
          <w:sz w:val="24"/>
          <w:szCs w:val="24"/>
        </w:rPr>
        <w:t>这是孔子的通透明达。</w:t>
      </w:r>
    </w:p>
    <w:p w14:paraId="02ED6DB7" w14:textId="3325DE75" w:rsidR="007A7405" w:rsidRDefault="00A96DBF">
      <w:pPr>
        <w:ind w:firstLine="420"/>
        <w:rPr>
          <w:rFonts w:ascii="宋体" w:eastAsia="宋体" w:hAnsi="宋体"/>
          <w:sz w:val="24"/>
          <w:szCs w:val="24"/>
        </w:rPr>
      </w:pPr>
      <w:r>
        <w:rPr>
          <w:rFonts w:ascii="宋体" w:eastAsia="宋体" w:hAnsi="宋体" w:hint="eastAsia"/>
          <w:sz w:val="24"/>
          <w:szCs w:val="24"/>
        </w:rPr>
        <w:t>亚圣孟子</w:t>
      </w:r>
      <w:proofErr w:type="gramStart"/>
      <w:r>
        <w:rPr>
          <w:rFonts w:ascii="宋体" w:eastAsia="宋体" w:hAnsi="宋体" w:hint="eastAsia"/>
          <w:sz w:val="24"/>
          <w:szCs w:val="24"/>
        </w:rPr>
        <w:t>依循着</w:t>
      </w:r>
      <w:proofErr w:type="gramEnd"/>
      <w:r>
        <w:rPr>
          <w:rFonts w:ascii="宋体" w:eastAsia="宋体" w:hAnsi="宋体" w:hint="eastAsia"/>
          <w:sz w:val="24"/>
          <w:szCs w:val="24"/>
        </w:rPr>
        <w:t>孔子的足迹，在其基础上提出了“</w:t>
      </w:r>
      <w:r w:rsidRPr="00A96DBF">
        <w:rPr>
          <w:rFonts w:ascii="宋体" w:eastAsia="宋体" w:hAnsi="宋体" w:hint="eastAsia"/>
          <w:sz w:val="24"/>
          <w:szCs w:val="24"/>
        </w:rPr>
        <w:t>叩其两端而执</w:t>
      </w:r>
      <w:r w:rsidR="00EA6DAA">
        <w:rPr>
          <w:rFonts w:ascii="宋体" w:eastAsia="宋体" w:hAnsi="宋体" w:hint="eastAsia"/>
          <w:sz w:val="24"/>
          <w:szCs w:val="24"/>
        </w:rPr>
        <w:t>其</w:t>
      </w:r>
      <w:r w:rsidRPr="00A96DBF">
        <w:rPr>
          <w:rFonts w:ascii="宋体" w:eastAsia="宋体" w:hAnsi="宋体" w:hint="eastAsia"/>
          <w:sz w:val="24"/>
          <w:szCs w:val="24"/>
        </w:rPr>
        <w:t>中</w:t>
      </w:r>
      <w:r w:rsidRPr="00A96DBF">
        <w:rPr>
          <w:rFonts w:ascii="宋体" w:eastAsia="宋体" w:hAnsi="宋体"/>
          <w:sz w:val="24"/>
          <w:szCs w:val="24"/>
        </w:rPr>
        <w:t>,执中无权,犹执一也</w:t>
      </w:r>
      <w:r>
        <w:rPr>
          <w:rFonts w:ascii="宋体" w:eastAsia="宋体" w:hAnsi="宋体" w:hint="eastAsia"/>
          <w:sz w:val="24"/>
          <w:szCs w:val="24"/>
        </w:rPr>
        <w:t>”之说：</w:t>
      </w:r>
      <w:r w:rsidR="00654AAC" w:rsidRPr="00654AAC">
        <w:rPr>
          <w:rFonts w:ascii="宋体" w:eastAsia="宋体" w:hAnsi="宋体" w:hint="eastAsia"/>
          <w:sz w:val="24"/>
          <w:szCs w:val="24"/>
        </w:rPr>
        <w:t>持中间态度就接近正确了</w:t>
      </w:r>
      <w:r w:rsidR="00654AAC">
        <w:rPr>
          <w:rFonts w:ascii="宋体" w:eastAsia="宋体" w:hAnsi="宋体" w:hint="eastAsia"/>
          <w:sz w:val="24"/>
          <w:szCs w:val="24"/>
        </w:rPr>
        <w:t>，</w:t>
      </w:r>
      <w:r w:rsidR="00654AAC" w:rsidRPr="00654AAC">
        <w:rPr>
          <w:rFonts w:ascii="宋体" w:eastAsia="宋体" w:hAnsi="宋体" w:hint="eastAsia"/>
          <w:sz w:val="24"/>
          <w:szCs w:val="24"/>
        </w:rPr>
        <w:t>但是持中间态度而没有变通，也还是执着在一点上。</w:t>
      </w:r>
      <w:r w:rsidR="00EA6DAA">
        <w:rPr>
          <w:rFonts w:ascii="宋体" w:eastAsia="宋体" w:hAnsi="宋体" w:hint="eastAsia"/>
          <w:sz w:val="24"/>
          <w:szCs w:val="24"/>
        </w:rPr>
        <w:t>可以说后者是对前者的补充与完善。如果说孔子告诉我们需要两手共抓有用之用与无用之用的两端并强调了对无用之用的重视，那么孟子则告诉我们该从何抓起——执其中。“执其中”</w:t>
      </w:r>
      <w:proofErr w:type="gramStart"/>
      <w:r w:rsidR="00EA6DAA">
        <w:rPr>
          <w:rFonts w:ascii="宋体" w:eastAsia="宋体" w:hAnsi="宋体" w:hint="eastAsia"/>
          <w:sz w:val="24"/>
          <w:szCs w:val="24"/>
        </w:rPr>
        <w:t>并不是指执于</w:t>
      </w:r>
      <w:proofErr w:type="gramEnd"/>
      <w:r w:rsidR="00EA6DAA">
        <w:rPr>
          <w:rFonts w:ascii="宋体" w:eastAsia="宋体" w:hAnsi="宋体" w:hint="eastAsia"/>
          <w:sz w:val="24"/>
          <w:szCs w:val="24"/>
        </w:rPr>
        <w:t>正中间，而是两端之间的任意一点，倘若局限于思维定势执其</w:t>
      </w:r>
      <w:proofErr w:type="gramStart"/>
      <w:r w:rsidR="00EA6DAA">
        <w:rPr>
          <w:rFonts w:ascii="宋体" w:eastAsia="宋体" w:hAnsi="宋体" w:hint="eastAsia"/>
          <w:sz w:val="24"/>
          <w:szCs w:val="24"/>
        </w:rPr>
        <w:t>正中去</w:t>
      </w:r>
      <w:proofErr w:type="gramEnd"/>
      <w:r w:rsidR="00EA6DAA">
        <w:rPr>
          <w:rFonts w:ascii="宋体" w:eastAsia="宋体" w:hAnsi="宋体" w:hint="eastAsia"/>
          <w:sz w:val="24"/>
          <w:szCs w:val="24"/>
        </w:rPr>
        <w:t>强求平衡统一，反而又成了只执于一点，而未兼顾两端。具体情况具体分析，</w:t>
      </w:r>
      <w:r w:rsidR="00CA7712">
        <w:rPr>
          <w:rFonts w:ascii="宋体" w:eastAsia="宋体" w:hAnsi="宋体" w:hint="eastAsia"/>
          <w:sz w:val="24"/>
          <w:szCs w:val="24"/>
        </w:rPr>
        <w:t>顺势而变、因时制宜，有用之用与无用之用并不是非黑即白的关系</w:t>
      </w:r>
      <w:r w:rsidR="0085695B">
        <w:rPr>
          <w:rFonts w:ascii="宋体" w:eastAsia="宋体" w:hAnsi="宋体" w:hint="eastAsia"/>
          <w:sz w:val="24"/>
          <w:szCs w:val="24"/>
        </w:rPr>
        <w:t>。</w:t>
      </w:r>
      <w:r w:rsidR="00CA7712">
        <w:rPr>
          <w:rFonts w:ascii="宋体" w:eastAsia="宋体" w:hAnsi="宋体" w:hint="eastAsia"/>
          <w:sz w:val="24"/>
          <w:szCs w:val="24"/>
        </w:rPr>
        <w:t>荀子在《劝学》中指出“君子生非异也，善假于物也”，在追求效率时，物尽其用的有用之用未尝不是更优选择；而在追求长远利益之时</w:t>
      </w:r>
      <w:r w:rsidR="002E27C3">
        <w:rPr>
          <w:rFonts w:ascii="宋体" w:eastAsia="宋体" w:hAnsi="宋体" w:hint="eastAsia"/>
          <w:sz w:val="24"/>
          <w:szCs w:val="24"/>
        </w:rPr>
        <w:t>，潜心钻研、</w:t>
      </w:r>
      <w:r w:rsidR="0085695B">
        <w:rPr>
          <w:rFonts w:ascii="宋体" w:eastAsia="宋体" w:hAnsi="宋体" w:hint="eastAsia"/>
          <w:sz w:val="24"/>
          <w:szCs w:val="24"/>
        </w:rPr>
        <w:t>积累</w:t>
      </w:r>
      <w:r w:rsidR="002E27C3">
        <w:rPr>
          <w:rFonts w:ascii="宋体" w:eastAsia="宋体" w:hAnsi="宋体" w:hint="eastAsia"/>
          <w:sz w:val="24"/>
          <w:szCs w:val="24"/>
        </w:rPr>
        <w:t>雕琢的无用之用</w:t>
      </w:r>
      <w:r w:rsidR="009811D7">
        <w:rPr>
          <w:rFonts w:ascii="宋体" w:eastAsia="宋体" w:hAnsi="宋体" w:hint="eastAsia"/>
          <w:sz w:val="24"/>
          <w:szCs w:val="24"/>
        </w:rPr>
        <w:t>又更胜一筹。</w:t>
      </w:r>
      <w:proofErr w:type="gramStart"/>
      <w:r w:rsidR="005B1B74">
        <w:rPr>
          <w:rFonts w:ascii="宋体" w:eastAsia="宋体" w:hAnsi="宋体" w:hint="eastAsia"/>
          <w:sz w:val="24"/>
          <w:szCs w:val="24"/>
        </w:rPr>
        <w:t>语至此处</w:t>
      </w:r>
      <w:proofErr w:type="gramEnd"/>
      <w:r w:rsidR="005B1B74">
        <w:rPr>
          <w:rFonts w:ascii="宋体" w:eastAsia="宋体" w:hAnsi="宋体" w:hint="eastAsia"/>
          <w:sz w:val="24"/>
          <w:szCs w:val="24"/>
        </w:rPr>
        <w:t>，“叩其两端”似乎与“</w:t>
      </w:r>
      <w:r w:rsidR="005B1B74" w:rsidRPr="005B1B74">
        <w:rPr>
          <w:rFonts w:ascii="宋体" w:eastAsia="宋体" w:hAnsi="宋体" w:hint="eastAsia"/>
          <w:sz w:val="24"/>
          <w:szCs w:val="24"/>
        </w:rPr>
        <w:t>无过无不及</w:t>
      </w:r>
      <w:r w:rsidR="005B1B74">
        <w:rPr>
          <w:rFonts w:ascii="宋体" w:eastAsia="宋体" w:hAnsi="宋体" w:hint="eastAsia"/>
          <w:sz w:val="24"/>
          <w:szCs w:val="24"/>
        </w:rPr>
        <w:t>”的中庸思想有着千丝万缕的牵连。我曾有“过度追求中庸与其‘无过无不及’的核心是否矛盾”的疑惑，此刻也有了答案，“</w:t>
      </w:r>
      <w:r w:rsidR="005B1B74" w:rsidRPr="005B1B74">
        <w:rPr>
          <w:rFonts w:ascii="宋体" w:eastAsia="宋体" w:hAnsi="宋体" w:hint="eastAsia"/>
          <w:sz w:val="24"/>
          <w:szCs w:val="24"/>
        </w:rPr>
        <w:t>无过无不及</w:t>
      </w:r>
      <w:r w:rsidR="005B1B74">
        <w:rPr>
          <w:rFonts w:ascii="宋体" w:eastAsia="宋体" w:hAnsi="宋体" w:hint="eastAsia"/>
          <w:sz w:val="24"/>
          <w:szCs w:val="24"/>
        </w:rPr>
        <w:t>”</w:t>
      </w:r>
      <w:r w:rsidR="00E93D95">
        <w:rPr>
          <w:rFonts w:ascii="宋体" w:eastAsia="宋体" w:hAnsi="宋体" w:hint="eastAsia"/>
          <w:sz w:val="24"/>
          <w:szCs w:val="24"/>
        </w:rPr>
        <w:t>与其说是不过度，不如理解为适度，也即“叩其两端而执其中”的灵活变通、辩证统一。</w:t>
      </w:r>
    </w:p>
    <w:p w14:paraId="14B0D960" w14:textId="7D8F1604" w:rsidR="00F22B55" w:rsidRPr="007A7405" w:rsidRDefault="00292853">
      <w:pPr>
        <w:ind w:firstLine="420"/>
        <w:rPr>
          <w:rFonts w:ascii="宋体" w:eastAsia="宋体" w:hAnsi="宋体" w:hint="eastAsia"/>
          <w:sz w:val="24"/>
          <w:szCs w:val="24"/>
        </w:rPr>
      </w:pPr>
      <w:r>
        <w:rPr>
          <w:rFonts w:ascii="宋体" w:eastAsia="宋体" w:hAnsi="宋体" w:hint="eastAsia"/>
          <w:sz w:val="24"/>
          <w:szCs w:val="24"/>
        </w:rPr>
        <w:t>“</w:t>
      </w:r>
      <w:r w:rsidRPr="00292853">
        <w:rPr>
          <w:rFonts w:ascii="宋体" w:eastAsia="宋体" w:hAnsi="宋体" w:hint="eastAsia"/>
          <w:sz w:val="24"/>
          <w:szCs w:val="24"/>
        </w:rPr>
        <w:t>君子依乎中庸，遁世不见知而不悔。</w:t>
      </w:r>
      <w:r>
        <w:rPr>
          <w:rFonts w:ascii="宋体" w:eastAsia="宋体" w:hAnsi="宋体" w:hint="eastAsia"/>
          <w:sz w:val="24"/>
          <w:szCs w:val="24"/>
        </w:rPr>
        <w:t>”</w:t>
      </w:r>
      <w:r w:rsidRPr="00292853">
        <w:rPr>
          <w:rFonts w:hint="eastAsia"/>
        </w:rPr>
        <w:t xml:space="preserve"> </w:t>
      </w:r>
      <w:r w:rsidRPr="00292853">
        <w:rPr>
          <w:rFonts w:ascii="宋体" w:eastAsia="宋体" w:hAnsi="宋体" w:hint="eastAsia"/>
          <w:sz w:val="24"/>
          <w:szCs w:val="24"/>
        </w:rPr>
        <w:t>君子恪守中庸之道，即便一生不为</w:t>
      </w:r>
      <w:proofErr w:type="gramStart"/>
      <w:r w:rsidRPr="00292853">
        <w:rPr>
          <w:rFonts w:ascii="宋体" w:eastAsia="宋体" w:hAnsi="宋体" w:hint="eastAsia"/>
          <w:sz w:val="24"/>
          <w:szCs w:val="24"/>
        </w:rPr>
        <w:t>世</w:t>
      </w:r>
      <w:proofErr w:type="gramEnd"/>
      <w:r w:rsidRPr="00292853">
        <w:rPr>
          <w:rFonts w:ascii="宋体" w:eastAsia="宋体" w:hAnsi="宋体" w:hint="eastAsia"/>
          <w:sz w:val="24"/>
          <w:szCs w:val="24"/>
        </w:rPr>
        <w:t>所知，</w:t>
      </w:r>
      <w:r w:rsidR="00D56143">
        <w:rPr>
          <w:rFonts w:ascii="宋体" w:eastAsia="宋体" w:hAnsi="宋体" w:hint="eastAsia"/>
          <w:sz w:val="24"/>
          <w:szCs w:val="24"/>
        </w:rPr>
        <w:t>“空空如也”，</w:t>
      </w:r>
      <w:r w:rsidR="00944384">
        <w:rPr>
          <w:rFonts w:ascii="宋体" w:eastAsia="宋体" w:hAnsi="宋体" w:hint="eastAsia"/>
          <w:sz w:val="24"/>
          <w:szCs w:val="24"/>
        </w:rPr>
        <w:t>但</w:t>
      </w:r>
      <w:r>
        <w:rPr>
          <w:rFonts w:ascii="宋体" w:eastAsia="宋体" w:hAnsi="宋体" w:hint="eastAsia"/>
          <w:sz w:val="24"/>
          <w:szCs w:val="24"/>
        </w:rPr>
        <w:t>无知</w:t>
      </w:r>
      <w:r w:rsidR="00C07751">
        <w:rPr>
          <w:rFonts w:ascii="宋体" w:eastAsia="宋体" w:hAnsi="宋体" w:hint="eastAsia"/>
          <w:sz w:val="24"/>
          <w:szCs w:val="24"/>
        </w:rPr>
        <w:t>何尝又不是</w:t>
      </w:r>
      <w:r>
        <w:rPr>
          <w:rFonts w:ascii="宋体" w:eastAsia="宋体" w:hAnsi="宋体" w:hint="eastAsia"/>
          <w:sz w:val="24"/>
          <w:szCs w:val="24"/>
        </w:rPr>
        <w:t>有知</w:t>
      </w:r>
      <w:r w:rsidR="00C07751">
        <w:rPr>
          <w:rFonts w:ascii="宋体" w:eastAsia="宋体" w:hAnsi="宋体" w:hint="eastAsia"/>
          <w:sz w:val="24"/>
          <w:szCs w:val="24"/>
        </w:rPr>
        <w:t>。</w:t>
      </w:r>
      <w:r w:rsidR="00D56143">
        <w:rPr>
          <w:rFonts w:ascii="宋体" w:eastAsia="宋体" w:hAnsi="宋体" w:hint="eastAsia"/>
          <w:sz w:val="24"/>
          <w:szCs w:val="24"/>
        </w:rPr>
        <w:t>叩其两端而竭其一生，无问西东</w:t>
      </w:r>
      <w:r w:rsidRPr="00292853">
        <w:rPr>
          <w:rFonts w:ascii="宋体" w:eastAsia="宋体" w:hAnsi="宋体" w:hint="eastAsia"/>
          <w:sz w:val="24"/>
          <w:szCs w:val="24"/>
        </w:rPr>
        <w:t>。</w:t>
      </w:r>
    </w:p>
    <w:sectPr w:rsidR="00F22B55" w:rsidRPr="007A74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F3A"/>
    <w:rsid w:val="000A0488"/>
    <w:rsid w:val="000D2FC5"/>
    <w:rsid w:val="001C0CED"/>
    <w:rsid w:val="001D369C"/>
    <w:rsid w:val="00292853"/>
    <w:rsid w:val="002C5EEE"/>
    <w:rsid w:val="002E27C3"/>
    <w:rsid w:val="0039566E"/>
    <w:rsid w:val="003A1512"/>
    <w:rsid w:val="003C503E"/>
    <w:rsid w:val="003C5425"/>
    <w:rsid w:val="004229F5"/>
    <w:rsid w:val="00525470"/>
    <w:rsid w:val="00543B60"/>
    <w:rsid w:val="005A5A4F"/>
    <w:rsid w:val="005B1B74"/>
    <w:rsid w:val="00604A45"/>
    <w:rsid w:val="00654AAC"/>
    <w:rsid w:val="00655E7C"/>
    <w:rsid w:val="007A7405"/>
    <w:rsid w:val="007D1D47"/>
    <w:rsid w:val="00801CB8"/>
    <w:rsid w:val="008068E7"/>
    <w:rsid w:val="0085695B"/>
    <w:rsid w:val="00944384"/>
    <w:rsid w:val="009811D7"/>
    <w:rsid w:val="00A96DBF"/>
    <w:rsid w:val="00B43C0E"/>
    <w:rsid w:val="00B53B0D"/>
    <w:rsid w:val="00B777E3"/>
    <w:rsid w:val="00B97C33"/>
    <w:rsid w:val="00C07751"/>
    <w:rsid w:val="00C656FF"/>
    <w:rsid w:val="00CA7712"/>
    <w:rsid w:val="00D56143"/>
    <w:rsid w:val="00E22F3A"/>
    <w:rsid w:val="00E93D95"/>
    <w:rsid w:val="00EA6DAA"/>
    <w:rsid w:val="00EF3009"/>
    <w:rsid w:val="00F22B55"/>
    <w:rsid w:val="00FB3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99231"/>
  <w15:chartTrackingRefBased/>
  <w15:docId w15:val="{EDE1B25D-4169-479F-BDA8-80E756CAC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2</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傲哲</dc:creator>
  <cp:keywords/>
  <dc:description/>
  <cp:lastModifiedBy>王 傲哲</cp:lastModifiedBy>
  <cp:revision>15</cp:revision>
  <dcterms:created xsi:type="dcterms:W3CDTF">2023-05-12T08:00:00Z</dcterms:created>
  <dcterms:modified xsi:type="dcterms:W3CDTF">2023-05-12T17:45:00Z</dcterms:modified>
</cp:coreProperties>
</file>