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FF65" w14:textId="57C8B81B" w:rsidR="007B61E9" w:rsidRPr="003320FE" w:rsidRDefault="007B61E9" w:rsidP="007B61E9">
      <w:pPr>
        <w:jc w:val="center"/>
        <w:rPr>
          <w:rFonts w:ascii="黑体" w:eastAsia="黑体" w:hAnsi="黑体" w:cs="Times New Roman"/>
          <w:b/>
          <w:sz w:val="36"/>
          <w:szCs w:val="36"/>
        </w:rPr>
      </w:pPr>
      <w:r w:rsidRPr="003320FE">
        <w:rPr>
          <w:rFonts w:ascii="黑体" w:eastAsia="黑体" w:hAnsi="黑体" w:cs="Times New Roman" w:hint="eastAsia"/>
          <w:b/>
          <w:sz w:val="36"/>
          <w:szCs w:val="36"/>
        </w:rPr>
        <w:t>第一次作业</w:t>
      </w:r>
    </w:p>
    <w:p w14:paraId="12D44D2F" w14:textId="4EEC0962" w:rsidR="009A7AF5" w:rsidRPr="003320FE" w:rsidRDefault="003320FE" w:rsidP="003320FE">
      <w:pPr>
        <w:jc w:val="right"/>
        <w:rPr>
          <w:rFonts w:asciiTheme="minorEastAsia" w:hAnsiTheme="minorEastAsia" w:hint="eastAsia"/>
          <w:bCs/>
        </w:rPr>
      </w:pPr>
      <w:r w:rsidRPr="003320FE">
        <w:rPr>
          <w:rFonts w:asciiTheme="minorEastAsia" w:hAnsiTheme="minorEastAsia" w:cs="Times New Roman" w:hint="eastAsia"/>
          <w:bCs/>
        </w:rPr>
        <w:t xml:space="preserve">王傲哲 </w:t>
      </w:r>
      <w:r w:rsidRPr="003320FE">
        <w:rPr>
          <w:rFonts w:asciiTheme="minorEastAsia" w:hAnsiTheme="minorEastAsia" w:cs="Times New Roman"/>
          <w:bCs/>
        </w:rPr>
        <w:t>3220105775</w:t>
      </w:r>
    </w:p>
    <w:p w14:paraId="61A8178D" w14:textId="753D108C" w:rsidR="007B61E9" w:rsidRPr="00DC1A85" w:rsidRDefault="007B61E9" w:rsidP="007B61E9">
      <w:pPr>
        <w:pStyle w:val="a7"/>
        <w:numPr>
          <w:ilvl w:val="0"/>
          <w:numId w:val="1"/>
        </w:numPr>
        <w:ind w:firstLineChars="0"/>
        <w:rPr>
          <w:rFonts w:ascii="黑体" w:eastAsia="黑体" w:hAnsi="黑体"/>
        </w:rPr>
      </w:pPr>
      <w:r w:rsidRPr="00DC1A85">
        <w:rPr>
          <w:rFonts w:ascii="黑体" w:eastAsia="黑体" w:hAnsi="黑体"/>
        </w:rPr>
        <w:t>根据符号互动论，你是如何理解“现实的社会建构”这一观点的？</w:t>
      </w:r>
    </w:p>
    <w:p w14:paraId="02054D9F" w14:textId="47FFECFF" w:rsidR="00DC1A85" w:rsidRPr="002B4074" w:rsidRDefault="00DC1A85" w:rsidP="00DC1A85">
      <w:pPr>
        <w:ind w:firstLine="420"/>
        <w:rPr>
          <w:rFonts w:ascii="楷体" w:eastAsia="楷体" w:hAnsi="楷体" w:cs="Segoe UI"/>
          <w:sz w:val="24"/>
          <w:szCs w:val="24"/>
          <w:shd w:val="clear" w:color="auto" w:fill="FFFFFF"/>
        </w:rPr>
      </w:pPr>
      <w:r w:rsidRPr="002B4074">
        <w:rPr>
          <w:rFonts w:ascii="楷体" w:eastAsia="楷体" w:hAnsi="楷体" w:cs="Segoe UI"/>
          <w:sz w:val="24"/>
          <w:szCs w:val="24"/>
          <w:shd w:val="clear" w:color="auto" w:fill="FFFFFF"/>
        </w:rPr>
        <w:t>根据符号互动论，现实的社会建构是指通过使用符号和语言，赋予客体和人物以意义和价值的过程。</w:t>
      </w:r>
    </w:p>
    <w:p w14:paraId="176FDB63" w14:textId="09B7D4AB" w:rsidR="008C6019" w:rsidRPr="002B4074" w:rsidRDefault="008C6019" w:rsidP="005012DA">
      <w:pPr>
        <w:ind w:firstLine="420"/>
        <w:rPr>
          <w:rFonts w:ascii="楷体" w:eastAsia="楷体" w:hAnsi="楷体" w:hint="eastAsia"/>
          <w:sz w:val="24"/>
          <w:szCs w:val="24"/>
        </w:rPr>
      </w:pPr>
      <w:r w:rsidRPr="002B4074">
        <w:rPr>
          <w:rFonts w:ascii="楷体" w:eastAsia="楷体" w:hAnsi="楷体" w:hint="eastAsia"/>
          <w:sz w:val="24"/>
          <w:szCs w:val="24"/>
        </w:rPr>
        <w:t>这意味着人们在社会互动中使用符号（比如</w:t>
      </w:r>
      <w:r w:rsidRPr="002B4074">
        <w:rPr>
          <w:rFonts w:ascii="楷体" w:eastAsia="楷体" w:hAnsi="楷体" w:hint="eastAsia"/>
          <w:sz w:val="24"/>
          <w:szCs w:val="24"/>
        </w:rPr>
        <w:t>语言</w:t>
      </w:r>
      <w:r w:rsidRPr="002B4074">
        <w:rPr>
          <w:rFonts w:ascii="楷体" w:eastAsia="楷体" w:hAnsi="楷体" w:hint="eastAsia"/>
          <w:sz w:val="24"/>
          <w:szCs w:val="24"/>
        </w:rPr>
        <w:t>、</w:t>
      </w:r>
      <w:r w:rsidRPr="002B4074">
        <w:rPr>
          <w:rFonts w:ascii="楷体" w:eastAsia="楷体" w:hAnsi="楷体" w:hint="eastAsia"/>
          <w:sz w:val="24"/>
          <w:szCs w:val="24"/>
        </w:rPr>
        <w:t>文字</w:t>
      </w:r>
      <w:r w:rsidRPr="002B4074">
        <w:rPr>
          <w:rFonts w:ascii="楷体" w:eastAsia="楷体" w:hAnsi="楷体" w:hint="eastAsia"/>
          <w:sz w:val="24"/>
          <w:szCs w:val="24"/>
        </w:rPr>
        <w:t>、</w:t>
      </w:r>
      <w:r w:rsidRPr="002B4074">
        <w:rPr>
          <w:rFonts w:ascii="楷体" w:eastAsia="楷体" w:hAnsi="楷体" w:hint="eastAsia"/>
          <w:sz w:val="24"/>
          <w:szCs w:val="24"/>
        </w:rPr>
        <w:t>动作、物品甚至场景</w:t>
      </w:r>
      <w:r w:rsidRPr="002B4074">
        <w:rPr>
          <w:rFonts w:ascii="楷体" w:eastAsia="楷体" w:hAnsi="楷体" w:hint="eastAsia"/>
          <w:sz w:val="24"/>
          <w:szCs w:val="24"/>
        </w:rPr>
        <w:t>等）来共同构建现实的意义。这个观点强调，我们的认知和理解是在社会互动中塑造的，而不是事实客观存在的，因此</w:t>
      </w:r>
      <w:r w:rsidR="005012DA" w:rsidRPr="002B4074">
        <w:rPr>
          <w:rFonts w:ascii="楷体" w:eastAsia="楷体" w:hAnsi="楷体" w:hint="eastAsia"/>
          <w:sz w:val="24"/>
          <w:szCs w:val="24"/>
        </w:rPr>
        <w:t>现实的</w:t>
      </w:r>
      <w:r w:rsidRPr="002B4074">
        <w:rPr>
          <w:rFonts w:ascii="楷体" w:eastAsia="楷体" w:hAnsi="楷体" w:hint="eastAsia"/>
          <w:sz w:val="24"/>
          <w:szCs w:val="24"/>
        </w:rPr>
        <w:t>社会建构强调文化、社会环境和语言的重要性，因为它们形成了我们对世界的看法。这个理论也指出，不同的文化和社会背景可以导致不同的现实</w:t>
      </w:r>
      <w:r w:rsidR="00BE05C8" w:rsidRPr="002B4074">
        <w:rPr>
          <w:rFonts w:ascii="楷体" w:eastAsia="楷体" w:hAnsi="楷体" w:hint="eastAsia"/>
          <w:sz w:val="24"/>
          <w:szCs w:val="24"/>
        </w:rPr>
        <w:t>的社会</w:t>
      </w:r>
      <w:r w:rsidRPr="002B4074">
        <w:rPr>
          <w:rFonts w:ascii="楷体" w:eastAsia="楷体" w:hAnsi="楷体" w:hint="eastAsia"/>
          <w:sz w:val="24"/>
          <w:szCs w:val="24"/>
        </w:rPr>
        <w:t>建构，因为符号和语言的解释因文化差异而异。</w:t>
      </w:r>
    </w:p>
    <w:p w14:paraId="61DD33FA" w14:textId="6875D4C9" w:rsidR="00BE05C8" w:rsidRPr="002B4074" w:rsidRDefault="00BE05C8" w:rsidP="005452D5">
      <w:pPr>
        <w:ind w:firstLine="420"/>
        <w:rPr>
          <w:rFonts w:ascii="楷体" w:eastAsia="楷体" w:hAnsi="楷体" w:hint="eastAsia"/>
          <w:sz w:val="24"/>
          <w:szCs w:val="24"/>
        </w:rPr>
      </w:pPr>
      <w:r w:rsidRPr="002B4074">
        <w:rPr>
          <w:rFonts w:ascii="楷体" w:eastAsia="楷体" w:hAnsi="楷体" w:hint="eastAsia"/>
          <w:sz w:val="24"/>
          <w:szCs w:val="24"/>
        </w:rPr>
        <w:t>可以从</w:t>
      </w:r>
      <w:r w:rsidR="008C6019" w:rsidRPr="002B4074">
        <w:rPr>
          <w:rFonts w:ascii="楷体" w:eastAsia="楷体" w:hAnsi="楷体" w:hint="eastAsia"/>
          <w:sz w:val="24"/>
          <w:szCs w:val="24"/>
        </w:rPr>
        <w:t>符号互动论的三大核心原则</w:t>
      </w:r>
      <w:r w:rsidRPr="002B4074">
        <w:rPr>
          <w:rFonts w:ascii="楷体" w:eastAsia="楷体" w:hAnsi="楷体" w:hint="eastAsia"/>
          <w:sz w:val="24"/>
          <w:szCs w:val="24"/>
        </w:rPr>
        <w:t>去理解这一观点</w:t>
      </w:r>
      <w:r w:rsidR="008C6019" w:rsidRPr="002B4074">
        <w:rPr>
          <w:rFonts w:ascii="楷体" w:eastAsia="楷体" w:hAnsi="楷体" w:hint="eastAsia"/>
          <w:sz w:val="24"/>
          <w:szCs w:val="24"/>
        </w:rPr>
        <w:t>：</w:t>
      </w:r>
    </w:p>
    <w:p w14:paraId="269E6033" w14:textId="71CAAC6C" w:rsidR="00BE05C8" w:rsidRPr="002B4074" w:rsidRDefault="00BE05C8" w:rsidP="00BE05C8">
      <w:pPr>
        <w:ind w:firstLine="420"/>
        <w:rPr>
          <w:rFonts w:ascii="楷体" w:eastAsia="楷体" w:hAnsi="楷体" w:hint="eastAsia"/>
          <w:sz w:val="24"/>
          <w:szCs w:val="24"/>
        </w:rPr>
      </w:pPr>
      <w:r w:rsidRPr="002B4074">
        <w:rPr>
          <w:rFonts w:ascii="楷体" w:eastAsia="楷体" w:hAnsi="楷体"/>
          <w:sz w:val="24"/>
          <w:szCs w:val="24"/>
        </w:rPr>
        <w:t>1. 意义产生于个人间的社会互动：这一原则强调了社会互动是意义产生的源头。人们通过与他人互动，分享符号</w:t>
      </w:r>
      <w:r w:rsidRPr="002B4074">
        <w:rPr>
          <w:rFonts w:ascii="楷体" w:eastAsia="楷体" w:hAnsi="楷体" w:hint="eastAsia"/>
          <w:sz w:val="24"/>
          <w:szCs w:val="24"/>
        </w:rPr>
        <w:t>和语言等</w:t>
      </w:r>
      <w:r w:rsidRPr="002B4074">
        <w:rPr>
          <w:rFonts w:ascii="楷体" w:eastAsia="楷体" w:hAnsi="楷体"/>
          <w:sz w:val="24"/>
          <w:szCs w:val="24"/>
        </w:rPr>
        <w:t>，共同赋予事物和概念意义。例如，在一个文化中，红色可能象征着好运，而在另一个文化中可能表示危险。这意味着我们的理解和看法是通过与他人的互动，共同构建的，而不是固定的客观事实。</w:t>
      </w:r>
    </w:p>
    <w:p w14:paraId="564A0991" w14:textId="5865CE17" w:rsidR="00BE05C8" w:rsidRPr="002B4074" w:rsidRDefault="00BE05C8" w:rsidP="00BE05C8">
      <w:pPr>
        <w:ind w:firstLine="420"/>
        <w:rPr>
          <w:rFonts w:ascii="楷体" w:eastAsia="楷体" w:hAnsi="楷体" w:hint="eastAsia"/>
          <w:sz w:val="24"/>
          <w:szCs w:val="24"/>
        </w:rPr>
      </w:pPr>
      <w:r w:rsidRPr="002B4074">
        <w:rPr>
          <w:rFonts w:ascii="楷体" w:eastAsia="楷体" w:hAnsi="楷体"/>
          <w:sz w:val="24"/>
          <w:szCs w:val="24"/>
        </w:rPr>
        <w:t>2. 人们运用从互动中获得的意义，指导自己的行为：我们通过符号和语言赋予客体和人物以特定的意义，</w:t>
      </w:r>
      <w:r w:rsidR="005452D5" w:rsidRPr="002B4074">
        <w:rPr>
          <w:rFonts w:ascii="楷体" w:eastAsia="楷体" w:hAnsi="楷体"/>
          <w:sz w:val="24"/>
          <w:szCs w:val="24"/>
        </w:rPr>
        <w:t>基于</w:t>
      </w:r>
      <w:r w:rsidR="005452D5" w:rsidRPr="002B4074">
        <w:rPr>
          <w:rFonts w:ascii="楷体" w:eastAsia="楷体" w:hAnsi="楷体" w:hint="eastAsia"/>
          <w:sz w:val="24"/>
          <w:szCs w:val="24"/>
        </w:rPr>
        <w:t>这些</w:t>
      </w:r>
      <w:r w:rsidR="005452D5" w:rsidRPr="002B4074">
        <w:rPr>
          <w:rFonts w:ascii="楷体" w:eastAsia="楷体" w:hAnsi="楷体"/>
          <w:sz w:val="24"/>
          <w:szCs w:val="24"/>
        </w:rPr>
        <w:t>共享的文化和社会规范，以及与他人的互动，来做出决策</w:t>
      </w:r>
      <w:r w:rsidR="005452D5" w:rsidRPr="002B4074">
        <w:rPr>
          <w:rFonts w:ascii="楷体" w:eastAsia="楷体" w:hAnsi="楷体" w:hint="eastAsia"/>
          <w:sz w:val="24"/>
          <w:szCs w:val="24"/>
        </w:rPr>
        <w:t>。</w:t>
      </w:r>
      <w:r w:rsidRPr="002B4074">
        <w:rPr>
          <w:rFonts w:ascii="楷体" w:eastAsia="楷体" w:hAnsi="楷体"/>
          <w:sz w:val="24"/>
          <w:szCs w:val="24"/>
        </w:rPr>
        <w:t>所以这些意义</w:t>
      </w:r>
      <w:r w:rsidR="005452D5" w:rsidRPr="002B4074">
        <w:rPr>
          <w:rFonts w:ascii="楷体" w:eastAsia="楷体" w:hAnsi="楷体" w:hint="eastAsia"/>
          <w:sz w:val="24"/>
          <w:szCs w:val="24"/>
        </w:rPr>
        <w:t>同时代表也并</w:t>
      </w:r>
      <w:r w:rsidRPr="002B4074">
        <w:rPr>
          <w:rFonts w:ascii="楷体" w:eastAsia="楷体" w:hAnsi="楷体"/>
          <w:sz w:val="24"/>
          <w:szCs w:val="24"/>
        </w:rPr>
        <w:t>影响</w:t>
      </w:r>
      <w:r w:rsidR="005452D5" w:rsidRPr="002B4074">
        <w:rPr>
          <w:rFonts w:ascii="楷体" w:eastAsia="楷体" w:hAnsi="楷体" w:hint="eastAsia"/>
          <w:sz w:val="24"/>
          <w:szCs w:val="24"/>
        </w:rPr>
        <w:t>着</w:t>
      </w:r>
      <w:r w:rsidRPr="002B4074">
        <w:rPr>
          <w:rFonts w:ascii="楷体" w:eastAsia="楷体" w:hAnsi="楷体"/>
          <w:sz w:val="24"/>
          <w:szCs w:val="24"/>
        </w:rPr>
        <w:t>我们的决策和行为。例如，如果社会将某个物品视为奢侈品，人们可能会购买它以显示自己的社会地位。</w:t>
      </w:r>
    </w:p>
    <w:p w14:paraId="3BFAC5C2" w14:textId="4736506A" w:rsidR="00BE05C8" w:rsidRPr="002B4074" w:rsidRDefault="00BE05C8" w:rsidP="005012DA">
      <w:pPr>
        <w:ind w:firstLine="420"/>
        <w:rPr>
          <w:rFonts w:ascii="楷体" w:eastAsia="楷体" w:hAnsi="楷体" w:hint="eastAsia"/>
          <w:sz w:val="24"/>
          <w:szCs w:val="24"/>
        </w:rPr>
      </w:pPr>
      <w:r w:rsidRPr="002B4074">
        <w:rPr>
          <w:rFonts w:ascii="楷体" w:eastAsia="楷体" w:hAnsi="楷体"/>
          <w:sz w:val="24"/>
          <w:szCs w:val="24"/>
        </w:rPr>
        <w:t>3. 人们应用这些互动来解释过程：这一原则表明人们使用从社会互动中获得的意义来解释事件和过程。因此，我们的观点和解释是基于我们从社会互动中汲取的意义。例如，不同文化背景的人们可能对相同事件有不同的解释，因为他们的文化和社会互动不同。</w:t>
      </w:r>
    </w:p>
    <w:p w14:paraId="52E3834A" w14:textId="17B7A341" w:rsidR="00BE05C8" w:rsidRPr="002B4074" w:rsidRDefault="00BE05C8" w:rsidP="00BE05C8">
      <w:pPr>
        <w:ind w:firstLine="420"/>
        <w:rPr>
          <w:rFonts w:ascii="楷体" w:eastAsia="楷体" w:hAnsi="楷体"/>
          <w:sz w:val="24"/>
          <w:szCs w:val="24"/>
        </w:rPr>
      </w:pPr>
      <w:r w:rsidRPr="002B4074">
        <w:rPr>
          <w:rFonts w:ascii="楷体" w:eastAsia="楷体" w:hAnsi="楷体" w:hint="eastAsia"/>
          <w:sz w:val="24"/>
          <w:szCs w:val="24"/>
        </w:rPr>
        <w:t>综</w:t>
      </w:r>
      <w:r w:rsidRPr="002B4074">
        <w:rPr>
          <w:rFonts w:ascii="楷体" w:eastAsia="楷体" w:hAnsi="楷体" w:hint="eastAsia"/>
          <w:sz w:val="24"/>
          <w:szCs w:val="24"/>
        </w:rPr>
        <w:t>上</w:t>
      </w:r>
      <w:r w:rsidRPr="002B4074">
        <w:rPr>
          <w:rFonts w:ascii="楷体" w:eastAsia="楷体" w:hAnsi="楷体" w:hint="eastAsia"/>
          <w:sz w:val="24"/>
          <w:szCs w:val="24"/>
        </w:rPr>
        <w:t>可</w:t>
      </w:r>
      <w:r w:rsidRPr="002B4074">
        <w:rPr>
          <w:rFonts w:ascii="楷体" w:eastAsia="楷体" w:hAnsi="楷体" w:hint="eastAsia"/>
          <w:sz w:val="24"/>
          <w:szCs w:val="24"/>
        </w:rPr>
        <w:t>得</w:t>
      </w:r>
      <w:r w:rsidRPr="002B4074">
        <w:rPr>
          <w:rFonts w:ascii="楷体" w:eastAsia="楷体" w:hAnsi="楷体" w:hint="eastAsia"/>
          <w:sz w:val="24"/>
          <w:szCs w:val="24"/>
        </w:rPr>
        <w:t>“现实的社会建构”是一个动态、主观的过程，其中社会互动通过符号和语言来创造意义，指导个体的行为，并塑造他们对世界的理解。这强调了社会和文化的重要性，以及它们对个体认知和社会现实的塑造作用。</w:t>
      </w:r>
    </w:p>
    <w:p w14:paraId="4B9960E5" w14:textId="77777777" w:rsidR="003320FE" w:rsidRPr="00DC1A85" w:rsidRDefault="003320FE" w:rsidP="00BE05C8">
      <w:pPr>
        <w:ind w:firstLine="420"/>
        <w:rPr>
          <w:rFonts w:ascii="楷体" w:eastAsia="楷体" w:hAnsi="楷体" w:hint="eastAsia"/>
          <w:sz w:val="24"/>
          <w:szCs w:val="24"/>
        </w:rPr>
      </w:pPr>
    </w:p>
    <w:p w14:paraId="7A43C01B" w14:textId="4BA5B95B" w:rsidR="00546439" w:rsidRPr="003320FE" w:rsidRDefault="007B61E9" w:rsidP="00546439">
      <w:pPr>
        <w:pStyle w:val="a7"/>
        <w:numPr>
          <w:ilvl w:val="0"/>
          <w:numId w:val="1"/>
        </w:numPr>
        <w:ind w:firstLineChars="0"/>
        <w:rPr>
          <w:rFonts w:ascii="黑体" w:eastAsia="黑体" w:hAnsi="黑体" w:hint="eastAsia"/>
        </w:rPr>
      </w:pPr>
      <w:r w:rsidRPr="003320FE">
        <w:rPr>
          <w:rFonts w:ascii="黑体" w:eastAsia="黑体" w:hAnsi="黑体" w:hint="eastAsia"/>
        </w:rPr>
        <w:t>社会心理学被视为连接心理学相关学科开展研究的重要桥梁。请以性别为例，从社会进化过程、社会文化和规范、社会结构和社会制度、社会认知过程、神经生化过程、发展</w:t>
      </w:r>
      <w:r w:rsidR="008C6019" w:rsidRPr="003320FE">
        <w:rPr>
          <w:rFonts w:ascii="黑体" w:eastAsia="黑体" w:hAnsi="黑体" w:hint="eastAsia"/>
        </w:rPr>
        <w:t xml:space="preserve"> </w:t>
      </w:r>
      <w:r w:rsidRPr="003320FE">
        <w:rPr>
          <w:rFonts w:ascii="黑体" w:eastAsia="黑体" w:hAnsi="黑体" w:hint="eastAsia"/>
        </w:rPr>
        <w:t>过程、健康心理等方面出发，分析社会心理学如何从不同方面对性别展开探讨。</w:t>
      </w:r>
    </w:p>
    <w:p w14:paraId="2323BF9E" w14:textId="71C88042"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1.</w:t>
      </w:r>
      <w:r w:rsidRPr="002B4074">
        <w:rPr>
          <w:rFonts w:ascii="楷体" w:eastAsia="楷体" w:hAnsi="楷体"/>
          <w:sz w:val="24"/>
          <w:szCs w:val="24"/>
        </w:rPr>
        <w:tab/>
        <w:t>社会进化过程： 社会心理学通过研究性别角色的演化起源，可以解释为什么在不同文化和社会中存在性别差异。例如，在狩猎和采集社会中，男性和女性可能分工合作，从而塑造了性别角色。社会心理学研究也可以考察性别差异如何在不同文化中形成，以理解文化对性别的塑造作用。</w:t>
      </w:r>
    </w:p>
    <w:p w14:paraId="2D7ADD0D" w14:textId="1DB30A30"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2.</w:t>
      </w:r>
      <w:r w:rsidRPr="002B4074">
        <w:rPr>
          <w:rFonts w:ascii="楷体" w:eastAsia="楷体" w:hAnsi="楷体"/>
          <w:sz w:val="24"/>
          <w:szCs w:val="24"/>
        </w:rPr>
        <w:tab/>
        <w:t>社会文化和规范： 社会心理学</w:t>
      </w:r>
      <w:r w:rsidRPr="002B4074">
        <w:rPr>
          <w:rFonts w:ascii="楷体" w:eastAsia="楷体" w:hAnsi="楷体" w:hint="eastAsia"/>
          <w:sz w:val="24"/>
          <w:szCs w:val="24"/>
        </w:rPr>
        <w:t>可以</w:t>
      </w:r>
      <w:r w:rsidRPr="002B4074">
        <w:rPr>
          <w:rFonts w:ascii="楷体" w:eastAsia="楷体" w:hAnsi="楷体"/>
          <w:sz w:val="24"/>
          <w:szCs w:val="24"/>
        </w:rPr>
        <w:t>探讨性别规范如何在不同文化中塑造个体的自我认同。这包括研究不同文化中的性别期望，如东西方文化中性别角色的差异。了解文化差异可以帮助我们更好地理解为什么在不同文化中，人们对性别角色有不同的看法。</w:t>
      </w:r>
    </w:p>
    <w:p w14:paraId="5D7F0E98" w14:textId="10FE9A70"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3.</w:t>
      </w:r>
      <w:r w:rsidRPr="002B4074">
        <w:rPr>
          <w:rFonts w:ascii="楷体" w:eastAsia="楷体" w:hAnsi="楷体"/>
          <w:sz w:val="24"/>
          <w:szCs w:val="24"/>
        </w:rPr>
        <w:tab/>
        <w:t>社会结构和社会制度： 社会心理学</w:t>
      </w:r>
      <w:r w:rsidRPr="002B4074">
        <w:rPr>
          <w:rFonts w:ascii="楷体" w:eastAsia="楷体" w:hAnsi="楷体" w:hint="eastAsia"/>
          <w:sz w:val="24"/>
          <w:szCs w:val="24"/>
        </w:rPr>
        <w:t>可以</w:t>
      </w:r>
      <w:r w:rsidRPr="002B4074">
        <w:rPr>
          <w:rFonts w:ascii="楷体" w:eastAsia="楷体" w:hAnsi="楷体"/>
          <w:sz w:val="24"/>
          <w:szCs w:val="24"/>
        </w:rPr>
        <w:t>研究性别在社会结构和制度中的不平等。这包括研究性别在政治领域的代表、职业领域的薪酬差距、教育领域</w:t>
      </w:r>
      <w:r w:rsidRPr="002B4074">
        <w:rPr>
          <w:rFonts w:ascii="楷体" w:eastAsia="楷体" w:hAnsi="楷体" w:hint="eastAsia"/>
          <w:sz w:val="24"/>
          <w:szCs w:val="24"/>
        </w:rPr>
        <w:t>、护理领域</w:t>
      </w:r>
      <w:r w:rsidRPr="002B4074">
        <w:rPr>
          <w:rFonts w:ascii="楷体" w:eastAsia="楷体" w:hAnsi="楷体"/>
          <w:sz w:val="24"/>
          <w:szCs w:val="24"/>
        </w:rPr>
        <w:t>的性别差异。了解这些不平等如何影响个体的社会认知和情感有助于提</w:t>
      </w:r>
      <w:r w:rsidRPr="002B4074">
        <w:rPr>
          <w:rFonts w:ascii="楷体" w:eastAsia="楷体" w:hAnsi="楷体"/>
          <w:sz w:val="24"/>
          <w:szCs w:val="24"/>
        </w:rPr>
        <w:lastRenderedPageBreak/>
        <w:t>出政策干预，以实现性别平等。</w:t>
      </w:r>
    </w:p>
    <w:p w14:paraId="6E5FB302" w14:textId="76D96FC2"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4.</w:t>
      </w:r>
      <w:r w:rsidRPr="002B4074">
        <w:rPr>
          <w:rFonts w:ascii="楷体" w:eastAsia="楷体" w:hAnsi="楷体"/>
          <w:sz w:val="24"/>
          <w:szCs w:val="24"/>
        </w:rPr>
        <w:tab/>
        <w:t>社会认知过程： 社会心理学</w:t>
      </w:r>
      <w:r w:rsidRPr="002B4074">
        <w:rPr>
          <w:rFonts w:ascii="楷体" w:eastAsia="楷体" w:hAnsi="楷体" w:hint="eastAsia"/>
          <w:sz w:val="24"/>
          <w:szCs w:val="24"/>
        </w:rPr>
        <w:t>可以</w:t>
      </w:r>
      <w:r w:rsidRPr="002B4074">
        <w:rPr>
          <w:rFonts w:ascii="楷体" w:eastAsia="楷体" w:hAnsi="楷体"/>
          <w:sz w:val="24"/>
          <w:szCs w:val="24"/>
        </w:rPr>
        <w:t>探讨性别刻板印象、性别偏见和性别角色认知的形成。媒体、教育和家庭等因素</w:t>
      </w:r>
      <w:r w:rsidR="002B4074" w:rsidRPr="002B4074">
        <w:rPr>
          <w:rFonts w:ascii="楷体" w:eastAsia="楷体" w:hAnsi="楷体" w:hint="eastAsia"/>
          <w:sz w:val="24"/>
          <w:szCs w:val="24"/>
        </w:rPr>
        <w:t>都可能</w:t>
      </w:r>
      <w:r w:rsidRPr="002B4074">
        <w:rPr>
          <w:rFonts w:ascii="楷体" w:eastAsia="楷体" w:hAnsi="楷体"/>
          <w:sz w:val="24"/>
          <w:szCs w:val="24"/>
        </w:rPr>
        <w:t>影响个体对性别的认知</w:t>
      </w:r>
      <w:r w:rsidR="002B4074" w:rsidRPr="002B4074">
        <w:rPr>
          <w:rFonts w:ascii="楷体" w:eastAsia="楷体" w:hAnsi="楷体" w:hint="eastAsia"/>
          <w:sz w:val="24"/>
          <w:szCs w:val="24"/>
        </w:rPr>
        <w:t>，</w:t>
      </w:r>
      <w:r w:rsidRPr="002B4074">
        <w:rPr>
          <w:rFonts w:ascii="楷体" w:eastAsia="楷体" w:hAnsi="楷体"/>
          <w:sz w:val="24"/>
          <w:szCs w:val="24"/>
        </w:rPr>
        <w:t>社会心理学的研究有助于了解为什么某些性别刻板印象会持续存在，以及如何减少这些刻板印象的影响。</w:t>
      </w:r>
    </w:p>
    <w:p w14:paraId="6863531A" w14:textId="456C6376"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5.</w:t>
      </w:r>
      <w:r w:rsidRPr="002B4074">
        <w:rPr>
          <w:rFonts w:ascii="楷体" w:eastAsia="楷体" w:hAnsi="楷体"/>
          <w:sz w:val="24"/>
          <w:szCs w:val="24"/>
        </w:rPr>
        <w:tab/>
        <w:t>神经生化过程： 社会心理学与神经科学合作，</w:t>
      </w:r>
      <w:r w:rsidR="002B4074" w:rsidRPr="002B4074">
        <w:rPr>
          <w:rFonts w:ascii="楷体" w:eastAsia="楷体" w:hAnsi="楷体" w:hint="eastAsia"/>
          <w:sz w:val="24"/>
          <w:szCs w:val="24"/>
        </w:rPr>
        <w:t>可以</w:t>
      </w:r>
      <w:r w:rsidRPr="002B4074">
        <w:rPr>
          <w:rFonts w:ascii="楷体" w:eastAsia="楷体" w:hAnsi="楷体"/>
          <w:sz w:val="24"/>
          <w:szCs w:val="24"/>
        </w:rPr>
        <w:t>研究性别差异的生物学基础。这包括性别激素（如雌激素和雄激素）对大脑和行为的影响，以及性别差异在认知和情感加工中的体现。了解这些生物学基础有助于解释为什么男性和女性在情感表达和社会互动中可能表现出差异。</w:t>
      </w:r>
    </w:p>
    <w:p w14:paraId="4578048E" w14:textId="0DEE448F"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6.</w:t>
      </w:r>
      <w:r w:rsidRPr="002B4074">
        <w:rPr>
          <w:rFonts w:ascii="楷体" w:eastAsia="楷体" w:hAnsi="楷体"/>
          <w:sz w:val="24"/>
          <w:szCs w:val="24"/>
        </w:rPr>
        <w:tab/>
        <w:t>发展过程： 社会心理学</w:t>
      </w:r>
      <w:r w:rsidR="002B4074" w:rsidRPr="002B4074">
        <w:rPr>
          <w:rFonts w:ascii="楷体" w:eastAsia="楷体" w:hAnsi="楷体" w:hint="eastAsia"/>
          <w:sz w:val="24"/>
          <w:szCs w:val="24"/>
        </w:rPr>
        <w:t>可以</w:t>
      </w:r>
      <w:r w:rsidRPr="002B4074">
        <w:rPr>
          <w:rFonts w:ascii="楷体" w:eastAsia="楷体" w:hAnsi="楷体"/>
          <w:sz w:val="24"/>
          <w:szCs w:val="24"/>
        </w:rPr>
        <w:t>研究性别认同的发展。这包括研究儿童如何学习性别标签和性别角色，以及青少年如何建立性别认同。了解性别认同的发展过程可以帮助父母、教育者和社会制定更有意义的性别教育。</w:t>
      </w:r>
    </w:p>
    <w:p w14:paraId="29AF3E95" w14:textId="08125B3E" w:rsidR="003320FE" w:rsidRPr="002B4074" w:rsidRDefault="003320FE" w:rsidP="003320FE">
      <w:pPr>
        <w:ind w:firstLine="420"/>
        <w:rPr>
          <w:rFonts w:ascii="楷体" w:eastAsia="楷体" w:hAnsi="楷体"/>
          <w:sz w:val="24"/>
          <w:szCs w:val="24"/>
        </w:rPr>
      </w:pPr>
      <w:r w:rsidRPr="002B4074">
        <w:rPr>
          <w:rFonts w:ascii="楷体" w:eastAsia="楷体" w:hAnsi="楷体"/>
          <w:sz w:val="24"/>
          <w:szCs w:val="24"/>
        </w:rPr>
        <w:t>7.</w:t>
      </w:r>
      <w:r w:rsidRPr="002B4074">
        <w:rPr>
          <w:rFonts w:ascii="楷体" w:eastAsia="楷体" w:hAnsi="楷体"/>
          <w:sz w:val="24"/>
          <w:szCs w:val="24"/>
        </w:rPr>
        <w:tab/>
        <w:t>健康心理： 社会心理学</w:t>
      </w:r>
      <w:r w:rsidR="002B4074" w:rsidRPr="002B4074">
        <w:rPr>
          <w:rFonts w:ascii="楷体" w:eastAsia="楷体" w:hAnsi="楷体" w:hint="eastAsia"/>
          <w:sz w:val="24"/>
          <w:szCs w:val="24"/>
        </w:rPr>
        <w:t>可以</w:t>
      </w:r>
      <w:r w:rsidRPr="002B4074">
        <w:rPr>
          <w:rFonts w:ascii="楷体" w:eastAsia="楷体" w:hAnsi="楷体"/>
          <w:sz w:val="24"/>
          <w:szCs w:val="24"/>
        </w:rPr>
        <w:t>研究性别对健康心理的影响，包括了解性别与心理健康问题（如抑郁、焦虑和身体形象问题）之间的关系。同时也包括性别对生殖健康、性健康和生活满意度的影响。社会心理学的研究有助于提出针对性别的健康干预和政策。</w:t>
      </w:r>
    </w:p>
    <w:p w14:paraId="0C10ADC3" w14:textId="77777777" w:rsidR="003320FE" w:rsidRDefault="003320FE" w:rsidP="003320FE">
      <w:pPr>
        <w:ind w:firstLine="420"/>
        <w:rPr>
          <w:rFonts w:ascii="楷体" w:eastAsia="楷体" w:hAnsi="楷体"/>
          <w:sz w:val="24"/>
          <w:szCs w:val="24"/>
        </w:rPr>
      </w:pPr>
    </w:p>
    <w:p w14:paraId="514A680E" w14:textId="4300AD99" w:rsidR="007B61E9" w:rsidRPr="003320FE" w:rsidRDefault="007B61E9" w:rsidP="003320FE">
      <w:pPr>
        <w:pStyle w:val="a7"/>
        <w:numPr>
          <w:ilvl w:val="0"/>
          <w:numId w:val="1"/>
        </w:numPr>
        <w:ind w:firstLineChars="0"/>
        <w:rPr>
          <w:rFonts w:ascii="黑体" w:eastAsia="黑体" w:hAnsi="黑体"/>
          <w:sz w:val="24"/>
          <w:szCs w:val="24"/>
        </w:rPr>
      </w:pPr>
      <w:r w:rsidRPr="003320FE">
        <w:rPr>
          <w:rFonts w:ascii="黑体" w:eastAsia="黑体" w:hAnsi="黑体" w:hint="eastAsia"/>
        </w:rPr>
        <w:t>依照自我决定论</w:t>
      </w:r>
      <w:r w:rsidRPr="003320FE">
        <w:rPr>
          <w:rFonts w:ascii="黑体" w:eastAsia="黑体" w:hAnsi="黑体"/>
        </w:rPr>
        <w:t>(Deci &amp; Ryan, Deci &amp; Ryan, 2000 )，以学习《社会心理学》课程为例，描述每一种动机驱动下的学习行为。</w:t>
      </w:r>
    </w:p>
    <w:p w14:paraId="4B4FE04E" w14:textId="044D594B" w:rsidR="00837EFD" w:rsidRPr="002B4074" w:rsidRDefault="00837EFD" w:rsidP="00837EFD">
      <w:pPr>
        <w:ind w:firstLine="420"/>
        <w:rPr>
          <w:rFonts w:ascii="楷体" w:eastAsia="楷体" w:hAnsi="楷体" w:hint="eastAsia"/>
          <w:sz w:val="24"/>
          <w:szCs w:val="24"/>
        </w:rPr>
      </w:pPr>
      <w:r w:rsidRPr="002B4074">
        <w:rPr>
          <w:rFonts w:ascii="楷体" w:eastAsia="楷体" w:hAnsi="楷体" w:hint="eastAsia"/>
          <w:sz w:val="24"/>
          <w:szCs w:val="24"/>
        </w:rPr>
        <w:t>自我决定论认为</w:t>
      </w:r>
      <w:r w:rsidRPr="002B4074">
        <w:rPr>
          <w:rFonts w:ascii="楷体" w:eastAsia="楷体" w:hAnsi="楷体"/>
          <w:sz w:val="24"/>
          <w:szCs w:val="24"/>
        </w:rPr>
        <w:t>,自我决定行为来自内在动机的激发;外在动机内化水平越高,意味着动机行为与自我整合的程度越高,来自外在动机的行为就越倾向于自我决定</w:t>
      </w:r>
      <w:r w:rsidRPr="002B4074">
        <w:rPr>
          <w:rFonts w:ascii="楷体" w:eastAsia="楷体" w:hAnsi="楷体" w:hint="eastAsia"/>
          <w:sz w:val="24"/>
          <w:szCs w:val="24"/>
        </w:rPr>
        <w:t>。</w:t>
      </w:r>
    </w:p>
    <w:p w14:paraId="6EC70986" w14:textId="775D248B" w:rsidR="001727C6" w:rsidRPr="002B4074" w:rsidRDefault="00C95FE0" w:rsidP="001727C6">
      <w:pPr>
        <w:rPr>
          <w:rFonts w:ascii="楷体" w:eastAsia="楷体" w:hAnsi="楷体"/>
          <w:sz w:val="24"/>
          <w:szCs w:val="24"/>
        </w:rPr>
      </w:pPr>
      <w:r w:rsidRPr="002B4074">
        <w:rPr>
          <w:rFonts w:ascii="楷体" w:eastAsia="楷体" w:hAnsi="楷体" w:hint="eastAsia"/>
          <w:sz w:val="24"/>
          <w:szCs w:val="24"/>
        </w:rPr>
        <w:t>内在动机：</w:t>
      </w:r>
    </w:p>
    <w:p w14:paraId="00051CA6" w14:textId="5C7BC2D0" w:rsidR="001727C6" w:rsidRPr="002B4074" w:rsidRDefault="00F67499" w:rsidP="00884242">
      <w:pPr>
        <w:ind w:firstLine="420"/>
        <w:rPr>
          <w:rFonts w:ascii="楷体" w:eastAsia="楷体" w:hAnsi="楷体"/>
          <w:sz w:val="24"/>
          <w:szCs w:val="24"/>
        </w:rPr>
      </w:pPr>
      <w:r w:rsidRPr="002B4074">
        <w:rPr>
          <w:rFonts w:ascii="楷体" w:eastAsia="楷体" w:hAnsi="楷体" w:hint="eastAsia"/>
          <w:sz w:val="24"/>
          <w:szCs w:val="24"/>
        </w:rPr>
        <w:t>内化动机是指由外在因素激发个体对学习活动的意义的内在认同和追求</w:t>
      </w:r>
      <w:r w:rsidRPr="002B4074">
        <w:rPr>
          <w:rFonts w:ascii="楷体" w:eastAsia="楷体" w:hAnsi="楷体"/>
          <w:sz w:val="24"/>
          <w:szCs w:val="24"/>
        </w:rPr>
        <w:t>,并成为学习的主导动力</w:t>
      </w:r>
      <w:r w:rsidRPr="002B4074">
        <w:rPr>
          <w:rFonts w:ascii="楷体" w:eastAsia="楷体" w:hAnsi="楷体" w:hint="eastAsia"/>
          <w:sz w:val="24"/>
          <w:szCs w:val="24"/>
        </w:rPr>
        <w:t>。</w:t>
      </w:r>
      <w:r w:rsidR="00C95FE0" w:rsidRPr="002B4074">
        <w:rPr>
          <w:rFonts w:ascii="楷体" w:eastAsia="楷体" w:hAnsi="楷体" w:hint="eastAsia"/>
          <w:sz w:val="24"/>
          <w:szCs w:val="24"/>
        </w:rPr>
        <w:t>内在动机行为以个体需要感到胜任和自主为基础</w:t>
      </w:r>
      <w:r w:rsidR="00C95FE0" w:rsidRPr="002B4074">
        <w:rPr>
          <w:rFonts w:ascii="楷体" w:eastAsia="楷体" w:hAnsi="楷体" w:hint="eastAsia"/>
          <w:sz w:val="24"/>
          <w:szCs w:val="24"/>
        </w:rPr>
        <w:t>，是最高级别的学习动机，</w:t>
      </w:r>
      <w:r w:rsidR="001727C6" w:rsidRPr="002B4074">
        <w:rPr>
          <w:rFonts w:ascii="楷体" w:eastAsia="楷体" w:hAnsi="楷体" w:hint="eastAsia"/>
          <w:sz w:val="24"/>
          <w:szCs w:val="24"/>
        </w:rPr>
        <w:t>动机来源于</w:t>
      </w:r>
      <w:r w:rsidR="001727C6" w:rsidRPr="002B4074">
        <w:rPr>
          <w:rFonts w:ascii="楷体" w:eastAsia="楷体" w:hAnsi="楷体" w:hint="eastAsia"/>
          <w:sz w:val="24"/>
          <w:szCs w:val="24"/>
        </w:rPr>
        <w:t>活动本身，而非活动指向的外在目标相联系的价值或快乐</w:t>
      </w:r>
      <w:r w:rsidR="00C95FE0" w:rsidRPr="002B4074">
        <w:rPr>
          <w:rFonts w:ascii="楷体" w:eastAsia="楷体" w:hAnsi="楷体" w:hint="eastAsia"/>
          <w:sz w:val="24"/>
          <w:szCs w:val="24"/>
        </w:rPr>
        <w:t>。</w:t>
      </w:r>
    </w:p>
    <w:p w14:paraId="698E305F" w14:textId="77777777" w:rsidR="001727C6" w:rsidRPr="002B4074" w:rsidRDefault="00884242" w:rsidP="00884242">
      <w:pPr>
        <w:ind w:firstLine="420"/>
        <w:rPr>
          <w:rFonts w:ascii="楷体" w:eastAsia="楷体" w:hAnsi="楷体"/>
          <w:sz w:val="24"/>
          <w:szCs w:val="24"/>
        </w:rPr>
      </w:pPr>
      <w:r w:rsidRPr="002B4074">
        <w:rPr>
          <w:rFonts w:ascii="楷体" w:eastAsia="楷体" w:hAnsi="楷体" w:hint="eastAsia"/>
          <w:sz w:val="24"/>
          <w:szCs w:val="24"/>
        </w:rPr>
        <w:t>在学习《社会心理学》的过程中，内在动机驱动下的学习行为表现为</w:t>
      </w:r>
      <w:r w:rsidR="001727C6" w:rsidRPr="002B4074">
        <w:rPr>
          <w:rFonts w:ascii="楷体" w:eastAsia="楷体" w:hAnsi="楷体" w:hint="eastAsia"/>
          <w:sz w:val="24"/>
          <w:szCs w:val="24"/>
        </w:rPr>
        <w:t>：</w:t>
      </w:r>
    </w:p>
    <w:p w14:paraId="1DDBB4B2" w14:textId="0A9915BE" w:rsidR="001727C6" w:rsidRPr="002B4074" w:rsidRDefault="001727C6" w:rsidP="00884242">
      <w:pPr>
        <w:ind w:firstLine="420"/>
        <w:rPr>
          <w:rFonts w:ascii="楷体" w:eastAsia="楷体" w:hAnsi="楷体"/>
          <w:sz w:val="24"/>
          <w:szCs w:val="24"/>
        </w:rPr>
      </w:pPr>
      <w:r w:rsidRPr="002B4074">
        <w:rPr>
          <w:rFonts w:ascii="楷体" w:eastAsia="楷体" w:hAnsi="楷体" w:hint="eastAsia"/>
          <w:sz w:val="24"/>
          <w:szCs w:val="24"/>
        </w:rPr>
        <w:t>兴趣性：</w:t>
      </w:r>
      <w:r w:rsidR="00884242" w:rsidRPr="002B4074">
        <w:rPr>
          <w:rFonts w:ascii="楷体" w:eastAsia="楷体" w:hAnsi="楷体" w:hint="eastAsia"/>
          <w:sz w:val="24"/>
          <w:szCs w:val="24"/>
        </w:rPr>
        <w:t>纯粹出于对社会心理学的兴趣与好奇而报名了这门课程，渴望在课上对相关知识有更深入的了解</w:t>
      </w:r>
      <w:r w:rsidRPr="002B4074">
        <w:rPr>
          <w:rFonts w:ascii="楷体" w:eastAsia="楷体" w:hAnsi="楷体" w:hint="eastAsia"/>
          <w:sz w:val="24"/>
          <w:szCs w:val="24"/>
        </w:rPr>
        <w:t>；</w:t>
      </w:r>
    </w:p>
    <w:p w14:paraId="4070E339" w14:textId="6C117DAA" w:rsidR="001727C6" w:rsidRPr="002B4074" w:rsidRDefault="001727C6" w:rsidP="00884242">
      <w:pPr>
        <w:ind w:firstLine="420"/>
        <w:rPr>
          <w:rFonts w:ascii="楷体" w:eastAsia="楷体" w:hAnsi="楷体"/>
          <w:sz w:val="24"/>
          <w:szCs w:val="24"/>
        </w:rPr>
      </w:pPr>
      <w:r w:rsidRPr="002B4074">
        <w:rPr>
          <w:rFonts w:ascii="楷体" w:eastAsia="楷体" w:hAnsi="楷体" w:hint="eastAsia"/>
          <w:sz w:val="24"/>
          <w:szCs w:val="24"/>
        </w:rPr>
        <w:t>自主性：</w:t>
      </w:r>
      <w:r w:rsidR="00884242" w:rsidRPr="002B4074">
        <w:rPr>
          <w:rFonts w:ascii="楷体" w:eastAsia="楷体" w:hAnsi="楷体" w:hint="eastAsia"/>
          <w:sz w:val="24"/>
          <w:szCs w:val="24"/>
        </w:rPr>
        <w:t>在课余时间内</w:t>
      </w:r>
      <w:r w:rsidRPr="002B4074">
        <w:rPr>
          <w:rFonts w:ascii="楷体" w:eastAsia="楷体" w:hAnsi="楷体" w:hint="eastAsia"/>
          <w:sz w:val="24"/>
          <w:szCs w:val="24"/>
        </w:rPr>
        <w:t>，</w:t>
      </w:r>
      <w:r w:rsidR="00884242" w:rsidRPr="002B4074">
        <w:rPr>
          <w:rFonts w:ascii="楷体" w:eastAsia="楷体" w:hAnsi="楷体" w:hint="eastAsia"/>
          <w:sz w:val="24"/>
          <w:szCs w:val="24"/>
        </w:rPr>
        <w:t>主动选择研究特定社会心理学主题，深入阅读相关文献，提出问题并探索答案</w:t>
      </w:r>
      <w:r w:rsidRPr="002B4074">
        <w:rPr>
          <w:rFonts w:ascii="楷体" w:eastAsia="楷体" w:hAnsi="楷体" w:hint="eastAsia"/>
          <w:sz w:val="24"/>
          <w:szCs w:val="24"/>
        </w:rPr>
        <w:t>；</w:t>
      </w:r>
    </w:p>
    <w:p w14:paraId="0E894CB8" w14:textId="77777777" w:rsidR="001727C6" w:rsidRPr="002B4074" w:rsidRDefault="001727C6" w:rsidP="00884242">
      <w:pPr>
        <w:ind w:firstLine="420"/>
        <w:rPr>
          <w:rFonts w:ascii="楷体" w:eastAsia="楷体" w:hAnsi="楷体"/>
          <w:sz w:val="24"/>
          <w:szCs w:val="24"/>
        </w:rPr>
      </w:pPr>
      <w:r w:rsidRPr="002B4074">
        <w:rPr>
          <w:rFonts w:ascii="楷体" w:eastAsia="楷体" w:hAnsi="楷体" w:hint="eastAsia"/>
          <w:sz w:val="24"/>
          <w:szCs w:val="24"/>
        </w:rPr>
        <w:t>创造性：</w:t>
      </w:r>
      <w:r w:rsidR="00884242" w:rsidRPr="002B4074">
        <w:rPr>
          <w:rFonts w:ascii="楷体" w:eastAsia="楷体" w:hAnsi="楷体" w:hint="eastAsia"/>
          <w:sz w:val="24"/>
          <w:szCs w:val="24"/>
        </w:rPr>
        <w:t>在课堂上，内在动机</w:t>
      </w:r>
      <w:r w:rsidRPr="002B4074">
        <w:rPr>
          <w:rFonts w:ascii="楷体" w:eastAsia="楷体" w:hAnsi="楷体" w:hint="eastAsia"/>
          <w:sz w:val="24"/>
          <w:szCs w:val="24"/>
        </w:rPr>
        <w:t>的学习行为更倾向于发展</w:t>
      </w:r>
      <w:r w:rsidR="00884242" w:rsidRPr="002B4074">
        <w:rPr>
          <w:rFonts w:ascii="楷体" w:eastAsia="楷体" w:hAnsi="楷体" w:hint="eastAsia"/>
          <w:sz w:val="24"/>
          <w:szCs w:val="24"/>
        </w:rPr>
        <w:t>创造性思维，即对老师所讲的内容有一个甄辨与独立思考的过程，</w:t>
      </w:r>
      <w:r w:rsidRPr="002B4074">
        <w:rPr>
          <w:rFonts w:ascii="楷体" w:eastAsia="楷体" w:hAnsi="楷体" w:hint="eastAsia"/>
          <w:sz w:val="24"/>
          <w:szCs w:val="24"/>
        </w:rPr>
        <w:t>而非一昧全盘接受，并敢于在课堂上分享自己的见解；</w:t>
      </w:r>
    </w:p>
    <w:p w14:paraId="3C7EB3C8" w14:textId="4253BBA7" w:rsidR="00C95FE0" w:rsidRPr="002B4074" w:rsidRDefault="001727C6" w:rsidP="00884242">
      <w:pPr>
        <w:ind w:firstLine="420"/>
        <w:rPr>
          <w:rFonts w:ascii="楷体" w:eastAsia="楷体" w:hAnsi="楷体"/>
          <w:sz w:val="24"/>
          <w:szCs w:val="24"/>
        </w:rPr>
      </w:pPr>
      <w:r w:rsidRPr="002B4074">
        <w:rPr>
          <w:rFonts w:ascii="楷体" w:eastAsia="楷体" w:hAnsi="楷体" w:hint="eastAsia"/>
          <w:sz w:val="24"/>
          <w:szCs w:val="24"/>
        </w:rPr>
        <w:t>持久性：在课堂之外，持续学习社会心理学，不仅仅是为了应付考试，而是为了拓展知识与理解。</w:t>
      </w:r>
    </w:p>
    <w:p w14:paraId="4A8A34ED" w14:textId="77777777" w:rsidR="00F67499" w:rsidRPr="002B4074" w:rsidRDefault="00F67499" w:rsidP="00884242">
      <w:pPr>
        <w:ind w:firstLine="420"/>
        <w:rPr>
          <w:rFonts w:ascii="楷体" w:eastAsia="楷体" w:hAnsi="楷体" w:hint="eastAsia"/>
          <w:sz w:val="24"/>
          <w:szCs w:val="24"/>
        </w:rPr>
      </w:pPr>
    </w:p>
    <w:p w14:paraId="02738E72" w14:textId="0277F037" w:rsidR="001727C6" w:rsidRPr="002B4074" w:rsidRDefault="00837EFD" w:rsidP="001727C6">
      <w:pPr>
        <w:rPr>
          <w:rFonts w:ascii="楷体" w:eastAsia="楷体" w:hAnsi="楷体"/>
          <w:sz w:val="24"/>
          <w:szCs w:val="24"/>
        </w:rPr>
      </w:pPr>
      <w:r w:rsidRPr="002B4074">
        <w:rPr>
          <w:rFonts w:ascii="楷体" w:eastAsia="楷体" w:hAnsi="楷体" w:hint="eastAsia"/>
          <w:sz w:val="24"/>
          <w:szCs w:val="24"/>
        </w:rPr>
        <w:t>内化的</w:t>
      </w:r>
      <w:r w:rsidR="001727C6" w:rsidRPr="002B4074">
        <w:rPr>
          <w:rFonts w:ascii="楷体" w:eastAsia="楷体" w:hAnsi="楷体" w:hint="eastAsia"/>
          <w:sz w:val="24"/>
          <w:szCs w:val="24"/>
        </w:rPr>
        <w:t>外在动机：</w:t>
      </w:r>
    </w:p>
    <w:p w14:paraId="4785C4D5" w14:textId="7EFAC80A" w:rsidR="001727C6" w:rsidRPr="002B4074" w:rsidRDefault="001727C6" w:rsidP="001727C6">
      <w:pPr>
        <w:rPr>
          <w:rFonts w:ascii="楷体" w:eastAsia="楷体" w:hAnsi="楷体"/>
          <w:sz w:val="24"/>
          <w:szCs w:val="24"/>
        </w:rPr>
      </w:pPr>
      <w:r w:rsidRPr="002B4074">
        <w:rPr>
          <w:rFonts w:ascii="楷体" w:eastAsia="楷体" w:hAnsi="楷体"/>
          <w:sz w:val="24"/>
          <w:szCs w:val="24"/>
        </w:rPr>
        <w:tab/>
      </w:r>
      <w:r w:rsidRPr="002B4074">
        <w:rPr>
          <w:rFonts w:ascii="楷体" w:eastAsia="楷体" w:hAnsi="楷体" w:hint="eastAsia"/>
          <w:sz w:val="24"/>
          <w:szCs w:val="24"/>
        </w:rPr>
        <w:t>外在动机</w:t>
      </w:r>
      <w:r w:rsidR="00F67499" w:rsidRPr="002B4074">
        <w:rPr>
          <w:rFonts w:ascii="楷体" w:eastAsia="楷体" w:hAnsi="楷体" w:hint="eastAsia"/>
          <w:sz w:val="24"/>
          <w:szCs w:val="24"/>
        </w:rPr>
        <w:t>是指动机</w:t>
      </w:r>
      <w:r w:rsidRPr="002B4074">
        <w:rPr>
          <w:rFonts w:ascii="楷体" w:eastAsia="楷体" w:hAnsi="楷体" w:hint="eastAsia"/>
          <w:sz w:val="24"/>
          <w:szCs w:val="24"/>
        </w:rPr>
        <w:t>来源于</w:t>
      </w:r>
      <w:r w:rsidR="00F67499" w:rsidRPr="002B4074">
        <w:rPr>
          <w:rFonts w:ascii="楷体" w:eastAsia="楷体" w:hAnsi="楷体" w:hint="eastAsia"/>
          <w:sz w:val="24"/>
          <w:szCs w:val="24"/>
        </w:rPr>
        <w:t>活动所指向的外在目标，以获得奖励或避免惩罚为动力</w:t>
      </w:r>
      <w:r w:rsidR="00F67499" w:rsidRPr="002B4074">
        <w:rPr>
          <w:rFonts w:ascii="楷体" w:eastAsia="楷体" w:hAnsi="楷体" w:hint="eastAsia"/>
          <w:sz w:val="24"/>
          <w:szCs w:val="24"/>
        </w:rPr>
        <w:t>。</w:t>
      </w:r>
      <w:r w:rsidR="00F015F3" w:rsidRPr="002B4074">
        <w:rPr>
          <w:rFonts w:ascii="楷体" w:eastAsia="楷体" w:hAnsi="楷体" w:hint="eastAsia"/>
          <w:sz w:val="24"/>
          <w:szCs w:val="24"/>
        </w:rPr>
        <w:t>外</w:t>
      </w:r>
      <w:r w:rsidR="00F015F3" w:rsidRPr="002B4074">
        <w:rPr>
          <w:rFonts w:ascii="楷体" w:eastAsia="楷体" w:hAnsi="楷体" w:hint="eastAsia"/>
          <w:sz w:val="24"/>
          <w:szCs w:val="24"/>
        </w:rPr>
        <w:t>在动机行为不是不可改变的控制</w:t>
      </w:r>
      <w:r w:rsidR="00F015F3" w:rsidRPr="002B4074">
        <w:rPr>
          <w:rFonts w:ascii="楷体" w:eastAsia="楷体" w:hAnsi="楷体"/>
          <w:sz w:val="24"/>
          <w:szCs w:val="24"/>
        </w:rPr>
        <w:t>,相反在某种程度上自我决定与控制相比能发生变化</w:t>
      </w:r>
      <w:r w:rsidR="00F015F3" w:rsidRPr="002B4074">
        <w:rPr>
          <w:rFonts w:ascii="楷体" w:eastAsia="楷体" w:hAnsi="楷体" w:hint="eastAsia"/>
          <w:sz w:val="24"/>
          <w:szCs w:val="24"/>
        </w:rPr>
        <w:t>，即外在动机的内化。动</w:t>
      </w:r>
      <w:r w:rsidR="00F015F3" w:rsidRPr="002B4074">
        <w:rPr>
          <w:rFonts w:ascii="楷体" w:eastAsia="楷体" w:hAnsi="楷体" w:hint="eastAsia"/>
          <w:sz w:val="24"/>
          <w:szCs w:val="24"/>
        </w:rPr>
        <w:t>机的内化体现了个体的社会化过程</w:t>
      </w:r>
      <w:r w:rsidR="00F015F3" w:rsidRPr="002B4074">
        <w:rPr>
          <w:rFonts w:ascii="楷体" w:eastAsia="楷体" w:hAnsi="楷体"/>
          <w:sz w:val="24"/>
          <w:szCs w:val="24"/>
        </w:rPr>
        <w:t>,</w:t>
      </w:r>
      <w:r w:rsidR="00F015F3" w:rsidRPr="002B4074">
        <w:rPr>
          <w:rFonts w:ascii="楷体" w:eastAsia="楷体" w:hAnsi="楷体" w:hint="eastAsia"/>
          <w:sz w:val="24"/>
          <w:szCs w:val="24"/>
        </w:rPr>
        <w:t>即</w:t>
      </w:r>
      <w:r w:rsidR="00F015F3" w:rsidRPr="002B4074">
        <w:rPr>
          <w:rFonts w:ascii="楷体" w:eastAsia="楷体" w:hAnsi="楷体"/>
          <w:sz w:val="24"/>
          <w:szCs w:val="24"/>
        </w:rPr>
        <w:t>个体在特定的文化背景下,起初由外部奖赏所控制的行为由于受到重要他人的推崇,与这种行为有关的态度或信念逐渐成为个体自我的组成部分</w:t>
      </w:r>
      <w:r w:rsidR="00837EFD" w:rsidRPr="002B4074">
        <w:rPr>
          <w:rFonts w:ascii="楷体" w:eastAsia="楷体" w:hAnsi="楷体" w:hint="eastAsia"/>
          <w:sz w:val="24"/>
          <w:szCs w:val="24"/>
        </w:rPr>
        <w:t>。</w:t>
      </w:r>
    </w:p>
    <w:p w14:paraId="149EBE49" w14:textId="233E4EFB" w:rsidR="00F67499" w:rsidRPr="002B4074" w:rsidRDefault="00F67499" w:rsidP="00F67499">
      <w:pPr>
        <w:ind w:firstLine="420"/>
        <w:rPr>
          <w:rFonts w:ascii="楷体" w:eastAsia="楷体" w:hAnsi="楷体"/>
          <w:sz w:val="24"/>
          <w:szCs w:val="24"/>
        </w:rPr>
      </w:pPr>
      <w:r w:rsidRPr="002B4074">
        <w:rPr>
          <w:rFonts w:ascii="楷体" w:eastAsia="楷体" w:hAnsi="楷体" w:hint="eastAsia"/>
          <w:sz w:val="24"/>
          <w:szCs w:val="24"/>
        </w:rPr>
        <w:lastRenderedPageBreak/>
        <w:t>在学习《社会心理学》的过程中，</w:t>
      </w:r>
      <w:r w:rsidRPr="002B4074">
        <w:rPr>
          <w:rFonts w:ascii="楷体" w:eastAsia="楷体" w:hAnsi="楷体" w:hint="eastAsia"/>
          <w:sz w:val="24"/>
          <w:szCs w:val="24"/>
        </w:rPr>
        <w:t>不断内化的外</w:t>
      </w:r>
      <w:r w:rsidRPr="002B4074">
        <w:rPr>
          <w:rFonts w:ascii="楷体" w:eastAsia="楷体" w:hAnsi="楷体" w:hint="eastAsia"/>
          <w:sz w:val="24"/>
          <w:szCs w:val="24"/>
        </w:rPr>
        <w:t>在动机驱动下的学习行为表现为：</w:t>
      </w:r>
    </w:p>
    <w:p w14:paraId="5723D5A3" w14:textId="224A99DE" w:rsidR="00F67499" w:rsidRPr="002B4074" w:rsidRDefault="00E06901" w:rsidP="00F67499">
      <w:pPr>
        <w:ind w:firstLine="420"/>
        <w:rPr>
          <w:rFonts w:ascii="楷体" w:eastAsia="楷体" w:hAnsi="楷体"/>
          <w:sz w:val="24"/>
          <w:szCs w:val="24"/>
        </w:rPr>
      </w:pPr>
      <w:r w:rsidRPr="002B4074">
        <w:rPr>
          <w:rFonts w:ascii="楷体" w:eastAsia="楷体" w:hAnsi="楷体" w:hint="eastAsia"/>
          <w:sz w:val="24"/>
          <w:szCs w:val="24"/>
        </w:rPr>
        <w:t>外部动机/</w:t>
      </w:r>
      <w:r w:rsidR="00F67499" w:rsidRPr="002B4074">
        <w:rPr>
          <w:rFonts w:ascii="楷体" w:eastAsia="楷体" w:hAnsi="楷体" w:hint="eastAsia"/>
          <w:sz w:val="24"/>
          <w:szCs w:val="24"/>
        </w:rPr>
        <w:t>外在调节</w:t>
      </w:r>
      <w:r w:rsidR="00F015F3" w:rsidRPr="002B4074">
        <w:rPr>
          <w:rFonts w:ascii="楷体" w:eastAsia="楷体" w:hAnsi="楷体" w:hint="eastAsia"/>
          <w:sz w:val="24"/>
          <w:szCs w:val="24"/>
        </w:rPr>
        <w:t>（</w:t>
      </w:r>
      <w:r w:rsidR="00F67499" w:rsidRPr="002B4074">
        <w:rPr>
          <w:rFonts w:ascii="楷体" w:eastAsia="楷体" w:hAnsi="楷体" w:hint="eastAsia"/>
          <w:sz w:val="24"/>
          <w:szCs w:val="24"/>
        </w:rPr>
        <w:t>基本上没有任何程度的内化</w:t>
      </w:r>
      <w:r w:rsidR="00F67499" w:rsidRPr="002B4074">
        <w:rPr>
          <w:rFonts w:ascii="楷体" w:eastAsia="楷体" w:hAnsi="楷体"/>
          <w:sz w:val="24"/>
          <w:szCs w:val="24"/>
        </w:rPr>
        <w:t>,行为动机主要受外部因素的控制</w:t>
      </w:r>
      <w:r w:rsidR="00F015F3" w:rsidRPr="002B4074">
        <w:rPr>
          <w:rFonts w:ascii="楷体" w:eastAsia="楷体" w:hAnsi="楷体" w:hint="eastAsia"/>
          <w:sz w:val="24"/>
          <w:szCs w:val="24"/>
        </w:rPr>
        <w:t>）：由于辅修了心理学、或为了凑够学分、亦或受到好友邀约结伴而报名了这门课程。</w:t>
      </w:r>
    </w:p>
    <w:p w14:paraId="61976FD2" w14:textId="15BE84ED" w:rsidR="00F015F3" w:rsidRPr="002B4074" w:rsidRDefault="00E06901" w:rsidP="00F67499">
      <w:pPr>
        <w:ind w:firstLine="420"/>
        <w:rPr>
          <w:rFonts w:ascii="楷体" w:eastAsia="楷体" w:hAnsi="楷体"/>
          <w:sz w:val="24"/>
          <w:szCs w:val="24"/>
        </w:rPr>
      </w:pPr>
      <w:r w:rsidRPr="002B4074">
        <w:rPr>
          <w:rFonts w:ascii="楷体" w:eastAsia="楷体" w:hAnsi="楷体" w:hint="eastAsia"/>
          <w:sz w:val="24"/>
          <w:szCs w:val="24"/>
        </w:rPr>
        <w:t>内摄性动机/</w:t>
      </w:r>
      <w:r w:rsidR="00F015F3" w:rsidRPr="002B4074">
        <w:rPr>
          <w:rFonts w:ascii="楷体" w:eastAsia="楷体" w:hAnsi="楷体" w:hint="eastAsia"/>
          <w:sz w:val="24"/>
          <w:szCs w:val="24"/>
        </w:rPr>
        <w:t>内摄调节（</w:t>
      </w:r>
      <w:r w:rsidR="00F015F3" w:rsidRPr="002B4074">
        <w:rPr>
          <w:rFonts w:ascii="楷体" w:eastAsia="楷体" w:hAnsi="楷体" w:hint="eastAsia"/>
          <w:sz w:val="24"/>
          <w:szCs w:val="24"/>
        </w:rPr>
        <w:t>个体虽然通过自我调节从事某种行为</w:t>
      </w:r>
      <w:r w:rsidR="00F015F3" w:rsidRPr="002B4074">
        <w:rPr>
          <w:rFonts w:ascii="楷体" w:eastAsia="楷体" w:hAnsi="楷体"/>
          <w:sz w:val="24"/>
          <w:szCs w:val="24"/>
        </w:rPr>
        <w:t>,但并没有把相关观念整合为自我的一部</w:t>
      </w:r>
      <w:r w:rsidR="00F015F3" w:rsidRPr="002B4074">
        <w:rPr>
          <w:rFonts w:ascii="楷体" w:eastAsia="楷体" w:hAnsi="楷体" w:hint="eastAsia"/>
          <w:sz w:val="24"/>
          <w:szCs w:val="24"/>
        </w:rPr>
        <w:t>分）：主观上为了得到相对不错的绩点而去学习这门课程，完成相关作业，按时到班上课，认真复习备考。</w:t>
      </w:r>
    </w:p>
    <w:p w14:paraId="6551B99F" w14:textId="4690B7C5" w:rsidR="00F015F3" w:rsidRPr="002B4074" w:rsidRDefault="00E06901" w:rsidP="00F67499">
      <w:pPr>
        <w:ind w:firstLine="420"/>
        <w:rPr>
          <w:rFonts w:ascii="楷体" w:eastAsia="楷体" w:hAnsi="楷体"/>
          <w:sz w:val="24"/>
          <w:szCs w:val="24"/>
        </w:rPr>
      </w:pPr>
      <w:r w:rsidRPr="002B4074">
        <w:rPr>
          <w:rFonts w:ascii="楷体" w:eastAsia="楷体" w:hAnsi="楷体" w:hint="eastAsia"/>
          <w:sz w:val="24"/>
          <w:szCs w:val="24"/>
        </w:rPr>
        <w:t>认同性动机/认同性调节（</w:t>
      </w:r>
      <w:r w:rsidRPr="002B4074">
        <w:rPr>
          <w:rFonts w:ascii="楷体" w:eastAsia="楷体" w:hAnsi="楷体" w:hint="eastAsia"/>
          <w:sz w:val="24"/>
          <w:szCs w:val="24"/>
        </w:rPr>
        <w:t>个体认可了某种行为对自身的重要性</w:t>
      </w:r>
      <w:r w:rsidRPr="002B4074">
        <w:rPr>
          <w:rFonts w:ascii="楷体" w:eastAsia="楷体" w:hAnsi="楷体"/>
          <w:sz w:val="24"/>
          <w:szCs w:val="24"/>
        </w:rPr>
        <w:t>,在此基础上调节自己的行为,体现了一种较高内化程度的动机</w:t>
      </w:r>
      <w:r w:rsidRPr="002B4074">
        <w:rPr>
          <w:rFonts w:ascii="楷体" w:eastAsia="楷体" w:hAnsi="楷体" w:hint="eastAsia"/>
          <w:sz w:val="24"/>
          <w:szCs w:val="24"/>
        </w:rPr>
        <w:t>）：</w:t>
      </w:r>
      <w:r w:rsidR="00DC7160" w:rsidRPr="002B4074">
        <w:rPr>
          <w:rFonts w:ascii="楷体" w:eastAsia="楷体" w:hAnsi="楷体" w:hint="eastAsia"/>
          <w:sz w:val="24"/>
          <w:szCs w:val="24"/>
        </w:rPr>
        <w:t>经过几次课堂学习后，学生可能认为</w:t>
      </w:r>
      <w:r w:rsidR="00DC7160" w:rsidRPr="002B4074">
        <w:rPr>
          <w:rFonts w:ascii="楷体" w:eastAsia="楷体" w:hAnsi="楷体" w:hint="eastAsia"/>
          <w:sz w:val="24"/>
          <w:szCs w:val="24"/>
        </w:rPr>
        <w:t>社会心理学与他们的个人价值观和兴趣相符，因此积极参与讨论</w:t>
      </w:r>
      <w:r w:rsidR="00DC7160" w:rsidRPr="002B4074">
        <w:rPr>
          <w:rFonts w:ascii="楷体" w:eastAsia="楷体" w:hAnsi="楷体" w:hint="eastAsia"/>
          <w:sz w:val="24"/>
          <w:szCs w:val="24"/>
        </w:rPr>
        <w:t>、</w:t>
      </w:r>
      <w:r w:rsidR="00DC7160" w:rsidRPr="002B4074">
        <w:rPr>
          <w:rFonts w:ascii="楷体" w:eastAsia="楷体" w:hAnsi="楷体" w:hint="eastAsia"/>
          <w:sz w:val="24"/>
          <w:szCs w:val="24"/>
        </w:rPr>
        <w:t>与他人交流和分享观点</w:t>
      </w:r>
      <w:r w:rsidR="00DC7160" w:rsidRPr="002B4074">
        <w:rPr>
          <w:rFonts w:ascii="楷体" w:eastAsia="楷体" w:hAnsi="楷体" w:hint="eastAsia"/>
          <w:sz w:val="24"/>
          <w:szCs w:val="24"/>
        </w:rPr>
        <w:t>以</w:t>
      </w:r>
      <w:r w:rsidR="00DC7160" w:rsidRPr="002B4074">
        <w:rPr>
          <w:rFonts w:ascii="楷体" w:eastAsia="楷体" w:hAnsi="楷体" w:hint="eastAsia"/>
          <w:sz w:val="24"/>
          <w:szCs w:val="24"/>
        </w:rPr>
        <w:t>提高自己的价值观。</w:t>
      </w:r>
    </w:p>
    <w:p w14:paraId="4CAB423C" w14:textId="3FC0F441" w:rsidR="00E06901" w:rsidRPr="002B4074" w:rsidRDefault="00E06901" w:rsidP="00F67499">
      <w:pPr>
        <w:ind w:firstLine="420"/>
        <w:rPr>
          <w:rFonts w:ascii="楷体" w:eastAsia="楷体" w:hAnsi="楷体"/>
          <w:sz w:val="24"/>
          <w:szCs w:val="24"/>
        </w:rPr>
      </w:pPr>
      <w:r w:rsidRPr="002B4074">
        <w:rPr>
          <w:rFonts w:ascii="楷体" w:eastAsia="楷体" w:hAnsi="楷体" w:hint="eastAsia"/>
          <w:sz w:val="24"/>
          <w:szCs w:val="24"/>
        </w:rPr>
        <w:t>整合性动机（</w:t>
      </w:r>
      <w:r w:rsidRPr="002B4074">
        <w:rPr>
          <w:rFonts w:ascii="楷体" w:eastAsia="楷体" w:hAnsi="楷体" w:hint="eastAsia"/>
          <w:sz w:val="24"/>
          <w:szCs w:val="24"/>
        </w:rPr>
        <w:t>把认同性动机与自我的其他方面加以整合</w:t>
      </w:r>
      <w:r w:rsidRPr="002B4074">
        <w:rPr>
          <w:rFonts w:ascii="楷体" w:eastAsia="楷体" w:hAnsi="楷体"/>
          <w:sz w:val="24"/>
          <w:szCs w:val="24"/>
        </w:rPr>
        <w:t>,体现了一种高度内化的学习动机</w:t>
      </w:r>
      <w:r w:rsidRPr="002B4074">
        <w:rPr>
          <w:rFonts w:ascii="楷体" w:eastAsia="楷体" w:hAnsi="楷体" w:hint="eastAsia"/>
          <w:sz w:val="24"/>
          <w:szCs w:val="24"/>
        </w:rPr>
        <w:t>）：</w:t>
      </w:r>
      <w:r w:rsidR="00DC7160" w:rsidRPr="002B4074">
        <w:rPr>
          <w:rFonts w:ascii="楷体" w:eastAsia="楷体" w:hAnsi="楷体" w:hint="eastAsia"/>
          <w:sz w:val="24"/>
          <w:szCs w:val="24"/>
        </w:rPr>
        <w:t>学生可能出于自己的自我成长、职业发展或个人目标而学习社会心理学</w:t>
      </w:r>
      <w:r w:rsidR="00837EFD" w:rsidRPr="002B4074">
        <w:rPr>
          <w:rFonts w:ascii="楷体" w:eastAsia="楷体" w:hAnsi="楷体" w:hint="eastAsia"/>
          <w:sz w:val="24"/>
          <w:szCs w:val="24"/>
        </w:rPr>
        <w:t>，并将其视为实现自己目标和愿望的工具或者思考和理解社会问题的方法论，从而</w:t>
      </w:r>
      <w:r w:rsidR="00837EFD" w:rsidRPr="002B4074">
        <w:rPr>
          <w:rFonts w:ascii="楷体" w:eastAsia="楷体" w:hAnsi="楷体" w:hint="eastAsia"/>
          <w:sz w:val="24"/>
          <w:szCs w:val="24"/>
        </w:rPr>
        <w:t>主动选择深入研究与他们的个人规划或社会问题相关的特定社会心理学</w:t>
      </w:r>
      <w:r w:rsidR="00837EFD" w:rsidRPr="002B4074">
        <w:rPr>
          <w:rFonts w:ascii="楷体" w:eastAsia="楷体" w:hAnsi="楷体" w:hint="eastAsia"/>
          <w:sz w:val="24"/>
          <w:szCs w:val="24"/>
        </w:rPr>
        <w:t>课</w:t>
      </w:r>
      <w:r w:rsidR="00837EFD" w:rsidRPr="002B4074">
        <w:rPr>
          <w:rFonts w:ascii="楷体" w:eastAsia="楷体" w:hAnsi="楷体" w:hint="eastAsia"/>
          <w:sz w:val="24"/>
          <w:szCs w:val="24"/>
        </w:rPr>
        <w:t>题。</w:t>
      </w:r>
    </w:p>
    <w:p w14:paraId="21D0A0D2" w14:textId="77777777" w:rsidR="00837EFD" w:rsidRDefault="00837EFD" w:rsidP="00F67499">
      <w:pPr>
        <w:ind w:firstLine="420"/>
        <w:rPr>
          <w:rFonts w:ascii="楷体" w:eastAsia="楷体" w:hAnsi="楷体"/>
          <w:sz w:val="24"/>
          <w:szCs w:val="24"/>
        </w:rPr>
      </w:pPr>
    </w:p>
    <w:p w14:paraId="718AE24B" w14:textId="77777777" w:rsidR="007B61E9" w:rsidRPr="003320FE" w:rsidRDefault="007B61E9" w:rsidP="007B61E9">
      <w:pPr>
        <w:pStyle w:val="a7"/>
        <w:numPr>
          <w:ilvl w:val="0"/>
          <w:numId w:val="1"/>
        </w:numPr>
        <w:ind w:firstLineChars="0"/>
        <w:rPr>
          <w:rFonts w:ascii="黑体" w:eastAsia="黑体" w:hAnsi="黑体"/>
        </w:rPr>
      </w:pPr>
      <w:r w:rsidRPr="003320FE">
        <w:rPr>
          <w:rFonts w:ascii="黑体" w:eastAsia="黑体" w:hAnsi="黑体" w:hint="eastAsia"/>
        </w:rPr>
        <w:t>作为一名在读的大学生，你觉得调节性匹配的观点对你在浙江大学的学习、人际交往有什么参考意义。</w:t>
      </w:r>
    </w:p>
    <w:p w14:paraId="78668751" w14:textId="4411FFF9" w:rsidR="00AE2294" w:rsidRDefault="00891C49" w:rsidP="00891C49">
      <w:pPr>
        <w:ind w:firstLine="420"/>
        <w:rPr>
          <w:rFonts w:ascii="楷体" w:eastAsia="楷体" w:hAnsi="楷体"/>
          <w:sz w:val="24"/>
          <w:szCs w:val="24"/>
        </w:rPr>
      </w:pPr>
      <w:r w:rsidRPr="00891C49">
        <w:rPr>
          <w:rFonts w:ascii="楷体" w:eastAsia="楷体" w:hAnsi="楷体"/>
          <w:sz w:val="24"/>
          <w:szCs w:val="24"/>
        </w:rPr>
        <w:t>不同调节定向的个体，使用各自偏好的行为策略时则达到调节性匹配，使得个体对其当前的行为产生正确感和重要性体验，从而增强行为动机，提高任务绩效和情绪体验强度</w:t>
      </w:r>
      <w:r w:rsidRPr="00891C49">
        <w:rPr>
          <w:rFonts w:ascii="楷体" w:eastAsia="楷体" w:hAnsi="楷体" w:hint="eastAsia"/>
          <w:sz w:val="24"/>
          <w:szCs w:val="24"/>
        </w:rPr>
        <w:t>，提高个体对自己行为的评价和满意度</w:t>
      </w:r>
      <w:r>
        <w:rPr>
          <w:rFonts w:ascii="楷体" w:eastAsia="楷体" w:hAnsi="楷体" w:hint="eastAsia"/>
          <w:sz w:val="24"/>
          <w:szCs w:val="24"/>
        </w:rPr>
        <w:t>与对</w:t>
      </w:r>
      <w:r w:rsidRPr="00891C49">
        <w:rPr>
          <w:rFonts w:ascii="楷体" w:eastAsia="楷体" w:hAnsi="楷体" w:hint="eastAsia"/>
          <w:sz w:val="24"/>
          <w:szCs w:val="24"/>
        </w:rPr>
        <w:t>所选物品的价值判断</w:t>
      </w:r>
      <w:r w:rsidRPr="00891C49">
        <w:rPr>
          <w:rFonts w:ascii="楷体" w:eastAsia="楷体" w:hAnsi="楷体"/>
          <w:sz w:val="24"/>
          <w:szCs w:val="24"/>
        </w:rPr>
        <w:t>。</w:t>
      </w:r>
    </w:p>
    <w:p w14:paraId="71BD88D0" w14:textId="1D354A0A" w:rsidR="00891C49" w:rsidRDefault="001C000B" w:rsidP="00891C49">
      <w:pPr>
        <w:ind w:firstLine="420"/>
        <w:rPr>
          <w:rFonts w:ascii="楷体" w:eastAsia="楷体" w:hAnsi="楷体"/>
          <w:sz w:val="24"/>
          <w:szCs w:val="24"/>
        </w:rPr>
      </w:pPr>
      <w:r>
        <w:rPr>
          <w:rFonts w:ascii="楷体" w:eastAsia="楷体" w:hAnsi="楷体" w:hint="eastAsia"/>
          <w:sz w:val="24"/>
          <w:szCs w:val="24"/>
        </w:rPr>
        <w:t>对大学生的</w:t>
      </w:r>
      <w:r w:rsidR="00E33336">
        <w:rPr>
          <w:rFonts w:ascii="楷体" w:eastAsia="楷体" w:hAnsi="楷体" w:hint="eastAsia"/>
          <w:sz w:val="24"/>
          <w:szCs w:val="24"/>
        </w:rPr>
        <w:t>参考意义：</w:t>
      </w:r>
    </w:p>
    <w:p w14:paraId="4BED95F4" w14:textId="263090B5" w:rsidR="00E33336" w:rsidRDefault="00E33336" w:rsidP="00E33336">
      <w:pPr>
        <w:pStyle w:val="a7"/>
        <w:numPr>
          <w:ilvl w:val="0"/>
          <w:numId w:val="3"/>
        </w:numPr>
        <w:ind w:firstLineChars="0"/>
        <w:rPr>
          <w:rFonts w:ascii="楷体" w:eastAsia="楷体" w:hAnsi="楷体"/>
          <w:sz w:val="24"/>
          <w:szCs w:val="24"/>
        </w:rPr>
      </w:pPr>
      <w:r>
        <w:rPr>
          <w:rFonts w:ascii="楷体" w:eastAsia="楷体" w:hAnsi="楷体" w:hint="eastAsia"/>
          <w:sz w:val="24"/>
          <w:szCs w:val="24"/>
        </w:rPr>
        <w:t>调节性匹配的</w:t>
      </w:r>
      <w:r w:rsidR="003472C7">
        <w:rPr>
          <w:rFonts w:ascii="楷体" w:eastAsia="楷体" w:hAnsi="楷体" w:hint="eastAsia"/>
          <w:sz w:val="24"/>
          <w:szCs w:val="24"/>
        </w:rPr>
        <w:t>操作</w:t>
      </w:r>
      <w:r>
        <w:rPr>
          <w:rFonts w:ascii="楷体" w:eastAsia="楷体" w:hAnsi="楷体" w:hint="eastAsia"/>
          <w:sz w:val="24"/>
          <w:szCs w:val="24"/>
        </w:rPr>
        <w:t>：</w:t>
      </w:r>
      <w:r w:rsidR="001C000B">
        <w:rPr>
          <w:rFonts w:ascii="楷体" w:eastAsia="楷体" w:hAnsi="楷体" w:hint="eastAsia"/>
          <w:sz w:val="24"/>
          <w:szCs w:val="24"/>
        </w:rPr>
        <w:t>我们可以</w:t>
      </w:r>
      <w:r>
        <w:rPr>
          <w:rFonts w:ascii="楷体" w:eastAsia="楷体" w:hAnsi="楷体" w:hint="eastAsia"/>
          <w:sz w:val="24"/>
          <w:szCs w:val="24"/>
        </w:rPr>
        <w:t>通过完成</w:t>
      </w:r>
      <w:r w:rsidRPr="00E33336">
        <w:rPr>
          <w:rFonts w:ascii="楷体" w:eastAsia="楷体" w:hAnsi="楷体"/>
          <w:sz w:val="24"/>
          <w:szCs w:val="24"/>
        </w:rPr>
        <w:t>Higgins调节定向问卷RFQ</w:t>
      </w:r>
      <w:r>
        <w:rPr>
          <w:rFonts w:ascii="楷体" w:eastAsia="楷体" w:hAnsi="楷体" w:hint="eastAsia"/>
          <w:sz w:val="24"/>
          <w:szCs w:val="24"/>
        </w:rPr>
        <w:t>或测量自我差异，测量出特质性调节定向；或者</w:t>
      </w:r>
      <w:r w:rsidR="003472C7">
        <w:rPr>
          <w:rFonts w:ascii="楷体" w:eastAsia="楷体" w:hAnsi="楷体" w:hint="eastAsia"/>
          <w:sz w:val="24"/>
          <w:szCs w:val="24"/>
        </w:rPr>
        <w:t>通过传递情景信息，启动个体短期的情境性调节定向</w:t>
      </w:r>
      <w:r w:rsidR="001C000B">
        <w:rPr>
          <w:rFonts w:ascii="楷体" w:eastAsia="楷体" w:hAnsi="楷体" w:hint="eastAsia"/>
          <w:sz w:val="24"/>
          <w:szCs w:val="24"/>
        </w:rPr>
        <w:t>，</w:t>
      </w:r>
      <w:r w:rsidR="003472C7">
        <w:rPr>
          <w:rFonts w:ascii="楷体" w:eastAsia="楷体" w:hAnsi="楷体" w:hint="eastAsia"/>
          <w:sz w:val="24"/>
          <w:szCs w:val="24"/>
        </w:rPr>
        <w:t>从而判断出自己的调节定向是促进定向还是预防定向。根据此结果，使调节定向和自己的学习行为策略和学习结果效价达成匹配。例如促进定向的个体则可以以自己的兴趣爱好为依据寻找学习的方向，思考学习这个有哪些好处，并不断激励自己；而预防定向的个体则可以以</w:t>
      </w:r>
      <w:r w:rsidR="00EE4EF8">
        <w:rPr>
          <w:rFonts w:ascii="楷体" w:eastAsia="楷体" w:hAnsi="楷体" w:hint="eastAsia"/>
          <w:sz w:val="24"/>
          <w:szCs w:val="24"/>
        </w:rPr>
        <w:t>外界信息如学校提供的培养方案为依据寻找学习的方向，思考如果不按要求学习会有什么样的后果，并不断警醒自己。</w:t>
      </w:r>
    </w:p>
    <w:p w14:paraId="12FA613B" w14:textId="614DB95F" w:rsidR="00092173" w:rsidRDefault="00092173" w:rsidP="00E33336">
      <w:pPr>
        <w:pStyle w:val="a7"/>
        <w:numPr>
          <w:ilvl w:val="0"/>
          <w:numId w:val="3"/>
        </w:numPr>
        <w:ind w:firstLineChars="0"/>
        <w:rPr>
          <w:rFonts w:ascii="楷体" w:eastAsia="楷体" w:hAnsi="楷体"/>
          <w:sz w:val="24"/>
          <w:szCs w:val="24"/>
        </w:rPr>
      </w:pPr>
      <w:r w:rsidRPr="00092173">
        <w:rPr>
          <w:rFonts w:ascii="楷体" w:eastAsia="楷体" w:hAnsi="楷体" w:hint="eastAsia"/>
          <w:sz w:val="24"/>
          <w:szCs w:val="24"/>
        </w:rPr>
        <w:t>个性化学习计划：</w:t>
      </w:r>
      <w:r w:rsidRPr="00EE4EF8">
        <w:rPr>
          <w:rFonts w:ascii="楷体" w:eastAsia="楷体" w:hAnsi="楷体"/>
          <w:sz w:val="24"/>
          <w:szCs w:val="24"/>
        </w:rPr>
        <w:t>了解自己的调节定向和偏好，</w:t>
      </w:r>
      <w:r>
        <w:rPr>
          <w:rFonts w:ascii="楷体" w:eastAsia="楷体" w:hAnsi="楷体" w:hint="eastAsia"/>
          <w:sz w:val="24"/>
          <w:szCs w:val="24"/>
        </w:rPr>
        <w:t>我们</w:t>
      </w:r>
      <w:r w:rsidRPr="00092173">
        <w:rPr>
          <w:rFonts w:ascii="楷体" w:eastAsia="楷体" w:hAnsi="楷体"/>
          <w:sz w:val="24"/>
          <w:szCs w:val="24"/>
        </w:rPr>
        <w:t>可以制定个性化的学习计划，以满足自己的需求和目标。这包括</w:t>
      </w:r>
      <w:r>
        <w:rPr>
          <w:rFonts w:ascii="楷体" w:eastAsia="楷体" w:hAnsi="楷体" w:hint="eastAsia"/>
          <w:sz w:val="24"/>
          <w:szCs w:val="24"/>
        </w:rPr>
        <w:t>专业</w:t>
      </w:r>
      <w:r w:rsidRPr="00092173">
        <w:rPr>
          <w:rFonts w:ascii="楷体" w:eastAsia="楷体" w:hAnsi="楷体"/>
          <w:sz w:val="24"/>
          <w:szCs w:val="24"/>
        </w:rPr>
        <w:t>课程</w:t>
      </w:r>
      <w:r>
        <w:rPr>
          <w:rFonts w:ascii="楷体" w:eastAsia="楷体" w:hAnsi="楷体" w:hint="eastAsia"/>
          <w:sz w:val="24"/>
          <w:szCs w:val="24"/>
        </w:rPr>
        <w:t>的选择（兴趣爱好或培养方案</w:t>
      </w:r>
      <w:r w:rsidR="00103BEA">
        <w:rPr>
          <w:rFonts w:ascii="楷体" w:eastAsia="楷体" w:hAnsi="楷体" w:hint="eastAsia"/>
          <w:sz w:val="24"/>
          <w:szCs w:val="24"/>
        </w:rPr>
        <w:t>参考</w:t>
      </w:r>
      <w:r>
        <w:rPr>
          <w:rFonts w:ascii="楷体" w:eastAsia="楷体" w:hAnsi="楷体" w:hint="eastAsia"/>
          <w:sz w:val="24"/>
          <w:szCs w:val="24"/>
        </w:rPr>
        <w:t>）</w:t>
      </w:r>
      <w:r w:rsidRPr="00092173">
        <w:rPr>
          <w:rFonts w:ascii="楷体" w:eastAsia="楷体" w:hAnsi="楷体"/>
          <w:sz w:val="24"/>
          <w:szCs w:val="24"/>
        </w:rPr>
        <w:t>、</w:t>
      </w:r>
      <w:r>
        <w:rPr>
          <w:rFonts w:ascii="楷体" w:eastAsia="楷体" w:hAnsi="楷体" w:hint="eastAsia"/>
          <w:sz w:val="24"/>
          <w:szCs w:val="24"/>
        </w:rPr>
        <w:t>时间管理（规划不同时间段的不同类型学习活动）、</w:t>
      </w:r>
      <w:r w:rsidRPr="00092173">
        <w:rPr>
          <w:rFonts w:ascii="楷体" w:eastAsia="楷体" w:hAnsi="楷体"/>
          <w:sz w:val="24"/>
          <w:szCs w:val="24"/>
        </w:rPr>
        <w:t>学习资源</w:t>
      </w:r>
      <w:r>
        <w:rPr>
          <w:rFonts w:ascii="楷体" w:eastAsia="楷体" w:hAnsi="楷体" w:hint="eastAsia"/>
          <w:sz w:val="24"/>
          <w:szCs w:val="24"/>
        </w:rPr>
        <w:t>的选择（</w:t>
      </w:r>
      <w:r w:rsidRPr="001C000B">
        <w:rPr>
          <w:rFonts w:ascii="楷体" w:eastAsia="楷体" w:hAnsi="楷体"/>
          <w:sz w:val="24"/>
          <w:szCs w:val="24"/>
        </w:rPr>
        <w:t>教科书、在线课程、学习应用程序等</w:t>
      </w:r>
      <w:r>
        <w:rPr>
          <w:rFonts w:ascii="楷体" w:eastAsia="楷体" w:hAnsi="楷体" w:hint="eastAsia"/>
          <w:sz w:val="24"/>
          <w:szCs w:val="24"/>
        </w:rPr>
        <w:t>）和学习策略的选择（</w:t>
      </w:r>
      <w:r w:rsidRPr="00EE4EF8">
        <w:rPr>
          <w:rFonts w:ascii="楷体" w:eastAsia="楷体" w:hAnsi="楷体"/>
          <w:sz w:val="24"/>
          <w:szCs w:val="24"/>
        </w:rPr>
        <w:t>独自学习、小组合作</w:t>
      </w:r>
      <w:r>
        <w:rPr>
          <w:rFonts w:ascii="楷体" w:eastAsia="楷体" w:hAnsi="楷体" w:hint="eastAsia"/>
          <w:sz w:val="24"/>
          <w:szCs w:val="24"/>
        </w:rPr>
        <w:t>、</w:t>
      </w:r>
      <w:r>
        <w:rPr>
          <w:rFonts w:ascii="楷体" w:eastAsia="楷体" w:hAnsi="楷体" w:hint="eastAsia"/>
          <w:sz w:val="24"/>
          <w:szCs w:val="24"/>
        </w:rPr>
        <w:t>咨询</w:t>
      </w:r>
      <w:r w:rsidR="00103BEA">
        <w:rPr>
          <w:rFonts w:ascii="楷体" w:eastAsia="楷体" w:hAnsi="楷体" w:hint="eastAsia"/>
          <w:sz w:val="24"/>
          <w:szCs w:val="24"/>
        </w:rPr>
        <w:t>师长</w:t>
      </w:r>
      <w:r>
        <w:rPr>
          <w:rFonts w:ascii="楷体" w:eastAsia="楷体" w:hAnsi="楷体" w:hint="eastAsia"/>
          <w:sz w:val="24"/>
          <w:szCs w:val="24"/>
        </w:rPr>
        <w:t>等）</w:t>
      </w:r>
      <w:r w:rsidRPr="00EE4EF8">
        <w:rPr>
          <w:rFonts w:ascii="楷体" w:eastAsia="楷体" w:hAnsi="楷体"/>
          <w:sz w:val="24"/>
          <w:szCs w:val="24"/>
        </w:rPr>
        <w:t>，</w:t>
      </w:r>
      <w:r>
        <w:rPr>
          <w:rFonts w:ascii="楷体" w:eastAsia="楷体" w:hAnsi="楷体" w:hint="eastAsia"/>
          <w:sz w:val="24"/>
          <w:szCs w:val="24"/>
        </w:rPr>
        <w:t>从而提高对学习任务的重要性感受，增强学习动机，</w:t>
      </w:r>
      <w:r w:rsidRPr="00EE4EF8">
        <w:rPr>
          <w:rFonts w:ascii="楷体" w:eastAsia="楷体" w:hAnsi="楷体"/>
          <w:sz w:val="24"/>
          <w:szCs w:val="24"/>
        </w:rPr>
        <w:t>以更好地满足任务需求。</w:t>
      </w:r>
    </w:p>
    <w:p w14:paraId="0F2E91B4" w14:textId="6AD60FE4" w:rsidR="001C000B" w:rsidRDefault="001C000B" w:rsidP="00E33336">
      <w:pPr>
        <w:pStyle w:val="a7"/>
        <w:numPr>
          <w:ilvl w:val="0"/>
          <w:numId w:val="3"/>
        </w:numPr>
        <w:ind w:firstLineChars="0"/>
        <w:rPr>
          <w:rFonts w:ascii="楷体" w:eastAsia="楷体" w:hAnsi="楷体"/>
          <w:sz w:val="24"/>
          <w:szCs w:val="24"/>
        </w:rPr>
      </w:pPr>
      <w:r w:rsidRPr="001C000B">
        <w:rPr>
          <w:rFonts w:ascii="楷体" w:eastAsia="楷体" w:hAnsi="楷体" w:hint="eastAsia"/>
          <w:sz w:val="24"/>
          <w:szCs w:val="24"/>
        </w:rPr>
        <w:t>自我评价和反馈：</w:t>
      </w:r>
      <w:r w:rsidRPr="001C000B">
        <w:rPr>
          <w:rFonts w:ascii="楷体" w:eastAsia="楷体" w:hAnsi="楷体"/>
          <w:sz w:val="24"/>
          <w:szCs w:val="24"/>
        </w:rPr>
        <w:t>了解自己的学习风格和调节定向，可以帮助</w:t>
      </w:r>
      <w:r>
        <w:rPr>
          <w:rFonts w:ascii="楷体" w:eastAsia="楷体" w:hAnsi="楷体" w:hint="eastAsia"/>
          <w:sz w:val="24"/>
          <w:szCs w:val="24"/>
        </w:rPr>
        <w:t>我们</w:t>
      </w:r>
      <w:r w:rsidRPr="001C000B">
        <w:rPr>
          <w:rFonts w:ascii="楷体" w:eastAsia="楷体" w:hAnsi="楷体"/>
          <w:sz w:val="24"/>
          <w:szCs w:val="24"/>
        </w:rPr>
        <w:t>更好地评估自己的学习进度和</w:t>
      </w:r>
      <w:r>
        <w:rPr>
          <w:rFonts w:ascii="楷体" w:eastAsia="楷体" w:hAnsi="楷体" w:hint="eastAsia"/>
          <w:sz w:val="24"/>
          <w:szCs w:val="24"/>
        </w:rPr>
        <w:t>学习效果，</w:t>
      </w:r>
      <w:r w:rsidR="00092173">
        <w:rPr>
          <w:rFonts w:ascii="楷体" w:eastAsia="楷体" w:hAnsi="楷体" w:hint="eastAsia"/>
          <w:sz w:val="24"/>
          <w:szCs w:val="24"/>
        </w:rPr>
        <w:t>有针对性地给予自己相应的心理暗示，</w:t>
      </w:r>
      <w:r w:rsidRPr="001C000B">
        <w:rPr>
          <w:rFonts w:ascii="楷体" w:eastAsia="楷体" w:hAnsi="楷体"/>
          <w:sz w:val="24"/>
          <w:szCs w:val="24"/>
        </w:rPr>
        <w:t>以提高</w:t>
      </w:r>
      <w:r w:rsidR="00092173">
        <w:rPr>
          <w:rFonts w:ascii="楷体" w:eastAsia="楷体" w:hAnsi="楷体" w:hint="eastAsia"/>
          <w:sz w:val="24"/>
          <w:szCs w:val="24"/>
        </w:rPr>
        <w:t>学习动力</w:t>
      </w:r>
      <w:r w:rsidRPr="001C000B">
        <w:rPr>
          <w:rFonts w:ascii="楷体" w:eastAsia="楷体" w:hAnsi="楷体"/>
          <w:sz w:val="24"/>
          <w:szCs w:val="24"/>
        </w:rPr>
        <w:t>。</w:t>
      </w:r>
    </w:p>
    <w:p w14:paraId="57C7269E" w14:textId="53045294" w:rsidR="001E7805" w:rsidRPr="00103BEA" w:rsidRDefault="001E7805" w:rsidP="00103BEA">
      <w:pPr>
        <w:pStyle w:val="a7"/>
        <w:numPr>
          <w:ilvl w:val="0"/>
          <w:numId w:val="3"/>
        </w:numPr>
        <w:ind w:firstLineChars="0"/>
        <w:rPr>
          <w:rFonts w:ascii="楷体" w:eastAsia="楷体" w:hAnsi="楷体"/>
          <w:sz w:val="24"/>
          <w:szCs w:val="24"/>
        </w:rPr>
      </w:pPr>
      <w:r w:rsidRPr="001E7805">
        <w:rPr>
          <w:rFonts w:ascii="楷体" w:eastAsia="楷体" w:hAnsi="楷体" w:hint="eastAsia"/>
          <w:sz w:val="24"/>
          <w:szCs w:val="24"/>
        </w:rPr>
        <w:t>合作</w:t>
      </w:r>
      <w:r w:rsidR="00103BEA">
        <w:rPr>
          <w:rFonts w:ascii="楷体" w:eastAsia="楷体" w:hAnsi="楷体" w:hint="eastAsia"/>
          <w:sz w:val="24"/>
          <w:szCs w:val="24"/>
        </w:rPr>
        <w:t>与沟通</w:t>
      </w:r>
      <w:r w:rsidRPr="001E7805">
        <w:rPr>
          <w:rFonts w:ascii="楷体" w:eastAsia="楷体" w:hAnsi="楷体" w:hint="eastAsia"/>
          <w:sz w:val="24"/>
          <w:szCs w:val="24"/>
        </w:rPr>
        <w:t>：</w:t>
      </w:r>
      <w:r w:rsidRPr="001E7805">
        <w:rPr>
          <w:rFonts w:ascii="楷体" w:eastAsia="楷体" w:hAnsi="楷体"/>
          <w:sz w:val="24"/>
          <w:szCs w:val="24"/>
        </w:rPr>
        <w:t>了解他人的调节定向可以帮助</w:t>
      </w:r>
      <w:r w:rsidR="00092173">
        <w:rPr>
          <w:rFonts w:ascii="楷体" w:eastAsia="楷体" w:hAnsi="楷体" w:hint="eastAsia"/>
          <w:sz w:val="24"/>
          <w:szCs w:val="24"/>
        </w:rPr>
        <w:t>我们</w:t>
      </w:r>
      <w:r w:rsidRPr="001E7805">
        <w:rPr>
          <w:rFonts w:ascii="楷体" w:eastAsia="楷体" w:hAnsi="楷体"/>
          <w:sz w:val="24"/>
          <w:szCs w:val="24"/>
        </w:rPr>
        <w:t>更好地</w:t>
      </w:r>
      <w:r w:rsidR="001D5416">
        <w:rPr>
          <w:rFonts w:ascii="楷体" w:eastAsia="楷体" w:hAnsi="楷体" w:hint="eastAsia"/>
          <w:sz w:val="24"/>
          <w:szCs w:val="24"/>
        </w:rPr>
        <w:t>与他人</w:t>
      </w:r>
      <w:r w:rsidRPr="001E7805">
        <w:rPr>
          <w:rFonts w:ascii="楷体" w:eastAsia="楷体" w:hAnsi="楷体"/>
          <w:sz w:val="24"/>
          <w:szCs w:val="24"/>
        </w:rPr>
        <w:t>建立合作关系</w:t>
      </w:r>
      <w:r w:rsidR="00103BEA">
        <w:rPr>
          <w:rFonts w:ascii="楷体" w:eastAsia="楷体" w:hAnsi="楷体" w:hint="eastAsia"/>
          <w:sz w:val="24"/>
          <w:szCs w:val="24"/>
        </w:rPr>
        <w:t>，同时也可以帮助我们</w:t>
      </w:r>
      <w:r w:rsidR="00103BEA" w:rsidRPr="001E7805">
        <w:rPr>
          <w:rFonts w:ascii="楷体" w:eastAsia="楷体" w:hAnsi="楷体"/>
          <w:sz w:val="24"/>
          <w:szCs w:val="24"/>
        </w:rPr>
        <w:t>更有效地与</w:t>
      </w:r>
      <w:r w:rsidR="00103BEA">
        <w:rPr>
          <w:rFonts w:ascii="楷体" w:eastAsia="楷体" w:hAnsi="楷体" w:hint="eastAsia"/>
          <w:sz w:val="24"/>
          <w:szCs w:val="24"/>
        </w:rPr>
        <w:t>其</w:t>
      </w:r>
      <w:r w:rsidR="00103BEA" w:rsidRPr="001E7805">
        <w:rPr>
          <w:rFonts w:ascii="楷体" w:eastAsia="楷体" w:hAnsi="楷体"/>
          <w:sz w:val="24"/>
          <w:szCs w:val="24"/>
        </w:rPr>
        <w:t>沟通</w:t>
      </w:r>
      <w:r w:rsidR="00103BEA">
        <w:rPr>
          <w:rFonts w:ascii="楷体" w:eastAsia="楷体" w:hAnsi="楷体" w:hint="eastAsia"/>
          <w:sz w:val="24"/>
          <w:szCs w:val="24"/>
        </w:rPr>
        <w:t>，从而</w:t>
      </w:r>
      <w:r w:rsidR="00103BEA" w:rsidRPr="001E7805">
        <w:rPr>
          <w:rFonts w:ascii="楷体" w:eastAsia="楷体" w:hAnsi="楷体"/>
          <w:sz w:val="24"/>
          <w:szCs w:val="24"/>
        </w:rPr>
        <w:t>提高信息传递的效率</w:t>
      </w:r>
      <w:r w:rsidR="00103BEA" w:rsidRPr="001E7805">
        <w:rPr>
          <w:rFonts w:ascii="楷体" w:eastAsia="楷体" w:hAnsi="楷体"/>
          <w:sz w:val="24"/>
          <w:szCs w:val="24"/>
        </w:rPr>
        <w:lastRenderedPageBreak/>
        <w:t>和减少误解。</w:t>
      </w:r>
      <w:r w:rsidRPr="00103BEA">
        <w:rPr>
          <w:rFonts w:ascii="楷体" w:eastAsia="楷体" w:hAnsi="楷体"/>
          <w:sz w:val="24"/>
          <w:szCs w:val="24"/>
        </w:rPr>
        <w:t>在团队</w:t>
      </w:r>
      <w:r w:rsidR="00092173" w:rsidRPr="00103BEA">
        <w:rPr>
          <w:rFonts w:ascii="楷体" w:eastAsia="楷体" w:hAnsi="楷体" w:hint="eastAsia"/>
          <w:sz w:val="24"/>
          <w:szCs w:val="24"/>
        </w:rPr>
        <w:t>活动</w:t>
      </w:r>
      <w:r w:rsidRPr="00103BEA">
        <w:rPr>
          <w:rFonts w:ascii="楷体" w:eastAsia="楷体" w:hAnsi="楷体"/>
          <w:sz w:val="24"/>
          <w:szCs w:val="24"/>
        </w:rPr>
        <w:t>中，</w:t>
      </w:r>
      <w:r w:rsidR="00092173" w:rsidRPr="00103BEA">
        <w:rPr>
          <w:rFonts w:ascii="楷体" w:eastAsia="楷体" w:hAnsi="楷体" w:hint="eastAsia"/>
          <w:sz w:val="24"/>
          <w:szCs w:val="24"/>
        </w:rPr>
        <w:t>我们可以</w:t>
      </w:r>
      <w:r w:rsidRPr="00103BEA">
        <w:rPr>
          <w:rFonts w:ascii="楷体" w:eastAsia="楷体" w:hAnsi="楷体"/>
          <w:sz w:val="24"/>
          <w:szCs w:val="24"/>
        </w:rPr>
        <w:t>根据</w:t>
      </w:r>
      <w:r w:rsidR="00092173" w:rsidRPr="00103BEA">
        <w:rPr>
          <w:rFonts w:ascii="楷体" w:eastAsia="楷体" w:hAnsi="楷体" w:hint="eastAsia"/>
          <w:sz w:val="24"/>
          <w:szCs w:val="24"/>
        </w:rPr>
        <w:t>团队成员</w:t>
      </w:r>
      <w:r w:rsidRPr="00103BEA">
        <w:rPr>
          <w:rFonts w:ascii="楷体" w:eastAsia="楷体" w:hAnsi="楷体"/>
          <w:sz w:val="24"/>
          <w:szCs w:val="24"/>
        </w:rPr>
        <w:t>的</w:t>
      </w:r>
      <w:r w:rsidR="00092173" w:rsidRPr="00103BEA">
        <w:rPr>
          <w:rFonts w:ascii="楷体" w:eastAsia="楷体" w:hAnsi="楷体" w:hint="eastAsia"/>
          <w:sz w:val="24"/>
          <w:szCs w:val="24"/>
        </w:rPr>
        <w:t>调节定向</w:t>
      </w:r>
      <w:r w:rsidRPr="00103BEA">
        <w:rPr>
          <w:rFonts w:ascii="楷体" w:eastAsia="楷体" w:hAnsi="楷体"/>
          <w:sz w:val="24"/>
          <w:szCs w:val="24"/>
        </w:rPr>
        <w:t>偏好来调整沟通和工作方式</w:t>
      </w:r>
      <w:r w:rsidR="00103BEA" w:rsidRPr="00103BEA">
        <w:rPr>
          <w:rFonts w:ascii="楷体" w:eastAsia="楷体" w:hAnsi="楷体" w:hint="eastAsia"/>
          <w:sz w:val="24"/>
          <w:szCs w:val="24"/>
        </w:rPr>
        <w:t>、分配任务和角色、以恰如其分的方式去领导和激励成员，</w:t>
      </w:r>
      <w:r w:rsidR="00103BEA" w:rsidRPr="00103BEA">
        <w:rPr>
          <w:rFonts w:ascii="楷体" w:eastAsia="楷体" w:hAnsi="楷体" w:hint="eastAsia"/>
          <w:sz w:val="24"/>
          <w:szCs w:val="24"/>
        </w:rPr>
        <w:t>以确保每个人都能在自己最擅长的领域</w:t>
      </w:r>
      <w:r w:rsidR="00103BEA" w:rsidRPr="00103BEA">
        <w:rPr>
          <w:rFonts w:ascii="楷体" w:eastAsia="楷体" w:hAnsi="楷体" w:hint="eastAsia"/>
          <w:sz w:val="24"/>
          <w:szCs w:val="24"/>
        </w:rPr>
        <w:t>、最舒适的氛围</w:t>
      </w:r>
      <w:r w:rsidR="00103BEA" w:rsidRPr="00103BEA">
        <w:rPr>
          <w:rFonts w:ascii="楷体" w:eastAsia="楷体" w:hAnsi="楷体" w:hint="eastAsia"/>
          <w:sz w:val="24"/>
          <w:szCs w:val="24"/>
        </w:rPr>
        <w:t>中贡献</w:t>
      </w:r>
      <w:r w:rsidR="00103BEA" w:rsidRPr="00103BEA">
        <w:rPr>
          <w:rFonts w:ascii="楷体" w:eastAsia="楷体" w:hAnsi="楷体" w:hint="eastAsia"/>
          <w:sz w:val="24"/>
          <w:szCs w:val="24"/>
        </w:rPr>
        <w:t>力量，</w:t>
      </w:r>
      <w:r w:rsidR="00092173" w:rsidRPr="00103BEA">
        <w:rPr>
          <w:rFonts w:ascii="楷体" w:eastAsia="楷体" w:hAnsi="楷体" w:hint="eastAsia"/>
          <w:sz w:val="24"/>
          <w:szCs w:val="24"/>
        </w:rPr>
        <w:t>从而</w:t>
      </w:r>
      <w:r w:rsidR="00103BEA" w:rsidRPr="00103BEA">
        <w:rPr>
          <w:rFonts w:ascii="楷体" w:eastAsia="楷体" w:hAnsi="楷体" w:hint="eastAsia"/>
          <w:sz w:val="24"/>
          <w:szCs w:val="24"/>
        </w:rPr>
        <w:t>提高团队</w:t>
      </w:r>
      <w:r w:rsidR="00092173" w:rsidRPr="00103BEA">
        <w:rPr>
          <w:rFonts w:ascii="楷体" w:eastAsia="楷体" w:hAnsi="楷体" w:hint="eastAsia"/>
          <w:sz w:val="24"/>
          <w:szCs w:val="24"/>
        </w:rPr>
        <w:t>效率</w:t>
      </w:r>
      <w:r w:rsidR="00103BEA" w:rsidRPr="00103BEA">
        <w:rPr>
          <w:rFonts w:ascii="楷体" w:eastAsia="楷体" w:hAnsi="楷体" w:hint="eastAsia"/>
          <w:sz w:val="24"/>
          <w:szCs w:val="24"/>
        </w:rPr>
        <w:t>和满意度</w:t>
      </w:r>
      <w:r w:rsidRPr="00103BEA">
        <w:rPr>
          <w:rFonts w:ascii="楷体" w:eastAsia="楷体" w:hAnsi="楷体"/>
          <w:sz w:val="24"/>
          <w:szCs w:val="24"/>
        </w:rPr>
        <w:t>。</w:t>
      </w:r>
    </w:p>
    <w:p w14:paraId="014DC4B4" w14:textId="2BC308A6" w:rsidR="001E7805" w:rsidRDefault="001E7805" w:rsidP="00103BEA">
      <w:pPr>
        <w:pStyle w:val="a7"/>
        <w:numPr>
          <w:ilvl w:val="0"/>
          <w:numId w:val="3"/>
        </w:numPr>
        <w:ind w:firstLineChars="0"/>
        <w:rPr>
          <w:rFonts w:ascii="楷体" w:eastAsia="楷体" w:hAnsi="楷体"/>
          <w:sz w:val="24"/>
          <w:szCs w:val="24"/>
        </w:rPr>
      </w:pPr>
      <w:r w:rsidRPr="001E7805">
        <w:rPr>
          <w:rFonts w:ascii="楷体" w:eastAsia="楷体" w:hAnsi="楷体" w:hint="eastAsia"/>
          <w:sz w:val="24"/>
          <w:szCs w:val="24"/>
        </w:rPr>
        <w:t>冲突解决：</w:t>
      </w:r>
      <w:r w:rsidRPr="001E7805">
        <w:rPr>
          <w:rFonts w:ascii="楷体" w:eastAsia="楷体" w:hAnsi="楷体"/>
          <w:sz w:val="24"/>
          <w:szCs w:val="24"/>
        </w:rPr>
        <w:t>在人际</w:t>
      </w:r>
      <w:r w:rsidR="00103BEA">
        <w:rPr>
          <w:rFonts w:ascii="楷体" w:eastAsia="楷体" w:hAnsi="楷体" w:hint="eastAsia"/>
          <w:sz w:val="24"/>
          <w:szCs w:val="24"/>
        </w:rPr>
        <w:t>交往</w:t>
      </w:r>
      <w:r w:rsidRPr="001E7805">
        <w:rPr>
          <w:rFonts w:ascii="楷体" w:eastAsia="楷体" w:hAnsi="楷体"/>
          <w:sz w:val="24"/>
          <w:szCs w:val="24"/>
        </w:rPr>
        <w:t>中，冲突是不可避免的。</w:t>
      </w:r>
      <w:r w:rsidR="00103BEA">
        <w:rPr>
          <w:rFonts w:ascii="楷体" w:eastAsia="楷体" w:hAnsi="楷体" w:hint="eastAsia"/>
          <w:sz w:val="24"/>
          <w:szCs w:val="24"/>
        </w:rPr>
        <w:t>掌握</w:t>
      </w:r>
      <w:r w:rsidRPr="001E7805">
        <w:rPr>
          <w:rFonts w:ascii="楷体" w:eastAsia="楷体" w:hAnsi="楷体"/>
          <w:sz w:val="24"/>
          <w:szCs w:val="24"/>
        </w:rPr>
        <w:t>调节性匹配可以帮助</w:t>
      </w:r>
      <w:r w:rsidR="00103BEA">
        <w:rPr>
          <w:rFonts w:ascii="楷体" w:eastAsia="楷体" w:hAnsi="楷体" w:hint="eastAsia"/>
          <w:sz w:val="24"/>
          <w:szCs w:val="24"/>
        </w:rPr>
        <w:t>我们</w:t>
      </w:r>
      <w:r w:rsidRPr="001E7805">
        <w:rPr>
          <w:rFonts w:ascii="楷体" w:eastAsia="楷体" w:hAnsi="楷体"/>
          <w:sz w:val="24"/>
          <w:szCs w:val="24"/>
        </w:rPr>
        <w:t>更好地理解冲突的根本原因，从而</w:t>
      </w:r>
      <w:r w:rsidR="00103BEA">
        <w:rPr>
          <w:rFonts w:ascii="楷体" w:eastAsia="楷体" w:hAnsi="楷体" w:hint="eastAsia"/>
          <w:sz w:val="24"/>
          <w:szCs w:val="24"/>
        </w:rPr>
        <w:t>有的放矢</w:t>
      </w:r>
      <w:r w:rsidRPr="001E7805">
        <w:rPr>
          <w:rFonts w:ascii="楷体" w:eastAsia="楷体" w:hAnsi="楷体"/>
          <w:sz w:val="24"/>
          <w:szCs w:val="24"/>
        </w:rPr>
        <w:t>地解决问题和维护</w:t>
      </w:r>
      <w:r w:rsidR="00103BEA">
        <w:rPr>
          <w:rFonts w:ascii="楷体" w:eastAsia="楷体" w:hAnsi="楷体" w:hint="eastAsia"/>
          <w:sz w:val="24"/>
          <w:szCs w:val="24"/>
        </w:rPr>
        <w:t>良好</w:t>
      </w:r>
      <w:r w:rsidRPr="001E7805">
        <w:rPr>
          <w:rFonts w:ascii="楷体" w:eastAsia="楷体" w:hAnsi="楷体"/>
          <w:sz w:val="24"/>
          <w:szCs w:val="24"/>
        </w:rPr>
        <w:t>的人际关系。</w:t>
      </w:r>
    </w:p>
    <w:p w14:paraId="39E9958C" w14:textId="1FC43FB2" w:rsidR="001D5416" w:rsidRPr="00103BEA" w:rsidRDefault="001D5416" w:rsidP="00103BEA">
      <w:pPr>
        <w:pStyle w:val="a7"/>
        <w:numPr>
          <w:ilvl w:val="0"/>
          <w:numId w:val="3"/>
        </w:numPr>
        <w:ind w:firstLineChars="0"/>
        <w:rPr>
          <w:rFonts w:ascii="楷体" w:eastAsia="楷体" w:hAnsi="楷体" w:hint="eastAsia"/>
          <w:sz w:val="24"/>
          <w:szCs w:val="24"/>
        </w:rPr>
      </w:pPr>
      <w:r>
        <w:rPr>
          <w:rFonts w:ascii="楷体" w:eastAsia="楷体" w:hAnsi="楷体" w:hint="eastAsia"/>
          <w:sz w:val="24"/>
          <w:szCs w:val="24"/>
        </w:rPr>
        <w:t>共情：当他人需要情感支持时，如果我们能够了解其调节定向，那么我们可以充分发挥自己的共情能力，给予其所需要的、与之匹配的情感支持与输出，使倾听、感受与表达的整个过程饱满化、流畅化、匹配化。</w:t>
      </w:r>
      <w:r w:rsidR="00A06C74">
        <w:rPr>
          <w:rFonts w:ascii="楷体" w:eastAsia="楷体" w:hAnsi="楷体" w:hint="eastAsia"/>
          <w:sz w:val="24"/>
          <w:szCs w:val="24"/>
        </w:rPr>
        <w:t>例如安抚重感情的促进定向的个体时，我们可以更侧重于分享自己换位思考后的感受，并给予对方积极的</w:t>
      </w:r>
      <w:r w:rsidR="009F48A9">
        <w:rPr>
          <w:rFonts w:ascii="楷体" w:eastAsia="楷体" w:hAnsi="楷体" w:hint="eastAsia"/>
          <w:sz w:val="24"/>
          <w:szCs w:val="24"/>
        </w:rPr>
        <w:t>鼓励支持</w:t>
      </w:r>
      <w:r w:rsidR="00A06C74">
        <w:rPr>
          <w:rFonts w:ascii="楷体" w:eastAsia="楷体" w:hAnsi="楷体" w:hint="eastAsia"/>
          <w:sz w:val="24"/>
          <w:szCs w:val="24"/>
        </w:rPr>
        <w:t>；如果安抚重理性的</w:t>
      </w:r>
      <w:r w:rsidR="009F48A9">
        <w:rPr>
          <w:rFonts w:ascii="楷体" w:eastAsia="楷体" w:hAnsi="楷体" w:hint="eastAsia"/>
          <w:sz w:val="24"/>
          <w:szCs w:val="24"/>
        </w:rPr>
        <w:t>预防定向的个体时，我们可以更侧重于帮助其分析问题缘由以及解决问题的途径。</w:t>
      </w:r>
    </w:p>
    <w:sectPr w:rsidR="001D5416" w:rsidRPr="00103B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E7D8" w14:textId="77777777" w:rsidR="00CE0C5B" w:rsidRDefault="00CE0C5B" w:rsidP="007B61E9">
      <w:r>
        <w:separator/>
      </w:r>
    </w:p>
  </w:endnote>
  <w:endnote w:type="continuationSeparator" w:id="0">
    <w:p w14:paraId="46CB203B" w14:textId="77777777" w:rsidR="00CE0C5B" w:rsidRDefault="00CE0C5B" w:rsidP="007B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3FEC" w14:textId="77777777" w:rsidR="00CE0C5B" w:rsidRDefault="00CE0C5B" w:rsidP="007B61E9">
      <w:r>
        <w:separator/>
      </w:r>
    </w:p>
  </w:footnote>
  <w:footnote w:type="continuationSeparator" w:id="0">
    <w:p w14:paraId="3BA695AE" w14:textId="77777777" w:rsidR="00CE0C5B" w:rsidRDefault="00CE0C5B" w:rsidP="007B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21616"/>
    <w:multiLevelType w:val="hybridMultilevel"/>
    <w:tmpl w:val="ABB24660"/>
    <w:lvl w:ilvl="0" w:tplc="C7BCF4E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FC14469"/>
    <w:multiLevelType w:val="hybridMultilevel"/>
    <w:tmpl w:val="115E8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05DF4"/>
    <w:multiLevelType w:val="hybridMultilevel"/>
    <w:tmpl w:val="6486DFA0"/>
    <w:lvl w:ilvl="0" w:tplc="C7BCF4EC">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1E4F53"/>
    <w:multiLevelType w:val="hybridMultilevel"/>
    <w:tmpl w:val="BD64303E"/>
    <w:lvl w:ilvl="0" w:tplc="C7BCF4EC">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FB7053"/>
    <w:multiLevelType w:val="hybridMultilevel"/>
    <w:tmpl w:val="01A8E6EE"/>
    <w:lvl w:ilvl="0" w:tplc="C7BCF4EC">
      <w:start w:val="1"/>
      <w:numFmt w:val="decimal"/>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7B1AB3"/>
    <w:multiLevelType w:val="hybridMultilevel"/>
    <w:tmpl w:val="B53AF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5477563">
    <w:abstractNumId w:val="5"/>
  </w:num>
  <w:num w:numId="2" w16cid:durableId="2032684589">
    <w:abstractNumId w:val="1"/>
  </w:num>
  <w:num w:numId="3" w16cid:durableId="637296598">
    <w:abstractNumId w:val="0"/>
  </w:num>
  <w:num w:numId="4" w16cid:durableId="1082340460">
    <w:abstractNumId w:val="3"/>
  </w:num>
  <w:num w:numId="5" w16cid:durableId="162477074">
    <w:abstractNumId w:val="4"/>
  </w:num>
  <w:num w:numId="6" w16cid:durableId="75957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B7"/>
    <w:rsid w:val="00092173"/>
    <w:rsid w:val="00103BEA"/>
    <w:rsid w:val="001727C6"/>
    <w:rsid w:val="001C000B"/>
    <w:rsid w:val="001D5416"/>
    <w:rsid w:val="001E7805"/>
    <w:rsid w:val="002B4074"/>
    <w:rsid w:val="003320FE"/>
    <w:rsid w:val="003472C7"/>
    <w:rsid w:val="00433BD9"/>
    <w:rsid w:val="004D3788"/>
    <w:rsid w:val="005012DA"/>
    <w:rsid w:val="00522433"/>
    <w:rsid w:val="005452D5"/>
    <w:rsid w:val="00546439"/>
    <w:rsid w:val="006222B7"/>
    <w:rsid w:val="007B61E9"/>
    <w:rsid w:val="00837EFD"/>
    <w:rsid w:val="00884242"/>
    <w:rsid w:val="00891C49"/>
    <w:rsid w:val="008C6019"/>
    <w:rsid w:val="009A7AF5"/>
    <w:rsid w:val="009F48A9"/>
    <w:rsid w:val="00A06C74"/>
    <w:rsid w:val="00AE2294"/>
    <w:rsid w:val="00BA7D38"/>
    <w:rsid w:val="00BE05C8"/>
    <w:rsid w:val="00C660C9"/>
    <w:rsid w:val="00C95FE0"/>
    <w:rsid w:val="00CE0C5B"/>
    <w:rsid w:val="00DC1A85"/>
    <w:rsid w:val="00DC7160"/>
    <w:rsid w:val="00E06901"/>
    <w:rsid w:val="00E33336"/>
    <w:rsid w:val="00EE4EF8"/>
    <w:rsid w:val="00F015F3"/>
    <w:rsid w:val="00F6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F834"/>
  <w15:chartTrackingRefBased/>
  <w15:docId w15:val="{CC02A403-7393-4517-BEEB-97CF4E37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1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1E9"/>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1E9"/>
    <w:rPr>
      <w:sz w:val="18"/>
      <w:szCs w:val="18"/>
    </w:rPr>
  </w:style>
  <w:style w:type="paragraph" w:styleId="a5">
    <w:name w:val="footer"/>
    <w:basedOn w:val="a"/>
    <w:link w:val="a6"/>
    <w:uiPriority w:val="99"/>
    <w:unhideWhenUsed/>
    <w:rsid w:val="007B61E9"/>
    <w:pPr>
      <w:tabs>
        <w:tab w:val="center" w:pos="4153"/>
        <w:tab w:val="right" w:pos="8306"/>
      </w:tabs>
      <w:snapToGrid w:val="0"/>
      <w:jc w:val="left"/>
    </w:pPr>
    <w:rPr>
      <w:sz w:val="18"/>
      <w:szCs w:val="18"/>
    </w:rPr>
  </w:style>
  <w:style w:type="character" w:customStyle="1" w:styleId="a6">
    <w:name w:val="页脚 字符"/>
    <w:basedOn w:val="a0"/>
    <w:link w:val="a5"/>
    <w:uiPriority w:val="99"/>
    <w:rsid w:val="007B61E9"/>
    <w:rPr>
      <w:sz w:val="18"/>
      <w:szCs w:val="18"/>
    </w:rPr>
  </w:style>
  <w:style w:type="paragraph" w:styleId="a7">
    <w:name w:val="List Paragraph"/>
    <w:basedOn w:val="a"/>
    <w:uiPriority w:val="34"/>
    <w:qFormat/>
    <w:rsid w:val="007B61E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4</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明证 吴</dc:creator>
  <cp:keywords/>
  <dc:description/>
  <cp:lastModifiedBy>傲哲 王</cp:lastModifiedBy>
  <cp:revision>7</cp:revision>
  <dcterms:created xsi:type="dcterms:W3CDTF">2023-10-16T02:59:00Z</dcterms:created>
  <dcterms:modified xsi:type="dcterms:W3CDTF">2023-10-23T09:35:00Z</dcterms:modified>
</cp:coreProperties>
</file>