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spacing w:after="0" w:line="259" w:lineRule="auto"/>
        <w:ind w:left="0"/>
        <w:jc w:val="center"/>
        <w:rPr>
          <w:sz w:val="32"/>
          <w:szCs w:val="32"/>
        </w:rPr>
      </w:pPr>
      <w:r>
        <w:rPr>
          <w:color w:val="120F0E"/>
          <w:sz w:val="32"/>
          <w:szCs w:val="32"/>
          <w:rtl/>
        </w:rPr>
        <w:t xml:space="preserve"> الجمهوريــة الجزائريــة الديمقراطيـــة الشعبيــــة</w:t>
      </w:r>
    </w:p>
    <w:p>
      <w:pPr>
        <w:bidi/>
        <w:spacing w:after="0" w:line="259" w:lineRule="auto"/>
        <w:ind w:left="0"/>
        <w:jc w:val="center"/>
        <w:rPr>
          <w:sz w:val="32"/>
          <w:szCs w:val="32"/>
        </w:rPr>
      </w:pPr>
      <w:r>
        <w:rPr>
          <w:color w:val="120F0E"/>
          <w:sz w:val="32"/>
          <w:szCs w:val="32"/>
          <w:rtl/>
        </w:rPr>
        <w:t xml:space="preserve">وزارة النقـــل </w:t>
      </w:r>
    </w:p>
    <w:p>
      <w:pPr>
        <w:spacing w:after="0" w:line="259" w:lineRule="auto"/>
        <w:ind w:left="0"/>
        <w:jc w:val="center"/>
        <w:rPr>
          <w:b/>
          <w:color w:val="120F0E"/>
          <w:sz w:val="10"/>
          <w:szCs w:val="10"/>
        </w:rPr>
      </w:pPr>
      <w:r>
        <w:rPr>
          <w:b/>
          <w:color w:val="120F0E"/>
          <w:sz w:val="32"/>
          <w:szCs w:val="32"/>
        </w:rPr>
        <w:t>Ministère des Transports</w:t>
      </w:r>
    </w:p>
    <w:tbl>
      <w:tblPr>
        <w:tblStyle w:val="13"/>
        <w:tblpPr w:leftFromText="180" w:rightFromText="180" w:vertAnchor="text" w:horzAnchor="page" w:tblpX="856" w:tblpY="83"/>
        <w:tblOverlap w:val="never"/>
        <w:tblW w:w="103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59" w:lineRule="auto"/>
              <w:ind w:left="0"/>
              <w:rPr>
                <w:color w:val="120F0E"/>
              </w:rPr>
            </w:pPr>
            <w:r>
              <w:rPr>
                <w:color w:val="120F0E"/>
              </w:rPr>
              <w:drawing>
                <wp:inline distT="0" distB="0" distL="0" distR="0">
                  <wp:extent cx="2673350" cy="777875"/>
                  <wp:effectExtent l="0" t="0" r="12700" b="317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863" cy="77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59" w:lineRule="auto"/>
              <w:ind w:left="0"/>
              <w:jc w:val="right"/>
              <w:rPr>
                <w:color w:val="120F0E"/>
              </w:rPr>
            </w:pPr>
          </w:p>
        </w:tc>
      </w:tr>
    </w:tbl>
    <w:p>
      <w:pPr>
        <w:spacing w:after="0" w:line="259" w:lineRule="auto"/>
        <w:ind w:left="333"/>
        <w:jc w:val="both"/>
        <w:rPr>
          <w:rFonts w:hint="default"/>
          <w:b/>
          <w:color w:val="120F0E"/>
          <w:sz w:val="10"/>
          <w:szCs w:val="10"/>
          <w:lang w:val="fr-FR"/>
        </w:rPr>
      </w:pPr>
      <w:r>
        <w:rPr>
          <w:rFonts w:ascii="Proxima Nova Alt Rg" w:hAnsi="Proxima Nova Alt Rg" w:eastAsia="Proxima Nova" w:cs="Proxima Nova"/>
          <w:b/>
          <w:bCs/>
          <w:sz w:val="26"/>
          <w:szCs w:val="26"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2138045</wp:posOffset>
                </wp:positionV>
                <wp:extent cx="2216150" cy="1404620"/>
                <wp:effectExtent l="4445" t="4445" r="8255" b="19685"/>
                <wp:wrapTopAndBottom/>
                <wp:docPr id="2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Chars="10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NB :</w:t>
                            </w:r>
                          </w:p>
                          <w:p>
                            <w:pPr>
                              <w:ind w:leftChars="10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J-1 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hAnsi="Proxima Nova" w:eastAsia="Proxima Nova" w:cs="Proxima Nova"/>
                                <w:sz w:val="18"/>
                                <w:szCs w:val="18"/>
                              </w:rPr>
                              <w:t>Température enregistrée la veille.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 :</w:t>
                            </w:r>
                            <w:r>
                              <w:rPr>
                                <w:rFonts w:ascii="Proxima Nova" w:hAnsi="Proxima Nova" w:eastAsia="Proxima Nova" w:cs="Proxima Nova"/>
                                <w:sz w:val="18"/>
                                <w:szCs w:val="18"/>
                              </w:rPr>
                              <w:t xml:space="preserve"> Température enregistrée aujourd’hui.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J+1 :</w:t>
                            </w:r>
                            <w:r>
                              <w:rPr>
                                <w:rFonts w:ascii="Proxima Nova" w:hAnsi="Proxima Nova" w:eastAsia="Proxima Nova" w:cs="Proxima Nova"/>
                                <w:sz w:val="18"/>
                                <w:szCs w:val="18"/>
                              </w:rPr>
                              <w:t xml:space="preserve"> Température prévue pour le lendemain.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358.3pt;margin-top:168.35pt;height:110.6pt;width:174.5pt;mso-wrap-distance-bottom:3.6pt;mso-wrap-distance-top:3.6pt;z-index:251658240;mso-width-relative:page;mso-height-relative:page;" fillcolor="#FFFFFF" filled="t" stroked="t" coordsize="21600,21600" o:gfxdata="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b9wum2gAAAAwBAAAPAAAAAAAAAAEAIAAAADgAAABkcnMvZG93bnJldi54bWxQSwEC&#10;FAAUAAAACACHTuJADvnI4hUCAAA0BAAADgAAAAAAAAABACAAAAA/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leftChars="10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NB :</w:t>
                      </w:r>
                    </w:p>
                    <w:p>
                      <w:pPr>
                        <w:ind w:leftChars="10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J-1 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roxima Nova" w:hAnsi="Proxima Nova" w:eastAsia="Proxima Nova" w:cs="Proxima Nova"/>
                          <w:sz w:val="18"/>
                          <w:szCs w:val="18"/>
                        </w:rPr>
                        <w:t>Température enregistrée la veille.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J :</w:t>
                      </w:r>
                      <w:r>
                        <w:rPr>
                          <w:rFonts w:ascii="Proxima Nova" w:hAnsi="Proxima Nova" w:eastAsia="Proxima Nova" w:cs="Proxima Nova"/>
                          <w:sz w:val="18"/>
                          <w:szCs w:val="18"/>
                        </w:rPr>
                        <w:t xml:space="preserve"> Température enregistrée aujourd’hui.          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J+1 :</w:t>
                      </w:r>
                      <w:r>
                        <w:rPr>
                          <w:rFonts w:ascii="Proxima Nova" w:hAnsi="Proxima Nova" w:eastAsia="Proxima Nova" w:cs="Proxima Nova"/>
                          <w:sz w:val="18"/>
                          <w:szCs w:val="18"/>
                        </w:rPr>
                        <w:t xml:space="preserve"> Température prévue pour le lendemain.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Proxima Nova Alt Rg" w:hAnsi="Proxima Nova Alt Rg"/>
          <w:b/>
          <w:bCs/>
          <w:sz w:val="26"/>
          <w:szCs w:val="26"/>
        </w:rPr>
        <w:t xml:space="preserve">Tableau de Températures observées pour le </w:t>
      </w:r>
      <w:r>
        <w:rPr>
          <w:rFonts w:hint="default" w:ascii="Proxima Nova Alt Rg" w:hAnsi="Proxima Nova Alt Rg"/>
          <w:b/>
          <w:bCs/>
          <w:sz w:val="26"/>
          <w:szCs w:val="26"/>
          <w:lang w:val="fr-FR"/>
        </w:rPr>
        <w:t>YESTERDAY</w:t>
      </w:r>
      <w:r>
        <w:rPr>
          <w:rFonts w:ascii="Proxima Nova Alt Rg" w:hAnsi="Proxima Nova Alt Rg"/>
          <w:b/>
          <w:bCs/>
          <w:sz w:val="26"/>
          <w:szCs w:val="26"/>
        </w:rPr>
        <w:t xml:space="preserve"> et prévues pour le </w:t>
      </w:r>
      <w:r>
        <w:rPr>
          <w:rFonts w:hint="default" w:ascii="Proxima Nova Alt Rg" w:hAnsi="Proxima Nova Alt Rg"/>
          <w:b/>
          <w:bCs/>
          <w:sz w:val="26"/>
          <w:szCs w:val="26"/>
          <w:lang w:val="fr-FR"/>
        </w:rPr>
        <w:t>TODAY</w:t>
      </w:r>
      <w:r>
        <w:rPr>
          <w:rFonts w:ascii="Proxima Nova Alt Rg" w:hAnsi="Proxima Nova Alt Rg"/>
          <w:b/>
          <w:bCs/>
          <w:sz w:val="26"/>
          <w:szCs w:val="26"/>
        </w:rPr>
        <w:t xml:space="preserve"> et </w:t>
      </w:r>
      <w:r>
        <w:rPr>
          <w:rFonts w:hint="default" w:ascii="Proxima Nova Alt Rg" w:hAnsi="Proxima Nova Alt Rg"/>
          <w:b/>
          <w:bCs/>
          <w:sz w:val="26"/>
          <w:szCs w:val="26"/>
          <w:lang w:val="fr-FR"/>
        </w:rPr>
        <w:t>DEMAIN</w:t>
      </w:r>
      <w:r>
        <w:rPr>
          <w:rFonts w:ascii="Proxima Nova Alt Rg" w:hAnsi="Proxima Nova Alt Rg"/>
          <w:b/>
          <w:bCs/>
          <w:sz w:val="26"/>
          <w:szCs w:val="26"/>
        </w:rPr>
        <w:t xml:space="preserve"> :</w:t>
      </w:r>
      <w:r>
        <w:rPr>
          <w:rFonts w:hint="default" w:ascii="Proxima Nova Alt Rg" w:hAnsi="Proxima Nova Alt Rg"/>
          <w:b/>
          <w:bCs/>
          <w:sz w:val="26"/>
          <w:szCs w:val="26"/>
          <w:lang w:val="fr-FR"/>
        </w:rPr>
        <w:t xml:space="preserve"> </w:t>
      </w:r>
      <w:r>
        <w:rPr>
          <w:rFonts w:hint="default" w:ascii="Proxima Nova Alt Rg" w:hAnsi="Proxima Nova Alt Rg"/>
          <w:b/>
          <w:bCs/>
          <w:sz w:val="28"/>
          <w:szCs w:val="28"/>
          <w:lang w:val="fr-FR"/>
        </w:rPr>
        <w:t xml:space="preserve"> </w:t>
      </w:r>
      <w:bookmarkStart w:id="0" w:name="_GoBack"/>
      <w:bookmarkEnd w:id="0"/>
    </w:p>
    <w:tbl>
      <w:tblPr>
        <w:tblStyle w:val="9"/>
        <w:tblpPr w:leftFromText="180" w:rightFromText="180" w:vertAnchor="text" w:horzAnchor="margin" w:tblpY="904"/>
        <w:tblW w:w="68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1"/>
        <w:gridCol w:w="893"/>
        <w:gridCol w:w="819"/>
        <w:gridCol w:w="872"/>
        <w:gridCol w:w="778"/>
        <w:gridCol w:w="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641" w:type="dxa"/>
            <w:vMerge w:val="restart"/>
            <w:tcBorders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-257" w:firstLine="257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Wilayas</w:t>
            </w:r>
          </w:p>
        </w:tc>
        <w:tc>
          <w:tcPr>
            <w:tcW w:w="171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D8D8D8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T °C MIN</w:t>
            </w:r>
          </w:p>
        </w:tc>
        <w:tc>
          <w:tcPr>
            <w:tcW w:w="2522" w:type="dxa"/>
            <w:gridSpan w:val="3"/>
            <w:tcBorders>
              <w:bottom w:val="single" w:color="auto" w:sz="4" w:space="0"/>
            </w:tcBorders>
            <w:shd w:val="clear" w:color="auto" w:fill="D8D8D8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T °C MAX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641" w:type="dxa"/>
            <w:vMerge w:val="continue"/>
            <w:tcBorders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 w:val="0"/>
              <w:autoSpaceDE w:val="0"/>
              <w:autoSpaceDN w:val="0"/>
              <w:spacing w:after="0" w:line="276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893" w:type="dxa"/>
            <w:tcBorders>
              <w:top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J</w:t>
            </w:r>
            <w:r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  <w:t xml:space="preserve"> obeservée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</w:tcBorders>
            <w:shd w:val="clear" w:color="auto" w:fill="D8D8D8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J+1</w:t>
            </w:r>
            <w:r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  <w:t xml:space="preserve"> Prévues</w:t>
            </w:r>
          </w:p>
        </w:tc>
        <w:tc>
          <w:tcPr>
            <w:tcW w:w="872" w:type="dxa"/>
            <w:tcBorders>
              <w:top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J-1</w:t>
            </w:r>
            <w:r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  <w:t xml:space="preserve"> obeservée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J</w:t>
            </w:r>
            <w:r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  <w:t xml:space="preserve"> Prévues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</w:tcBorders>
            <w:shd w:val="clear" w:color="auto" w:fill="D8D8D8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J+1</w:t>
            </w:r>
            <w:r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  <w:t xml:space="preserve"> Prévues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NAAMA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EL BAYADH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LAGHOUAT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DJELFA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M'SILA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BISKRA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BATNA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KHENCHELA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TEBESSA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OULED DJELLAL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EL M'GHAIR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EL OUED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TOUGGOURT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OUARGLA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GHARDAIA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EL MENIAA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TIMIMOUN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BECHAR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BENI ABBES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TINDOUF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ADRAR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IN SALAH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ILLIZI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DJANET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TAMANRASSET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</w:pPr>
            <w:r>
              <w:rPr>
                <w:rFonts w:hint="default" w:ascii="Proxima Nova Alt Rg" w:hAnsi="Proxima Nova Alt Rg" w:eastAsia="Proxima Nova" w:cs="Proxima Nova"/>
                <w:b/>
                <w:bCs/>
                <w:sz w:val="18"/>
                <w:szCs w:val="18"/>
                <w:lang w:val="fr-FR" w:eastAsia="en-US"/>
              </w:rPr>
              <w:t xml:space="preserve"> </w:t>
            </w: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BORDJ BADJI MOKHTAR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Proxima Nova Alt Rg" w:hAnsi="Proxima Nova Alt Rg" w:eastAsia="Proxima Nova" w:cs="Proxima Nova"/>
                <w:b/>
                <w:bCs/>
                <w:sz w:val="18"/>
                <w:szCs w:val="18"/>
                <w:lang w:eastAsia="en-US"/>
              </w:rPr>
              <w:t>IN GUEZZAM</w:t>
            </w:r>
          </w:p>
        </w:tc>
        <w:tc>
          <w:tcPr>
            <w:tcW w:w="893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19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778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  <w:tc>
          <w:tcPr>
            <w:tcW w:w="872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Proxima Nova Alt Rg" w:hAnsi="Proxima Nova Alt Rg" w:eastAsia="Tahoma" w:cs="Tahoma"/>
                <w:sz w:val="18"/>
                <w:szCs w:val="18"/>
                <w:lang w:eastAsia="en-US"/>
              </w:rPr>
            </w:pPr>
          </w:p>
        </w:tc>
      </w:tr>
    </w:tbl>
    <w:p>
      <w:pPr>
        <w:spacing w:after="0" w:line="259" w:lineRule="auto"/>
        <w:ind w:left="0"/>
        <w:rPr>
          <w:rFonts w:hint="default" w:ascii="Proxima Nova" w:hAnsi="Proxima Nova" w:eastAsia="Proxima Nova" w:cs="Proxima Nova"/>
          <w:lang w:val="fr-FR"/>
        </w:rPr>
      </w:pPr>
    </w:p>
    <w:sectPr>
      <w:footerReference r:id="rId7" w:type="first"/>
      <w:headerReference r:id="rId5" w:type="default"/>
      <w:footerReference r:id="rId6" w:type="default"/>
      <w:pgSz w:w="11906" w:h="16838"/>
      <w:pgMar w:top="720" w:right="424" w:bottom="720" w:left="720" w:header="720" w:footer="57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Georgia">
    <w:altName w:val="Caladea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Proxima Nova Alt Rg">
    <w:altName w:val="Lobster Two"/>
    <w:panose1 w:val="02000506030000020004"/>
    <w:charset w:val="00"/>
    <w:family w:val="auto"/>
    <w:pitch w:val="default"/>
    <w:sig w:usb0="00000000" w:usb1="00000000" w:usb2="00000000" w:usb3="00000000" w:csb0="00000001" w:csb1="00000000"/>
  </w:font>
  <w:font w:name="Proxima Nov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obster Two">
    <w:panose1 w:val="02000506000000020003"/>
    <w:charset w:val="00"/>
    <w:family w:val="auto"/>
    <w:pitch w:val="default"/>
    <w:sig w:usb0="8000002F" w:usb1="4000004A" w:usb2="00000000" w:usb3="00000000" w:csb0="0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6" w:space="1"/>
      </w:pBdr>
      <w:tabs>
        <w:tab w:val="center" w:pos="4536"/>
        <w:tab w:val="right" w:pos="9072"/>
      </w:tabs>
      <w:spacing w:after="0"/>
      <w:ind w:firstLine="10"/>
      <w:jc w:val="center"/>
      <w:rPr>
        <w:rFonts w:ascii="Proxima Nova" w:hAnsi="Proxima Nova" w:eastAsia="Proxima Nova" w:cs="Proxima Nova"/>
        <w:b/>
        <w:color w:val="222222"/>
        <w:sz w:val="16"/>
        <w:szCs w:val="16"/>
      </w:rPr>
    </w:pPr>
  </w:p>
  <w:p>
    <w:pPr>
      <w:tabs>
        <w:tab w:val="center" w:pos="4536"/>
        <w:tab w:val="right" w:pos="9072"/>
      </w:tabs>
      <w:spacing w:after="0"/>
      <w:ind w:firstLine="10"/>
      <w:jc w:val="center"/>
      <w:rPr>
        <w:rFonts w:ascii="Proxima Nova" w:hAnsi="Proxima Nova" w:eastAsia="Proxima Nova" w:cs="Proxima Nova"/>
        <w:color w:val="222222"/>
        <w:sz w:val="16"/>
        <w:szCs w:val="16"/>
      </w:rPr>
    </w:pPr>
    <w:r>
      <w:rPr>
        <w:rFonts w:ascii="Proxima Nova" w:hAnsi="Proxima Nova" w:eastAsia="Proxima Nova" w:cs="Proxima Nova"/>
        <w:b/>
        <w:color w:val="222222"/>
        <w:sz w:val="16"/>
        <w:szCs w:val="16"/>
      </w:rPr>
      <w:t>NB/</w:t>
    </w:r>
    <w:r>
      <w:rPr>
        <w:rFonts w:ascii="Proxima Nova" w:hAnsi="Proxima Nova" w:eastAsia="Proxima Nova" w:cs="Proxima Nova"/>
        <w:color w:val="222222"/>
        <w:sz w:val="16"/>
        <w:szCs w:val="16"/>
      </w:rPr>
      <w:t xml:space="preserve"> Pour de plus amples informations ou réclamations contacter La Direction de l’Exploitation Météorologiques :</w:t>
    </w:r>
  </w:p>
  <w:p>
    <w:pPr>
      <w:tabs>
        <w:tab w:val="center" w:pos="4536"/>
        <w:tab w:val="right" w:pos="9072"/>
      </w:tabs>
      <w:spacing w:after="0"/>
      <w:ind w:right="992" w:firstLine="10"/>
      <w:jc w:val="center"/>
      <w:rPr>
        <w:rFonts w:ascii="Proxima Nova" w:hAnsi="Proxima Nova" w:eastAsia="Proxima Nova" w:cs="Proxima Nova"/>
        <w:color w:val="222222"/>
        <w:sz w:val="16"/>
        <w:szCs w:val="16"/>
      </w:rPr>
    </w:pPr>
    <w:r>
      <w:rPr>
        <w:rFonts w:ascii="Proxima Nova" w:hAnsi="Proxima Nova" w:eastAsia="Proxima Nova" w:cs="Proxima Nova"/>
        <w:b/>
        <w:color w:val="222222"/>
        <w:sz w:val="16"/>
        <w:szCs w:val="16"/>
      </w:rPr>
      <w:t>Fax :</w:t>
    </w:r>
    <w:r>
      <w:rPr>
        <w:rFonts w:ascii="Proxima Nova" w:hAnsi="Proxima Nova" w:eastAsia="Proxima Nova" w:cs="Proxima Nova"/>
        <w:color w:val="222222"/>
        <w:sz w:val="16"/>
        <w:szCs w:val="16"/>
      </w:rPr>
      <w:t xml:space="preserve"> 023 77 37 89- 023 67 37 93   </w:t>
    </w:r>
    <w:r>
      <w:rPr>
        <w:rFonts w:ascii="Proxima Nova" w:hAnsi="Proxima Nova" w:eastAsia="Proxima Nova" w:cs="Proxima Nova"/>
        <w:b/>
        <w:color w:val="222222"/>
        <w:sz w:val="16"/>
        <w:szCs w:val="16"/>
      </w:rPr>
      <w:t>Mobile :</w:t>
    </w:r>
    <w:r>
      <w:rPr>
        <w:rFonts w:ascii="Proxima Nova" w:hAnsi="Proxima Nova" w:eastAsia="Proxima Nova" w:cs="Proxima Nova"/>
        <w:color w:val="222222"/>
        <w:sz w:val="16"/>
        <w:szCs w:val="16"/>
      </w:rPr>
      <w:t xml:space="preserve"> 06 60 17 66 88 et 06 60 17 42 68 </w:t>
    </w:r>
    <w:r>
      <w:rPr>
        <w:rFonts w:ascii="Proxima Nova" w:hAnsi="Proxima Nova" w:eastAsia="Proxima Nova" w:cs="Proxima Nova"/>
        <w:b/>
        <w:color w:val="222222"/>
        <w:sz w:val="16"/>
        <w:szCs w:val="16"/>
      </w:rPr>
      <w:t>Site web :</w:t>
    </w:r>
    <w:r>
      <w:rPr>
        <w:rFonts w:ascii="Proxima Nova" w:hAnsi="Proxima Nova" w:eastAsia="Proxima Nova" w:cs="Proxima Nova"/>
        <w:color w:val="222222"/>
        <w:sz w:val="16"/>
        <w:szCs w:val="16"/>
      </w:rPr>
      <w:t xml:space="preserve"> www.meteo.dz</w:t>
    </w:r>
  </w:p>
  <w:p>
    <w:pPr>
      <w:tabs>
        <w:tab w:val="center" w:pos="4536"/>
        <w:tab w:val="right" w:pos="9072"/>
      </w:tabs>
      <w:spacing w:after="0"/>
      <w:ind w:firstLine="10"/>
      <w:jc w:val="center"/>
      <w:rPr>
        <w:rFonts w:ascii="Proxima Nova" w:hAnsi="Proxima Nova" w:eastAsia="Proxima Nova" w:cs="Proxima Nova"/>
        <w:color w:val="222222"/>
        <w:sz w:val="16"/>
        <w:szCs w:val="16"/>
      </w:rPr>
    </w:pPr>
    <w:r>
      <w:rPr>
        <w:rFonts w:ascii="Proxima Nova" w:hAnsi="Proxima Nova" w:eastAsia="Proxima Nova" w:cs="Proxima Nova"/>
        <w:color w:val="222222"/>
        <w:sz w:val="16"/>
        <w:szCs w:val="16"/>
      </w:rPr>
      <w:t>Il est strictement interdit de rediffuser ce bulletin vers des tiers non conventionnés avec Météo Algérie</w:t>
    </w:r>
  </w:p>
  <w:p>
    <w:pPr>
      <w:tabs>
        <w:tab w:val="center" w:pos="4536"/>
        <w:tab w:val="right" w:pos="9072"/>
      </w:tabs>
      <w:spacing w:after="0"/>
      <w:ind w:right="992" w:firstLine="10"/>
      <w:jc w:val="center"/>
      <w:rPr>
        <w:rFonts w:ascii="Proxima Nova" w:hAnsi="Proxima Nova" w:eastAsia="Proxima Nova" w:cs="Proxima Nova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ind w:hanging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6" w:space="1"/>
      </w:pBdr>
      <w:tabs>
        <w:tab w:val="center" w:pos="4536"/>
        <w:tab w:val="right" w:pos="9072"/>
      </w:tabs>
      <w:spacing w:after="0"/>
      <w:ind w:firstLine="10"/>
      <w:jc w:val="center"/>
      <w:rPr>
        <w:rFonts w:ascii="Proxima Nova" w:hAnsi="Proxima Nova" w:eastAsia="Proxima Nova" w:cs="Proxima Nova"/>
        <w:b/>
        <w:color w:val="222222"/>
        <w:sz w:val="16"/>
        <w:szCs w:val="16"/>
      </w:rPr>
    </w:pPr>
  </w:p>
  <w:p>
    <w:pPr>
      <w:tabs>
        <w:tab w:val="center" w:pos="4536"/>
        <w:tab w:val="right" w:pos="9072"/>
      </w:tabs>
      <w:spacing w:after="0"/>
      <w:ind w:firstLine="10"/>
      <w:jc w:val="center"/>
      <w:rPr>
        <w:rFonts w:ascii="Proxima Nova" w:hAnsi="Proxima Nova" w:eastAsia="Proxima Nova" w:cs="Proxima Nova"/>
        <w:color w:val="222222"/>
        <w:sz w:val="16"/>
        <w:szCs w:val="16"/>
      </w:rPr>
    </w:pPr>
    <w:r>
      <w:rPr>
        <w:rFonts w:ascii="Proxima Nova" w:hAnsi="Proxima Nova" w:eastAsia="Proxima Nova" w:cs="Proxima Nova"/>
        <w:b/>
        <w:color w:val="222222"/>
        <w:sz w:val="16"/>
        <w:szCs w:val="16"/>
      </w:rPr>
      <w:t>NB/</w:t>
    </w:r>
    <w:r>
      <w:rPr>
        <w:rFonts w:ascii="Proxima Nova" w:hAnsi="Proxima Nova" w:eastAsia="Proxima Nova" w:cs="Proxima Nova"/>
        <w:color w:val="222222"/>
        <w:sz w:val="16"/>
        <w:szCs w:val="16"/>
      </w:rPr>
      <w:t xml:space="preserve"> Pour de plus amples informations ou réclamations contacter La Direction de l’Exploitation Météorologiques :</w:t>
    </w:r>
  </w:p>
  <w:p>
    <w:pPr>
      <w:tabs>
        <w:tab w:val="center" w:pos="4536"/>
        <w:tab w:val="right" w:pos="9072"/>
      </w:tabs>
      <w:spacing w:after="0"/>
      <w:ind w:right="992" w:firstLine="10"/>
      <w:jc w:val="center"/>
      <w:rPr>
        <w:rFonts w:ascii="Proxima Nova" w:hAnsi="Proxima Nova" w:eastAsia="Proxima Nova" w:cs="Proxima Nova"/>
        <w:color w:val="222222"/>
        <w:sz w:val="16"/>
        <w:szCs w:val="16"/>
      </w:rPr>
    </w:pPr>
    <w:r>
      <w:rPr>
        <w:rFonts w:ascii="Proxima Nova" w:hAnsi="Proxima Nova" w:eastAsia="Proxima Nova" w:cs="Proxima Nova"/>
        <w:b/>
        <w:color w:val="222222"/>
        <w:sz w:val="16"/>
        <w:szCs w:val="16"/>
      </w:rPr>
      <w:t>Fax :</w:t>
    </w:r>
    <w:r>
      <w:rPr>
        <w:rFonts w:ascii="Proxima Nova" w:hAnsi="Proxima Nova" w:eastAsia="Proxima Nova" w:cs="Proxima Nova"/>
        <w:color w:val="222222"/>
        <w:sz w:val="16"/>
        <w:szCs w:val="16"/>
      </w:rPr>
      <w:t xml:space="preserve"> 023 77 37 89- 023 67 37 93   </w:t>
    </w:r>
    <w:r>
      <w:rPr>
        <w:rFonts w:ascii="Proxima Nova" w:hAnsi="Proxima Nova" w:eastAsia="Proxima Nova" w:cs="Proxima Nova"/>
        <w:b/>
        <w:color w:val="222222"/>
        <w:sz w:val="16"/>
        <w:szCs w:val="16"/>
      </w:rPr>
      <w:t>Mobile :</w:t>
    </w:r>
    <w:r>
      <w:rPr>
        <w:rFonts w:ascii="Proxima Nova" w:hAnsi="Proxima Nova" w:eastAsia="Proxima Nova" w:cs="Proxima Nova"/>
        <w:color w:val="222222"/>
        <w:sz w:val="16"/>
        <w:szCs w:val="16"/>
      </w:rPr>
      <w:t xml:space="preserve"> 06 60 17 66 88 et 06 60 17 42 68   </w:t>
    </w:r>
    <w:r>
      <w:rPr>
        <w:rFonts w:ascii="Proxima Nova" w:hAnsi="Proxima Nova" w:eastAsia="Proxima Nova" w:cs="Proxima Nova"/>
        <w:b/>
        <w:color w:val="222222"/>
        <w:sz w:val="16"/>
        <w:szCs w:val="16"/>
      </w:rPr>
      <w:t>Site web :</w:t>
    </w:r>
    <w:r>
      <w:rPr>
        <w:rFonts w:ascii="Proxima Nova" w:hAnsi="Proxima Nova" w:eastAsia="Proxima Nova" w:cs="Proxima Nova"/>
        <w:color w:val="222222"/>
        <w:sz w:val="16"/>
        <w:szCs w:val="16"/>
      </w:rPr>
      <w:t xml:space="preserve"> www.meteo.dz</w:t>
    </w:r>
  </w:p>
  <w:p>
    <w:pPr>
      <w:tabs>
        <w:tab w:val="center" w:pos="4536"/>
        <w:tab w:val="right" w:pos="9072"/>
      </w:tabs>
      <w:spacing w:after="0"/>
      <w:ind w:firstLine="10"/>
      <w:jc w:val="center"/>
      <w:rPr>
        <w:rFonts w:ascii="Proxima Nova" w:hAnsi="Proxima Nova" w:eastAsia="Proxima Nova" w:cs="Proxima Nova"/>
        <w:color w:val="222222"/>
        <w:sz w:val="16"/>
        <w:szCs w:val="16"/>
      </w:rPr>
    </w:pPr>
    <w:r>
      <w:rPr>
        <w:rFonts w:ascii="Proxima Nova" w:hAnsi="Proxima Nova" w:eastAsia="Proxima Nova" w:cs="Proxima Nova"/>
        <w:color w:val="222222"/>
        <w:sz w:val="16"/>
        <w:szCs w:val="16"/>
      </w:rPr>
      <w:t>Il est strictement interdit de rediffuser ce bulletin vers des tiers non conventionnés avec Météo Algérie.</w:t>
    </w:r>
  </w:p>
  <w:p>
    <w:pPr>
      <w:tabs>
        <w:tab w:val="center" w:pos="4536"/>
        <w:tab w:val="right" w:pos="9072"/>
      </w:tabs>
      <w:spacing w:after="0"/>
      <w:ind w:right="992" w:firstLine="10"/>
      <w:jc w:val="center"/>
      <w:rPr>
        <w:rFonts w:ascii="Proxima Nova" w:hAnsi="Proxima Nova" w:eastAsia="Proxima Nova" w:cs="Proxima Nova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3440"/>
        <w:tab w:val="center" w:pos="4513"/>
        <w:tab w:val="right" w:pos="9026"/>
      </w:tabs>
      <w:spacing w:after="0" w:line="240" w:lineRule="auto"/>
      <w:ind w:hanging="1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76" w:lineRule="auto"/>
      <w:ind w:left="0"/>
    </w:pPr>
  </w:p>
  <w:tbl>
    <w:tblPr>
      <w:tblStyle w:val="22"/>
      <w:tblW w:w="10456" w:type="dxa"/>
      <w:tblInd w:w="1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228"/>
      <w:gridCol w:w="522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22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spacing w:after="0" w:line="259" w:lineRule="auto"/>
            <w:ind w:left="0"/>
            <w:rPr>
              <w:color w:val="120F0E"/>
            </w:rPr>
          </w:pPr>
          <w:r>
            <w:rPr>
              <w:color w:val="120F0E"/>
            </w:rPr>
            <w:drawing>
              <wp:inline distT="0" distB="0" distL="0" distR="0">
                <wp:extent cx="2467610" cy="718185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166" cy="718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spacing w:after="0" w:line="259" w:lineRule="auto"/>
            <w:ind w:left="0"/>
            <w:rPr>
              <w:color w:val="120F0E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spacing w:after="0" w:line="240" w:lineRule="auto"/>
      <w:ind w:left="0"/>
      <w:rPr>
        <w:rFonts w:ascii="Times New Roman" w:hAnsi="Times New Roman" w:eastAsia="Times New Roman" w:cs="Times New Roman"/>
        <w:color w:val="000000"/>
        <w:sz w:val="20"/>
        <w:szCs w:val="2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spacing w:after="0" w:line="240" w:lineRule="auto"/>
      <w:ind w:left="0"/>
      <w:rPr>
        <w:rFonts w:ascii="Times New Roman" w:hAnsi="Times New Roman" w:eastAsia="Times New Roman" w:cs="Times New Roman"/>
        <w:color w:val="000000"/>
        <w:sz w:val="20"/>
        <w:szCs w:val="2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spacing w:after="0" w:line="240" w:lineRule="auto"/>
      <w:ind w:left="0"/>
      <w:rPr>
        <w:rFonts w:ascii="Times New Roman" w:hAnsi="Times New Roman" w:eastAsia="Times New Roman" w:cs="Times New Roman"/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AB"/>
    <w:rsid w:val="00706097"/>
    <w:rsid w:val="00B9755F"/>
    <w:rsid w:val="00D628F7"/>
    <w:rsid w:val="00F263AB"/>
    <w:rsid w:val="363FCD57"/>
    <w:rsid w:val="4FBFDF75"/>
    <w:rsid w:val="5F73FF95"/>
    <w:rsid w:val="69BDE528"/>
    <w:rsid w:val="6FAF79AB"/>
    <w:rsid w:val="73FFA803"/>
    <w:rsid w:val="7ADDE9E3"/>
    <w:rsid w:val="7BFF925C"/>
    <w:rsid w:val="7F033921"/>
    <w:rsid w:val="7FB3863E"/>
    <w:rsid w:val="7FD7DC19"/>
    <w:rsid w:val="9CB79324"/>
    <w:rsid w:val="B25F3E9D"/>
    <w:rsid w:val="CEDEB746"/>
    <w:rsid w:val="CF260719"/>
    <w:rsid w:val="E7AE0B7F"/>
    <w:rsid w:val="EF3F5411"/>
    <w:rsid w:val="FBBC7C33"/>
    <w:rsid w:val="FCFF63C9"/>
    <w:rsid w:val="FFFDC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42" w:line="265" w:lineRule="auto"/>
      <w:ind w:left="10"/>
    </w:pPr>
    <w:rPr>
      <w:rFonts w:ascii="Calibri" w:hAnsi="Calibri" w:eastAsia="Calibri" w:cs="Calibri"/>
      <w:color w:val="181717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3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4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5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6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7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1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433</Words>
  <Characters>2383</Characters>
  <Lines>19</Lines>
  <Paragraphs>5</Paragraphs>
  <TotalTime>37</TotalTime>
  <ScaleCrop>false</ScaleCrop>
  <LinksUpToDate>false</LinksUpToDate>
  <CharactersWithSpaces>2811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2025-02-13T12:17:00Z</dcterms:created>
  <dc:creator>2</dc:creator>
  <cp:lastModifiedBy>ibousri</cp:lastModifiedBy>
  <dcterms:modified xsi:type="dcterms:W3CDTF">2025-04-10T10:53:20Z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