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Understanding Communication and Stakeholder Management Knowledge Areas.(Reading Time : 25 minutes)</w:t>
      </w:r>
    </w:p>
    <w:p w:rsidR="00000000" w:rsidDel="00000000" w:rsidP="00000000" w:rsidRDefault="00000000" w:rsidRPr="00000000" w14:paraId="0000000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diving into the case study, let's briefly understand the </w:t>
      </w:r>
      <w:r w:rsidDel="00000000" w:rsidR="00000000" w:rsidRPr="00000000">
        <w:rPr>
          <w:rFonts w:ascii="Times New Roman" w:cs="Times New Roman" w:eastAsia="Times New Roman" w:hAnsi="Times New Roman"/>
          <w:b w:val="1"/>
          <w:rtl w:val="0"/>
        </w:rPr>
        <w:t xml:space="preserve">Project Communication Management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Stakeholder Management</w:t>
      </w:r>
      <w:r w:rsidDel="00000000" w:rsidR="00000000" w:rsidRPr="00000000">
        <w:rPr>
          <w:rFonts w:ascii="Times New Roman" w:cs="Times New Roman" w:eastAsia="Times New Roman" w:hAnsi="Times New Roman"/>
          <w:rtl w:val="0"/>
        </w:rPr>
        <w:t xml:space="preserve"> knowledge areas. The two knowledge areas are closely related.</w:t>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Project Communication Management</w:t>
      </w:r>
    </w:p>
    <w:p w:rsidR="00000000" w:rsidDel="00000000" w:rsidP="00000000" w:rsidRDefault="00000000" w:rsidRPr="00000000" w14:paraId="0000000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knowledge area ensures that </w:t>
      </w:r>
      <w:r w:rsidDel="00000000" w:rsidR="00000000" w:rsidRPr="00000000">
        <w:rPr>
          <w:rFonts w:ascii="Times New Roman" w:cs="Times New Roman" w:eastAsia="Times New Roman" w:hAnsi="Times New Roman"/>
          <w:b w:val="1"/>
          <w:rtl w:val="0"/>
        </w:rPr>
        <w:t xml:space="preserve">project information</w:t>
      </w:r>
      <w:r w:rsidDel="00000000" w:rsidR="00000000" w:rsidRPr="00000000">
        <w:rPr>
          <w:rFonts w:ascii="Times New Roman" w:cs="Times New Roman" w:eastAsia="Times New Roman" w:hAnsi="Times New Roman"/>
          <w:rtl w:val="0"/>
        </w:rPr>
        <w:t xml:space="preserve"> is </w:t>
      </w:r>
      <w:r w:rsidDel="00000000" w:rsidR="00000000" w:rsidRPr="00000000">
        <w:rPr>
          <w:rFonts w:ascii="Times New Roman" w:cs="Times New Roman" w:eastAsia="Times New Roman" w:hAnsi="Times New Roman"/>
          <w:b w:val="1"/>
          <w:rtl w:val="0"/>
        </w:rPr>
        <w:t xml:space="preserve">effectively generated, distributed, and understood by stakeholders.</w:t>
      </w:r>
      <w:r w:rsidDel="00000000" w:rsidR="00000000" w:rsidRPr="00000000">
        <w:rPr>
          <w:rFonts w:ascii="Times New Roman" w:cs="Times New Roman" w:eastAsia="Times New Roman" w:hAnsi="Times New Roman"/>
          <w:rtl w:val="0"/>
        </w:rPr>
        <w:t xml:space="preserve"> It has </w:t>
      </w:r>
      <w:r w:rsidDel="00000000" w:rsidR="00000000" w:rsidRPr="00000000">
        <w:rPr>
          <w:rFonts w:ascii="Times New Roman" w:cs="Times New Roman" w:eastAsia="Times New Roman" w:hAnsi="Times New Roman"/>
          <w:b w:val="1"/>
          <w:rtl w:val="0"/>
        </w:rPr>
        <w:t xml:space="preserve">three</w:t>
      </w:r>
      <w:r w:rsidDel="00000000" w:rsidR="00000000" w:rsidRPr="00000000">
        <w:rPr>
          <w:rFonts w:ascii="Times New Roman" w:cs="Times New Roman" w:eastAsia="Times New Roman" w:hAnsi="Times New Roman"/>
          <w:rtl w:val="0"/>
        </w:rPr>
        <w:t xml:space="preserve"> key processes:</w:t>
      </w:r>
    </w:p>
    <w:p w:rsidR="00000000" w:rsidDel="00000000" w:rsidP="00000000" w:rsidRDefault="00000000" w:rsidRPr="00000000" w14:paraId="00000005">
      <w:pPr>
        <w:numPr>
          <w:ilvl w:val="0"/>
          <w:numId w:val="1"/>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Planning Communications Management:</w:t>
      </w:r>
      <w:r w:rsidDel="00000000" w:rsidR="00000000" w:rsidRPr="00000000">
        <w:rPr>
          <w:rFonts w:ascii="Times New Roman" w:cs="Times New Roman" w:eastAsia="Times New Roman" w:hAnsi="Times New Roman"/>
          <w:rtl w:val="0"/>
        </w:rPr>
        <w:t xml:space="preserve"> Identifies the </w:t>
      </w:r>
      <w:r w:rsidDel="00000000" w:rsidR="00000000" w:rsidRPr="00000000">
        <w:rPr>
          <w:rFonts w:ascii="Times New Roman" w:cs="Times New Roman" w:eastAsia="Times New Roman" w:hAnsi="Times New Roman"/>
          <w:b w:val="1"/>
          <w:rtl w:val="0"/>
        </w:rPr>
        <w:t xml:space="preserve">communication needs of stakeholders</w:t>
      </w:r>
      <w:r w:rsidDel="00000000" w:rsidR="00000000" w:rsidRPr="00000000">
        <w:rPr>
          <w:rFonts w:ascii="Times New Roman" w:cs="Times New Roman" w:eastAsia="Times New Roman" w:hAnsi="Times New Roman"/>
          <w:rtl w:val="0"/>
        </w:rPr>
        <w:t xml:space="preserve"> and creates a </w:t>
      </w:r>
      <w:r w:rsidDel="00000000" w:rsidR="00000000" w:rsidRPr="00000000">
        <w:rPr>
          <w:rFonts w:ascii="Times New Roman" w:cs="Times New Roman" w:eastAsia="Times New Roman" w:hAnsi="Times New Roman"/>
          <w:b w:val="1"/>
          <w:rtl w:val="0"/>
        </w:rPr>
        <w:t xml:space="preserve">Communication Management Plan.</w:t>
      </w:r>
      <w:r w:rsidDel="00000000" w:rsidR="00000000" w:rsidRPr="00000000">
        <w:rPr>
          <w:rtl w:val="0"/>
        </w:rPr>
      </w:r>
    </w:p>
    <w:p w:rsidR="00000000" w:rsidDel="00000000" w:rsidP="00000000" w:rsidRDefault="00000000" w:rsidRPr="00000000" w14:paraId="00000006">
      <w:pPr>
        <w:numPr>
          <w:ilvl w:val="0"/>
          <w:numId w:val="1"/>
        </w:numPr>
        <w:spacing w:after="0" w:before="0"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Managing Communications:</w:t>
      </w:r>
      <w:r w:rsidDel="00000000" w:rsidR="00000000" w:rsidRPr="00000000">
        <w:rPr>
          <w:rFonts w:ascii="Times New Roman" w:cs="Times New Roman" w:eastAsia="Times New Roman" w:hAnsi="Times New Roman"/>
          <w:rtl w:val="0"/>
        </w:rPr>
        <w:t xml:space="preserve"> Involves </w:t>
      </w:r>
      <w:r w:rsidDel="00000000" w:rsidR="00000000" w:rsidRPr="00000000">
        <w:rPr>
          <w:rFonts w:ascii="Times New Roman" w:cs="Times New Roman" w:eastAsia="Times New Roman" w:hAnsi="Times New Roman"/>
          <w:b w:val="1"/>
          <w:rtl w:val="0"/>
        </w:rPr>
        <w:t xml:space="preserve">executing the communication plan to deliver the right information to the right people.</w:t>
      </w:r>
    </w:p>
    <w:p w:rsidR="00000000" w:rsidDel="00000000" w:rsidP="00000000" w:rsidRDefault="00000000" w:rsidRPr="00000000" w14:paraId="00000007">
      <w:pPr>
        <w:numPr>
          <w:ilvl w:val="0"/>
          <w:numId w:val="1"/>
        </w:numPr>
        <w:spacing w:after="280" w:before="0"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Monitoring Communications:</w:t>
      </w:r>
      <w:r w:rsidDel="00000000" w:rsidR="00000000" w:rsidRPr="00000000">
        <w:rPr>
          <w:rFonts w:ascii="Times New Roman" w:cs="Times New Roman" w:eastAsia="Times New Roman" w:hAnsi="Times New Roman"/>
          <w:rtl w:val="0"/>
        </w:rPr>
        <w:t xml:space="preserve"> Ensures </w:t>
      </w:r>
      <w:r w:rsidDel="00000000" w:rsidR="00000000" w:rsidRPr="00000000">
        <w:rPr>
          <w:rFonts w:ascii="Times New Roman" w:cs="Times New Roman" w:eastAsia="Times New Roman" w:hAnsi="Times New Roman"/>
          <w:b w:val="1"/>
          <w:rtl w:val="0"/>
        </w:rPr>
        <w:t xml:space="preserve">communication strategies remain effective and adjusts them as necessary.</w:t>
      </w:r>
    </w:p>
    <w:p w:rsidR="00000000" w:rsidDel="00000000" w:rsidP="00000000" w:rsidRDefault="00000000" w:rsidRPr="00000000" w14:paraId="00000008">
      <w:pPr>
        <w:spacing w:after="28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Communication Management Plan</w:t>
      </w:r>
    </w:p>
    <w:p w:rsidR="00000000" w:rsidDel="00000000" w:rsidP="00000000" w:rsidRDefault="00000000" w:rsidRPr="00000000" w14:paraId="00000009">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primary output of the </w:t>
      </w:r>
      <w:r w:rsidDel="00000000" w:rsidR="00000000" w:rsidRPr="00000000">
        <w:rPr>
          <w:rFonts w:ascii="Times New Roman" w:cs="Times New Roman" w:eastAsia="Times New Roman" w:hAnsi="Times New Roman"/>
          <w:b w:val="1"/>
          <w:rtl w:val="0"/>
        </w:rPr>
        <w:t xml:space="preserve">Planning Communications Management</w:t>
      </w:r>
      <w:r w:rsidDel="00000000" w:rsidR="00000000" w:rsidRPr="00000000">
        <w:rPr>
          <w:rFonts w:ascii="Times New Roman" w:cs="Times New Roman" w:eastAsia="Times New Roman" w:hAnsi="Times New Roman"/>
          <w:rtl w:val="0"/>
        </w:rPr>
        <w:t xml:space="preserve"> process. It answers:</w:t>
      </w:r>
    </w:p>
    <w:p w:rsidR="00000000" w:rsidDel="00000000" w:rsidP="00000000" w:rsidRDefault="00000000" w:rsidRPr="00000000" w14:paraId="0000000A">
      <w:pPr>
        <w:numPr>
          <w:ilvl w:val="0"/>
          <w:numId w:val="4"/>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What information will be communicated?</w:t>
      </w:r>
      <w:r w:rsidDel="00000000" w:rsidR="00000000" w:rsidRPr="00000000">
        <w:rPr>
          <w:rFonts w:ascii="Times New Roman" w:cs="Times New Roman" w:eastAsia="Times New Roman" w:hAnsi="Times New Roman"/>
          <w:rtl w:val="0"/>
        </w:rPr>
        <w:t xml:space="preserve"> (e.g., progress reports, risk updates)</w:t>
      </w:r>
    </w:p>
    <w:p w:rsidR="00000000" w:rsidDel="00000000" w:rsidP="00000000" w:rsidRDefault="00000000" w:rsidRPr="00000000" w14:paraId="0000000B">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Who will receive the information?</w:t>
      </w:r>
      <w:r w:rsidDel="00000000" w:rsidR="00000000" w:rsidRPr="00000000">
        <w:rPr>
          <w:rFonts w:ascii="Times New Roman" w:cs="Times New Roman" w:eastAsia="Times New Roman" w:hAnsi="Times New Roman"/>
          <w:rtl w:val="0"/>
        </w:rPr>
        <w:t xml:space="preserve"> (e.g., administrators, users, regulators)</w:t>
      </w:r>
    </w:p>
    <w:p w:rsidR="00000000" w:rsidDel="00000000" w:rsidP="00000000" w:rsidRDefault="00000000" w:rsidRPr="00000000" w14:paraId="0000000C">
      <w:pPr>
        <w:numPr>
          <w:ilvl w:val="0"/>
          <w:numId w:val="4"/>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How and when will the information be delivered?</w:t>
      </w:r>
      <w:r w:rsidDel="00000000" w:rsidR="00000000" w:rsidRPr="00000000">
        <w:rPr>
          <w:rFonts w:ascii="Times New Roman" w:cs="Times New Roman" w:eastAsia="Times New Roman" w:hAnsi="Times New Roman"/>
          <w:rtl w:val="0"/>
        </w:rPr>
        <w:t xml:space="preserve"> (e.g., emails, meetings, reports)</w:t>
      </w:r>
    </w:p>
    <w:p w:rsidR="00000000" w:rsidDel="00000000" w:rsidP="00000000" w:rsidRDefault="00000000" w:rsidRPr="00000000" w14:paraId="0000000D">
      <w:pPr>
        <w:spacing w:after="28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Project Stakeholder Management</w:t>
      </w:r>
    </w:p>
    <w:p w:rsidR="00000000" w:rsidDel="00000000" w:rsidP="00000000" w:rsidRDefault="00000000" w:rsidRPr="00000000" w14:paraId="0000000E">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knowledge area focuses on </w:t>
      </w:r>
      <w:r w:rsidDel="00000000" w:rsidR="00000000" w:rsidRPr="00000000">
        <w:rPr>
          <w:rFonts w:ascii="Times New Roman" w:cs="Times New Roman" w:eastAsia="Times New Roman" w:hAnsi="Times New Roman"/>
          <w:b w:val="1"/>
          <w:rtl w:val="0"/>
        </w:rPr>
        <w:t xml:space="preserve">identifying stakeholders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analyzing their influence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engaging them effectively throughout the project lifecycle.</w:t>
      </w:r>
      <w:r w:rsidDel="00000000" w:rsidR="00000000" w:rsidRPr="00000000">
        <w:rPr>
          <w:rFonts w:ascii="Times New Roman" w:cs="Times New Roman" w:eastAsia="Times New Roman" w:hAnsi="Times New Roman"/>
          <w:rtl w:val="0"/>
        </w:rPr>
        <w:t xml:space="preserve"> It also involves building and maintaining strong relationships with stakeholders (</w:t>
      </w:r>
      <w:r w:rsidDel="00000000" w:rsidR="00000000" w:rsidRPr="00000000">
        <w:rPr>
          <w:rFonts w:ascii="Times New Roman" w:cs="Times New Roman" w:eastAsia="Times New Roman" w:hAnsi="Times New Roman"/>
          <w:b w:val="1"/>
          <w:rtl w:val="0"/>
        </w:rPr>
        <w:t xml:space="preserve">people, groups, or organizations </w:t>
      </w:r>
      <w:r w:rsidDel="00000000" w:rsidR="00000000" w:rsidRPr="00000000">
        <w:rPr>
          <w:rFonts w:ascii="Times New Roman" w:cs="Times New Roman" w:eastAsia="Times New Roman" w:hAnsi="Times New Roman"/>
          <w:rtl w:val="0"/>
        </w:rPr>
        <w:t xml:space="preserve">that could impact or be impacted by the project)</w:t>
      </w:r>
    </w:p>
    <w:p w:rsidR="00000000" w:rsidDel="00000000" w:rsidP="00000000" w:rsidRDefault="00000000" w:rsidRPr="00000000" w14:paraId="0000000F">
      <w:pPr>
        <w:spacing w:after="280" w:before="280" w:line="240" w:lineRule="auto"/>
        <w:jc w:val="both"/>
        <w:rPr/>
      </w:pPr>
      <w:r w:rsidDel="00000000" w:rsidR="00000000" w:rsidRPr="00000000">
        <w:rPr>
          <w:rtl w:val="0"/>
        </w:rPr>
        <w:t xml:space="preserve">The </w:t>
      </w:r>
      <w:r w:rsidDel="00000000" w:rsidR="00000000" w:rsidRPr="00000000">
        <w:rPr>
          <w:b w:val="1"/>
          <w:rtl w:val="0"/>
        </w:rPr>
        <w:t xml:space="preserve">Project Stakeholder Management</w:t>
      </w:r>
      <w:r w:rsidDel="00000000" w:rsidR="00000000" w:rsidRPr="00000000">
        <w:rPr>
          <w:rtl w:val="0"/>
        </w:rPr>
        <w:t xml:space="preserve"> knowledge area consists of </w:t>
      </w:r>
      <w:r w:rsidDel="00000000" w:rsidR="00000000" w:rsidRPr="00000000">
        <w:rPr>
          <w:b w:val="1"/>
          <w:rtl w:val="0"/>
        </w:rPr>
        <w:t xml:space="preserve">four processes</w:t>
      </w:r>
      <w:r w:rsidDel="00000000" w:rsidR="00000000" w:rsidRPr="00000000">
        <w:rPr>
          <w:rtl w:val="0"/>
        </w:rPr>
        <w:t xml:space="preserve">:</w:t>
      </w:r>
    </w:p>
    <w:p w:rsidR="00000000" w:rsidDel="00000000" w:rsidP="00000000" w:rsidRDefault="00000000" w:rsidRPr="00000000" w14:paraId="00000010">
      <w:pPr>
        <w:numPr>
          <w:ilvl w:val="0"/>
          <w:numId w:val="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Identify Stakeholders</w:t>
      </w:r>
      <w:r w:rsidDel="00000000" w:rsidR="00000000" w:rsidRPr="00000000">
        <w:rPr>
          <w:rFonts w:ascii="Times New Roman" w:cs="Times New Roman" w:eastAsia="Times New Roman" w:hAnsi="Times New Roman"/>
          <w:rtl w:val="0"/>
        </w:rPr>
        <w:t xml:space="preserve"> To identify all stakeholders, analyze their impact or influence, and document relevant information in the </w:t>
      </w:r>
      <w:r w:rsidDel="00000000" w:rsidR="00000000" w:rsidRPr="00000000">
        <w:rPr>
          <w:rFonts w:ascii="Times New Roman" w:cs="Times New Roman" w:eastAsia="Times New Roman" w:hAnsi="Times New Roman"/>
          <w:b w:val="1"/>
          <w:rtl w:val="0"/>
        </w:rPr>
        <w:t xml:space="preserve">Stakeholder Register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Plan Stakeholder Engagement</w:t>
      </w:r>
      <w:r w:rsidDel="00000000" w:rsidR="00000000" w:rsidRPr="00000000">
        <w:rPr>
          <w:rFonts w:ascii="Times New Roman" w:cs="Times New Roman" w:eastAsia="Times New Roman" w:hAnsi="Times New Roman"/>
          <w:rtl w:val="0"/>
        </w:rPr>
        <w:t xml:space="preserve"> To develop strategies to effectively engage stakeholders based on their needs, expectations, and potential influence.</w:t>
      </w:r>
    </w:p>
    <w:p w:rsidR="00000000" w:rsidDel="00000000" w:rsidP="00000000" w:rsidRDefault="00000000" w:rsidRPr="00000000" w14:paraId="00000012">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Manage Stakeholder Engagement</w:t>
      </w:r>
      <w:r w:rsidDel="00000000" w:rsidR="00000000" w:rsidRPr="00000000">
        <w:rPr>
          <w:rFonts w:ascii="Times New Roman" w:cs="Times New Roman" w:eastAsia="Times New Roman" w:hAnsi="Times New Roman"/>
          <w:rtl w:val="0"/>
        </w:rPr>
        <w:t xml:space="preserve">: To actively engage stakeholders by communicating and collaborating with them to meet project objectives.</w:t>
      </w:r>
    </w:p>
    <w:p w:rsidR="00000000" w:rsidDel="00000000" w:rsidP="00000000" w:rsidRDefault="00000000" w:rsidRPr="00000000" w14:paraId="00000013">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Monitor Stakeholder Engagement</w:t>
      </w:r>
      <w:r w:rsidDel="00000000" w:rsidR="00000000" w:rsidRPr="00000000">
        <w:rPr>
          <w:rFonts w:ascii="Times New Roman" w:cs="Times New Roman" w:eastAsia="Times New Roman" w:hAnsi="Times New Roman"/>
          <w:rtl w:val="0"/>
        </w:rPr>
        <w:t xml:space="preserve">: To monitor relationships and engagement strategies, ensuring they remain effective and adjusting as needed.</w:t>
      </w:r>
    </w:p>
    <w:p w:rsidR="00000000" w:rsidDel="00000000" w:rsidP="00000000" w:rsidRDefault="00000000" w:rsidRPr="00000000" w14:paraId="0000001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processes help ensure that stakeholder needs and expectations are addressed throughout the project lifecycle.</w:t>
      </w:r>
    </w:p>
    <w:p w:rsidR="00000000" w:rsidDel="00000000" w:rsidP="00000000" w:rsidRDefault="00000000" w:rsidRPr="00000000" w14:paraId="0000001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Stakeholder Register</w:t>
      </w:r>
      <w:r w:rsidDel="00000000" w:rsidR="00000000" w:rsidRPr="00000000">
        <w:rPr>
          <w:rtl w:val="0"/>
        </w:rPr>
      </w:r>
    </w:p>
    <w:p w:rsidR="00000000" w:rsidDel="00000000" w:rsidP="00000000" w:rsidRDefault="00000000" w:rsidRPr="00000000" w14:paraId="0000001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Stakeholder Register captures key information about stakeholders, such as:</w:t>
      </w:r>
    </w:p>
    <w:p w:rsidR="00000000" w:rsidDel="00000000" w:rsidP="00000000" w:rsidRDefault="00000000" w:rsidRPr="00000000" w14:paraId="00000017">
      <w:pPr>
        <w:numPr>
          <w:ilvl w:val="0"/>
          <w:numId w:val="5"/>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Name and Role:</w:t>
      </w:r>
      <w:r w:rsidDel="00000000" w:rsidR="00000000" w:rsidRPr="00000000">
        <w:rPr>
          <w:rFonts w:ascii="Times New Roman" w:cs="Times New Roman" w:eastAsia="Times New Roman" w:hAnsi="Times New Roman"/>
          <w:rtl w:val="0"/>
        </w:rPr>
        <w:t xml:space="preserve"> Who they are and what role they play in the project.</w:t>
      </w:r>
    </w:p>
    <w:p w:rsidR="00000000" w:rsidDel="00000000" w:rsidP="00000000" w:rsidRDefault="00000000" w:rsidRPr="00000000" w14:paraId="00000018">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Power/Interest Level:</w:t>
      </w:r>
      <w:r w:rsidDel="00000000" w:rsidR="00000000" w:rsidRPr="00000000">
        <w:rPr>
          <w:rFonts w:ascii="Times New Roman" w:cs="Times New Roman" w:eastAsia="Times New Roman" w:hAnsi="Times New Roman"/>
          <w:rtl w:val="0"/>
        </w:rPr>
        <w:t xml:space="preserve"> Their influence on the project and their interest in it.</w:t>
      </w:r>
    </w:p>
    <w:p w:rsidR="00000000" w:rsidDel="00000000" w:rsidP="00000000" w:rsidRDefault="00000000" w:rsidRPr="00000000" w14:paraId="00000019">
      <w:pPr>
        <w:numPr>
          <w:ilvl w:val="0"/>
          <w:numId w:val="5"/>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Engagement Strategy:</w:t>
      </w:r>
      <w:r w:rsidDel="00000000" w:rsidR="00000000" w:rsidRPr="00000000">
        <w:rPr>
          <w:rFonts w:ascii="Times New Roman" w:cs="Times New Roman" w:eastAsia="Times New Roman" w:hAnsi="Times New Roman"/>
          <w:rtl w:val="0"/>
        </w:rPr>
        <w:t xml:space="preserve"> How to manage and engage with them (e.g., involve, monitor).</w:t>
      </w:r>
    </w:p>
    <w:p w:rsidR="00000000" w:rsidDel="00000000" w:rsidP="00000000" w:rsidRDefault="00000000" w:rsidRPr="00000000" w14:paraId="0000001A">
      <w:pPr>
        <w:spacing w:after="28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Types of Stakeholders</w:t>
      </w:r>
    </w:p>
    <w:p w:rsidR="00000000" w:rsidDel="00000000" w:rsidP="00000000" w:rsidRDefault="00000000" w:rsidRPr="00000000" w14:paraId="0000001B">
      <w:pPr>
        <w:spacing w:after="28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Internal Stakeholders</w:t>
      </w:r>
    </w:p>
    <w:p w:rsidR="00000000" w:rsidDel="00000000" w:rsidP="00000000" w:rsidRDefault="00000000" w:rsidRPr="00000000" w14:paraId="0000001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stakeholders are within the organization. The project directly impacts them as they serve and are employed by the organization managing it. Internal stakeholders can include employees, owners, and the board of directors, project managers, investors, and more. </w:t>
      </w:r>
    </w:p>
    <w:p w:rsidR="00000000" w:rsidDel="00000000" w:rsidP="00000000" w:rsidRDefault="00000000" w:rsidRPr="00000000" w14:paraId="0000001D">
      <w:pPr>
        <w:spacing w:after="28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External stakeholders </w:t>
      </w:r>
    </w:p>
    <w:p w:rsidR="00000000" w:rsidDel="00000000" w:rsidP="00000000" w:rsidRDefault="00000000" w:rsidRPr="00000000" w14:paraId="0000001E">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stakeholders are outside of the organization and are indirectly impacted by the project. These people can be suppliers, customers, creditors, clients, intermediaries, competitors, society, government, and more.</w:t>
      </w:r>
    </w:p>
    <w:p w:rsidR="00000000" w:rsidDel="00000000" w:rsidP="00000000" w:rsidRDefault="00000000" w:rsidRPr="00000000" w14:paraId="0000001F">
      <w:pPr>
        <w:spacing w:after="28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Power/Interest Grid</w:t>
      </w:r>
    </w:p>
    <w:p w:rsidR="00000000" w:rsidDel="00000000" w:rsidP="00000000" w:rsidRDefault="00000000" w:rsidRPr="00000000" w14:paraId="00000020">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tool categorizes stakeholders based on their level of </w:t>
      </w:r>
      <w:r w:rsidDel="00000000" w:rsidR="00000000" w:rsidRPr="00000000">
        <w:rPr>
          <w:rFonts w:ascii="Times New Roman" w:cs="Times New Roman" w:eastAsia="Times New Roman" w:hAnsi="Times New Roman"/>
          <w:b w:val="1"/>
          <w:rtl w:val="0"/>
        </w:rPr>
        <w:t xml:space="preserve">power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interest</w:t>
      </w:r>
      <w:r w:rsidDel="00000000" w:rsidR="00000000" w:rsidRPr="00000000">
        <w:rPr>
          <w:rFonts w:ascii="Times New Roman" w:cs="Times New Roman" w:eastAsia="Times New Roman" w:hAnsi="Times New Roman"/>
          <w:rtl w:val="0"/>
        </w:rPr>
        <w:t xml:space="preserve"> in the project:</w:t>
      </w:r>
    </w:p>
    <w:p w:rsidR="00000000" w:rsidDel="00000000" w:rsidP="00000000" w:rsidRDefault="00000000" w:rsidRPr="00000000" w14:paraId="00000021">
      <w:pPr>
        <w:numPr>
          <w:ilvl w:val="0"/>
          <w:numId w:val="6"/>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High Power, High Interest:</w:t>
      </w:r>
      <w:r w:rsidDel="00000000" w:rsidR="00000000" w:rsidRPr="00000000">
        <w:rPr>
          <w:rFonts w:ascii="Times New Roman" w:cs="Times New Roman" w:eastAsia="Times New Roman" w:hAnsi="Times New Roman"/>
          <w:rtl w:val="0"/>
        </w:rPr>
        <w:t xml:space="preserve"> Actively involved in decision-making.</w:t>
      </w:r>
    </w:p>
    <w:p w:rsidR="00000000" w:rsidDel="00000000" w:rsidP="00000000" w:rsidRDefault="00000000" w:rsidRPr="00000000" w14:paraId="00000022">
      <w:pPr>
        <w:numPr>
          <w:ilvl w:val="0"/>
          <w:numId w:val="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High Power, Low Interest:</w:t>
      </w:r>
      <w:r w:rsidDel="00000000" w:rsidR="00000000" w:rsidRPr="00000000">
        <w:rPr>
          <w:rFonts w:ascii="Times New Roman" w:cs="Times New Roman" w:eastAsia="Times New Roman" w:hAnsi="Times New Roman"/>
          <w:rtl w:val="0"/>
        </w:rPr>
        <w:t xml:space="preserve"> Keep satisfied.</w:t>
      </w:r>
    </w:p>
    <w:p w:rsidR="00000000" w:rsidDel="00000000" w:rsidP="00000000" w:rsidRDefault="00000000" w:rsidRPr="00000000" w14:paraId="00000023">
      <w:pPr>
        <w:numPr>
          <w:ilvl w:val="0"/>
          <w:numId w:val="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Low Power, High Interest:</w:t>
      </w:r>
      <w:r w:rsidDel="00000000" w:rsidR="00000000" w:rsidRPr="00000000">
        <w:rPr>
          <w:rFonts w:ascii="Times New Roman" w:cs="Times New Roman" w:eastAsia="Times New Roman" w:hAnsi="Times New Roman"/>
          <w:rtl w:val="0"/>
        </w:rPr>
        <w:t xml:space="preserve"> Keep informed.</w:t>
      </w:r>
    </w:p>
    <w:p w:rsidR="00000000" w:rsidDel="00000000" w:rsidP="00000000" w:rsidRDefault="00000000" w:rsidRPr="00000000" w14:paraId="00000024">
      <w:pPr>
        <w:numPr>
          <w:ilvl w:val="0"/>
          <w:numId w:val="6"/>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Low Power, Low Interest:</w:t>
      </w:r>
      <w:r w:rsidDel="00000000" w:rsidR="00000000" w:rsidRPr="00000000">
        <w:rPr>
          <w:rFonts w:ascii="Times New Roman" w:cs="Times New Roman" w:eastAsia="Times New Roman" w:hAnsi="Times New Roman"/>
          <w:rtl w:val="0"/>
        </w:rPr>
        <w:t xml:space="preserve"> Monitor.</w:t>
      </w:r>
    </w:p>
    <w:p w:rsidR="00000000" w:rsidDel="00000000" w:rsidP="00000000" w:rsidRDefault="00000000" w:rsidRPr="00000000" w14:paraId="00000025">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332359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332359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80" w:before="280"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8">
      <w:pPr>
        <w:spacing w:after="280" w:before="28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80" w:before="28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A">
      <w:pPr>
        <w:spacing w:after="280" w:before="28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B">
      <w:pPr>
        <w:spacing w:after="28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 Study: Developing a Smart Healthcare Management System</w:t>
      </w:r>
    </w:p>
    <w:p w:rsidR="00000000" w:rsidDel="00000000" w:rsidP="00000000" w:rsidRDefault="00000000" w:rsidRPr="00000000" w14:paraId="0000002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Scenario: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TechHealth Solutions</w:t>
      </w:r>
      <w:r w:rsidDel="00000000" w:rsidR="00000000" w:rsidRPr="00000000">
        <w:rPr>
          <w:rFonts w:ascii="Times New Roman" w:cs="Times New Roman" w:eastAsia="Times New Roman" w:hAnsi="Times New Roman"/>
          <w:rtl w:val="0"/>
        </w:rPr>
        <w:t xml:space="preserve">, a software development company, is tasked with creating a </w:t>
      </w:r>
      <w:r w:rsidDel="00000000" w:rsidR="00000000" w:rsidRPr="00000000">
        <w:rPr>
          <w:rFonts w:ascii="Times New Roman" w:cs="Times New Roman" w:eastAsia="Times New Roman" w:hAnsi="Times New Roman"/>
          <w:b w:val="1"/>
          <w:rtl w:val="0"/>
        </w:rPr>
        <w:t xml:space="preserve">Smart Healthcare Management System (SHMS)</w:t>
      </w:r>
      <w:r w:rsidDel="00000000" w:rsidR="00000000" w:rsidRPr="00000000">
        <w:rPr>
          <w:rFonts w:ascii="Times New Roman" w:cs="Times New Roman" w:eastAsia="Times New Roman" w:hAnsi="Times New Roman"/>
          <w:rtl w:val="0"/>
        </w:rPr>
        <w:t xml:space="preserve"> for a hospital network. The system will manage patient records, appointments, and inventory, integrating advanced analytics while adhering to healthcare regulations.</w:t>
      </w:r>
    </w:p>
    <w:p w:rsidR="00000000" w:rsidDel="00000000" w:rsidP="00000000" w:rsidRDefault="00000000" w:rsidRPr="00000000" w14:paraId="0000002D">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involves the following stakeholders:</w:t>
      </w:r>
    </w:p>
    <w:p w:rsidR="00000000" w:rsidDel="00000000" w:rsidP="00000000" w:rsidRDefault="00000000" w:rsidRPr="00000000" w14:paraId="0000002E">
      <w:pPr>
        <w:numPr>
          <w:ilvl w:val="0"/>
          <w:numId w:val="7"/>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Hospital Administrators:</w:t>
      </w:r>
      <w:r w:rsidDel="00000000" w:rsidR="00000000" w:rsidRPr="00000000">
        <w:rPr>
          <w:rFonts w:ascii="Times New Roman" w:cs="Times New Roman" w:eastAsia="Times New Roman" w:hAnsi="Times New Roman"/>
          <w:rtl w:val="0"/>
        </w:rPr>
        <w:t xml:space="preserve"> Fund the project and set requirements.</w:t>
      </w:r>
    </w:p>
    <w:p w:rsidR="00000000" w:rsidDel="00000000" w:rsidP="00000000" w:rsidRDefault="00000000" w:rsidRPr="00000000" w14:paraId="0000002F">
      <w:pPr>
        <w:numPr>
          <w:ilvl w:val="0"/>
          <w:numId w:val="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Doctors and Nurses:</w:t>
      </w:r>
      <w:r w:rsidDel="00000000" w:rsidR="00000000" w:rsidRPr="00000000">
        <w:rPr>
          <w:rFonts w:ascii="Times New Roman" w:cs="Times New Roman" w:eastAsia="Times New Roman" w:hAnsi="Times New Roman"/>
          <w:rtl w:val="0"/>
        </w:rPr>
        <w:t xml:space="preserve"> Primary users who will operate the system daily.</w:t>
      </w:r>
    </w:p>
    <w:p w:rsidR="00000000" w:rsidDel="00000000" w:rsidP="00000000" w:rsidRDefault="00000000" w:rsidRPr="00000000" w14:paraId="00000030">
      <w:pPr>
        <w:numPr>
          <w:ilvl w:val="0"/>
          <w:numId w:val="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IT Staff:</w:t>
      </w:r>
      <w:r w:rsidDel="00000000" w:rsidR="00000000" w:rsidRPr="00000000">
        <w:rPr>
          <w:rFonts w:ascii="Times New Roman" w:cs="Times New Roman" w:eastAsia="Times New Roman" w:hAnsi="Times New Roman"/>
          <w:rtl w:val="0"/>
        </w:rPr>
        <w:t xml:space="preserve"> Implement and maintain the system.</w:t>
      </w:r>
    </w:p>
    <w:p w:rsidR="00000000" w:rsidDel="00000000" w:rsidP="00000000" w:rsidRDefault="00000000" w:rsidRPr="00000000" w14:paraId="00000031">
      <w:pPr>
        <w:numPr>
          <w:ilvl w:val="0"/>
          <w:numId w:val="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Regulatory Authorities:</w:t>
      </w:r>
      <w:r w:rsidDel="00000000" w:rsidR="00000000" w:rsidRPr="00000000">
        <w:rPr>
          <w:rFonts w:ascii="Times New Roman" w:cs="Times New Roman" w:eastAsia="Times New Roman" w:hAnsi="Times New Roman"/>
          <w:rtl w:val="0"/>
        </w:rPr>
        <w:t xml:space="preserve"> Ensure legal compliance.</w:t>
      </w:r>
    </w:p>
    <w:p w:rsidR="00000000" w:rsidDel="00000000" w:rsidP="00000000" w:rsidRDefault="00000000" w:rsidRPr="00000000" w14:paraId="00000032">
      <w:pPr>
        <w:numPr>
          <w:ilvl w:val="0"/>
          <w:numId w:val="7"/>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Patients:</w:t>
      </w:r>
      <w:r w:rsidDel="00000000" w:rsidR="00000000" w:rsidRPr="00000000">
        <w:rPr>
          <w:rFonts w:ascii="Times New Roman" w:cs="Times New Roman" w:eastAsia="Times New Roman" w:hAnsi="Times New Roman"/>
          <w:rtl w:val="0"/>
        </w:rPr>
        <w:t xml:space="preserve"> Indirect beneficiaries of the improved system.</w:t>
      </w:r>
    </w:p>
    <w:p w:rsidR="00000000" w:rsidDel="00000000" w:rsidP="00000000" w:rsidRDefault="00000000" w:rsidRPr="00000000" w14:paraId="0000003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Challenges:</w:t>
      </w:r>
      <w:r w:rsidDel="00000000" w:rsidR="00000000" w:rsidRPr="00000000">
        <w:rPr>
          <w:rtl w:val="0"/>
        </w:rPr>
      </w:r>
    </w:p>
    <w:p w:rsidR="00000000" w:rsidDel="00000000" w:rsidP="00000000" w:rsidRDefault="00000000" w:rsidRPr="00000000" w14:paraId="00000034">
      <w:pPr>
        <w:numPr>
          <w:ilvl w:val="0"/>
          <w:numId w:val="8"/>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Balancing diverse stakeholder needs.</w:t>
      </w:r>
    </w:p>
    <w:p w:rsidR="00000000" w:rsidDel="00000000" w:rsidP="00000000" w:rsidRDefault="00000000" w:rsidRPr="00000000" w14:paraId="00000035">
      <w:pPr>
        <w:numPr>
          <w:ilvl w:val="0"/>
          <w:numId w:val="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timely and effective communication.</w:t>
      </w:r>
    </w:p>
    <w:p w:rsidR="00000000" w:rsidDel="00000000" w:rsidP="00000000" w:rsidRDefault="00000000" w:rsidRPr="00000000" w14:paraId="00000036">
      <w:pPr>
        <w:numPr>
          <w:ilvl w:val="0"/>
          <w:numId w:val="8"/>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Adapting the system based on user feedback.</w:t>
      </w:r>
    </w:p>
    <w:p w:rsidR="00000000" w:rsidDel="00000000" w:rsidP="00000000" w:rsidRDefault="00000000" w:rsidRPr="00000000" w14:paraId="00000037">
      <w:pPr>
        <w:spacing w:after="28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Student Tasks</w:t>
      </w:r>
    </w:p>
    <w:p w:rsidR="00000000" w:rsidDel="00000000" w:rsidP="00000000" w:rsidRDefault="00000000" w:rsidRPr="00000000" w14:paraId="00000038">
      <w:pPr>
        <w:numPr>
          <w:ilvl w:val="0"/>
          <w:numId w:val="9"/>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Identify Stakeholders:</w:t>
      </w:r>
      <w:r w:rsidDel="00000000" w:rsidR="00000000" w:rsidRPr="00000000">
        <w:rPr>
          <w:rtl w:val="0"/>
        </w:rPr>
      </w:r>
    </w:p>
    <w:p w:rsidR="00000000" w:rsidDel="00000000" w:rsidP="00000000" w:rsidRDefault="00000000" w:rsidRPr="00000000" w14:paraId="00000039">
      <w:pPr>
        <w:numPr>
          <w:ilvl w:val="1"/>
          <w:numId w:val="9"/>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Categorize the stakeholders into key stakeholders, primary users, external stakeholders, and influencers.</w:t>
      </w:r>
    </w:p>
    <w:p w:rsidR="00000000" w:rsidDel="00000000" w:rsidP="00000000" w:rsidRDefault="00000000" w:rsidRPr="00000000" w14:paraId="0000003A">
      <w:pPr>
        <w:numPr>
          <w:ilvl w:val="0"/>
          <w:numId w:val="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Prepare a Stakeholder Register:</w:t>
      </w:r>
      <w:r w:rsidDel="00000000" w:rsidR="00000000" w:rsidRPr="00000000">
        <w:rPr>
          <w:rtl w:val="0"/>
        </w:rPr>
      </w:r>
    </w:p>
    <w:p w:rsidR="00000000" w:rsidDel="00000000" w:rsidP="00000000" w:rsidRDefault="00000000" w:rsidRPr="00000000" w14:paraId="0000003B">
      <w:pPr>
        <w:numPr>
          <w:ilvl w:val="1"/>
          <w:numId w:val="9"/>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the name, role, power, interest, and engagement strategy for each stakeholder.</w:t>
      </w:r>
    </w:p>
    <w:p w:rsidR="00000000" w:rsidDel="00000000" w:rsidP="00000000" w:rsidRDefault="00000000" w:rsidRPr="00000000" w14:paraId="0000003C">
      <w:pPr>
        <w:numPr>
          <w:ilvl w:val="1"/>
          <w:numId w:val="9"/>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w:t>
      </w:r>
      <w:r w:rsidDel="00000000" w:rsidR="00000000" w:rsidRPr="00000000">
        <w:rPr>
          <w:rFonts w:ascii="Times New Roman" w:cs="Times New Roman" w:eastAsia="Times New Roman" w:hAnsi="Times New Roman"/>
          <w:b w:val="1"/>
          <w:rtl w:val="0"/>
        </w:rPr>
        <w:t xml:space="preserve">Power/Interest Grid</w:t>
      </w:r>
      <w:r w:rsidDel="00000000" w:rsidR="00000000" w:rsidRPr="00000000">
        <w:rPr>
          <w:rFonts w:ascii="Times New Roman" w:cs="Times New Roman" w:eastAsia="Times New Roman" w:hAnsi="Times New Roman"/>
          <w:rtl w:val="0"/>
        </w:rPr>
        <w:t xml:space="preserve"> to classify stakeholders.</w:t>
      </w:r>
    </w:p>
    <w:p w:rsidR="00000000" w:rsidDel="00000000" w:rsidP="00000000" w:rsidRDefault="00000000" w:rsidRPr="00000000" w14:paraId="0000003D">
      <w:pPr>
        <w:numPr>
          <w:ilvl w:val="0"/>
          <w:numId w:val="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Apply Communication Management Processes:</w:t>
      </w:r>
      <w:r w:rsidDel="00000000" w:rsidR="00000000" w:rsidRPr="00000000">
        <w:rPr>
          <w:rtl w:val="0"/>
        </w:rPr>
      </w:r>
    </w:p>
    <w:p w:rsidR="00000000" w:rsidDel="00000000" w:rsidP="00000000" w:rsidRDefault="00000000" w:rsidRPr="00000000" w14:paraId="0000003E">
      <w:pPr>
        <w:numPr>
          <w:ilvl w:val="1"/>
          <w:numId w:val="9"/>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Planning Communications Management:</w:t>
      </w:r>
      <w:r w:rsidDel="00000000" w:rsidR="00000000" w:rsidRPr="00000000">
        <w:rPr>
          <w:rFonts w:ascii="Times New Roman" w:cs="Times New Roman" w:eastAsia="Times New Roman" w:hAnsi="Times New Roman"/>
          <w:rtl w:val="0"/>
        </w:rPr>
        <w:t xml:space="preserve"> Develop a Communication Management Plan.</w:t>
      </w:r>
    </w:p>
    <w:p w:rsidR="00000000" w:rsidDel="00000000" w:rsidP="00000000" w:rsidRDefault="00000000" w:rsidRPr="00000000" w14:paraId="0000003F">
      <w:pPr>
        <w:numPr>
          <w:ilvl w:val="2"/>
          <w:numId w:val="9"/>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information will you share with doctors? With regulatory authorities?</w:t>
      </w:r>
    </w:p>
    <w:p w:rsidR="00000000" w:rsidDel="00000000" w:rsidP="00000000" w:rsidRDefault="00000000" w:rsidRPr="00000000" w14:paraId="00000040">
      <w:pPr>
        <w:numPr>
          <w:ilvl w:val="2"/>
          <w:numId w:val="9"/>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often will hospital administrators receive updates?</w:t>
      </w:r>
    </w:p>
    <w:p w:rsidR="00000000" w:rsidDel="00000000" w:rsidP="00000000" w:rsidRDefault="00000000" w:rsidRPr="00000000" w14:paraId="00000041">
      <w:pPr>
        <w:numPr>
          <w:ilvl w:val="1"/>
          <w:numId w:val="9"/>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Managing Communications:</w:t>
      </w:r>
      <w:r w:rsidDel="00000000" w:rsidR="00000000" w:rsidRPr="00000000">
        <w:rPr>
          <w:rFonts w:ascii="Times New Roman" w:cs="Times New Roman" w:eastAsia="Times New Roman" w:hAnsi="Times New Roman"/>
          <w:rtl w:val="0"/>
        </w:rPr>
        <w:t xml:space="preserve"> Implement the plan. Define communication methods for resolving issues or sharing updates.</w:t>
      </w:r>
    </w:p>
    <w:p w:rsidR="00000000" w:rsidDel="00000000" w:rsidP="00000000" w:rsidRDefault="00000000" w:rsidRPr="00000000" w14:paraId="00000042">
      <w:pPr>
        <w:numPr>
          <w:ilvl w:val="1"/>
          <w:numId w:val="9"/>
        </w:numPr>
        <w:spacing w:after="28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Monitoring Communications:</w:t>
      </w:r>
      <w:r w:rsidDel="00000000" w:rsidR="00000000" w:rsidRPr="00000000">
        <w:rPr>
          <w:rFonts w:ascii="Times New Roman" w:cs="Times New Roman" w:eastAsia="Times New Roman" w:hAnsi="Times New Roman"/>
          <w:rtl w:val="0"/>
        </w:rPr>
        <w:t xml:space="preserve"> Describe how to evaluate whether the communication strategy is effective.</w:t>
      </w:r>
    </w:p>
    <w:p w:rsidR="00000000" w:rsidDel="00000000" w:rsidP="00000000" w:rsidRDefault="00000000" w:rsidRPr="00000000" w14:paraId="00000043">
      <w:pPr>
        <w:spacing w:after="280" w:before="28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Example:</w:t>
      </w:r>
      <w:r w:rsidDel="00000000" w:rsidR="00000000" w:rsidRPr="00000000">
        <w:rPr>
          <w:rFonts w:ascii="Times New Roman" w:cs="Times New Roman" w:eastAsia="Times New Roman" w:hAnsi="Times New Roman"/>
          <w:rtl w:val="0"/>
        </w:rPr>
        <w:t xml:space="preserve"> Suppose the doctors raise concerns about system complexity. How would you address their feedback and adjust the communication plan?</w:t>
      </w:r>
    </w:p>
    <w:p w:rsidR="00000000" w:rsidDel="00000000" w:rsidP="00000000" w:rsidRDefault="00000000" w:rsidRPr="00000000" w14:paraId="00000044">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Provide Solution (20 minutes)</w:t>
      </w:r>
    </w:p>
    <w:p w:rsidR="00000000" w:rsidDel="00000000" w:rsidP="00000000" w:rsidRDefault="00000000" w:rsidRPr="00000000" w14:paraId="0000004E">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Case Study: Developing a Smart Healthcare Management System</w:t>
      </w:r>
    </w:p>
    <w:p w:rsidR="00000000" w:rsidDel="00000000" w:rsidP="00000000" w:rsidRDefault="00000000" w:rsidRPr="00000000" w14:paraId="00000050">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 Identifying Stakeholders</w:t>
      </w:r>
    </w:p>
    <w:tbl>
      <w:tblPr>
        <w:tblStyle w:val="Table1"/>
        <w:tblW w:w="9018.0" w:type="dxa"/>
        <w:jc w:val="left"/>
        <w:tblLayout w:type="fixed"/>
        <w:tblLook w:val="0400"/>
      </w:tblPr>
      <w:tblGrid>
        <w:gridCol w:w="2389"/>
        <w:gridCol w:w="1247"/>
        <w:gridCol w:w="2267"/>
        <w:gridCol w:w="3115"/>
        <w:tblGridChange w:id="0">
          <w:tblGrid>
            <w:gridCol w:w="2389"/>
            <w:gridCol w:w="1247"/>
            <w:gridCol w:w="2267"/>
            <w:gridCol w:w="3115"/>
          </w:tblGrid>
        </w:tblGridChange>
      </w:tblGrid>
      <w:tr>
        <w:trPr>
          <w:cantSplit w:val="0"/>
          <w:tblHeader w:val="1"/>
        </w:trPr>
        <w:tc>
          <w:tcPr>
            <w:vAlign w:val="center"/>
          </w:tcPr>
          <w:p w:rsidR="00000000" w:rsidDel="00000000" w:rsidP="00000000" w:rsidRDefault="00000000" w:rsidRPr="00000000" w14:paraId="0000005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Stakeholder</w:t>
            </w:r>
          </w:p>
        </w:tc>
        <w:tc>
          <w:tcPr>
            <w:vAlign w:val="center"/>
          </w:tcPr>
          <w:p w:rsidR="00000000" w:rsidDel="00000000" w:rsidP="00000000" w:rsidRDefault="00000000" w:rsidRPr="00000000" w14:paraId="0000005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Role</w:t>
            </w:r>
          </w:p>
        </w:tc>
        <w:tc>
          <w:tcPr>
            <w:vAlign w:val="center"/>
          </w:tcPr>
          <w:p w:rsidR="00000000" w:rsidDel="00000000" w:rsidP="00000000" w:rsidRDefault="00000000" w:rsidRPr="00000000" w14:paraId="0000005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Category</w:t>
            </w:r>
          </w:p>
        </w:tc>
        <w:tc>
          <w:tcPr>
            <w:vAlign w:val="center"/>
          </w:tcPr>
          <w:p w:rsidR="00000000" w:rsidDel="00000000" w:rsidP="00000000" w:rsidRDefault="00000000" w:rsidRPr="00000000" w14:paraId="0000005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Interest/Concerns</w:t>
            </w:r>
          </w:p>
        </w:tc>
      </w:tr>
      <w:tr>
        <w:trPr>
          <w:cantSplit w:val="0"/>
          <w:tblHeader w:val="0"/>
        </w:trPr>
        <w:tc>
          <w:tcPr>
            <w:vAlign w:val="center"/>
          </w:tcPr>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Administrators</w:t>
            </w:r>
          </w:p>
        </w:tc>
        <w:tc>
          <w:tcPr>
            <w:vAlign w:val="center"/>
          </w:tcPr>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and Nurses</w:t>
            </w:r>
          </w:p>
        </w:tc>
        <w:tc>
          <w:tcPr>
            <w:vAlign w:val="center"/>
          </w:tcPr>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Staff</w:t>
            </w:r>
          </w:p>
        </w:tc>
        <w:tc>
          <w:tcPr>
            <w:vAlign w:val="center"/>
          </w:tcPr>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Authorities</w:t>
            </w:r>
          </w:p>
        </w:tc>
        <w:tc>
          <w:tcPr>
            <w:vAlign w:val="center"/>
          </w:tcPr>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w:t>
            </w:r>
          </w:p>
        </w:tc>
        <w:tc>
          <w:tcPr>
            <w:vAlign w:val="center"/>
          </w:tcPr>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9">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 Stakeholder Register and Power/Interest Grid</w:t>
      </w:r>
    </w:p>
    <w:p w:rsidR="00000000" w:rsidDel="00000000" w:rsidP="00000000" w:rsidRDefault="00000000" w:rsidRPr="00000000" w14:paraId="0000006A">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Stakeholder Register</w:t>
      </w:r>
    </w:p>
    <w:tbl>
      <w:tblPr>
        <w:tblStyle w:val="Table2"/>
        <w:tblW w:w="9026.0" w:type="dxa"/>
        <w:jc w:val="left"/>
        <w:tblLayout w:type="fixed"/>
        <w:tblLook w:val="0400"/>
      </w:tblPr>
      <w:tblGrid>
        <w:gridCol w:w="2371"/>
        <w:gridCol w:w="1232"/>
        <w:gridCol w:w="1418"/>
        <w:gridCol w:w="1742"/>
        <w:gridCol w:w="2263"/>
        <w:tblGridChange w:id="0">
          <w:tblGrid>
            <w:gridCol w:w="2371"/>
            <w:gridCol w:w="1232"/>
            <w:gridCol w:w="1418"/>
            <w:gridCol w:w="1742"/>
            <w:gridCol w:w="2263"/>
          </w:tblGrid>
        </w:tblGridChange>
      </w:tblGrid>
      <w:tr>
        <w:trPr>
          <w:cantSplit w:val="0"/>
          <w:tblHeader w:val="1"/>
        </w:trPr>
        <w:tc>
          <w:tcPr>
            <w:vAlign w:val="center"/>
          </w:tcPr>
          <w:p w:rsidR="00000000" w:rsidDel="00000000" w:rsidP="00000000" w:rsidRDefault="00000000" w:rsidRPr="00000000" w14:paraId="0000006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Stakeholder</w:t>
            </w:r>
          </w:p>
        </w:tc>
        <w:tc>
          <w:tcPr>
            <w:vAlign w:val="center"/>
          </w:tcPr>
          <w:p w:rsidR="00000000" w:rsidDel="00000000" w:rsidP="00000000" w:rsidRDefault="00000000" w:rsidRPr="00000000" w14:paraId="0000006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Role</w:t>
            </w:r>
          </w:p>
        </w:tc>
        <w:tc>
          <w:tcPr>
            <w:vAlign w:val="center"/>
          </w:tcPr>
          <w:p w:rsidR="00000000" w:rsidDel="00000000" w:rsidP="00000000" w:rsidRDefault="00000000" w:rsidRPr="00000000" w14:paraId="0000006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Power</w:t>
            </w:r>
          </w:p>
        </w:tc>
        <w:tc>
          <w:tcPr>
            <w:vAlign w:val="center"/>
          </w:tcPr>
          <w:p w:rsidR="00000000" w:rsidDel="00000000" w:rsidP="00000000" w:rsidRDefault="00000000" w:rsidRPr="00000000" w14:paraId="0000006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Interest</w:t>
            </w:r>
          </w:p>
        </w:tc>
        <w:tc>
          <w:tcPr>
            <w:vAlign w:val="center"/>
          </w:tcPr>
          <w:p w:rsidR="00000000" w:rsidDel="00000000" w:rsidP="00000000" w:rsidRDefault="00000000" w:rsidRPr="00000000" w14:paraId="0000006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Engagement Strategy</w:t>
            </w:r>
          </w:p>
        </w:tc>
      </w:tr>
      <w:tr>
        <w:trPr>
          <w:cantSplit w:val="0"/>
          <w:tblHeader w:val="0"/>
        </w:trPr>
        <w:tc>
          <w:tcPr>
            <w:vAlign w:val="center"/>
          </w:tcPr>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Administrators</w:t>
            </w:r>
          </w:p>
        </w:tc>
        <w:tc>
          <w:tcPr>
            <w:vAlign w:val="center"/>
          </w:tcPr>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and Nurses</w:t>
            </w:r>
          </w:p>
        </w:tc>
        <w:tc>
          <w:tcPr>
            <w:vAlign w:val="center"/>
          </w:tcPr>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Staff</w:t>
            </w:r>
          </w:p>
        </w:tc>
        <w:tc>
          <w:tcPr>
            <w:vAlign w:val="center"/>
          </w:tcPr>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Authorities</w:t>
            </w:r>
          </w:p>
        </w:tc>
        <w:tc>
          <w:tcPr>
            <w:vAlign w:val="center"/>
          </w:tcPr>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w:t>
            </w:r>
          </w:p>
        </w:tc>
        <w:tc>
          <w:tcPr>
            <w:vAlign w:val="center"/>
          </w:tcPr>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9">
      <w:pPr>
        <w:spacing w:after="280" w:before="280" w:line="240" w:lineRule="auto"/>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Power/Interest Grid</w:t>
      </w:r>
    </w:p>
    <w:tbl>
      <w:tblPr>
        <w:tblStyle w:val="Table3"/>
        <w:tblW w:w="8358.0" w:type="dxa"/>
        <w:jc w:val="left"/>
        <w:tblLayout w:type="fixed"/>
        <w:tblLook w:val="0400"/>
      </w:tblPr>
      <w:tblGrid>
        <w:gridCol w:w="2782"/>
        <w:gridCol w:w="2834"/>
        <w:gridCol w:w="2742"/>
        <w:tblGridChange w:id="0">
          <w:tblGrid>
            <w:gridCol w:w="2782"/>
            <w:gridCol w:w="2834"/>
            <w:gridCol w:w="2742"/>
          </w:tblGrid>
        </w:tblGridChange>
      </w:tblGrid>
      <w:tr>
        <w:trPr>
          <w:cantSplit w:val="0"/>
          <w:tblHeader w:val="1"/>
        </w:trPr>
        <w:tc>
          <w:tcPr>
            <w:vAlign w:val="center"/>
          </w:tcPr>
          <w:p w:rsidR="00000000" w:rsidDel="00000000" w:rsidP="00000000" w:rsidRDefault="00000000" w:rsidRPr="00000000" w14:paraId="0000008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Quadrant</w:t>
            </w:r>
          </w:p>
        </w:tc>
        <w:tc>
          <w:tcP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Stakeholders</w:t>
            </w:r>
          </w:p>
        </w:tc>
        <w:tc>
          <w:tcP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Strategy</w:t>
            </w:r>
          </w:p>
        </w:tc>
      </w:tr>
      <w:tr>
        <w:trPr>
          <w:cantSplit w:val="0"/>
          <w:tblHeader w:val="0"/>
        </w:trPr>
        <w:tc>
          <w:tcP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Power, High Interest</w:t>
            </w:r>
            <w:r w:rsidDel="00000000" w:rsidR="00000000" w:rsidRPr="00000000">
              <w:rPr>
                <w:rtl w:val="0"/>
              </w:rPr>
            </w:r>
          </w:p>
        </w:tc>
        <w:tc>
          <w:tcPr>
            <w:vAlign w:val="center"/>
          </w:tcPr>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Power, Low Interest</w:t>
            </w:r>
            <w:r w:rsidDel="00000000" w:rsidR="00000000" w:rsidRPr="00000000">
              <w:rPr>
                <w:rtl w:val="0"/>
              </w:rPr>
            </w:r>
          </w:p>
        </w:tc>
        <w:tc>
          <w:tcP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Low Power, High Interest</w:t>
            </w:r>
            <w:r w:rsidDel="00000000" w:rsidR="00000000" w:rsidRPr="00000000">
              <w:rPr>
                <w:rtl w:val="0"/>
              </w:rPr>
            </w:r>
          </w:p>
        </w:tc>
        <w:tc>
          <w:tcPr>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Low Power, Low Interest</w:t>
            </w:r>
            <w:r w:rsidDel="00000000" w:rsidR="00000000" w:rsidRPr="00000000">
              <w:rPr>
                <w:rtl w:val="0"/>
              </w:rPr>
            </w:r>
          </w:p>
        </w:tc>
        <w:tc>
          <w:tcPr>
            <w:vAlign w:val="center"/>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3. Applying Communication Management Processes</w:t>
      </w:r>
    </w:p>
    <w:p w:rsidR="00000000" w:rsidDel="00000000" w:rsidP="00000000" w:rsidRDefault="00000000" w:rsidRPr="00000000" w14:paraId="0000009B">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Planning Communications Management</w:t>
      </w:r>
    </w:p>
    <w:p w:rsidR="00000000" w:rsidDel="00000000" w:rsidP="00000000" w:rsidRDefault="00000000" w:rsidRPr="00000000" w14:paraId="0000009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Communication Management Plan</w:t>
      </w:r>
      <w:r w:rsidDel="00000000" w:rsidR="00000000" w:rsidRPr="00000000">
        <w:rPr>
          <w:rFonts w:ascii="Times New Roman" w:cs="Times New Roman" w:eastAsia="Times New Roman" w:hAnsi="Times New Roman"/>
          <w:sz w:val="24"/>
          <w:szCs w:val="24"/>
          <w:rtl w:val="0"/>
        </w:rPr>
        <w:t xml:space="preserve"> was developed based on stakeholder needs:</w:t>
      </w:r>
    </w:p>
    <w:p w:rsidR="00000000" w:rsidDel="00000000" w:rsidP="00000000" w:rsidRDefault="00000000" w:rsidRPr="00000000" w14:paraId="0000009D">
      <w:pPr>
        <w:spacing w:after="280" w:before="28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026.000000000002" w:type="dxa"/>
        <w:jc w:val="left"/>
        <w:tblLayout w:type="fixed"/>
        <w:tblLook w:val="0400"/>
      </w:tblPr>
      <w:tblGrid>
        <w:gridCol w:w="2335"/>
        <w:gridCol w:w="2977"/>
        <w:gridCol w:w="1661"/>
        <w:gridCol w:w="2053"/>
        <w:tblGridChange w:id="0">
          <w:tblGrid>
            <w:gridCol w:w="2335"/>
            <w:gridCol w:w="2977"/>
            <w:gridCol w:w="1661"/>
            <w:gridCol w:w="2053"/>
          </w:tblGrid>
        </w:tblGridChange>
      </w:tblGrid>
      <w:tr>
        <w:trPr>
          <w:cantSplit w:val="0"/>
          <w:tblHeader w:val="1"/>
        </w:trPr>
        <w:tc>
          <w:tcPr>
            <w:vAlign w:val="center"/>
          </w:tcPr>
          <w:p w:rsidR="00000000" w:rsidDel="00000000" w:rsidP="00000000" w:rsidRDefault="00000000" w:rsidRPr="00000000" w14:paraId="0000009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Stakeholder</w:t>
            </w:r>
          </w:p>
        </w:tc>
        <w:tc>
          <w:tcPr>
            <w:vAlign w:val="center"/>
          </w:tcPr>
          <w:p w:rsidR="00000000" w:rsidDel="00000000" w:rsidP="00000000" w:rsidRDefault="00000000" w:rsidRPr="00000000" w14:paraId="0000009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Information to Communicate</w:t>
            </w:r>
          </w:p>
        </w:tc>
        <w:tc>
          <w:tcPr>
            <w:vAlign w:val="center"/>
          </w:tcPr>
          <w:p w:rsidR="00000000" w:rsidDel="00000000" w:rsidP="00000000" w:rsidRDefault="00000000" w:rsidRPr="00000000" w14:paraId="000000A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Frequency</w:t>
            </w:r>
          </w:p>
        </w:tc>
        <w:tc>
          <w:tcPr>
            <w:vAlign w:val="center"/>
          </w:tcPr>
          <w:p w:rsidR="00000000" w:rsidDel="00000000" w:rsidP="00000000" w:rsidRDefault="00000000" w:rsidRPr="00000000" w14:paraId="000000A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Method/Format</w:t>
            </w:r>
          </w:p>
        </w:tc>
      </w:tr>
      <w:tr>
        <w:trPr>
          <w:cantSplit w:val="0"/>
          <w:tblHeader w:val="0"/>
        </w:trPr>
        <w:tc>
          <w:tcPr>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Administrators</w:t>
            </w:r>
          </w:p>
        </w:tc>
        <w:tc>
          <w:tcPr>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and Nurses</w:t>
            </w:r>
          </w:p>
        </w:tc>
        <w:tc>
          <w:tcPr>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Staff</w:t>
            </w:r>
          </w:p>
        </w:tc>
        <w:tc>
          <w:tcPr>
            <w:vAlign w:val="center"/>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Authorities</w:t>
            </w:r>
          </w:p>
        </w:tc>
        <w:tc>
          <w:tcPr>
            <w:vAlign w:val="center"/>
          </w:tcPr>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w:t>
            </w:r>
          </w:p>
        </w:tc>
        <w:tc>
          <w:tcP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Managing Communications</w:t>
      </w:r>
    </w:p>
    <w:p w:rsidR="00000000" w:rsidDel="00000000" w:rsidP="00000000" w:rsidRDefault="00000000" w:rsidRPr="00000000" w14:paraId="000000B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execution, communication activities included:</w:t>
      </w:r>
    </w:p>
    <w:p w:rsidR="00000000" w:rsidDel="00000000" w:rsidP="00000000" w:rsidRDefault="00000000" w:rsidRPr="00000000" w14:paraId="000000B9">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Hospital Administrators:</w:t>
      </w:r>
      <w:r w:rsidDel="00000000" w:rsidR="00000000" w:rsidRPr="00000000">
        <w:rPr>
          <w:rFonts w:ascii="Times New Roman" w:cs="Times New Roman" w:eastAsia="Times New Roman" w:hAnsi="Times New Roman"/>
          <w:sz w:val="24"/>
          <w:szCs w:val="24"/>
          <w:rtl w:val="0"/>
        </w:rPr>
        <w:t xml:space="preserve"> Monthly meetings highlighted project progress and budget status. </w:t>
      </w:r>
    </w:p>
    <w:p w:rsidR="00000000" w:rsidDel="00000000" w:rsidP="00000000" w:rsidRDefault="00000000" w:rsidRPr="00000000" w14:paraId="000000BA">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Doctors and Nurses: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IT Staff: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Regulatory Authorities: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Monitoring Communications</w:t>
      </w:r>
    </w:p>
    <w:p w:rsidR="00000000" w:rsidDel="00000000" w:rsidP="00000000" w:rsidRDefault="00000000" w:rsidRPr="00000000" w14:paraId="000000B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manager evaluated communication effectiveness by tracking:</w:t>
      </w:r>
    </w:p>
    <w:p w:rsidR="00000000" w:rsidDel="00000000" w:rsidP="00000000" w:rsidRDefault="00000000" w:rsidRPr="00000000" w14:paraId="000000BF">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3"/>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3">
    <w:name w:val="heading 3"/>
    <w:basedOn w:val="Normal"/>
    <w:link w:val="Heading3Char"/>
    <w:uiPriority w:val="9"/>
    <w:qFormat w:val="1"/>
    <w:rsid w:val="00FD3344"/>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GB" w:val="en-GB"/>
    </w:rPr>
  </w:style>
  <w:style w:type="paragraph" w:styleId="Heading4">
    <w:name w:val="heading 4"/>
    <w:basedOn w:val="Normal"/>
    <w:link w:val="Heading4Char"/>
    <w:uiPriority w:val="9"/>
    <w:qFormat w:val="1"/>
    <w:rsid w:val="00FD3344"/>
    <w:pPr>
      <w:spacing w:after="100" w:afterAutospacing="1" w:before="100" w:beforeAutospacing="1" w:line="240" w:lineRule="auto"/>
      <w:outlineLvl w:val="3"/>
    </w:pPr>
    <w:rPr>
      <w:rFonts w:ascii="Times New Roman" w:cs="Times New Roman" w:eastAsia="Times New Roman" w:hAnsi="Times New Roman"/>
      <w:b w:val="1"/>
      <w:bCs w:val="1"/>
      <w:sz w:val="24"/>
      <w:szCs w:val="24"/>
      <w:lang w:eastAsia="en-GB"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FD3344"/>
    <w:rPr>
      <w:rFonts w:ascii="Times New Roman" w:cs="Times New Roman" w:eastAsia="Times New Roman" w:hAnsi="Times New Roman"/>
      <w:b w:val="1"/>
      <w:bCs w:val="1"/>
      <w:sz w:val="27"/>
      <w:szCs w:val="27"/>
      <w:lang w:eastAsia="en-GB" w:val="en-GB"/>
    </w:rPr>
  </w:style>
  <w:style w:type="character" w:styleId="Heading4Char" w:customStyle="1">
    <w:name w:val="Heading 4 Char"/>
    <w:basedOn w:val="DefaultParagraphFont"/>
    <w:link w:val="Heading4"/>
    <w:uiPriority w:val="9"/>
    <w:rsid w:val="00FD3344"/>
    <w:rPr>
      <w:rFonts w:ascii="Times New Roman" w:cs="Times New Roman" w:eastAsia="Times New Roman" w:hAnsi="Times New Roman"/>
      <w:b w:val="1"/>
      <w:bCs w:val="1"/>
      <w:sz w:val="24"/>
      <w:szCs w:val="24"/>
      <w:lang w:eastAsia="en-GB" w:val="en-GB"/>
    </w:rPr>
  </w:style>
  <w:style w:type="paragraph" w:styleId="NormalWeb">
    <w:name w:val="Normal (Web)"/>
    <w:basedOn w:val="Normal"/>
    <w:uiPriority w:val="99"/>
    <w:semiHidden w:val="1"/>
    <w:unhideWhenUsed w:val="1"/>
    <w:rsid w:val="00FD3344"/>
    <w:pPr>
      <w:spacing w:after="100" w:afterAutospacing="1" w:before="100" w:beforeAutospacing="1" w:line="240" w:lineRule="auto"/>
    </w:pPr>
    <w:rPr>
      <w:rFonts w:ascii="Times New Roman" w:cs="Times New Roman" w:eastAsia="Times New Roman" w:hAnsi="Times New Roman"/>
      <w:sz w:val="24"/>
      <w:szCs w:val="24"/>
      <w:lang w:eastAsia="en-GB" w:val="en-GB"/>
    </w:rPr>
  </w:style>
  <w:style w:type="character" w:styleId="Strong">
    <w:name w:val="Strong"/>
    <w:basedOn w:val="DefaultParagraphFont"/>
    <w:uiPriority w:val="22"/>
    <w:qFormat w:val="1"/>
    <w:rsid w:val="00FD3344"/>
    <w:rPr>
      <w:b w:val="1"/>
      <w:bCs w:val="1"/>
    </w:rPr>
  </w:style>
  <w:style w:type="character" w:styleId="Emphasis">
    <w:name w:val="Emphasis"/>
    <w:basedOn w:val="DefaultParagraphFont"/>
    <w:uiPriority w:val="20"/>
    <w:qFormat w:val="1"/>
    <w:rsid w:val="00FD3344"/>
    <w:rPr>
      <w:i w:val="1"/>
      <w:iCs w:val="1"/>
    </w:rPr>
  </w:style>
  <w:style w:type="paragraph" w:styleId="ListParagraph">
    <w:name w:val="List Paragraph"/>
    <w:basedOn w:val="Normal"/>
    <w:uiPriority w:val="34"/>
    <w:qFormat w:val="1"/>
    <w:rsid w:val="003B358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XoBxe/neGm6Zg7nZogdgYT+94A==">CgMxLjAyCGguZ2pkZ3hzOAByITExc09zQkFLa3BMeEtfR1pmY1M4Mk9wQ1EyTnFha3VEaw==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2024-12-11T04:04:00Z</dcterms:created>
  <dc:creator>Humaira Afzal</dc:creator>
</cp:coreProperties>
</file>