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A976" w14:textId="77777777" w:rsidR="00F0395A" w:rsidRPr="000145F9" w:rsidRDefault="00F0395A" w:rsidP="00F0395A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BBFC242" wp14:editId="468C24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23925" cy="923925"/>
            <wp:effectExtent l="0" t="0" r="9525" b="9525"/>
            <wp:wrapSquare wrapText="bothSides"/>
            <wp:docPr id="1025547865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47865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5F9">
        <w:rPr>
          <w:b/>
          <w:bCs/>
          <w:sz w:val="36"/>
          <w:szCs w:val="36"/>
          <w:lang w:val="en-US"/>
        </w:rPr>
        <w:t>Data Base Systems</w:t>
      </w:r>
    </w:p>
    <w:p w14:paraId="40A7E790" w14:textId="77777777" w:rsidR="00F0395A" w:rsidRDefault="00F0395A" w:rsidP="00F039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>Aoun-Haider</w:t>
      </w:r>
    </w:p>
    <w:p w14:paraId="046B5509" w14:textId="77777777" w:rsidR="00F0395A" w:rsidRDefault="00F0395A" w:rsidP="00F0395A">
      <w:pPr>
        <w:rPr>
          <w:sz w:val="28"/>
          <w:szCs w:val="28"/>
          <w:lang w:val="en-US"/>
        </w:rPr>
      </w:pPr>
      <w:r w:rsidRPr="000145F9">
        <w:rPr>
          <w:b/>
          <w:bCs/>
          <w:sz w:val="28"/>
          <w:szCs w:val="28"/>
          <w:lang w:val="en-US"/>
        </w:rPr>
        <w:t>ID:</w:t>
      </w:r>
      <w:r>
        <w:rPr>
          <w:sz w:val="28"/>
          <w:szCs w:val="28"/>
          <w:lang w:val="en-US"/>
        </w:rPr>
        <w:t xml:space="preserve"> FA21-BSE-133</w:t>
      </w:r>
    </w:p>
    <w:p w14:paraId="24A9E5F4" w14:textId="368B5C58" w:rsidR="00F0395A" w:rsidRDefault="00F0395A" w:rsidP="00F039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 Task:</w:t>
      </w:r>
      <w:r>
        <w:rPr>
          <w:sz w:val="28"/>
          <w:szCs w:val="28"/>
          <w:lang w:val="en-US"/>
        </w:rPr>
        <w:t xml:space="preserve"> 02</w:t>
      </w:r>
    </w:p>
    <w:p w14:paraId="24E79783" w14:textId="77777777" w:rsidR="00F0395A" w:rsidRDefault="00F0395A" w:rsidP="00F0395A">
      <w:pPr>
        <w:rPr>
          <w:sz w:val="28"/>
          <w:szCs w:val="28"/>
          <w:lang w:val="en-US"/>
        </w:rPr>
      </w:pPr>
      <w:r w:rsidRPr="000145F9">
        <w:rPr>
          <w:b/>
          <w:bCs/>
          <w:sz w:val="28"/>
          <w:szCs w:val="28"/>
          <w:lang w:val="en-US"/>
        </w:rPr>
        <w:t xml:space="preserve">Submitted to: </w:t>
      </w:r>
      <w:r>
        <w:rPr>
          <w:sz w:val="28"/>
          <w:szCs w:val="28"/>
          <w:lang w:val="en-US"/>
        </w:rPr>
        <w:t>Sir Abdul Qayyum</w:t>
      </w:r>
    </w:p>
    <w:p w14:paraId="63AC3635" w14:textId="26325B20" w:rsidR="00F0395A" w:rsidRDefault="00F0395A" w:rsidP="00F0395A">
      <w:pPr>
        <w:rPr>
          <w:sz w:val="28"/>
          <w:szCs w:val="28"/>
          <w:lang w:val="en-US"/>
        </w:rPr>
      </w:pPr>
      <w:r w:rsidRPr="000145F9">
        <w:rPr>
          <w:b/>
          <w:bCs/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-0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-2023</w:t>
      </w:r>
    </w:p>
    <w:p w14:paraId="60A8833E" w14:textId="77777777" w:rsidR="00F0395A" w:rsidRDefault="00F0395A" w:rsidP="00F0395A">
      <w:pPr>
        <w:rPr>
          <w:b/>
          <w:bCs/>
          <w:sz w:val="28"/>
          <w:szCs w:val="28"/>
          <w:lang w:val="en-US"/>
        </w:rPr>
      </w:pPr>
      <w:r w:rsidRPr="000145F9">
        <w:rPr>
          <w:b/>
          <w:bCs/>
          <w:sz w:val="28"/>
          <w:szCs w:val="28"/>
          <w:lang w:val="en-US"/>
        </w:rPr>
        <w:t>Question: 01</w:t>
      </w:r>
    </w:p>
    <w:p w14:paraId="4AE554C7" w14:textId="21666196" w:rsidR="00F0395A" w:rsidRDefault="00F0395A" w:rsidP="00F0395A">
      <w:pPr>
        <w:rPr>
          <w:rFonts w:ascii="Roboto" w:hAnsi="Roboto"/>
          <w:color w:val="3C4043"/>
          <w:spacing w:val="3"/>
          <w:sz w:val="21"/>
          <w:szCs w:val="21"/>
        </w:rPr>
      </w:pPr>
      <w:r w:rsidRPr="00F0395A">
        <w:rPr>
          <w:rFonts w:ascii="Roboto" w:hAnsi="Roboto"/>
          <w:color w:val="3C4043"/>
          <w:spacing w:val="3"/>
          <w:sz w:val="21"/>
          <w:szCs w:val="21"/>
        </w:rPr>
        <w:t>The Motor Vehicle Department Punjab has many branches,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and they want to automate their process with the help of a database system. The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detail of the process is given below: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  <w:t>The Motor Vehicle Department Punjab administers</w:t>
      </w:r>
      <w:r w:rsidRPr="00F0395A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takes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driving tests and issues driving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licenses to drivers. It’s a two-step process. First,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the issuance of Learners Permit for a year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and then issues the driving License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on permanent basis to drivers. Any person who wants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a driver's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license must take a learner's Permit first. And then after at least six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week he/she can get permanent license. Before awarding the license, the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department conduct a driving test of an applicant. After passing driving test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the applicant can get driving license with a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unique number. If he/she fails the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exam, he can take the driving test again any time after a week of the failed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exam date, at any branch. The person may take his driving test at any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branch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any time before the learner's license expiry date (which is usually set at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one year after its issuing date). A driver's license must also record if the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driver has completed driver's education.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  <w:t>The department want to record the data of: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 w:rsidR="00766AD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gramStart"/>
      <w:r w:rsidR="00766AD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-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 xml:space="preserve"> Employees</w:t>
      </w:r>
      <w:proofErr w:type="gramEnd"/>
      <w:r w:rsidRPr="00F0395A">
        <w:rPr>
          <w:rFonts w:ascii="Roboto" w:hAnsi="Roboto"/>
          <w:color w:val="3C4043"/>
          <w:spacing w:val="3"/>
          <w:sz w:val="21"/>
          <w:szCs w:val="21"/>
        </w:rPr>
        <w:t xml:space="preserve"> working at different branches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-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766AD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Applicant data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- </w:t>
      </w:r>
      <w:r w:rsidR="00766AD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Learner Permit details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- </w:t>
      </w:r>
      <w:r w:rsidR="00766AD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License details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- </w:t>
      </w:r>
      <w:r w:rsidR="00766ADF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Test conduction details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3D6811D" w14:textId="7BDB4834" w:rsidR="00F0395A" w:rsidRDefault="00F0395A" w:rsidP="00F0395A">
      <w:pPr>
        <w:rPr>
          <w:rFonts w:ascii="Roboto" w:hAnsi="Roboto"/>
          <w:color w:val="3C4043"/>
          <w:spacing w:val="3"/>
          <w:sz w:val="21"/>
          <w:szCs w:val="21"/>
        </w:rPr>
      </w:pPr>
      <w:r w:rsidRPr="00F0395A">
        <w:rPr>
          <w:rFonts w:ascii="Roboto" w:hAnsi="Roboto"/>
          <w:b/>
          <w:bCs/>
          <w:color w:val="3C4043"/>
          <w:spacing w:val="3"/>
          <w:sz w:val="21"/>
          <w:szCs w:val="21"/>
        </w:rPr>
        <w:t>Draw an ER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D</w:t>
      </w:r>
      <w:r w:rsidRPr="00F0395A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b/>
          <w:bCs/>
          <w:color w:val="3C4043"/>
          <w:spacing w:val="3"/>
          <w:sz w:val="21"/>
          <w:szCs w:val="21"/>
        </w:rPr>
        <w:t>diagram to represent the data requirements as following:</w:t>
      </w:r>
      <w:r w:rsidRPr="00F0395A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*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Identify the main entity types. [5]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*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Identify the main relationship types between the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entity types. Also Identify recursive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              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relationship(s), if any. [10]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*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Identify attributes and associate them with entity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or relationship types. [3]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*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Determine candidate and primary key attributes for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  </w:t>
      </w:r>
      <w:r w:rsidRPr="00F0395A">
        <w:rPr>
          <w:rFonts w:ascii="Roboto" w:hAnsi="Roboto"/>
          <w:color w:val="3C4043"/>
          <w:spacing w:val="3"/>
          <w:sz w:val="21"/>
          <w:szCs w:val="21"/>
        </w:rPr>
        <w:t>each (strong) entity type. [2]</w:t>
      </w:r>
    </w:p>
    <w:p w14:paraId="5DA39DE5" w14:textId="77777777" w:rsidR="00766ADF" w:rsidRDefault="00766ADF" w:rsidP="00F0395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F81A21C" w14:textId="77777777" w:rsidR="00766ADF" w:rsidRDefault="00766ADF" w:rsidP="00F0395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F529F9" w14:textId="77777777" w:rsidR="00766ADF" w:rsidRDefault="00766ADF" w:rsidP="00F0395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DA7BA0" w14:textId="77777777" w:rsidR="00766ADF" w:rsidRDefault="00766ADF" w:rsidP="00F0395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248797" w14:textId="041C7300" w:rsidR="00766ADF" w:rsidRDefault="00766ADF" w:rsidP="00F0395A">
      <w:pP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</w:pPr>
      <w:r w:rsidRPr="00766ADF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lastRenderedPageBreak/>
        <w:t>Solution:</w:t>
      </w:r>
    </w:p>
    <w:p w14:paraId="5A54A2F0" w14:textId="5428E3BA" w:rsidR="00766ADF" w:rsidRDefault="00766ADF" w:rsidP="00F0395A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Main entity types:</w:t>
      </w:r>
    </w:p>
    <w:p w14:paraId="2881761D" w14:textId="3CB5DFDC" w:rsidR="00766ADF" w:rsidRDefault="00766ADF" w:rsidP="00766ADF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Employee</w:t>
      </w:r>
    </w:p>
    <w:p w14:paraId="192D0F8D" w14:textId="2D9DDFEB" w:rsidR="00766ADF" w:rsidRDefault="00766ADF" w:rsidP="00766ADF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Applicant</w:t>
      </w:r>
    </w:p>
    <w:p w14:paraId="5D49518E" w14:textId="6BCF717C" w:rsidR="00766ADF" w:rsidRDefault="00766ADF" w:rsidP="00766ADF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Learner permit</w:t>
      </w:r>
    </w:p>
    <w:p w14:paraId="40704934" w14:textId="60BA064A" w:rsidR="00766ADF" w:rsidRDefault="00766ADF" w:rsidP="00766ADF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Driving License </w:t>
      </w:r>
    </w:p>
    <w:p w14:paraId="46448ADB" w14:textId="0F6A1EF4" w:rsidR="00766ADF" w:rsidRDefault="00766ADF" w:rsidP="00766ADF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Test conduction</w:t>
      </w:r>
    </w:p>
    <w:p w14:paraId="1F8C7DD3" w14:textId="53EDC56A" w:rsidR="00766ADF" w:rsidRDefault="00766ADF" w:rsidP="00766ADF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Main relationship types:</w:t>
      </w:r>
    </w:p>
    <w:p w14:paraId="24E371E0" w14:textId="504F67FD" w:rsidR="00766ADF" w:rsidRDefault="00766ADF" w:rsidP="00766AD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Employee works at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Branch</w:t>
      </w:r>
      <w:proofErr w:type="gramEnd"/>
    </w:p>
    <w:p w14:paraId="0B9BF12D" w14:textId="6B95B0A6" w:rsidR="00766ADF" w:rsidRDefault="00766ADF" w:rsidP="00766AD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Applicant applies for Learner Permit</w:t>
      </w:r>
    </w:p>
    <w:p w14:paraId="354EE591" w14:textId="5FF6ACB7" w:rsidR="00766ADF" w:rsidRDefault="00766ADF" w:rsidP="00766AD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Learner Permit is issued by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Employee</w:t>
      </w:r>
      <w:proofErr w:type="gramEnd"/>
    </w:p>
    <w:p w14:paraId="40C41E8E" w14:textId="01E78A6F" w:rsidR="00766ADF" w:rsidRDefault="00766ADF" w:rsidP="00766AD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Applicant takes Driving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test</w:t>
      </w:r>
      <w:proofErr w:type="gramEnd"/>
    </w:p>
    <w:p w14:paraId="345E2DD0" w14:textId="67A2FCAB" w:rsidR="00766ADF" w:rsidRDefault="00766ADF" w:rsidP="00766AD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Driving Test is conducted by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Employee</w:t>
      </w:r>
      <w:proofErr w:type="gramEnd"/>
    </w:p>
    <w:p w14:paraId="668FAFBE" w14:textId="756970B6" w:rsidR="00766ADF" w:rsidRDefault="00766ADF" w:rsidP="00766AD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Driving License records Driver Education</w:t>
      </w:r>
    </w:p>
    <w:p w14:paraId="09B183E3" w14:textId="499F3DC6" w:rsidR="00766ADF" w:rsidRDefault="00766ADF" w:rsidP="00766ADF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Attribute types:</w:t>
      </w:r>
    </w:p>
    <w:p w14:paraId="28F7BDEC" w14:textId="133ED608" w:rsidR="00766ADF" w:rsidRDefault="00766ADF" w:rsidP="00766ADF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Employee: ID, Name, Position, Branch ID</w:t>
      </w:r>
    </w:p>
    <w:p w14:paraId="28BA1F9F" w14:textId="41E8C21A" w:rsidR="00766ADF" w:rsidRDefault="00766ADF" w:rsidP="00766ADF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Applicant: Applicant ID, Name, Date of Birth, Address, Phone Number, Email</w:t>
      </w:r>
    </w:p>
    <w:p w14:paraId="3FF4C90A" w14:textId="1867E3C8" w:rsidR="00766ADF" w:rsidRDefault="00766ADF" w:rsidP="00766ADF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Learner Permit: Permit Number, Applicant ID, Issue Date, Expiry Date</w:t>
      </w:r>
    </w:p>
    <w:p w14:paraId="0B283FA9" w14:textId="2345086F" w:rsidR="00766ADF" w:rsidRDefault="00766ADF" w:rsidP="00766ADF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Driving License: License Number, Applicant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>ID,  Issue</w:t>
      </w:r>
      <w:proofErr w:type="gramEnd"/>
      <w:r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Date, Expiry Date, Education</w:t>
      </w:r>
    </w:p>
    <w:p w14:paraId="6F5EB536" w14:textId="77A22E16" w:rsidR="00766ADF" w:rsidRDefault="00766ADF" w:rsidP="00766ADF">
      <w:pPr>
        <w:pStyle w:val="ListParagraph"/>
        <w:numPr>
          <w:ilvl w:val="0"/>
          <w:numId w:val="4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Test Conduction: Test ID, Test Date, Applicant ID, Employee ID, Branch ID</w:t>
      </w:r>
    </w:p>
    <w:p w14:paraId="591258A2" w14:textId="1A028F62" w:rsidR="00766ADF" w:rsidRDefault="00766ADF" w:rsidP="00766ADF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Candidate and primary key attributes:</w:t>
      </w:r>
    </w:p>
    <w:p w14:paraId="06EADC30" w14:textId="6AD27C0D" w:rsidR="00766ADF" w:rsidRDefault="00766ADF" w:rsidP="00766ADF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Employee: Employee ID (PK)</w:t>
      </w:r>
    </w:p>
    <w:p w14:paraId="70091F77" w14:textId="237BB40F" w:rsidR="00766ADF" w:rsidRDefault="00766ADF" w:rsidP="00766ADF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Applicant: Applicant ID (PK)</w:t>
      </w:r>
    </w:p>
    <w:p w14:paraId="246909F1" w14:textId="23276F3E" w:rsidR="00766ADF" w:rsidRDefault="00766ADF" w:rsidP="00766ADF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Learner Permit: Permit Number (PK)</w:t>
      </w:r>
    </w:p>
    <w:p w14:paraId="428106CE" w14:textId="337E15DD" w:rsidR="00766ADF" w:rsidRDefault="00766ADF" w:rsidP="00766ADF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Driving License: License Number (PK)</w:t>
      </w:r>
    </w:p>
    <w:p w14:paraId="7A1774B0" w14:textId="6A03761E" w:rsidR="00766ADF" w:rsidRDefault="00766ADF" w:rsidP="00766ADF">
      <w:pPr>
        <w:pStyle w:val="ListParagraph"/>
        <w:numPr>
          <w:ilvl w:val="0"/>
          <w:numId w:val="5"/>
        </w:num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  <w:lang w:val="en-US"/>
        </w:rPr>
        <w:t>Test Conduction: Test ID (PK)</w:t>
      </w:r>
    </w:p>
    <w:p w14:paraId="07363A6C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36D6F8F2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008179E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986A92F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C40E70C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222F9E3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1AEF9460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D212E85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4A00B6A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811AD4F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0CAEEB8D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684C5C61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7171ABF0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0088EF0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55CA58CA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4930605C" w14:textId="77777777" w:rsidR="003C243D" w:rsidRDefault="003C243D" w:rsidP="003C243D">
      <w:pPr>
        <w:pStyle w:val="ListParagraph"/>
        <w:rPr>
          <w:rFonts w:ascii="Roboto" w:hAnsi="Roboto"/>
          <w:color w:val="3C4043"/>
          <w:spacing w:val="3"/>
          <w:sz w:val="21"/>
          <w:szCs w:val="21"/>
          <w:lang w:val="en-US"/>
        </w:rPr>
      </w:pPr>
    </w:p>
    <w:p w14:paraId="277DBD5C" w14:textId="2E171628" w:rsidR="003C243D" w:rsidRPr="003C243D" w:rsidRDefault="003C243D" w:rsidP="003C243D">
      <w:pPr>
        <w:pStyle w:val="ListParagraph"/>
        <w:ind w:left="0"/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7458A74" wp14:editId="07D1EE1E">
            <wp:simplePos x="0" y="0"/>
            <wp:positionH relativeFrom="column">
              <wp:posOffset>-143491</wp:posOffset>
            </wp:positionH>
            <wp:positionV relativeFrom="paragraph">
              <wp:posOffset>189</wp:posOffset>
            </wp:positionV>
            <wp:extent cx="5681345" cy="8863330"/>
            <wp:effectExtent l="0" t="0" r="0" b="0"/>
            <wp:wrapSquare wrapText="bothSides"/>
            <wp:docPr id="642050642" name="Picture 2" descr="A picture containing text, diagram, handwrit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0642" name="Picture 2" descr="A picture containing text, diagram, handwriting, pla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43D" w:rsidRPr="003C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55D"/>
    <w:multiLevelType w:val="hybridMultilevel"/>
    <w:tmpl w:val="28663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32E"/>
    <w:multiLevelType w:val="hybridMultilevel"/>
    <w:tmpl w:val="26AE5298"/>
    <w:lvl w:ilvl="0" w:tplc="6B949C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249D4"/>
    <w:multiLevelType w:val="hybridMultilevel"/>
    <w:tmpl w:val="AF06E75A"/>
    <w:lvl w:ilvl="0" w:tplc="A3FC96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2337D"/>
    <w:multiLevelType w:val="hybridMultilevel"/>
    <w:tmpl w:val="11542CD4"/>
    <w:lvl w:ilvl="0" w:tplc="F0AA2E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58D5"/>
    <w:multiLevelType w:val="hybridMultilevel"/>
    <w:tmpl w:val="CA189462"/>
    <w:lvl w:ilvl="0" w:tplc="4A2AB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1891">
    <w:abstractNumId w:val="0"/>
  </w:num>
  <w:num w:numId="2" w16cid:durableId="26881394">
    <w:abstractNumId w:val="1"/>
  </w:num>
  <w:num w:numId="3" w16cid:durableId="1684239326">
    <w:abstractNumId w:val="2"/>
  </w:num>
  <w:num w:numId="4" w16cid:durableId="1787920009">
    <w:abstractNumId w:val="4"/>
  </w:num>
  <w:num w:numId="5" w16cid:durableId="1626229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5A"/>
    <w:rsid w:val="003C243D"/>
    <w:rsid w:val="00766ADF"/>
    <w:rsid w:val="00F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3049"/>
  <w15:chartTrackingRefBased/>
  <w15:docId w15:val="{B17D3779-0754-428C-AE42-21496685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5A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1</cp:revision>
  <dcterms:created xsi:type="dcterms:W3CDTF">2023-05-11T11:46:00Z</dcterms:created>
  <dcterms:modified xsi:type="dcterms:W3CDTF">2023-05-11T12:26:00Z</dcterms:modified>
</cp:coreProperties>
</file>