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54C7A" w14:textId="77777777" w:rsidR="005E6B29" w:rsidRPr="00150432" w:rsidRDefault="005E6B29" w:rsidP="005E6B29">
      <w:pPr>
        <w:rPr>
          <w:rFonts w:asciiTheme="majorBidi" w:hAnsiTheme="majorBidi" w:cstheme="majorBidi"/>
          <w:b/>
          <w:bCs/>
          <w:sz w:val="32"/>
          <w:szCs w:val="32"/>
        </w:rPr>
      </w:pPr>
      <w:r w:rsidRPr="00150432">
        <w:rPr>
          <w:rFonts w:asciiTheme="majorBidi" w:hAnsiTheme="majorBidi" w:cstheme="majorBidi"/>
          <w:b/>
          <w:bCs/>
          <w:noProof/>
          <w:sz w:val="32"/>
          <w:szCs w:val="32"/>
        </w:rPr>
        <w:drawing>
          <wp:anchor distT="0" distB="0" distL="114300" distR="114300" simplePos="0" relativeHeight="251659264" behindDoc="0" locked="0" layoutInCell="1" allowOverlap="1" wp14:anchorId="59EB9807" wp14:editId="3E341C49">
            <wp:simplePos x="0" y="0"/>
            <wp:positionH relativeFrom="column">
              <wp:posOffset>-66675</wp:posOffset>
            </wp:positionH>
            <wp:positionV relativeFrom="paragraph">
              <wp:posOffset>0</wp:posOffset>
            </wp:positionV>
            <wp:extent cx="733425" cy="733425"/>
            <wp:effectExtent l="0" t="0" r="9525" b="9525"/>
            <wp:wrapSquare wrapText="bothSides"/>
            <wp:docPr id="159855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53629" name="Picture 1598553629"/>
                    <pic:cNvPicPr/>
                  </pic:nvPicPr>
                  <pic:blipFill>
                    <a:blip r:embed="rId5">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sz w:val="32"/>
          <w:szCs w:val="32"/>
        </w:rPr>
        <w:t xml:space="preserve"> </w:t>
      </w:r>
      <w:r w:rsidRPr="00150432">
        <w:rPr>
          <w:rFonts w:asciiTheme="majorBidi" w:hAnsiTheme="majorBidi" w:cstheme="majorBidi"/>
          <w:b/>
          <w:bCs/>
          <w:sz w:val="32"/>
          <w:szCs w:val="32"/>
        </w:rPr>
        <w:t>Comsats University Islamabad, Lahore Campus</w:t>
      </w:r>
    </w:p>
    <w:p w14:paraId="3573C68D" w14:textId="77777777" w:rsidR="005E6B29" w:rsidRPr="00150432" w:rsidRDefault="005E6B29" w:rsidP="005E6B29">
      <w:pPr>
        <w:rPr>
          <w:rFonts w:asciiTheme="majorBidi" w:hAnsiTheme="majorBidi" w:cstheme="majorBidi"/>
          <w:b/>
          <w:bCs/>
        </w:rPr>
      </w:pPr>
      <w:r>
        <w:rPr>
          <w:rFonts w:asciiTheme="majorBidi" w:hAnsiTheme="majorBidi" w:cstheme="majorBidi"/>
          <w:b/>
          <w:bCs/>
        </w:rPr>
        <w:t xml:space="preserve">                      </w:t>
      </w:r>
      <w:r w:rsidRPr="00150432">
        <w:rPr>
          <w:rFonts w:asciiTheme="majorBidi" w:hAnsiTheme="majorBidi" w:cstheme="majorBidi"/>
          <w:b/>
          <w:bCs/>
        </w:rPr>
        <w:t>(</w:t>
      </w:r>
      <w:proofErr w:type="spellStart"/>
      <w:r w:rsidRPr="00150432">
        <w:rPr>
          <w:rFonts w:asciiTheme="majorBidi" w:hAnsiTheme="majorBidi" w:cstheme="majorBidi"/>
          <w:b/>
          <w:bCs/>
        </w:rPr>
        <w:t>Defence</w:t>
      </w:r>
      <w:proofErr w:type="spellEnd"/>
      <w:r w:rsidRPr="00150432">
        <w:rPr>
          <w:rFonts w:asciiTheme="majorBidi" w:hAnsiTheme="majorBidi" w:cstheme="majorBidi"/>
          <w:b/>
          <w:bCs/>
        </w:rPr>
        <w:t xml:space="preserve"> Road, Off Raiwind Road, Lahore)</w:t>
      </w:r>
    </w:p>
    <w:p w14:paraId="3594EE15" w14:textId="77777777" w:rsidR="005E6B29" w:rsidRDefault="005E6B29" w:rsidP="005E6B29">
      <w:pPr>
        <w:rPr>
          <w:rFonts w:asciiTheme="majorBidi" w:hAnsiTheme="majorBidi" w:cstheme="majorBidi"/>
          <w:b/>
          <w:bCs/>
        </w:rPr>
      </w:pPr>
      <w:r w:rsidRPr="00150432">
        <w:rPr>
          <w:rFonts w:asciiTheme="majorBidi" w:hAnsiTheme="majorBidi" w:cstheme="majorBidi"/>
          <w:b/>
          <w:bCs/>
          <w:noProof/>
          <w:sz w:val="32"/>
          <w:szCs w:val="32"/>
        </w:rPr>
        <mc:AlternateContent>
          <mc:Choice Requires="wps">
            <w:drawing>
              <wp:anchor distT="0" distB="0" distL="114300" distR="114300" simplePos="0" relativeHeight="251660288" behindDoc="0" locked="0" layoutInCell="1" allowOverlap="1" wp14:anchorId="702DEAE4" wp14:editId="2C992CE2">
                <wp:simplePos x="0" y="0"/>
                <wp:positionH relativeFrom="column">
                  <wp:posOffset>723900</wp:posOffset>
                </wp:positionH>
                <wp:positionV relativeFrom="paragraph">
                  <wp:posOffset>19050</wp:posOffset>
                </wp:positionV>
                <wp:extent cx="4762500" cy="0"/>
                <wp:effectExtent l="0" t="0" r="0" b="0"/>
                <wp:wrapNone/>
                <wp:docPr id="232134955" name="Straight Connector 3"/>
                <wp:cNvGraphicFramePr/>
                <a:graphic xmlns:a="http://schemas.openxmlformats.org/drawingml/2006/main">
                  <a:graphicData uri="http://schemas.microsoft.com/office/word/2010/wordprocessingShape">
                    <wps:wsp>
                      <wps:cNvCnPr/>
                      <wps:spPr>
                        <a:xfrm>
                          <a:off x="0" y="0"/>
                          <a:ext cx="47625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2160B6E2"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pt,1.5pt" to="6in,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" strokecolor="black [3200]" strokeweight="1.5pt">
                <v:stroke joinstyle="miter"/>
              </v:line>
            </w:pict>
          </mc:Fallback>
        </mc:AlternateContent>
      </w:r>
    </w:p>
    <w:p w14:paraId="2D7E73D2" w14:textId="3F1A0F92" w:rsidR="005E6B29" w:rsidRPr="001258F2" w:rsidRDefault="005E6B29" w:rsidP="005E6B29">
      <w:pPr>
        <w:ind w:left="360"/>
        <w:jc w:val="center"/>
        <w:rPr>
          <w:rFonts w:asciiTheme="majorBidi" w:hAnsiTheme="majorBidi" w:cstheme="majorBidi"/>
          <w:b/>
          <w:bCs/>
          <w:sz w:val="24"/>
          <w:szCs w:val="24"/>
        </w:rPr>
      </w:pPr>
      <w:r>
        <w:rPr>
          <w:rFonts w:asciiTheme="majorBidi" w:hAnsiTheme="majorBidi" w:cstheme="majorBidi"/>
          <w:b/>
          <w:bCs/>
          <w:sz w:val="24"/>
          <w:szCs w:val="24"/>
        </w:rPr>
        <w:t>Quiz &lt;1&gt; FALL 2023</w:t>
      </w:r>
    </w:p>
    <w:tbl>
      <w:tblPr>
        <w:tblStyle w:val="TableGrid"/>
        <w:tblpPr w:leftFromText="180" w:rightFromText="180" w:vertAnchor="page" w:horzAnchor="margin" w:tblpXSpec="center" w:tblpY="3196"/>
        <w:tblW w:w="10778" w:type="dxa"/>
        <w:tblLook w:val="04A0" w:firstRow="1" w:lastRow="0" w:firstColumn="1" w:lastColumn="0" w:noHBand="0" w:noVBand="1"/>
      </w:tblPr>
      <w:tblGrid>
        <w:gridCol w:w="1855"/>
        <w:gridCol w:w="2668"/>
        <w:gridCol w:w="890"/>
        <w:gridCol w:w="815"/>
        <w:gridCol w:w="506"/>
        <w:gridCol w:w="649"/>
        <w:gridCol w:w="729"/>
        <w:gridCol w:w="137"/>
        <w:gridCol w:w="762"/>
        <w:gridCol w:w="822"/>
        <w:gridCol w:w="945"/>
      </w:tblGrid>
      <w:tr w:rsidR="005E6B29" w:rsidRPr="00150432" w14:paraId="22CF9C6D" w14:textId="77777777" w:rsidTr="003D4BC4">
        <w:trPr>
          <w:trHeight w:val="283"/>
        </w:trPr>
        <w:tc>
          <w:tcPr>
            <w:tcW w:w="1855" w:type="dxa"/>
            <w:shd w:val="clear" w:color="auto" w:fill="E8E8E8" w:themeFill="background2"/>
          </w:tcPr>
          <w:p w14:paraId="672E111C"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Course Title</w:t>
            </w:r>
          </w:p>
        </w:tc>
        <w:tc>
          <w:tcPr>
            <w:tcW w:w="2668" w:type="dxa"/>
          </w:tcPr>
          <w:p w14:paraId="6D53467F" w14:textId="6630558E" w:rsidR="005E6B29" w:rsidRPr="00150432" w:rsidRDefault="005E6B29" w:rsidP="003D4BC4">
            <w:pPr>
              <w:rPr>
                <w:rFonts w:asciiTheme="majorBidi" w:hAnsiTheme="majorBidi" w:cstheme="majorBidi"/>
              </w:rPr>
            </w:pPr>
            <w:r>
              <w:rPr>
                <w:rFonts w:asciiTheme="majorBidi" w:hAnsiTheme="majorBidi" w:cstheme="majorBidi"/>
              </w:rPr>
              <w:t>Design Patterns</w:t>
            </w:r>
          </w:p>
        </w:tc>
        <w:tc>
          <w:tcPr>
            <w:tcW w:w="2211" w:type="dxa"/>
            <w:gridSpan w:val="3"/>
            <w:shd w:val="clear" w:color="auto" w:fill="E8E8E8" w:themeFill="background2"/>
          </w:tcPr>
          <w:p w14:paraId="2EC4627C"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Course Code</w:t>
            </w:r>
          </w:p>
        </w:tc>
        <w:tc>
          <w:tcPr>
            <w:tcW w:w="1378" w:type="dxa"/>
            <w:gridSpan w:val="2"/>
          </w:tcPr>
          <w:p w14:paraId="3F02FBB3" w14:textId="77777777" w:rsidR="005E6B29" w:rsidRPr="00150432" w:rsidRDefault="005E6B29" w:rsidP="003D4BC4">
            <w:pPr>
              <w:rPr>
                <w:rFonts w:asciiTheme="majorBidi" w:hAnsiTheme="majorBidi" w:cstheme="majorBidi"/>
              </w:rPr>
            </w:pPr>
            <w:r w:rsidRPr="00150432">
              <w:rPr>
                <w:rFonts w:asciiTheme="majorBidi" w:hAnsiTheme="majorBidi" w:cstheme="majorBidi"/>
              </w:rPr>
              <w:t>CS</w:t>
            </w:r>
            <w:r>
              <w:rPr>
                <w:rFonts w:asciiTheme="majorBidi" w:hAnsiTheme="majorBidi" w:cstheme="majorBidi"/>
              </w:rPr>
              <w:t>D241</w:t>
            </w:r>
          </w:p>
        </w:tc>
        <w:tc>
          <w:tcPr>
            <w:tcW w:w="1721" w:type="dxa"/>
            <w:gridSpan w:val="3"/>
            <w:shd w:val="clear" w:color="auto" w:fill="E8E8E8" w:themeFill="background2"/>
          </w:tcPr>
          <w:p w14:paraId="707ED4E5"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Credit Hours</w:t>
            </w:r>
          </w:p>
        </w:tc>
        <w:tc>
          <w:tcPr>
            <w:tcW w:w="943" w:type="dxa"/>
          </w:tcPr>
          <w:p w14:paraId="4CBA5159" w14:textId="77777777" w:rsidR="005E6B29" w:rsidRPr="00150432" w:rsidRDefault="005E6B29" w:rsidP="003D4BC4">
            <w:pPr>
              <w:rPr>
                <w:rFonts w:asciiTheme="majorBidi" w:hAnsiTheme="majorBidi" w:cstheme="majorBidi"/>
              </w:rPr>
            </w:pPr>
            <w:r>
              <w:rPr>
                <w:rFonts w:asciiTheme="majorBidi" w:hAnsiTheme="majorBidi" w:cstheme="majorBidi"/>
              </w:rPr>
              <w:t>4</w:t>
            </w:r>
            <w:r w:rsidRPr="00150432">
              <w:rPr>
                <w:rFonts w:asciiTheme="majorBidi" w:hAnsiTheme="majorBidi" w:cstheme="majorBidi"/>
              </w:rPr>
              <w:t>(</w:t>
            </w:r>
            <w:r>
              <w:rPr>
                <w:rFonts w:asciiTheme="majorBidi" w:hAnsiTheme="majorBidi" w:cstheme="majorBidi"/>
              </w:rPr>
              <w:t>3</w:t>
            </w:r>
            <w:r w:rsidRPr="00150432">
              <w:rPr>
                <w:rFonts w:asciiTheme="majorBidi" w:hAnsiTheme="majorBidi" w:cstheme="majorBidi"/>
              </w:rPr>
              <w:t>,1)</w:t>
            </w:r>
          </w:p>
        </w:tc>
      </w:tr>
      <w:tr w:rsidR="005E6B29" w:rsidRPr="00150432" w14:paraId="3AE629AD" w14:textId="77777777" w:rsidTr="003D4BC4">
        <w:trPr>
          <w:trHeight w:val="283"/>
        </w:trPr>
        <w:tc>
          <w:tcPr>
            <w:tcW w:w="1855" w:type="dxa"/>
            <w:shd w:val="clear" w:color="auto" w:fill="E8E8E8" w:themeFill="background2"/>
          </w:tcPr>
          <w:p w14:paraId="11B0B3F4" w14:textId="77777777" w:rsidR="005E6B29" w:rsidRPr="00150432" w:rsidRDefault="005E6B29" w:rsidP="003D4BC4">
            <w:pPr>
              <w:rPr>
                <w:rFonts w:asciiTheme="majorBidi" w:hAnsiTheme="majorBidi" w:cstheme="majorBidi"/>
                <w:b/>
                <w:bCs/>
              </w:rPr>
            </w:pPr>
            <w:r>
              <w:rPr>
                <w:rFonts w:asciiTheme="majorBidi" w:hAnsiTheme="majorBidi" w:cstheme="majorBidi"/>
                <w:b/>
                <w:bCs/>
              </w:rPr>
              <w:t>Instructor/s</w:t>
            </w:r>
          </w:p>
        </w:tc>
        <w:tc>
          <w:tcPr>
            <w:tcW w:w="2668" w:type="dxa"/>
          </w:tcPr>
          <w:p w14:paraId="42F44D84" w14:textId="77777777" w:rsidR="005E6B29" w:rsidRPr="00150432" w:rsidRDefault="005E6B29" w:rsidP="003D4BC4">
            <w:pPr>
              <w:rPr>
                <w:rFonts w:asciiTheme="majorBidi" w:hAnsiTheme="majorBidi" w:cstheme="majorBidi"/>
              </w:rPr>
            </w:pPr>
            <w:r w:rsidRPr="00685270">
              <w:rPr>
                <w:rFonts w:asciiTheme="majorBidi" w:hAnsiTheme="majorBidi" w:cstheme="majorBidi"/>
              </w:rPr>
              <w:t>Mr. Aoun Haider</w:t>
            </w:r>
          </w:p>
        </w:tc>
        <w:tc>
          <w:tcPr>
            <w:tcW w:w="2211" w:type="dxa"/>
            <w:gridSpan w:val="3"/>
            <w:shd w:val="clear" w:color="auto" w:fill="E8E8E8" w:themeFill="background2"/>
          </w:tcPr>
          <w:p w14:paraId="314E8B6F"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Program Name</w:t>
            </w:r>
          </w:p>
        </w:tc>
        <w:tc>
          <w:tcPr>
            <w:tcW w:w="4043" w:type="dxa"/>
            <w:gridSpan w:val="6"/>
          </w:tcPr>
          <w:p w14:paraId="2D47E9EE" w14:textId="1F091C6A" w:rsidR="005E6B29" w:rsidRPr="00150432" w:rsidRDefault="005E6B29" w:rsidP="003D4BC4">
            <w:pPr>
              <w:rPr>
                <w:rFonts w:asciiTheme="majorBidi" w:hAnsiTheme="majorBidi" w:cstheme="majorBidi"/>
              </w:rPr>
            </w:pPr>
            <w:r w:rsidRPr="00150432">
              <w:rPr>
                <w:rFonts w:asciiTheme="majorBidi" w:hAnsiTheme="majorBidi" w:cstheme="majorBidi"/>
              </w:rPr>
              <w:t>B</w:t>
            </w:r>
            <w:r>
              <w:rPr>
                <w:rFonts w:asciiTheme="majorBidi" w:hAnsiTheme="majorBidi" w:cstheme="majorBidi"/>
              </w:rPr>
              <w:t>SCS</w:t>
            </w:r>
          </w:p>
        </w:tc>
      </w:tr>
      <w:tr w:rsidR="005E6B29" w:rsidRPr="00150432" w14:paraId="680CE272" w14:textId="77777777" w:rsidTr="003D4BC4">
        <w:trPr>
          <w:trHeight w:val="452"/>
        </w:trPr>
        <w:tc>
          <w:tcPr>
            <w:tcW w:w="1855" w:type="dxa"/>
            <w:shd w:val="clear" w:color="auto" w:fill="E8E8E8" w:themeFill="background2"/>
          </w:tcPr>
          <w:p w14:paraId="2AD9A000"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Semester</w:t>
            </w:r>
          </w:p>
        </w:tc>
        <w:tc>
          <w:tcPr>
            <w:tcW w:w="2668" w:type="dxa"/>
          </w:tcPr>
          <w:p w14:paraId="79DBE4C8" w14:textId="7E10F3FD" w:rsidR="005E6B29" w:rsidRPr="00150432" w:rsidRDefault="005E6B29" w:rsidP="003D4BC4">
            <w:pPr>
              <w:rPr>
                <w:rFonts w:asciiTheme="majorBidi" w:hAnsiTheme="majorBidi" w:cstheme="majorBidi"/>
              </w:rPr>
            </w:pPr>
            <w:r>
              <w:rPr>
                <w:rFonts w:asciiTheme="majorBidi" w:hAnsiTheme="majorBidi" w:cstheme="majorBidi"/>
              </w:rPr>
              <w:t>3</w:t>
            </w:r>
            <w:r w:rsidRPr="005E6B29">
              <w:rPr>
                <w:rFonts w:asciiTheme="majorBidi" w:hAnsiTheme="majorBidi" w:cstheme="majorBidi"/>
                <w:vertAlign w:val="superscript"/>
              </w:rPr>
              <w:t>rd</w:t>
            </w:r>
          </w:p>
        </w:tc>
        <w:tc>
          <w:tcPr>
            <w:tcW w:w="890" w:type="dxa"/>
            <w:shd w:val="clear" w:color="auto" w:fill="E8E8E8" w:themeFill="background2"/>
          </w:tcPr>
          <w:p w14:paraId="03E4C31F"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Batch</w:t>
            </w:r>
          </w:p>
        </w:tc>
        <w:tc>
          <w:tcPr>
            <w:tcW w:w="815" w:type="dxa"/>
          </w:tcPr>
          <w:p w14:paraId="7A1E367A" w14:textId="325FA5DC" w:rsidR="005E6B29" w:rsidRPr="00150432" w:rsidRDefault="005E6B29" w:rsidP="003D4BC4">
            <w:pPr>
              <w:rPr>
                <w:rFonts w:asciiTheme="majorBidi" w:hAnsiTheme="majorBidi" w:cstheme="majorBidi"/>
              </w:rPr>
            </w:pPr>
            <w:r>
              <w:rPr>
                <w:rFonts w:asciiTheme="majorBidi" w:hAnsiTheme="majorBidi" w:cstheme="majorBidi"/>
              </w:rPr>
              <w:t>FA23</w:t>
            </w:r>
          </w:p>
        </w:tc>
        <w:tc>
          <w:tcPr>
            <w:tcW w:w="1155" w:type="dxa"/>
            <w:gridSpan w:val="2"/>
            <w:shd w:val="clear" w:color="auto" w:fill="E8E8E8" w:themeFill="background2"/>
          </w:tcPr>
          <w:p w14:paraId="741CEBB1"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Sect</w:t>
            </w:r>
            <w:r>
              <w:rPr>
                <w:rFonts w:asciiTheme="majorBidi" w:hAnsiTheme="majorBidi" w:cstheme="majorBidi"/>
                <w:b/>
                <w:bCs/>
              </w:rPr>
              <w:t>ion</w:t>
            </w:r>
          </w:p>
        </w:tc>
        <w:tc>
          <w:tcPr>
            <w:tcW w:w="866" w:type="dxa"/>
            <w:gridSpan w:val="2"/>
          </w:tcPr>
          <w:p w14:paraId="148ACB6E" w14:textId="77777777" w:rsidR="005E6B29" w:rsidRPr="00150432" w:rsidRDefault="005E6B29" w:rsidP="003D4BC4">
            <w:pPr>
              <w:rPr>
                <w:rFonts w:asciiTheme="majorBidi" w:hAnsiTheme="majorBidi" w:cstheme="majorBidi"/>
              </w:rPr>
            </w:pPr>
            <w:r>
              <w:rPr>
                <w:rFonts w:asciiTheme="majorBidi" w:hAnsiTheme="majorBidi" w:cstheme="majorBidi"/>
              </w:rPr>
              <w:t>A</w:t>
            </w:r>
          </w:p>
        </w:tc>
        <w:tc>
          <w:tcPr>
            <w:tcW w:w="762" w:type="dxa"/>
            <w:shd w:val="clear" w:color="auto" w:fill="E8E8E8" w:themeFill="background2"/>
          </w:tcPr>
          <w:p w14:paraId="2BAB049E"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Date</w:t>
            </w:r>
          </w:p>
        </w:tc>
        <w:tc>
          <w:tcPr>
            <w:tcW w:w="1764" w:type="dxa"/>
            <w:gridSpan w:val="2"/>
          </w:tcPr>
          <w:p w14:paraId="5ADCEA14" w14:textId="054B7E88" w:rsidR="005E6B29" w:rsidRPr="00150432" w:rsidRDefault="005E6B29" w:rsidP="003D4BC4">
            <w:pPr>
              <w:rPr>
                <w:rFonts w:asciiTheme="majorBidi" w:hAnsiTheme="majorBidi" w:cstheme="majorBidi"/>
              </w:rPr>
            </w:pPr>
            <w:r>
              <w:rPr>
                <w:rFonts w:asciiTheme="majorBidi" w:hAnsiTheme="majorBidi" w:cstheme="majorBidi"/>
              </w:rPr>
              <w:t>November</w:t>
            </w:r>
            <w:r w:rsidRPr="00150432">
              <w:rPr>
                <w:rFonts w:asciiTheme="majorBidi" w:hAnsiTheme="majorBidi" w:cstheme="majorBidi"/>
              </w:rPr>
              <w:t xml:space="preserve"> </w:t>
            </w:r>
            <w:r>
              <w:rPr>
                <w:rFonts w:asciiTheme="majorBidi" w:hAnsiTheme="majorBidi" w:cstheme="majorBidi"/>
              </w:rPr>
              <w:t>22</w:t>
            </w:r>
            <w:r w:rsidRPr="00150432">
              <w:rPr>
                <w:rFonts w:asciiTheme="majorBidi" w:hAnsiTheme="majorBidi" w:cstheme="majorBidi"/>
              </w:rPr>
              <w:t>, 202</w:t>
            </w:r>
            <w:r>
              <w:rPr>
                <w:rFonts w:asciiTheme="majorBidi" w:hAnsiTheme="majorBidi" w:cstheme="majorBidi"/>
              </w:rPr>
              <w:t>3</w:t>
            </w:r>
          </w:p>
        </w:tc>
      </w:tr>
      <w:tr w:rsidR="005E6B29" w:rsidRPr="00150432" w14:paraId="20AA3DD6" w14:textId="77777777" w:rsidTr="003D4BC4">
        <w:trPr>
          <w:trHeight w:val="445"/>
        </w:trPr>
        <w:tc>
          <w:tcPr>
            <w:tcW w:w="1855" w:type="dxa"/>
            <w:shd w:val="clear" w:color="auto" w:fill="E8E8E8" w:themeFill="background2"/>
          </w:tcPr>
          <w:p w14:paraId="51581FCE"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Time Allowed</w:t>
            </w:r>
          </w:p>
        </w:tc>
        <w:tc>
          <w:tcPr>
            <w:tcW w:w="2668" w:type="dxa"/>
          </w:tcPr>
          <w:p w14:paraId="3CC90D5C" w14:textId="77777777" w:rsidR="005E6B29" w:rsidRPr="00150432" w:rsidRDefault="005E6B29" w:rsidP="003D4BC4">
            <w:pPr>
              <w:rPr>
                <w:rFonts w:asciiTheme="majorBidi" w:hAnsiTheme="majorBidi" w:cstheme="majorBidi"/>
              </w:rPr>
            </w:pPr>
            <w:r>
              <w:rPr>
                <w:rFonts w:asciiTheme="majorBidi" w:hAnsiTheme="majorBidi" w:cstheme="majorBidi"/>
              </w:rPr>
              <w:t>30 minutes</w:t>
            </w:r>
          </w:p>
        </w:tc>
        <w:tc>
          <w:tcPr>
            <w:tcW w:w="2211" w:type="dxa"/>
            <w:gridSpan w:val="3"/>
            <w:shd w:val="clear" w:color="auto" w:fill="E8E8E8" w:themeFill="background2"/>
          </w:tcPr>
          <w:p w14:paraId="08124F01"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Maximum Marks</w:t>
            </w:r>
          </w:p>
        </w:tc>
        <w:tc>
          <w:tcPr>
            <w:tcW w:w="4043" w:type="dxa"/>
            <w:gridSpan w:val="6"/>
          </w:tcPr>
          <w:p w14:paraId="416D7EE7" w14:textId="77777777" w:rsidR="005E6B29" w:rsidRPr="00150432" w:rsidRDefault="005E6B29" w:rsidP="003D4BC4">
            <w:pPr>
              <w:rPr>
                <w:rFonts w:asciiTheme="majorBidi" w:hAnsiTheme="majorBidi" w:cstheme="majorBidi"/>
              </w:rPr>
            </w:pPr>
            <w:r>
              <w:rPr>
                <w:rFonts w:asciiTheme="majorBidi" w:hAnsiTheme="majorBidi" w:cstheme="majorBidi"/>
              </w:rPr>
              <w:t>50</w:t>
            </w:r>
          </w:p>
        </w:tc>
      </w:tr>
      <w:tr w:rsidR="005E6B29" w:rsidRPr="00150432" w14:paraId="2496BC76" w14:textId="77777777" w:rsidTr="003D4BC4">
        <w:trPr>
          <w:trHeight w:val="566"/>
        </w:trPr>
        <w:tc>
          <w:tcPr>
            <w:tcW w:w="1855" w:type="dxa"/>
            <w:shd w:val="clear" w:color="auto" w:fill="E8E8E8" w:themeFill="background2"/>
          </w:tcPr>
          <w:p w14:paraId="3E12ED05"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Student Name:</w:t>
            </w:r>
          </w:p>
        </w:tc>
        <w:tc>
          <w:tcPr>
            <w:tcW w:w="2668" w:type="dxa"/>
          </w:tcPr>
          <w:p w14:paraId="771BAE15" w14:textId="77777777" w:rsidR="005E6B29" w:rsidRPr="00150432" w:rsidRDefault="005E6B29" w:rsidP="003D4BC4">
            <w:pPr>
              <w:rPr>
                <w:rFonts w:asciiTheme="majorBidi" w:hAnsiTheme="majorBidi" w:cstheme="majorBidi"/>
              </w:rPr>
            </w:pPr>
          </w:p>
        </w:tc>
        <w:tc>
          <w:tcPr>
            <w:tcW w:w="2211" w:type="dxa"/>
            <w:gridSpan w:val="3"/>
            <w:shd w:val="clear" w:color="auto" w:fill="E8E8E8" w:themeFill="background2"/>
          </w:tcPr>
          <w:p w14:paraId="7BF25097" w14:textId="77777777" w:rsidR="005E6B29" w:rsidRPr="00150432" w:rsidRDefault="005E6B29" w:rsidP="003D4BC4">
            <w:pPr>
              <w:rPr>
                <w:rFonts w:asciiTheme="majorBidi" w:hAnsiTheme="majorBidi" w:cstheme="majorBidi"/>
                <w:b/>
                <w:bCs/>
              </w:rPr>
            </w:pPr>
            <w:r w:rsidRPr="00150432">
              <w:rPr>
                <w:rFonts w:asciiTheme="majorBidi" w:hAnsiTheme="majorBidi" w:cstheme="majorBidi"/>
                <w:b/>
                <w:bCs/>
              </w:rPr>
              <w:t>Reg No.</w:t>
            </w:r>
          </w:p>
        </w:tc>
        <w:tc>
          <w:tcPr>
            <w:tcW w:w="4043" w:type="dxa"/>
            <w:gridSpan w:val="6"/>
          </w:tcPr>
          <w:p w14:paraId="1A0A9F87" w14:textId="77777777" w:rsidR="005E6B29" w:rsidRPr="00150432" w:rsidRDefault="005E6B29" w:rsidP="003D4BC4">
            <w:pPr>
              <w:rPr>
                <w:rFonts w:asciiTheme="majorBidi" w:hAnsiTheme="majorBidi" w:cstheme="majorBidi"/>
              </w:rPr>
            </w:pPr>
          </w:p>
        </w:tc>
      </w:tr>
      <w:tr w:rsidR="005E6B29" w:rsidRPr="00150432" w14:paraId="39856717" w14:textId="77777777" w:rsidTr="003D4BC4">
        <w:trPr>
          <w:trHeight w:val="1682"/>
        </w:trPr>
        <w:tc>
          <w:tcPr>
            <w:tcW w:w="10778" w:type="dxa"/>
            <w:gridSpan w:val="11"/>
          </w:tcPr>
          <w:p w14:paraId="45C8BA1B" w14:textId="77777777" w:rsidR="005E6B29" w:rsidRPr="00150432" w:rsidRDefault="005E6B29" w:rsidP="003D4BC4">
            <w:pPr>
              <w:rPr>
                <w:rFonts w:asciiTheme="majorBidi" w:hAnsiTheme="majorBidi" w:cstheme="majorBidi"/>
                <w:b/>
                <w:bCs/>
              </w:rPr>
            </w:pPr>
            <w:r w:rsidRPr="00697BF3">
              <w:rPr>
                <w:rFonts w:asciiTheme="majorBidi" w:hAnsiTheme="majorBidi" w:cstheme="majorBidi"/>
                <w:b/>
                <w:bCs/>
                <w:u w:val="single"/>
              </w:rPr>
              <w:t>Important Instructions/Guidelines</w:t>
            </w:r>
            <w:r w:rsidRPr="00150432">
              <w:rPr>
                <w:rFonts w:asciiTheme="majorBidi" w:hAnsiTheme="majorBidi" w:cstheme="majorBidi"/>
                <w:b/>
                <w:bCs/>
              </w:rPr>
              <w:t>:</w:t>
            </w:r>
          </w:p>
          <w:p w14:paraId="40988356" w14:textId="77777777" w:rsidR="005E6B29" w:rsidRDefault="005E6B29" w:rsidP="003D4BC4">
            <w:pPr>
              <w:pStyle w:val="ListParagraph"/>
              <w:numPr>
                <w:ilvl w:val="0"/>
                <w:numId w:val="1"/>
              </w:numPr>
              <w:spacing w:line="240" w:lineRule="auto"/>
              <w:rPr>
                <w:rFonts w:asciiTheme="majorBidi" w:hAnsiTheme="majorBidi" w:cstheme="majorBidi"/>
              </w:rPr>
            </w:pPr>
            <w:r>
              <w:rPr>
                <w:rFonts w:asciiTheme="majorBidi" w:hAnsiTheme="majorBidi" w:cstheme="majorBidi"/>
              </w:rPr>
              <w:t>Take help from existing created and shared material.</w:t>
            </w:r>
          </w:p>
          <w:p w14:paraId="53A29327" w14:textId="77777777" w:rsidR="005E6B29" w:rsidRPr="00150432" w:rsidRDefault="005E6B29" w:rsidP="003D4BC4">
            <w:pPr>
              <w:pStyle w:val="ListParagraph"/>
              <w:numPr>
                <w:ilvl w:val="0"/>
                <w:numId w:val="1"/>
              </w:numPr>
              <w:spacing w:line="240" w:lineRule="auto"/>
              <w:rPr>
                <w:rFonts w:asciiTheme="majorBidi" w:hAnsiTheme="majorBidi" w:cstheme="majorBidi"/>
              </w:rPr>
            </w:pPr>
            <w:r>
              <w:rPr>
                <w:rFonts w:asciiTheme="majorBidi" w:hAnsiTheme="majorBidi" w:cstheme="majorBidi"/>
              </w:rPr>
              <w:t>Try to apply all the research methodology delivered.</w:t>
            </w:r>
          </w:p>
          <w:p w14:paraId="1EF4217A" w14:textId="77777777" w:rsidR="005E6B29" w:rsidRPr="00150432" w:rsidRDefault="005E6B29" w:rsidP="003D4BC4">
            <w:pPr>
              <w:pStyle w:val="ListParagraph"/>
              <w:numPr>
                <w:ilvl w:val="0"/>
                <w:numId w:val="1"/>
              </w:numPr>
              <w:spacing w:line="240" w:lineRule="auto"/>
              <w:rPr>
                <w:rFonts w:asciiTheme="majorBidi" w:hAnsiTheme="majorBidi" w:cstheme="majorBidi"/>
              </w:rPr>
            </w:pPr>
            <w:r>
              <w:rPr>
                <w:rFonts w:asciiTheme="majorBidi" w:hAnsiTheme="majorBidi" w:cstheme="majorBidi"/>
              </w:rPr>
              <w:t>Complete use of resources is not allowed.</w:t>
            </w:r>
          </w:p>
          <w:p w14:paraId="70875B9B" w14:textId="77777777" w:rsidR="005E6B29" w:rsidRDefault="005E6B29" w:rsidP="003D4BC4">
            <w:pPr>
              <w:pStyle w:val="ListParagraph"/>
              <w:numPr>
                <w:ilvl w:val="0"/>
                <w:numId w:val="1"/>
              </w:numPr>
              <w:spacing w:line="240" w:lineRule="auto"/>
              <w:rPr>
                <w:rFonts w:asciiTheme="majorBidi" w:hAnsiTheme="majorBidi" w:cstheme="majorBidi"/>
              </w:rPr>
            </w:pPr>
            <w:r>
              <w:rPr>
                <w:rFonts w:asciiTheme="majorBidi" w:hAnsiTheme="majorBidi" w:cstheme="majorBidi"/>
              </w:rPr>
              <w:t>Manage your time accordingly.</w:t>
            </w:r>
          </w:p>
          <w:p w14:paraId="16B504CA" w14:textId="353E685C" w:rsidR="005E6B29" w:rsidRPr="00AA64DF" w:rsidRDefault="005E6B29" w:rsidP="003D4BC4">
            <w:pPr>
              <w:pStyle w:val="ListParagraph"/>
              <w:numPr>
                <w:ilvl w:val="0"/>
                <w:numId w:val="1"/>
              </w:numPr>
              <w:spacing w:line="240" w:lineRule="auto"/>
              <w:rPr>
                <w:rFonts w:asciiTheme="majorBidi" w:hAnsiTheme="majorBidi" w:cstheme="majorBidi"/>
              </w:rPr>
            </w:pPr>
            <w:r>
              <w:rPr>
                <w:rFonts w:asciiTheme="majorBidi" w:hAnsiTheme="majorBidi" w:cstheme="majorBidi"/>
              </w:rPr>
              <w:t>The same solution will lead to direct zero.</w:t>
            </w:r>
          </w:p>
        </w:tc>
      </w:tr>
    </w:tbl>
    <w:p w14:paraId="4DD0AF8D" w14:textId="77777777" w:rsidR="005E6B29" w:rsidRPr="00AA64DF" w:rsidRDefault="005E6B29" w:rsidP="005E6B29">
      <w:pPr>
        <w:rPr>
          <w:rFonts w:ascii="Times New Roman" w:hAnsi="Times New Roman" w:cs="Times New Roman"/>
          <w:b/>
          <w:bCs/>
          <w:sz w:val="24"/>
          <w:szCs w:val="24"/>
        </w:rPr>
      </w:pPr>
      <w:r w:rsidRPr="00AA64DF">
        <w:rPr>
          <w:rFonts w:ascii="Times New Roman" w:hAnsi="Times New Roman" w:cs="Times New Roman"/>
          <w:b/>
          <w:bCs/>
          <w:sz w:val="28"/>
          <w:szCs w:val="28"/>
        </w:rPr>
        <w:t>Question No 1.</w:t>
      </w:r>
      <w:r w:rsidRPr="00AA64DF">
        <w:rPr>
          <w:rFonts w:ascii="Times New Roman" w:hAnsi="Times New Roman" w:cs="Times New Roman"/>
          <w:b/>
          <w:bCs/>
          <w:sz w:val="24"/>
          <w:szCs w:val="24"/>
        </w:rPr>
        <w:t xml:space="preserve">                                          CLO: &lt;03&gt;; Bloom Taxonomy Level: &lt;</w:t>
      </w:r>
      <w:r w:rsidRPr="00AA64DF">
        <w:rPr>
          <w:rFonts w:ascii="Times New Roman" w:hAnsi="Times New Roman" w:cs="Times New Roman"/>
          <w:b/>
          <w:bCs/>
          <w:i/>
          <w:iCs/>
          <w:sz w:val="24"/>
          <w:szCs w:val="24"/>
        </w:rPr>
        <w:t>Applying</w:t>
      </w:r>
      <w:r w:rsidRPr="00AA64DF">
        <w:rPr>
          <w:rFonts w:ascii="Times New Roman" w:hAnsi="Times New Roman" w:cs="Times New Roman"/>
          <w:b/>
          <w:bCs/>
          <w:sz w:val="24"/>
          <w:szCs w:val="24"/>
        </w:rPr>
        <w:t>&gt;</w:t>
      </w:r>
    </w:p>
    <w:p w14:paraId="135FAF28" w14:textId="010312CD" w:rsidR="005E6B29" w:rsidRDefault="005E6B29" w:rsidP="005E6B29">
      <w:pPr>
        <w:pStyle w:val="ListParagraph"/>
        <w:numPr>
          <w:ilvl w:val="0"/>
          <w:numId w:val="2"/>
        </w:numPr>
        <w:rPr>
          <w:rFonts w:ascii="Times New Roman" w:hAnsi="Times New Roman" w:cs="Times New Roman"/>
        </w:rPr>
      </w:pPr>
      <w:r>
        <w:rPr>
          <w:rFonts w:ascii="Times New Roman" w:hAnsi="Times New Roman" w:cs="Times New Roman"/>
        </w:rPr>
        <w:t>Define Design Pattern.</w:t>
      </w:r>
      <w:r w:rsidR="00D8482C">
        <w:rPr>
          <w:rFonts w:ascii="Times New Roman" w:hAnsi="Times New Roman" w:cs="Times New Roman"/>
        </w:rPr>
        <w:t xml:space="preserve"> What are its implications on software projects?</w:t>
      </w:r>
    </w:p>
    <w:p w14:paraId="6368033D" w14:textId="6EE8F54E" w:rsidR="005E6B29" w:rsidRDefault="005E6B29" w:rsidP="005E6B29">
      <w:pPr>
        <w:pStyle w:val="ListParagraph"/>
        <w:numPr>
          <w:ilvl w:val="0"/>
          <w:numId w:val="2"/>
        </w:numPr>
        <w:rPr>
          <w:rFonts w:ascii="Times New Roman" w:hAnsi="Times New Roman" w:cs="Times New Roman"/>
        </w:rPr>
      </w:pPr>
      <w:r>
        <w:rPr>
          <w:rFonts w:ascii="Times New Roman" w:hAnsi="Times New Roman" w:cs="Times New Roman"/>
        </w:rPr>
        <w:t xml:space="preserve">You have found an </w:t>
      </w:r>
      <w:r w:rsidR="005031D7">
        <w:rPr>
          <w:rFonts w:ascii="Times New Roman" w:hAnsi="Times New Roman" w:cs="Times New Roman"/>
        </w:rPr>
        <w:t>innovative</w:t>
      </w:r>
      <w:r>
        <w:rPr>
          <w:rFonts w:ascii="Times New Roman" w:hAnsi="Times New Roman" w:cs="Times New Roman"/>
        </w:rPr>
        <w:t xml:space="preserve"> design pattern solving portability and deployment issues by using layered approach with loose coupling. Now document this newly created design pattern in the standard template.</w:t>
      </w:r>
    </w:p>
    <w:p w14:paraId="5932A532" w14:textId="5F5548C7" w:rsidR="005E6B29" w:rsidRDefault="005E6B29" w:rsidP="005E6B29">
      <w:pPr>
        <w:pStyle w:val="ListParagraph"/>
        <w:rPr>
          <w:rFonts w:ascii="Times New Roman" w:hAnsi="Times New Roman" w:cs="Times New Roman"/>
        </w:rPr>
      </w:pPr>
      <w:r>
        <w:rPr>
          <w:rFonts w:ascii="Times New Roman" w:hAnsi="Times New Roman" w:cs="Times New Roman"/>
        </w:rPr>
        <w:t>Hint: Identify &lt;Pattern Name, Intent, Applicability, Also Known As, Motivation, Structure, Participants, Collaborations, Consequences, Sample Code, Implementation, Known Uses, Related Patterns&gt; in the provided case study.</w:t>
      </w:r>
    </w:p>
    <w:p w14:paraId="5B4B5F14" w14:textId="43A93B72" w:rsidR="005E6B29" w:rsidRDefault="005E6B29" w:rsidP="005E6B29">
      <w:pPr>
        <w:pStyle w:val="ListParagraph"/>
        <w:numPr>
          <w:ilvl w:val="0"/>
          <w:numId w:val="2"/>
        </w:numPr>
        <w:rPr>
          <w:rFonts w:ascii="Times New Roman" w:hAnsi="Times New Roman" w:cs="Times New Roman"/>
        </w:rPr>
      </w:pPr>
      <w:r>
        <w:rPr>
          <w:rFonts w:ascii="Times New Roman" w:hAnsi="Times New Roman" w:cs="Times New Roman"/>
        </w:rPr>
        <w:t>Explain the organization catalog of design patterns in terms of creational, structural and behavioral.</w:t>
      </w:r>
    </w:p>
    <w:p w14:paraId="0AF5050F" w14:textId="74A674CE" w:rsidR="005031D7" w:rsidRDefault="005031D7" w:rsidP="005031D7">
      <w:pPr>
        <w:pStyle w:val="ListParagraph"/>
        <w:numPr>
          <w:ilvl w:val="0"/>
          <w:numId w:val="2"/>
        </w:numPr>
        <w:rPr>
          <w:rFonts w:ascii="Times New Roman" w:hAnsi="Times New Roman" w:cs="Times New Roman"/>
        </w:rPr>
      </w:pPr>
      <w:r>
        <w:rPr>
          <w:rFonts w:ascii="Times New Roman" w:hAnsi="Times New Roman" w:cs="Times New Roman"/>
        </w:rPr>
        <w:t>Delegation is composition and adaptor is interface, is it true? Argue.</w:t>
      </w:r>
    </w:p>
    <w:p w14:paraId="6F5E72DB" w14:textId="77777777" w:rsidR="005031D7" w:rsidRPr="005031D7" w:rsidRDefault="005031D7" w:rsidP="005031D7">
      <w:pPr>
        <w:pStyle w:val="ListParagraph"/>
        <w:rPr>
          <w:rFonts w:ascii="Times New Roman" w:hAnsi="Times New Roman" w:cs="Times New Roman"/>
        </w:rPr>
      </w:pPr>
    </w:p>
    <w:p w14:paraId="2FB87CAA" w14:textId="14AFF28D" w:rsidR="005031D7" w:rsidRDefault="005031D7" w:rsidP="005031D7">
      <w:pPr>
        <w:pStyle w:val="ListParagraph"/>
        <w:rPr>
          <w:rFonts w:ascii="Times New Roman" w:hAnsi="Times New Roman" w:cs="Times New Roman"/>
        </w:rPr>
      </w:pPr>
      <w:r w:rsidRPr="005031D7">
        <w:rPr>
          <w:rFonts w:ascii="Times New Roman" w:hAnsi="Times New Roman" w:cs="Times New Roman"/>
          <w:noProof/>
        </w:rPr>
        <w:drawing>
          <wp:inline distT="0" distB="0" distL="0" distR="0" wp14:anchorId="3CF8BC00" wp14:editId="2D512F5B">
            <wp:extent cx="4982270" cy="2152950"/>
            <wp:effectExtent l="0" t="0" r="8890" b="0"/>
            <wp:docPr id="156635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52738" name=""/>
                    <pic:cNvPicPr/>
                  </pic:nvPicPr>
                  <pic:blipFill>
                    <a:blip r:embed="rId6"/>
                    <a:stretch>
                      <a:fillRect/>
                    </a:stretch>
                  </pic:blipFill>
                  <pic:spPr>
                    <a:xfrm>
                      <a:off x="0" y="0"/>
                      <a:ext cx="4982270" cy="2152950"/>
                    </a:xfrm>
                    <a:prstGeom prst="rect">
                      <a:avLst/>
                    </a:prstGeom>
                  </pic:spPr>
                </pic:pic>
              </a:graphicData>
            </a:graphic>
          </wp:inline>
        </w:drawing>
      </w:r>
    </w:p>
    <w:p w14:paraId="02F4ADD1" w14:textId="77777777" w:rsidR="005031D7" w:rsidRDefault="005031D7" w:rsidP="005031D7">
      <w:pPr>
        <w:pStyle w:val="ListParagraph"/>
        <w:rPr>
          <w:rFonts w:ascii="Times New Roman" w:hAnsi="Times New Roman" w:cs="Times New Roman"/>
        </w:rPr>
      </w:pPr>
    </w:p>
    <w:p w14:paraId="09D85C2D" w14:textId="77777777" w:rsidR="005031D7" w:rsidRDefault="005031D7" w:rsidP="005031D7">
      <w:pPr>
        <w:pStyle w:val="ListParagraph"/>
        <w:rPr>
          <w:rFonts w:ascii="Times New Roman" w:hAnsi="Times New Roman" w:cs="Times New Roman"/>
        </w:rPr>
      </w:pPr>
    </w:p>
    <w:p w14:paraId="21223DE0" w14:textId="54D1CD66" w:rsidR="005E6B29" w:rsidRDefault="005E6B29" w:rsidP="005E6B29">
      <w:pPr>
        <w:pStyle w:val="ListParagraph"/>
        <w:numPr>
          <w:ilvl w:val="0"/>
          <w:numId w:val="2"/>
        </w:numPr>
        <w:rPr>
          <w:rFonts w:ascii="Times New Roman" w:hAnsi="Times New Roman" w:cs="Times New Roman"/>
        </w:rPr>
      </w:pPr>
      <w:r>
        <w:rPr>
          <w:rFonts w:ascii="Times New Roman" w:hAnsi="Times New Roman" w:cs="Times New Roman"/>
        </w:rPr>
        <w:t xml:space="preserve">What </w:t>
      </w:r>
      <w:r w:rsidR="005031D7">
        <w:rPr>
          <w:rFonts w:ascii="Times New Roman" w:hAnsi="Times New Roman" w:cs="Times New Roman"/>
        </w:rPr>
        <w:t>typical</w:t>
      </w:r>
      <w:r>
        <w:rPr>
          <w:rFonts w:ascii="Times New Roman" w:hAnsi="Times New Roman" w:cs="Times New Roman"/>
        </w:rPr>
        <w:t xml:space="preserve"> object packages? Why </w:t>
      </w:r>
      <w:r w:rsidR="005031D7">
        <w:rPr>
          <w:rFonts w:ascii="Times New Roman" w:hAnsi="Times New Roman" w:cs="Times New Roman"/>
        </w:rPr>
        <w:t>is it</w:t>
      </w:r>
      <w:r>
        <w:rPr>
          <w:rFonts w:ascii="Times New Roman" w:hAnsi="Times New Roman" w:cs="Times New Roman"/>
        </w:rPr>
        <w:t xml:space="preserve"> quite difficult </w:t>
      </w:r>
      <w:r w:rsidR="005031D7">
        <w:rPr>
          <w:rFonts w:ascii="Times New Roman" w:hAnsi="Times New Roman" w:cs="Times New Roman"/>
        </w:rPr>
        <w:t>to decompose</w:t>
      </w:r>
      <w:r>
        <w:rPr>
          <w:rFonts w:ascii="Times New Roman" w:hAnsi="Times New Roman" w:cs="Times New Roman"/>
        </w:rPr>
        <w:t xml:space="preserve"> a system into objects?</w:t>
      </w:r>
    </w:p>
    <w:p w14:paraId="0147CD65" w14:textId="52DB5345" w:rsidR="005E6B29" w:rsidRDefault="005E6B29" w:rsidP="005E6B29">
      <w:pPr>
        <w:pStyle w:val="ListParagraph"/>
        <w:numPr>
          <w:ilvl w:val="0"/>
          <w:numId w:val="2"/>
        </w:numPr>
        <w:rPr>
          <w:rFonts w:ascii="Times New Roman" w:hAnsi="Times New Roman" w:cs="Times New Roman"/>
        </w:rPr>
      </w:pPr>
      <w:r>
        <w:rPr>
          <w:rFonts w:ascii="Times New Roman" w:hAnsi="Times New Roman" w:cs="Times New Roman"/>
        </w:rPr>
        <w:t>Differentiate b/w runtime and</w:t>
      </w:r>
      <w:r w:rsidR="005031D7">
        <w:rPr>
          <w:rFonts w:ascii="Times New Roman" w:hAnsi="Times New Roman" w:cs="Times New Roman"/>
        </w:rPr>
        <w:t xml:space="preserve"> compile time binding. Identify subclassing and composition/aggregation belongs to which of both categories?</w:t>
      </w:r>
    </w:p>
    <w:p w14:paraId="4D33FA10" w14:textId="3287CBF4" w:rsidR="005031D7" w:rsidRDefault="005031D7" w:rsidP="005E6B29">
      <w:pPr>
        <w:pStyle w:val="ListParagraph"/>
        <w:numPr>
          <w:ilvl w:val="0"/>
          <w:numId w:val="2"/>
        </w:numPr>
        <w:rPr>
          <w:rFonts w:ascii="Times New Roman" w:hAnsi="Times New Roman" w:cs="Times New Roman"/>
        </w:rPr>
      </w:pPr>
      <w:r>
        <w:rPr>
          <w:rFonts w:ascii="Times New Roman" w:hAnsi="Times New Roman" w:cs="Times New Roman"/>
        </w:rPr>
        <w:t>What is a mix-in class? Provide appropriate examples of the language which provides this feature.</w:t>
      </w:r>
    </w:p>
    <w:p w14:paraId="716CB1BC" w14:textId="2EC0E4F9" w:rsidR="005031D7" w:rsidRDefault="005031D7" w:rsidP="005E6B29">
      <w:pPr>
        <w:pStyle w:val="ListParagraph"/>
        <w:numPr>
          <w:ilvl w:val="0"/>
          <w:numId w:val="2"/>
        </w:numPr>
        <w:rPr>
          <w:rFonts w:ascii="Times New Roman" w:hAnsi="Times New Roman" w:cs="Times New Roman"/>
        </w:rPr>
      </w:pPr>
      <w:r>
        <w:rPr>
          <w:rFonts w:ascii="Times New Roman" w:hAnsi="Times New Roman" w:cs="Times New Roman"/>
        </w:rPr>
        <w:t>What is an object type and implementation?</w:t>
      </w:r>
    </w:p>
    <w:p w14:paraId="24DF231E" w14:textId="135C2E5F" w:rsidR="005031D7" w:rsidRDefault="005031D7" w:rsidP="005E6B29">
      <w:pPr>
        <w:pStyle w:val="ListParagraph"/>
        <w:numPr>
          <w:ilvl w:val="0"/>
          <w:numId w:val="2"/>
        </w:numPr>
        <w:rPr>
          <w:rFonts w:ascii="Times New Roman" w:hAnsi="Times New Roman" w:cs="Times New Roman"/>
        </w:rPr>
      </w:pPr>
      <w:r>
        <w:rPr>
          <w:rFonts w:ascii="Times New Roman" w:hAnsi="Times New Roman" w:cs="Times New Roman"/>
        </w:rPr>
        <w:t>Why is subclassing called white box reuse and composition, black box reuse?</w:t>
      </w:r>
    </w:p>
    <w:p w14:paraId="1FCECD44" w14:textId="7FE5380A" w:rsidR="005031D7" w:rsidRDefault="005031D7" w:rsidP="005E6B29">
      <w:pPr>
        <w:pStyle w:val="ListParagraph"/>
        <w:numPr>
          <w:ilvl w:val="0"/>
          <w:numId w:val="2"/>
        </w:numPr>
        <w:rPr>
          <w:rFonts w:ascii="Times New Roman" w:hAnsi="Times New Roman" w:cs="Times New Roman"/>
        </w:rPr>
      </w:pPr>
      <w:r>
        <w:rPr>
          <w:rFonts w:ascii="Times New Roman" w:hAnsi="Times New Roman" w:cs="Times New Roman"/>
        </w:rPr>
        <w:t xml:space="preserve">Why </w:t>
      </w:r>
      <w:r w:rsidR="00D8482C">
        <w:rPr>
          <w:rFonts w:ascii="Times New Roman" w:hAnsi="Times New Roman" w:cs="Times New Roman"/>
        </w:rPr>
        <w:t>is composition</w:t>
      </w:r>
      <w:r>
        <w:rPr>
          <w:rFonts w:ascii="Times New Roman" w:hAnsi="Times New Roman" w:cs="Times New Roman"/>
        </w:rPr>
        <w:t xml:space="preserve"> better than inheritance? How </w:t>
      </w:r>
      <w:r w:rsidR="00D8482C">
        <w:rPr>
          <w:rFonts w:ascii="Times New Roman" w:hAnsi="Times New Roman" w:cs="Times New Roman"/>
        </w:rPr>
        <w:t>does inheritance</w:t>
      </w:r>
      <w:r>
        <w:rPr>
          <w:rFonts w:ascii="Times New Roman" w:hAnsi="Times New Roman" w:cs="Times New Roman"/>
        </w:rPr>
        <w:t xml:space="preserve"> </w:t>
      </w:r>
      <w:r w:rsidR="00D8482C">
        <w:rPr>
          <w:rFonts w:ascii="Times New Roman" w:hAnsi="Times New Roman" w:cs="Times New Roman"/>
        </w:rPr>
        <w:t>break</w:t>
      </w:r>
      <w:r>
        <w:rPr>
          <w:rFonts w:ascii="Times New Roman" w:hAnsi="Times New Roman" w:cs="Times New Roman"/>
        </w:rPr>
        <w:t xml:space="preserve"> encapsulation?</w:t>
      </w:r>
    </w:p>
    <w:p w14:paraId="04B5B1D2" w14:textId="4DE5A821" w:rsidR="00D8482C" w:rsidRDefault="00D8482C" w:rsidP="005E6B29">
      <w:pPr>
        <w:pStyle w:val="ListParagraph"/>
        <w:numPr>
          <w:ilvl w:val="0"/>
          <w:numId w:val="2"/>
        </w:numPr>
        <w:rPr>
          <w:rFonts w:ascii="Times New Roman" w:hAnsi="Times New Roman" w:cs="Times New Roman"/>
        </w:rPr>
      </w:pPr>
      <w:r>
        <w:rPr>
          <w:rFonts w:ascii="Times New Roman" w:hAnsi="Times New Roman" w:cs="Times New Roman"/>
        </w:rPr>
        <w:t>Association/Acquaintances are made more frequently than aggregation. Why?</w:t>
      </w:r>
    </w:p>
    <w:p w14:paraId="201D9EC3" w14:textId="46DE3EF6" w:rsidR="00D8482C" w:rsidRDefault="00D8482C" w:rsidP="005E6B29">
      <w:pPr>
        <w:pStyle w:val="ListParagraph"/>
        <w:numPr>
          <w:ilvl w:val="0"/>
          <w:numId w:val="2"/>
        </w:numPr>
        <w:rPr>
          <w:rFonts w:ascii="Times New Roman" w:hAnsi="Times New Roman" w:cs="Times New Roman"/>
        </w:rPr>
      </w:pPr>
      <w:r>
        <w:rPr>
          <w:rFonts w:ascii="Times New Roman" w:hAnsi="Times New Roman" w:cs="Times New Roman"/>
        </w:rPr>
        <w:t>Difference b/w toolkits/library and framework.</w:t>
      </w:r>
    </w:p>
    <w:p w14:paraId="57A14B47" w14:textId="77777777" w:rsidR="00D8482C" w:rsidRDefault="00D8482C" w:rsidP="00D8482C">
      <w:pPr>
        <w:pStyle w:val="ListParagraph"/>
        <w:rPr>
          <w:rFonts w:ascii="Times New Roman" w:hAnsi="Times New Roman" w:cs="Times New Roman"/>
        </w:rPr>
      </w:pPr>
    </w:p>
    <w:p w14:paraId="328F885C" w14:textId="6CCF8384" w:rsidR="005031D7" w:rsidRDefault="005031D7" w:rsidP="005031D7">
      <w:pPr>
        <w:pStyle w:val="ListParagraph"/>
        <w:rPr>
          <w:rFonts w:ascii="Times New Roman" w:hAnsi="Times New Roman" w:cs="Times New Roman"/>
        </w:rPr>
      </w:pPr>
    </w:p>
    <w:p w14:paraId="6B3889AE" w14:textId="77777777" w:rsidR="00D8482C" w:rsidRDefault="00D8482C" w:rsidP="005031D7">
      <w:pPr>
        <w:pStyle w:val="ListParagraph"/>
        <w:rPr>
          <w:rFonts w:ascii="Times New Roman" w:hAnsi="Times New Roman" w:cs="Times New Roman"/>
        </w:rPr>
      </w:pPr>
    </w:p>
    <w:p w14:paraId="648D1B96" w14:textId="77777777" w:rsidR="00D8482C" w:rsidRDefault="00D8482C" w:rsidP="005031D7">
      <w:pPr>
        <w:pStyle w:val="ListParagraph"/>
        <w:rPr>
          <w:rFonts w:ascii="Times New Roman" w:hAnsi="Times New Roman" w:cs="Times New Roman"/>
        </w:rPr>
      </w:pPr>
    </w:p>
    <w:p w14:paraId="7CEEE537" w14:textId="77777777" w:rsidR="00D8482C" w:rsidRDefault="00D8482C" w:rsidP="005031D7">
      <w:pPr>
        <w:pStyle w:val="ListParagraph"/>
        <w:rPr>
          <w:rFonts w:ascii="Times New Roman" w:hAnsi="Times New Roman" w:cs="Times New Roman"/>
        </w:rPr>
      </w:pPr>
    </w:p>
    <w:p w14:paraId="6B65A706" w14:textId="77777777" w:rsidR="00D8482C" w:rsidRDefault="00D8482C" w:rsidP="005031D7">
      <w:pPr>
        <w:pStyle w:val="ListParagraph"/>
        <w:rPr>
          <w:rFonts w:ascii="Times New Roman" w:hAnsi="Times New Roman" w:cs="Times New Roman"/>
        </w:rPr>
      </w:pPr>
    </w:p>
    <w:p w14:paraId="76A3B724" w14:textId="77777777" w:rsidR="00D8482C" w:rsidRDefault="00D8482C" w:rsidP="005031D7">
      <w:pPr>
        <w:pStyle w:val="ListParagraph"/>
        <w:rPr>
          <w:rFonts w:ascii="Times New Roman" w:hAnsi="Times New Roman" w:cs="Times New Roman"/>
        </w:rPr>
      </w:pPr>
    </w:p>
    <w:p w14:paraId="3664BEC4" w14:textId="77777777" w:rsidR="00D8482C" w:rsidRDefault="00D8482C" w:rsidP="005031D7">
      <w:pPr>
        <w:pStyle w:val="ListParagraph"/>
        <w:rPr>
          <w:rFonts w:ascii="Times New Roman" w:hAnsi="Times New Roman" w:cs="Times New Roman"/>
        </w:rPr>
      </w:pPr>
    </w:p>
    <w:p w14:paraId="16A78140" w14:textId="77777777" w:rsidR="00D8482C" w:rsidRDefault="00D8482C" w:rsidP="005031D7">
      <w:pPr>
        <w:pStyle w:val="ListParagraph"/>
        <w:rPr>
          <w:rFonts w:ascii="Times New Roman" w:hAnsi="Times New Roman" w:cs="Times New Roman"/>
        </w:rPr>
      </w:pPr>
    </w:p>
    <w:p w14:paraId="749FD4FF" w14:textId="77777777" w:rsidR="00D8482C" w:rsidRDefault="00D8482C" w:rsidP="005031D7">
      <w:pPr>
        <w:pStyle w:val="ListParagraph"/>
        <w:rPr>
          <w:rFonts w:ascii="Times New Roman" w:hAnsi="Times New Roman" w:cs="Times New Roman"/>
        </w:rPr>
      </w:pPr>
    </w:p>
    <w:p w14:paraId="53A4DDA9" w14:textId="77777777" w:rsidR="00D8482C" w:rsidRDefault="00D8482C" w:rsidP="005031D7">
      <w:pPr>
        <w:pStyle w:val="ListParagraph"/>
        <w:rPr>
          <w:rFonts w:ascii="Times New Roman" w:hAnsi="Times New Roman" w:cs="Times New Roman"/>
        </w:rPr>
      </w:pPr>
    </w:p>
    <w:p w14:paraId="6D1C60D9" w14:textId="77777777" w:rsidR="00D8482C" w:rsidRDefault="00D8482C" w:rsidP="005031D7">
      <w:pPr>
        <w:pStyle w:val="ListParagraph"/>
        <w:rPr>
          <w:rFonts w:ascii="Times New Roman" w:hAnsi="Times New Roman" w:cs="Times New Roman"/>
        </w:rPr>
      </w:pPr>
    </w:p>
    <w:p w14:paraId="7A1560AB" w14:textId="77777777" w:rsidR="00D8482C" w:rsidRDefault="00D8482C" w:rsidP="005031D7">
      <w:pPr>
        <w:pStyle w:val="ListParagraph"/>
        <w:rPr>
          <w:rFonts w:ascii="Times New Roman" w:hAnsi="Times New Roman" w:cs="Times New Roman"/>
        </w:rPr>
      </w:pPr>
    </w:p>
    <w:p w14:paraId="76C33F4F" w14:textId="77777777" w:rsidR="00D8482C" w:rsidRDefault="00D8482C" w:rsidP="005031D7">
      <w:pPr>
        <w:pStyle w:val="ListParagraph"/>
        <w:rPr>
          <w:rFonts w:ascii="Times New Roman" w:hAnsi="Times New Roman" w:cs="Times New Roman"/>
        </w:rPr>
      </w:pPr>
    </w:p>
    <w:p w14:paraId="08E84352" w14:textId="77777777" w:rsidR="00D8482C" w:rsidRDefault="00D8482C" w:rsidP="005031D7">
      <w:pPr>
        <w:pStyle w:val="ListParagraph"/>
        <w:rPr>
          <w:rFonts w:ascii="Times New Roman" w:hAnsi="Times New Roman" w:cs="Times New Roman"/>
        </w:rPr>
      </w:pPr>
    </w:p>
    <w:p w14:paraId="1E869B20" w14:textId="77777777" w:rsidR="00D8482C" w:rsidRDefault="00D8482C" w:rsidP="005031D7">
      <w:pPr>
        <w:pStyle w:val="ListParagraph"/>
        <w:rPr>
          <w:rFonts w:ascii="Times New Roman" w:hAnsi="Times New Roman" w:cs="Times New Roman"/>
        </w:rPr>
      </w:pPr>
    </w:p>
    <w:p w14:paraId="0A164293" w14:textId="77777777" w:rsidR="00D8482C" w:rsidRDefault="00D8482C" w:rsidP="005031D7">
      <w:pPr>
        <w:pStyle w:val="ListParagraph"/>
        <w:rPr>
          <w:rFonts w:ascii="Times New Roman" w:hAnsi="Times New Roman" w:cs="Times New Roman"/>
        </w:rPr>
      </w:pPr>
    </w:p>
    <w:p w14:paraId="3493A4D2" w14:textId="77777777" w:rsidR="00D8482C" w:rsidRDefault="00D8482C" w:rsidP="005031D7">
      <w:pPr>
        <w:pStyle w:val="ListParagraph"/>
        <w:rPr>
          <w:rFonts w:ascii="Times New Roman" w:hAnsi="Times New Roman" w:cs="Times New Roman"/>
        </w:rPr>
      </w:pPr>
    </w:p>
    <w:p w14:paraId="2F12D74C" w14:textId="77777777" w:rsidR="00D8482C" w:rsidRDefault="00D8482C" w:rsidP="005031D7">
      <w:pPr>
        <w:pStyle w:val="ListParagraph"/>
        <w:rPr>
          <w:rFonts w:ascii="Times New Roman" w:hAnsi="Times New Roman" w:cs="Times New Roman"/>
        </w:rPr>
      </w:pPr>
    </w:p>
    <w:p w14:paraId="4F2D573D" w14:textId="77777777" w:rsidR="00D8482C" w:rsidRDefault="00D8482C" w:rsidP="005031D7">
      <w:pPr>
        <w:pStyle w:val="ListParagraph"/>
        <w:rPr>
          <w:rFonts w:ascii="Times New Roman" w:hAnsi="Times New Roman" w:cs="Times New Roman"/>
        </w:rPr>
      </w:pPr>
    </w:p>
    <w:p w14:paraId="448F3B3F" w14:textId="77777777" w:rsidR="00D8482C" w:rsidRDefault="00D8482C" w:rsidP="005031D7">
      <w:pPr>
        <w:pStyle w:val="ListParagraph"/>
        <w:rPr>
          <w:rFonts w:ascii="Times New Roman" w:hAnsi="Times New Roman" w:cs="Times New Roman"/>
        </w:rPr>
      </w:pPr>
    </w:p>
    <w:p w14:paraId="57E8F5C3" w14:textId="77777777" w:rsidR="00D8482C" w:rsidRDefault="00D8482C" w:rsidP="005031D7">
      <w:pPr>
        <w:pStyle w:val="ListParagraph"/>
        <w:rPr>
          <w:rFonts w:ascii="Times New Roman" w:hAnsi="Times New Roman" w:cs="Times New Roman"/>
        </w:rPr>
      </w:pPr>
    </w:p>
    <w:p w14:paraId="053293E8" w14:textId="77777777" w:rsidR="00D8482C" w:rsidRDefault="00D8482C" w:rsidP="005031D7">
      <w:pPr>
        <w:pStyle w:val="ListParagraph"/>
        <w:rPr>
          <w:rFonts w:ascii="Times New Roman" w:hAnsi="Times New Roman" w:cs="Times New Roman"/>
        </w:rPr>
      </w:pPr>
    </w:p>
    <w:p w14:paraId="1D49216E" w14:textId="77777777" w:rsidR="00D8482C" w:rsidRDefault="00D8482C" w:rsidP="005031D7">
      <w:pPr>
        <w:pStyle w:val="ListParagraph"/>
        <w:rPr>
          <w:rFonts w:ascii="Times New Roman" w:hAnsi="Times New Roman" w:cs="Times New Roman"/>
        </w:rPr>
      </w:pPr>
    </w:p>
    <w:p w14:paraId="6656CF47" w14:textId="77777777" w:rsidR="00D8482C" w:rsidRDefault="00D8482C" w:rsidP="005031D7">
      <w:pPr>
        <w:pStyle w:val="ListParagraph"/>
        <w:rPr>
          <w:rFonts w:ascii="Times New Roman" w:hAnsi="Times New Roman" w:cs="Times New Roman"/>
        </w:rPr>
      </w:pPr>
    </w:p>
    <w:p w14:paraId="51650674" w14:textId="77777777" w:rsidR="00D8482C" w:rsidRDefault="00D8482C" w:rsidP="005031D7">
      <w:pPr>
        <w:pStyle w:val="ListParagraph"/>
        <w:rPr>
          <w:rFonts w:ascii="Times New Roman" w:hAnsi="Times New Roman" w:cs="Times New Roman"/>
        </w:rPr>
      </w:pPr>
    </w:p>
    <w:p w14:paraId="6B3C4202" w14:textId="77777777" w:rsidR="00D8482C" w:rsidRDefault="00D8482C" w:rsidP="005031D7">
      <w:pPr>
        <w:pStyle w:val="ListParagraph"/>
        <w:rPr>
          <w:rFonts w:ascii="Times New Roman" w:hAnsi="Times New Roman" w:cs="Times New Roman"/>
        </w:rPr>
      </w:pPr>
    </w:p>
    <w:p w14:paraId="5088A18F" w14:textId="77777777" w:rsidR="00D8482C" w:rsidRDefault="00D8482C" w:rsidP="005031D7">
      <w:pPr>
        <w:pStyle w:val="ListParagraph"/>
        <w:rPr>
          <w:rFonts w:ascii="Times New Roman" w:hAnsi="Times New Roman" w:cs="Times New Roman"/>
        </w:rPr>
      </w:pPr>
    </w:p>
    <w:p w14:paraId="4723F85C" w14:textId="77777777" w:rsidR="00D8482C" w:rsidRDefault="00D8482C" w:rsidP="005031D7">
      <w:pPr>
        <w:pStyle w:val="ListParagraph"/>
        <w:rPr>
          <w:rFonts w:ascii="Times New Roman" w:hAnsi="Times New Roman" w:cs="Times New Roman"/>
        </w:rPr>
      </w:pPr>
    </w:p>
    <w:p w14:paraId="578B5F2F" w14:textId="77777777" w:rsidR="00D8482C" w:rsidRDefault="00D8482C" w:rsidP="005031D7">
      <w:pPr>
        <w:pStyle w:val="ListParagraph"/>
        <w:rPr>
          <w:rFonts w:ascii="Times New Roman" w:hAnsi="Times New Roman" w:cs="Times New Roman"/>
        </w:rPr>
      </w:pPr>
    </w:p>
    <w:p w14:paraId="6C1C5C46" w14:textId="77777777" w:rsidR="00D8482C" w:rsidRDefault="00D8482C" w:rsidP="005031D7">
      <w:pPr>
        <w:pStyle w:val="ListParagraph"/>
        <w:rPr>
          <w:rFonts w:ascii="Times New Roman" w:hAnsi="Times New Roman" w:cs="Times New Roman"/>
        </w:rPr>
      </w:pPr>
    </w:p>
    <w:p w14:paraId="6526C0B3" w14:textId="77777777" w:rsidR="00D8482C" w:rsidRDefault="00D8482C" w:rsidP="005031D7">
      <w:pPr>
        <w:pStyle w:val="ListParagraph"/>
        <w:rPr>
          <w:rFonts w:ascii="Times New Roman" w:hAnsi="Times New Roman" w:cs="Times New Roman"/>
        </w:rPr>
      </w:pPr>
    </w:p>
    <w:p w14:paraId="279940CA" w14:textId="77777777" w:rsidR="00D8482C" w:rsidRDefault="00D8482C" w:rsidP="005031D7">
      <w:pPr>
        <w:pStyle w:val="ListParagraph"/>
        <w:rPr>
          <w:rFonts w:ascii="Times New Roman" w:hAnsi="Times New Roman" w:cs="Times New Roman"/>
        </w:rPr>
      </w:pPr>
    </w:p>
    <w:p w14:paraId="5B09C998" w14:textId="77777777" w:rsidR="00D8482C" w:rsidRDefault="00D8482C" w:rsidP="005031D7">
      <w:pPr>
        <w:pStyle w:val="ListParagraph"/>
        <w:rPr>
          <w:rFonts w:ascii="Times New Roman" w:hAnsi="Times New Roman" w:cs="Times New Roman"/>
        </w:rPr>
      </w:pPr>
    </w:p>
    <w:p w14:paraId="6EB4DFB1" w14:textId="77777777" w:rsidR="00D8482C" w:rsidRDefault="00D8482C" w:rsidP="005031D7">
      <w:pPr>
        <w:pStyle w:val="ListParagraph"/>
        <w:rPr>
          <w:rFonts w:ascii="Times New Roman" w:hAnsi="Times New Roman" w:cs="Times New Roman"/>
        </w:rPr>
      </w:pPr>
    </w:p>
    <w:p w14:paraId="24B091F4" w14:textId="77777777" w:rsidR="00D8482C" w:rsidRDefault="00D8482C" w:rsidP="005031D7">
      <w:pPr>
        <w:pStyle w:val="ListParagraph"/>
        <w:rPr>
          <w:rFonts w:ascii="Times New Roman" w:hAnsi="Times New Roman" w:cs="Times New Roman"/>
        </w:rPr>
      </w:pPr>
    </w:p>
    <w:p w14:paraId="267B6987" w14:textId="5B8BAE03" w:rsidR="00D8482C" w:rsidRDefault="00D8482C" w:rsidP="005031D7">
      <w:pPr>
        <w:pStyle w:val="ListParagraph"/>
        <w:rPr>
          <w:rFonts w:ascii="Times New Roman" w:hAnsi="Times New Roman" w:cs="Times New Roman"/>
          <w:b/>
          <w:bCs/>
          <w:sz w:val="44"/>
          <w:szCs w:val="44"/>
        </w:rPr>
      </w:pPr>
      <w:r w:rsidRPr="00D8482C">
        <w:rPr>
          <w:rFonts w:ascii="Times New Roman" w:hAnsi="Times New Roman" w:cs="Times New Roman"/>
          <w:b/>
          <w:bCs/>
          <w:sz w:val="44"/>
          <w:szCs w:val="44"/>
        </w:rPr>
        <w:lastRenderedPageBreak/>
        <w:t>Solution</w:t>
      </w:r>
    </w:p>
    <w:p w14:paraId="3C1B02DD" w14:textId="1CE2AFB0" w:rsidR="00D8482C" w:rsidRPr="007B2FD4" w:rsidRDefault="00D8482C" w:rsidP="00D8482C">
      <w:pPr>
        <w:pStyle w:val="ListParagraph"/>
        <w:numPr>
          <w:ilvl w:val="0"/>
          <w:numId w:val="3"/>
        </w:numPr>
        <w:jc w:val="both"/>
        <w:rPr>
          <w:rFonts w:ascii="Times New Roman" w:hAnsi="Times New Roman" w:cs="Times New Roman"/>
          <w:b/>
          <w:bCs/>
          <w:sz w:val="24"/>
          <w:szCs w:val="24"/>
        </w:rPr>
      </w:pPr>
      <w:r>
        <w:rPr>
          <w:rFonts w:ascii="Times New Roman" w:hAnsi="Times New Roman" w:cs="Times New Roman"/>
          <w:sz w:val="24"/>
          <w:szCs w:val="24"/>
        </w:rPr>
        <w:t>Design patterns provide generic solutions to recurring problems in a specific context. They make software projects easy to reuse, maintain, and more flexible but make code structure complex and difficult to read for junior developers and makes future re-engineering difficult. So, it’s important to document each implemented design pattern with motivation and point of code where it is used.</w:t>
      </w:r>
    </w:p>
    <w:p w14:paraId="6C5D2C08" w14:textId="77777777" w:rsidR="007B2FD4" w:rsidRPr="00D8482C" w:rsidRDefault="007B2FD4" w:rsidP="00D8482C">
      <w:pPr>
        <w:pStyle w:val="ListParagraph"/>
        <w:numPr>
          <w:ilvl w:val="0"/>
          <w:numId w:val="3"/>
        </w:numPr>
        <w:jc w:val="both"/>
        <w:rPr>
          <w:rFonts w:ascii="Times New Roman" w:hAnsi="Times New Roman" w:cs="Times New Roman"/>
          <w:b/>
          <w:bCs/>
          <w:sz w:val="24"/>
          <w:szCs w:val="24"/>
        </w:rPr>
      </w:pPr>
    </w:p>
    <w:tbl>
      <w:tblPr>
        <w:tblStyle w:val="TableGrid"/>
        <w:tblW w:w="9628" w:type="dxa"/>
        <w:tblInd w:w="1080" w:type="dxa"/>
        <w:tblLook w:val="04A0" w:firstRow="1" w:lastRow="0" w:firstColumn="1" w:lastColumn="0" w:noHBand="0" w:noVBand="1"/>
      </w:tblPr>
      <w:tblGrid>
        <w:gridCol w:w="4743"/>
        <w:gridCol w:w="4885"/>
      </w:tblGrid>
      <w:tr w:rsidR="007B2FD4" w14:paraId="2FB212E1" w14:textId="77777777" w:rsidTr="007B2FD4">
        <w:trPr>
          <w:trHeight w:val="237"/>
        </w:trPr>
        <w:tc>
          <w:tcPr>
            <w:tcW w:w="4743" w:type="dxa"/>
          </w:tcPr>
          <w:p w14:paraId="2E3A403A" w14:textId="2672EEA1"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Pattern Name</w:t>
            </w:r>
          </w:p>
        </w:tc>
        <w:tc>
          <w:tcPr>
            <w:tcW w:w="4885" w:type="dxa"/>
          </w:tcPr>
          <w:p w14:paraId="0BBEBF00" w14:textId="02C0780B" w:rsidR="007B2FD4" w:rsidRPr="007B2FD4" w:rsidRDefault="007B2FD4" w:rsidP="007B2FD4">
            <w:pPr>
              <w:pStyle w:val="ListParagraph"/>
              <w:ind w:left="0"/>
              <w:jc w:val="both"/>
              <w:rPr>
                <w:rFonts w:ascii="Times New Roman" w:hAnsi="Times New Roman" w:cs="Times New Roman"/>
                <w:sz w:val="24"/>
                <w:szCs w:val="24"/>
              </w:rPr>
            </w:pPr>
            <w:r w:rsidRPr="007B2FD4">
              <w:rPr>
                <w:rFonts w:ascii="Times New Roman" w:hAnsi="Times New Roman" w:cs="Times New Roman"/>
                <w:sz w:val="24"/>
                <w:szCs w:val="24"/>
              </w:rPr>
              <w:t>Portability Layered Pattern</w:t>
            </w:r>
          </w:p>
        </w:tc>
      </w:tr>
      <w:tr w:rsidR="007B2FD4" w14:paraId="0675F241" w14:textId="77777777" w:rsidTr="007B2FD4">
        <w:trPr>
          <w:trHeight w:val="1411"/>
        </w:trPr>
        <w:tc>
          <w:tcPr>
            <w:tcW w:w="4743" w:type="dxa"/>
          </w:tcPr>
          <w:p w14:paraId="5D8B1E33" w14:textId="7FC37758"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Intent</w:t>
            </w:r>
          </w:p>
        </w:tc>
        <w:tc>
          <w:tcPr>
            <w:tcW w:w="4885" w:type="dxa"/>
          </w:tcPr>
          <w:p w14:paraId="3D1269E9" w14:textId="51572510" w:rsidR="007B2FD4" w:rsidRPr="007B2FD4" w:rsidRDefault="007B2FD4" w:rsidP="007B2FD4">
            <w:pPr>
              <w:pStyle w:val="ListParagraph"/>
              <w:ind w:left="0"/>
              <w:jc w:val="both"/>
              <w:rPr>
                <w:rFonts w:ascii="Times New Roman" w:hAnsi="Times New Roman" w:cs="Times New Roman"/>
                <w:sz w:val="24"/>
                <w:szCs w:val="24"/>
              </w:rPr>
            </w:pPr>
            <w:r w:rsidRPr="007B2FD4">
              <w:rPr>
                <w:rFonts w:ascii="Times New Roman" w:hAnsi="Times New Roman" w:cs="Times New Roman"/>
                <w:sz w:val="24"/>
                <w:szCs w:val="24"/>
              </w:rPr>
              <w:t>To solve portability and deployment issues by organizing software into loosely coupled layers, each with specific responsibilities, enabling easy adaptability, deployment, and platform independence.</w:t>
            </w:r>
          </w:p>
        </w:tc>
      </w:tr>
      <w:tr w:rsidR="007B2FD4" w14:paraId="57F852E5" w14:textId="77777777" w:rsidTr="007B2FD4">
        <w:trPr>
          <w:trHeight w:val="474"/>
        </w:trPr>
        <w:tc>
          <w:tcPr>
            <w:tcW w:w="4743" w:type="dxa"/>
          </w:tcPr>
          <w:p w14:paraId="75DB5C96" w14:textId="7FF4CE6D"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 xml:space="preserve">Also known </w:t>
            </w:r>
            <w:proofErr w:type="gramStart"/>
            <w:r>
              <w:rPr>
                <w:rFonts w:ascii="Times New Roman" w:hAnsi="Times New Roman" w:cs="Times New Roman"/>
                <w:b/>
                <w:bCs/>
                <w:sz w:val="24"/>
                <w:szCs w:val="24"/>
              </w:rPr>
              <w:t>As</w:t>
            </w:r>
            <w:proofErr w:type="gramEnd"/>
          </w:p>
        </w:tc>
        <w:tc>
          <w:tcPr>
            <w:tcW w:w="4885" w:type="dxa"/>
          </w:tcPr>
          <w:p w14:paraId="5D1EDDE0" w14:textId="5B3CA52E"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Layered Architecture</w:t>
            </w:r>
          </w:p>
          <w:p w14:paraId="7B7BD070" w14:textId="2BE37AB4" w:rsidR="007B2FD4" w:rsidRPr="007B2FD4" w:rsidRDefault="007B2FD4" w:rsidP="007B2FD4">
            <w:pPr>
              <w:pStyle w:val="ListParagraph"/>
              <w:ind w:left="0"/>
              <w:jc w:val="both"/>
              <w:rPr>
                <w:rFonts w:ascii="Times New Roman" w:hAnsi="Times New Roman" w:cs="Times New Roman"/>
                <w:sz w:val="24"/>
                <w:szCs w:val="24"/>
              </w:rPr>
            </w:pPr>
            <w:r w:rsidRPr="007B2FD4">
              <w:rPr>
                <w:rFonts w:ascii="Times New Roman" w:hAnsi="Times New Roman" w:cs="Times New Roman"/>
                <w:sz w:val="24"/>
                <w:szCs w:val="24"/>
              </w:rPr>
              <w:t> Deployment Flexibility Pattern</w:t>
            </w:r>
          </w:p>
        </w:tc>
      </w:tr>
      <w:tr w:rsidR="007B2FD4" w14:paraId="6DD271DF" w14:textId="77777777" w:rsidTr="007B2FD4">
        <w:trPr>
          <w:trHeight w:val="4717"/>
        </w:trPr>
        <w:tc>
          <w:tcPr>
            <w:tcW w:w="4743" w:type="dxa"/>
          </w:tcPr>
          <w:p w14:paraId="6C90FEEB" w14:textId="5DB32CB1"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Motivation</w:t>
            </w:r>
          </w:p>
        </w:tc>
        <w:tc>
          <w:tcPr>
            <w:tcW w:w="4885" w:type="dxa"/>
          </w:tcPr>
          <w:p w14:paraId="123E506F" w14:textId="77777777" w:rsidR="007B2FD4" w:rsidRPr="007B2FD4" w:rsidRDefault="007B2FD4" w:rsidP="007B2FD4">
            <w:pPr>
              <w:pStyle w:val="ListParagraph"/>
              <w:jc w:val="both"/>
              <w:rPr>
                <w:rFonts w:ascii="Times New Roman" w:hAnsi="Times New Roman" w:cs="Times New Roman"/>
                <w:sz w:val="24"/>
                <w:szCs w:val="24"/>
              </w:rPr>
            </w:pPr>
            <w:r w:rsidRPr="007B2FD4">
              <w:rPr>
                <w:rFonts w:ascii="Times New Roman" w:hAnsi="Times New Roman" w:cs="Times New Roman"/>
                <w:sz w:val="24"/>
                <w:szCs w:val="24"/>
              </w:rPr>
              <w:t>In scenarios where software must run on multiple platforms with different deployment configurations, tightly coupled components increase complexity and hinder portability. By dividing the system into layers, with each layer focusing on a specific responsibility and communicating via well-defined interfaces, the system becomes portable, modular, and easier to deploy.</w:t>
            </w:r>
          </w:p>
          <w:p w14:paraId="11907483" w14:textId="4534BF57" w:rsidR="007B2FD4" w:rsidRPr="007B2FD4" w:rsidRDefault="007B2FD4" w:rsidP="007B2FD4">
            <w:pPr>
              <w:pStyle w:val="ListParagraph"/>
              <w:jc w:val="both"/>
              <w:rPr>
                <w:rFonts w:ascii="Times New Roman" w:hAnsi="Times New Roman" w:cs="Times New Roman"/>
                <w:sz w:val="24"/>
                <w:szCs w:val="24"/>
              </w:rPr>
            </w:pPr>
            <w:r w:rsidRPr="007B2FD4">
              <w:rPr>
                <w:rFonts w:ascii="Times New Roman" w:hAnsi="Times New Roman" w:cs="Times New Roman"/>
                <w:sz w:val="24"/>
                <w:szCs w:val="24"/>
              </w:rPr>
              <w:t>For example, a cloud application needs to support deployment on AWS, Azure, and on-premises servers. A layered approach separates platform-specific configurations from business logic and UI components.</w:t>
            </w:r>
          </w:p>
        </w:tc>
      </w:tr>
      <w:tr w:rsidR="007B2FD4" w14:paraId="42498D35" w14:textId="77777777" w:rsidTr="007B2FD4">
        <w:trPr>
          <w:trHeight w:val="1411"/>
        </w:trPr>
        <w:tc>
          <w:tcPr>
            <w:tcW w:w="4743" w:type="dxa"/>
          </w:tcPr>
          <w:p w14:paraId="3D675F43" w14:textId="1A994A1B"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Applicability</w:t>
            </w:r>
          </w:p>
        </w:tc>
        <w:tc>
          <w:tcPr>
            <w:tcW w:w="4885" w:type="dxa"/>
          </w:tcPr>
          <w:p w14:paraId="1AE953FD" w14:textId="5A14D7C2"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When an application must support multiple deployment environments (e.g., cloud, on-premises).</w:t>
            </w:r>
          </w:p>
          <w:p w14:paraId="0447C224" w14:textId="3394A909"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When there is a need for a clear separation of concerns to improve portability.</w:t>
            </w:r>
          </w:p>
          <w:p w14:paraId="41BE72DE" w14:textId="74BDAADB" w:rsidR="007B2FD4" w:rsidRPr="007B2FD4" w:rsidRDefault="007B2FD4" w:rsidP="007B2FD4">
            <w:pPr>
              <w:pStyle w:val="ListParagraph"/>
              <w:ind w:left="0"/>
              <w:jc w:val="both"/>
              <w:rPr>
                <w:rFonts w:ascii="Times New Roman" w:hAnsi="Times New Roman" w:cs="Times New Roman"/>
                <w:sz w:val="24"/>
                <w:szCs w:val="24"/>
              </w:rPr>
            </w:pPr>
            <w:r w:rsidRPr="007B2FD4">
              <w:rPr>
                <w:rFonts w:ascii="Times New Roman" w:hAnsi="Times New Roman" w:cs="Times New Roman"/>
                <w:sz w:val="24"/>
                <w:szCs w:val="24"/>
              </w:rPr>
              <w:t> When deployment configurations or platforms are likely to change frequently.</w:t>
            </w:r>
          </w:p>
        </w:tc>
      </w:tr>
      <w:tr w:rsidR="007B2FD4" w14:paraId="3F0D4AD1" w14:textId="77777777" w:rsidTr="007B2FD4">
        <w:trPr>
          <w:trHeight w:val="114"/>
        </w:trPr>
        <w:tc>
          <w:tcPr>
            <w:tcW w:w="4743" w:type="dxa"/>
          </w:tcPr>
          <w:p w14:paraId="1ABB0CF0" w14:textId="08F5688D"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Structure</w:t>
            </w:r>
          </w:p>
        </w:tc>
        <w:tc>
          <w:tcPr>
            <w:tcW w:w="4885" w:type="dxa"/>
          </w:tcPr>
          <w:p w14:paraId="14EC0F22" w14:textId="435E830F" w:rsidR="007B2FD4" w:rsidRPr="007B2FD4" w:rsidRDefault="007B2FD4" w:rsidP="007B2FD4">
            <w:pPr>
              <w:pStyle w:val="ListParagraph"/>
              <w:ind w:left="0"/>
              <w:jc w:val="both"/>
              <w:rPr>
                <w:rFonts w:ascii="Times New Roman" w:hAnsi="Times New Roman" w:cs="Times New Roman"/>
                <w:sz w:val="24"/>
                <w:szCs w:val="24"/>
              </w:rPr>
            </w:pPr>
            <w:r>
              <w:rPr>
                <w:rFonts w:ascii="Times New Roman" w:hAnsi="Times New Roman" w:cs="Times New Roman"/>
                <w:sz w:val="24"/>
                <w:szCs w:val="24"/>
              </w:rPr>
              <w:t>Below</w:t>
            </w:r>
          </w:p>
        </w:tc>
      </w:tr>
      <w:tr w:rsidR="007B2FD4" w14:paraId="32F33642" w14:textId="77777777" w:rsidTr="007B2FD4">
        <w:trPr>
          <w:trHeight w:val="114"/>
        </w:trPr>
        <w:tc>
          <w:tcPr>
            <w:tcW w:w="4743" w:type="dxa"/>
          </w:tcPr>
          <w:p w14:paraId="7BFC07FE" w14:textId="04EEB07D"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Participants</w:t>
            </w:r>
          </w:p>
        </w:tc>
        <w:tc>
          <w:tcPr>
            <w:tcW w:w="4885" w:type="dxa"/>
          </w:tcPr>
          <w:p w14:paraId="2B6CEC08" w14:textId="2F56FBD4"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Presentation</w:t>
            </w:r>
            <w:r w:rsidRPr="007B2FD4">
              <w:rPr>
                <w:rFonts w:ascii="Times New Roman" w:hAnsi="Times New Roman" w:cs="Times New Roman"/>
                <w:b/>
                <w:bCs/>
                <w:sz w:val="24"/>
                <w:szCs w:val="24"/>
              </w:rPr>
              <w:t xml:space="preserve"> Layer</w:t>
            </w:r>
            <w:r w:rsidRPr="007B2FD4">
              <w:rPr>
                <w:rFonts w:ascii="Times New Roman" w:hAnsi="Times New Roman" w:cs="Times New Roman"/>
                <w:sz w:val="24"/>
                <w:szCs w:val="24"/>
              </w:rPr>
              <w:t>: Handles the user interface and user interactions. It remains platform-agnostic.</w:t>
            </w:r>
          </w:p>
          <w:p w14:paraId="0CA7AEE6" w14:textId="774CF041"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lastRenderedPageBreak/>
              <w:t> Business</w:t>
            </w:r>
            <w:r w:rsidRPr="007B2FD4">
              <w:rPr>
                <w:rFonts w:ascii="Times New Roman" w:hAnsi="Times New Roman" w:cs="Times New Roman"/>
                <w:b/>
                <w:bCs/>
                <w:sz w:val="24"/>
                <w:szCs w:val="24"/>
              </w:rPr>
              <w:t xml:space="preserve"> Logic Layer</w:t>
            </w:r>
            <w:r w:rsidRPr="007B2FD4">
              <w:rPr>
                <w:rFonts w:ascii="Times New Roman" w:hAnsi="Times New Roman" w:cs="Times New Roman"/>
                <w:sz w:val="24"/>
                <w:szCs w:val="24"/>
              </w:rPr>
              <w:t>: Contains application rules and services, decoupled from deployment specifics.</w:t>
            </w:r>
          </w:p>
          <w:p w14:paraId="17ED65AE" w14:textId="0CF00379"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Platform</w:t>
            </w:r>
            <w:r w:rsidRPr="007B2FD4">
              <w:rPr>
                <w:rFonts w:ascii="Times New Roman" w:hAnsi="Times New Roman" w:cs="Times New Roman"/>
                <w:b/>
                <w:bCs/>
                <w:sz w:val="24"/>
                <w:szCs w:val="24"/>
              </w:rPr>
              <w:t xml:space="preserve"> Abstraction Layer</w:t>
            </w:r>
            <w:r w:rsidRPr="007B2FD4">
              <w:rPr>
                <w:rFonts w:ascii="Times New Roman" w:hAnsi="Times New Roman" w:cs="Times New Roman"/>
                <w:sz w:val="24"/>
                <w:szCs w:val="24"/>
              </w:rPr>
              <w:t>: Abstracts platform-specific APIs, allowing the business logic layer to remain platform-independent.</w:t>
            </w:r>
          </w:p>
          <w:p w14:paraId="0ECB93D6" w14:textId="57D99189" w:rsidR="007B2FD4" w:rsidRPr="007B2FD4" w:rsidRDefault="007B2FD4" w:rsidP="007B2FD4">
            <w:pPr>
              <w:pStyle w:val="ListParagraph"/>
              <w:ind w:left="0"/>
              <w:jc w:val="both"/>
              <w:rPr>
                <w:rFonts w:ascii="Times New Roman" w:hAnsi="Times New Roman" w:cs="Times New Roman"/>
                <w:sz w:val="24"/>
                <w:szCs w:val="24"/>
              </w:rPr>
            </w:pPr>
            <w:r w:rsidRPr="007B2FD4">
              <w:rPr>
                <w:rFonts w:ascii="Times New Roman" w:hAnsi="Times New Roman" w:cs="Times New Roman"/>
                <w:sz w:val="24"/>
                <w:szCs w:val="24"/>
              </w:rPr>
              <w:t> Infrastructure</w:t>
            </w:r>
            <w:r w:rsidRPr="007B2FD4">
              <w:rPr>
                <w:rFonts w:ascii="Times New Roman" w:hAnsi="Times New Roman" w:cs="Times New Roman"/>
                <w:b/>
                <w:bCs/>
                <w:sz w:val="24"/>
                <w:szCs w:val="24"/>
              </w:rPr>
              <w:t xml:space="preserve"> Layer</w:t>
            </w:r>
            <w:r w:rsidRPr="007B2FD4">
              <w:rPr>
                <w:rFonts w:ascii="Times New Roman" w:hAnsi="Times New Roman" w:cs="Times New Roman"/>
                <w:sz w:val="24"/>
                <w:szCs w:val="24"/>
              </w:rPr>
              <w:t>: Handles deployment configurations, logging, monitoring, and platform-specific setup.</w:t>
            </w:r>
          </w:p>
        </w:tc>
      </w:tr>
      <w:tr w:rsidR="007B2FD4" w14:paraId="1B92D3DE" w14:textId="77777777" w:rsidTr="007B2FD4">
        <w:trPr>
          <w:trHeight w:val="114"/>
        </w:trPr>
        <w:tc>
          <w:tcPr>
            <w:tcW w:w="4743" w:type="dxa"/>
          </w:tcPr>
          <w:p w14:paraId="377560B0" w14:textId="19D5A031"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lastRenderedPageBreak/>
              <w:t>Collaborations</w:t>
            </w:r>
          </w:p>
        </w:tc>
        <w:tc>
          <w:tcPr>
            <w:tcW w:w="4885" w:type="dxa"/>
          </w:tcPr>
          <w:p w14:paraId="47C34415" w14:textId="3E542FE7"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The</w:t>
            </w:r>
            <w:r w:rsidRPr="007B2FD4">
              <w:rPr>
                <w:rFonts w:ascii="Times New Roman" w:hAnsi="Times New Roman" w:cs="Times New Roman"/>
                <w:b/>
                <w:bCs/>
                <w:sz w:val="24"/>
                <w:szCs w:val="24"/>
              </w:rPr>
              <w:t xml:space="preserve"> Presentation Layer</w:t>
            </w:r>
            <w:r w:rsidRPr="007B2FD4">
              <w:rPr>
                <w:rFonts w:ascii="Times New Roman" w:hAnsi="Times New Roman" w:cs="Times New Roman"/>
                <w:sz w:val="24"/>
                <w:szCs w:val="24"/>
              </w:rPr>
              <w:t xml:space="preserve"> communicates with the </w:t>
            </w:r>
            <w:r w:rsidRPr="007B2FD4">
              <w:rPr>
                <w:rFonts w:ascii="Times New Roman" w:hAnsi="Times New Roman" w:cs="Times New Roman"/>
                <w:b/>
                <w:bCs/>
                <w:sz w:val="24"/>
                <w:szCs w:val="24"/>
              </w:rPr>
              <w:t>Business Logic Layer</w:t>
            </w:r>
            <w:r w:rsidRPr="007B2FD4">
              <w:rPr>
                <w:rFonts w:ascii="Times New Roman" w:hAnsi="Times New Roman" w:cs="Times New Roman"/>
                <w:sz w:val="24"/>
                <w:szCs w:val="24"/>
              </w:rPr>
              <w:t xml:space="preserve"> through defined APIs.</w:t>
            </w:r>
          </w:p>
          <w:p w14:paraId="2917B737" w14:textId="4AE18C81"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The</w:t>
            </w:r>
            <w:r w:rsidRPr="007B2FD4">
              <w:rPr>
                <w:rFonts w:ascii="Times New Roman" w:hAnsi="Times New Roman" w:cs="Times New Roman"/>
                <w:b/>
                <w:bCs/>
                <w:sz w:val="24"/>
                <w:szCs w:val="24"/>
              </w:rPr>
              <w:t xml:space="preserve"> Business Logic Layer</w:t>
            </w:r>
            <w:r w:rsidRPr="007B2FD4">
              <w:rPr>
                <w:rFonts w:ascii="Times New Roman" w:hAnsi="Times New Roman" w:cs="Times New Roman"/>
                <w:sz w:val="24"/>
                <w:szCs w:val="24"/>
              </w:rPr>
              <w:t xml:space="preserve"> uses the </w:t>
            </w:r>
            <w:r w:rsidRPr="007B2FD4">
              <w:rPr>
                <w:rFonts w:ascii="Times New Roman" w:hAnsi="Times New Roman" w:cs="Times New Roman"/>
                <w:b/>
                <w:bCs/>
                <w:sz w:val="24"/>
                <w:szCs w:val="24"/>
              </w:rPr>
              <w:t>Platform Abstraction Layer</w:t>
            </w:r>
            <w:r w:rsidRPr="007B2FD4">
              <w:rPr>
                <w:rFonts w:ascii="Times New Roman" w:hAnsi="Times New Roman" w:cs="Times New Roman"/>
                <w:sz w:val="24"/>
                <w:szCs w:val="24"/>
              </w:rPr>
              <w:t xml:space="preserve"> for platform-specific functionalities.</w:t>
            </w:r>
          </w:p>
          <w:p w14:paraId="2D0B0A31" w14:textId="0D1A4FE5" w:rsidR="007B2FD4" w:rsidRPr="007B2FD4" w:rsidRDefault="007B2FD4" w:rsidP="007B2FD4">
            <w:pPr>
              <w:pStyle w:val="ListParagraph"/>
              <w:ind w:left="0"/>
              <w:jc w:val="both"/>
              <w:rPr>
                <w:rFonts w:ascii="Times New Roman" w:hAnsi="Times New Roman" w:cs="Times New Roman"/>
                <w:sz w:val="24"/>
                <w:szCs w:val="24"/>
              </w:rPr>
            </w:pPr>
            <w:r w:rsidRPr="007B2FD4">
              <w:rPr>
                <w:rFonts w:ascii="Times New Roman" w:hAnsi="Times New Roman" w:cs="Times New Roman"/>
                <w:sz w:val="24"/>
                <w:szCs w:val="24"/>
              </w:rPr>
              <w:t xml:space="preserve"> The </w:t>
            </w:r>
            <w:r w:rsidRPr="007B2FD4">
              <w:rPr>
                <w:rFonts w:ascii="Times New Roman" w:hAnsi="Times New Roman" w:cs="Times New Roman"/>
                <w:b/>
                <w:bCs/>
                <w:sz w:val="24"/>
                <w:szCs w:val="24"/>
              </w:rPr>
              <w:t>Infrastructure Layer</w:t>
            </w:r>
            <w:r w:rsidRPr="007B2FD4">
              <w:rPr>
                <w:rFonts w:ascii="Times New Roman" w:hAnsi="Times New Roman" w:cs="Times New Roman"/>
                <w:sz w:val="24"/>
                <w:szCs w:val="24"/>
              </w:rPr>
              <w:t xml:space="preserve"> provides configuration data and runtime environment setups used by the Platform Abstraction Layer.</w:t>
            </w:r>
          </w:p>
        </w:tc>
      </w:tr>
      <w:tr w:rsidR="007B2FD4" w14:paraId="3F746E69" w14:textId="77777777" w:rsidTr="007B2FD4">
        <w:trPr>
          <w:trHeight w:val="3533"/>
        </w:trPr>
        <w:tc>
          <w:tcPr>
            <w:tcW w:w="4743" w:type="dxa"/>
          </w:tcPr>
          <w:p w14:paraId="6AD6ABDC" w14:textId="4D464961"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Consequences</w:t>
            </w:r>
          </w:p>
        </w:tc>
        <w:tc>
          <w:tcPr>
            <w:tcW w:w="4885" w:type="dxa"/>
          </w:tcPr>
          <w:p w14:paraId="70218A58" w14:textId="77777777"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b/>
                <w:bCs/>
                <w:sz w:val="24"/>
                <w:szCs w:val="24"/>
              </w:rPr>
              <w:t>Benefits</w:t>
            </w:r>
            <w:r w:rsidRPr="007B2FD4">
              <w:rPr>
                <w:rFonts w:ascii="Times New Roman" w:hAnsi="Times New Roman" w:cs="Times New Roman"/>
                <w:sz w:val="24"/>
                <w:szCs w:val="24"/>
              </w:rPr>
              <w:t>:</w:t>
            </w:r>
          </w:p>
          <w:p w14:paraId="51C53D31" w14:textId="77777777" w:rsidR="007B2FD4" w:rsidRPr="007B2FD4" w:rsidRDefault="007B2FD4" w:rsidP="007B2FD4">
            <w:pPr>
              <w:pStyle w:val="ListParagraph"/>
              <w:numPr>
                <w:ilvl w:val="0"/>
                <w:numId w:val="4"/>
              </w:numPr>
              <w:jc w:val="both"/>
              <w:rPr>
                <w:rFonts w:ascii="Times New Roman" w:hAnsi="Times New Roman" w:cs="Times New Roman"/>
                <w:sz w:val="24"/>
                <w:szCs w:val="24"/>
              </w:rPr>
            </w:pPr>
            <w:r w:rsidRPr="007B2FD4">
              <w:rPr>
                <w:rFonts w:ascii="Times New Roman" w:hAnsi="Times New Roman" w:cs="Times New Roman"/>
                <w:b/>
                <w:bCs/>
                <w:sz w:val="24"/>
                <w:szCs w:val="24"/>
              </w:rPr>
              <w:t>Portability</w:t>
            </w:r>
            <w:r w:rsidRPr="007B2FD4">
              <w:rPr>
                <w:rFonts w:ascii="Times New Roman" w:hAnsi="Times New Roman" w:cs="Times New Roman"/>
                <w:sz w:val="24"/>
                <w:szCs w:val="24"/>
              </w:rPr>
              <w:t>: The system is portable across platforms as platform-specific details are isolated.</w:t>
            </w:r>
          </w:p>
          <w:p w14:paraId="16C957F2" w14:textId="77777777" w:rsidR="007B2FD4" w:rsidRPr="007B2FD4" w:rsidRDefault="007B2FD4" w:rsidP="007B2FD4">
            <w:pPr>
              <w:pStyle w:val="ListParagraph"/>
              <w:numPr>
                <w:ilvl w:val="0"/>
                <w:numId w:val="4"/>
              </w:numPr>
              <w:jc w:val="both"/>
              <w:rPr>
                <w:rFonts w:ascii="Times New Roman" w:hAnsi="Times New Roman" w:cs="Times New Roman"/>
                <w:sz w:val="24"/>
                <w:szCs w:val="24"/>
              </w:rPr>
            </w:pPr>
            <w:r w:rsidRPr="007B2FD4">
              <w:rPr>
                <w:rFonts w:ascii="Times New Roman" w:hAnsi="Times New Roman" w:cs="Times New Roman"/>
                <w:b/>
                <w:bCs/>
                <w:sz w:val="24"/>
                <w:szCs w:val="24"/>
              </w:rPr>
              <w:t>Modularity</w:t>
            </w:r>
            <w:r w:rsidRPr="007B2FD4">
              <w:rPr>
                <w:rFonts w:ascii="Times New Roman" w:hAnsi="Times New Roman" w:cs="Times New Roman"/>
                <w:sz w:val="24"/>
                <w:szCs w:val="24"/>
              </w:rPr>
              <w:t>: Layers can be replaced or updated independently.</w:t>
            </w:r>
          </w:p>
          <w:p w14:paraId="453F9BE8" w14:textId="77777777" w:rsidR="007B2FD4" w:rsidRPr="007B2FD4" w:rsidRDefault="007B2FD4" w:rsidP="007B2FD4">
            <w:pPr>
              <w:pStyle w:val="ListParagraph"/>
              <w:numPr>
                <w:ilvl w:val="0"/>
                <w:numId w:val="4"/>
              </w:numPr>
              <w:jc w:val="both"/>
              <w:rPr>
                <w:rFonts w:ascii="Times New Roman" w:hAnsi="Times New Roman" w:cs="Times New Roman"/>
                <w:sz w:val="24"/>
                <w:szCs w:val="24"/>
              </w:rPr>
            </w:pPr>
            <w:r w:rsidRPr="007B2FD4">
              <w:rPr>
                <w:rFonts w:ascii="Times New Roman" w:hAnsi="Times New Roman" w:cs="Times New Roman"/>
                <w:b/>
                <w:bCs/>
                <w:sz w:val="24"/>
                <w:szCs w:val="24"/>
              </w:rPr>
              <w:t>Ease of Deployment</w:t>
            </w:r>
            <w:r w:rsidRPr="007B2FD4">
              <w:rPr>
                <w:rFonts w:ascii="Times New Roman" w:hAnsi="Times New Roman" w:cs="Times New Roman"/>
                <w:sz w:val="24"/>
                <w:szCs w:val="24"/>
              </w:rPr>
              <w:t>: Simplifies deployment by isolating configurations in the Infrastructure Layer.</w:t>
            </w:r>
          </w:p>
          <w:p w14:paraId="344CE794" w14:textId="77777777"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b/>
                <w:bCs/>
                <w:sz w:val="24"/>
                <w:szCs w:val="24"/>
              </w:rPr>
              <w:t>Drawbacks</w:t>
            </w:r>
            <w:r w:rsidRPr="007B2FD4">
              <w:rPr>
                <w:rFonts w:ascii="Times New Roman" w:hAnsi="Times New Roman" w:cs="Times New Roman"/>
                <w:sz w:val="24"/>
                <w:szCs w:val="24"/>
              </w:rPr>
              <w:t>:</w:t>
            </w:r>
          </w:p>
          <w:p w14:paraId="055CD982" w14:textId="77777777" w:rsidR="007B2FD4" w:rsidRPr="007B2FD4" w:rsidRDefault="007B2FD4" w:rsidP="007B2FD4">
            <w:pPr>
              <w:pStyle w:val="ListParagraph"/>
              <w:numPr>
                <w:ilvl w:val="0"/>
                <w:numId w:val="5"/>
              </w:numPr>
              <w:jc w:val="both"/>
              <w:rPr>
                <w:rFonts w:ascii="Times New Roman" w:hAnsi="Times New Roman" w:cs="Times New Roman"/>
                <w:sz w:val="24"/>
                <w:szCs w:val="24"/>
              </w:rPr>
            </w:pPr>
            <w:r w:rsidRPr="007B2FD4">
              <w:rPr>
                <w:rFonts w:ascii="Times New Roman" w:hAnsi="Times New Roman" w:cs="Times New Roman"/>
                <w:b/>
                <w:bCs/>
                <w:sz w:val="24"/>
                <w:szCs w:val="24"/>
              </w:rPr>
              <w:t>Overhead</w:t>
            </w:r>
            <w:r w:rsidRPr="007B2FD4">
              <w:rPr>
                <w:rFonts w:ascii="Times New Roman" w:hAnsi="Times New Roman" w:cs="Times New Roman"/>
                <w:sz w:val="24"/>
                <w:szCs w:val="24"/>
              </w:rPr>
              <w:t>: Introducing additional layers may increase complexity.</w:t>
            </w:r>
          </w:p>
          <w:p w14:paraId="5611014E" w14:textId="77777777" w:rsidR="007B2FD4" w:rsidRPr="007B2FD4" w:rsidRDefault="007B2FD4" w:rsidP="007B2FD4">
            <w:pPr>
              <w:pStyle w:val="ListParagraph"/>
              <w:numPr>
                <w:ilvl w:val="0"/>
                <w:numId w:val="5"/>
              </w:numPr>
              <w:jc w:val="both"/>
              <w:rPr>
                <w:rFonts w:ascii="Times New Roman" w:hAnsi="Times New Roman" w:cs="Times New Roman"/>
                <w:sz w:val="24"/>
                <w:szCs w:val="24"/>
              </w:rPr>
            </w:pPr>
            <w:r w:rsidRPr="007B2FD4">
              <w:rPr>
                <w:rFonts w:ascii="Times New Roman" w:hAnsi="Times New Roman" w:cs="Times New Roman"/>
                <w:b/>
                <w:bCs/>
                <w:sz w:val="24"/>
                <w:szCs w:val="24"/>
              </w:rPr>
              <w:t>Performance</w:t>
            </w:r>
            <w:r w:rsidRPr="007B2FD4">
              <w:rPr>
                <w:rFonts w:ascii="Times New Roman" w:hAnsi="Times New Roman" w:cs="Times New Roman"/>
                <w:sz w:val="24"/>
                <w:szCs w:val="24"/>
              </w:rPr>
              <w:t>: Indirect communication between layers might add latency.</w:t>
            </w:r>
          </w:p>
          <w:p w14:paraId="488C0A50" w14:textId="77777777" w:rsidR="007B2FD4" w:rsidRPr="007B2FD4" w:rsidRDefault="007B2FD4" w:rsidP="007B2FD4">
            <w:pPr>
              <w:pStyle w:val="ListParagraph"/>
              <w:ind w:left="0"/>
              <w:jc w:val="both"/>
              <w:rPr>
                <w:rFonts w:ascii="Times New Roman" w:hAnsi="Times New Roman" w:cs="Times New Roman"/>
                <w:sz w:val="24"/>
                <w:szCs w:val="24"/>
              </w:rPr>
            </w:pPr>
          </w:p>
        </w:tc>
      </w:tr>
      <w:tr w:rsidR="007B2FD4" w14:paraId="3E9133CD" w14:textId="77777777" w:rsidTr="007B2FD4">
        <w:trPr>
          <w:trHeight w:val="114"/>
        </w:trPr>
        <w:tc>
          <w:tcPr>
            <w:tcW w:w="4743" w:type="dxa"/>
          </w:tcPr>
          <w:p w14:paraId="70BC99B1" w14:textId="2AC3F51D"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Sample Code</w:t>
            </w:r>
          </w:p>
        </w:tc>
        <w:tc>
          <w:tcPr>
            <w:tcW w:w="4885" w:type="dxa"/>
          </w:tcPr>
          <w:p w14:paraId="0E611C8E" w14:textId="77777777" w:rsidR="007B2FD4" w:rsidRDefault="007B2FD4" w:rsidP="007B2FD4">
            <w:pPr>
              <w:pStyle w:val="ListParagraph"/>
              <w:ind w:left="0"/>
              <w:jc w:val="both"/>
              <w:rPr>
                <w:rFonts w:ascii="Times New Roman" w:hAnsi="Times New Roman" w:cs="Times New Roman"/>
                <w:b/>
                <w:bCs/>
                <w:sz w:val="24"/>
                <w:szCs w:val="24"/>
              </w:rPr>
            </w:pPr>
          </w:p>
        </w:tc>
      </w:tr>
      <w:tr w:rsidR="007B2FD4" w14:paraId="1864C163" w14:textId="77777777" w:rsidTr="007B2FD4">
        <w:trPr>
          <w:trHeight w:val="114"/>
        </w:trPr>
        <w:tc>
          <w:tcPr>
            <w:tcW w:w="4743" w:type="dxa"/>
          </w:tcPr>
          <w:p w14:paraId="637D0C7F" w14:textId="286D86AF"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Implementation</w:t>
            </w:r>
          </w:p>
        </w:tc>
        <w:tc>
          <w:tcPr>
            <w:tcW w:w="4885" w:type="dxa"/>
          </w:tcPr>
          <w:p w14:paraId="4E3A7CBC" w14:textId="6C4D63E4"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Define interfaces for platform-specific functionality in the Platform Abstraction Layer.</w:t>
            </w:r>
          </w:p>
          <w:p w14:paraId="34D0113D" w14:textId="2CE1F39A"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Implement these interfaces for each target platform.</w:t>
            </w:r>
          </w:p>
          <w:p w14:paraId="2D321BF1" w14:textId="45D33BB3"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Ensure the Business Logic Layer depends only on the abstraction, not concrete implementations.</w:t>
            </w:r>
          </w:p>
          <w:p w14:paraId="4F5559D9" w14:textId="039F7A47" w:rsidR="007B2FD4" w:rsidRPr="007B2FD4" w:rsidRDefault="007B2FD4" w:rsidP="007B2FD4">
            <w:pPr>
              <w:pStyle w:val="ListParagraph"/>
              <w:ind w:left="0"/>
              <w:jc w:val="both"/>
              <w:rPr>
                <w:rFonts w:ascii="Times New Roman" w:hAnsi="Times New Roman" w:cs="Times New Roman"/>
                <w:sz w:val="24"/>
                <w:szCs w:val="24"/>
              </w:rPr>
            </w:pPr>
            <w:r w:rsidRPr="007B2FD4">
              <w:rPr>
                <w:rFonts w:ascii="Times New Roman" w:hAnsi="Times New Roman" w:cs="Times New Roman"/>
                <w:sz w:val="24"/>
                <w:szCs w:val="24"/>
              </w:rPr>
              <w:t> Create a deployment-specific Infrastructure Layer to provide runtime configurations.</w:t>
            </w:r>
          </w:p>
        </w:tc>
      </w:tr>
      <w:tr w:rsidR="007B2FD4" w14:paraId="7ED47310" w14:textId="77777777" w:rsidTr="007B2FD4">
        <w:trPr>
          <w:trHeight w:val="114"/>
        </w:trPr>
        <w:tc>
          <w:tcPr>
            <w:tcW w:w="4743" w:type="dxa"/>
          </w:tcPr>
          <w:p w14:paraId="6C5BA77D" w14:textId="063237DD"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lastRenderedPageBreak/>
              <w:t>Known As</w:t>
            </w:r>
          </w:p>
        </w:tc>
        <w:tc>
          <w:tcPr>
            <w:tcW w:w="4885" w:type="dxa"/>
          </w:tcPr>
          <w:p w14:paraId="2DA342D2" w14:textId="0A265651"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Cloud</w:t>
            </w:r>
            <w:r w:rsidRPr="007B2FD4">
              <w:rPr>
                <w:rFonts w:ascii="Times New Roman" w:hAnsi="Times New Roman" w:cs="Times New Roman"/>
                <w:b/>
                <w:bCs/>
                <w:sz w:val="24"/>
                <w:szCs w:val="24"/>
              </w:rPr>
              <w:t xml:space="preserve"> Applications</w:t>
            </w:r>
            <w:r w:rsidRPr="007B2FD4">
              <w:rPr>
                <w:rFonts w:ascii="Times New Roman" w:hAnsi="Times New Roman" w:cs="Times New Roman"/>
                <w:sz w:val="24"/>
                <w:szCs w:val="24"/>
              </w:rPr>
              <w:t>: Applications like SaaS products designed for AWS, Azure, or Google Cloud.</w:t>
            </w:r>
          </w:p>
          <w:p w14:paraId="6B474DD9" w14:textId="53398897"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Cross</w:t>
            </w:r>
            <w:r w:rsidRPr="007B2FD4">
              <w:rPr>
                <w:rFonts w:ascii="Times New Roman" w:hAnsi="Times New Roman" w:cs="Times New Roman"/>
                <w:b/>
                <w:bCs/>
                <w:sz w:val="24"/>
                <w:szCs w:val="24"/>
              </w:rPr>
              <w:t>-Platform Games</w:t>
            </w:r>
            <w:r w:rsidRPr="007B2FD4">
              <w:rPr>
                <w:rFonts w:ascii="Times New Roman" w:hAnsi="Times New Roman" w:cs="Times New Roman"/>
                <w:sz w:val="24"/>
                <w:szCs w:val="24"/>
              </w:rPr>
              <w:t>: Game engines abstracting platform-specific graphics APIs.</w:t>
            </w:r>
          </w:p>
          <w:p w14:paraId="13354CEA" w14:textId="26F052E8" w:rsidR="007B2FD4" w:rsidRPr="007B2FD4" w:rsidRDefault="007B2FD4" w:rsidP="007B2FD4">
            <w:pPr>
              <w:pStyle w:val="ListParagraph"/>
              <w:ind w:left="0"/>
              <w:jc w:val="both"/>
              <w:rPr>
                <w:rFonts w:ascii="Times New Roman" w:hAnsi="Times New Roman" w:cs="Times New Roman"/>
                <w:sz w:val="24"/>
                <w:szCs w:val="24"/>
              </w:rPr>
            </w:pPr>
            <w:r w:rsidRPr="007B2FD4">
              <w:rPr>
                <w:rFonts w:ascii="Times New Roman" w:hAnsi="Times New Roman" w:cs="Times New Roman"/>
                <w:sz w:val="24"/>
                <w:szCs w:val="24"/>
              </w:rPr>
              <w:t> Mobile</w:t>
            </w:r>
            <w:r w:rsidRPr="007B2FD4">
              <w:rPr>
                <w:rFonts w:ascii="Times New Roman" w:hAnsi="Times New Roman" w:cs="Times New Roman"/>
                <w:b/>
                <w:bCs/>
                <w:sz w:val="24"/>
                <w:szCs w:val="24"/>
              </w:rPr>
              <w:t xml:space="preserve"> Apps</w:t>
            </w:r>
            <w:r w:rsidRPr="007B2FD4">
              <w:rPr>
                <w:rFonts w:ascii="Times New Roman" w:hAnsi="Times New Roman" w:cs="Times New Roman"/>
                <w:sz w:val="24"/>
                <w:szCs w:val="24"/>
              </w:rPr>
              <w:t>: Apps that run on both Android and iOS with shared business logic.</w:t>
            </w:r>
          </w:p>
        </w:tc>
      </w:tr>
      <w:tr w:rsidR="007B2FD4" w14:paraId="43DB700D" w14:textId="77777777" w:rsidTr="007B2FD4">
        <w:trPr>
          <w:trHeight w:val="1884"/>
        </w:trPr>
        <w:tc>
          <w:tcPr>
            <w:tcW w:w="4743" w:type="dxa"/>
          </w:tcPr>
          <w:p w14:paraId="374F26A6" w14:textId="56252A77" w:rsidR="007B2FD4" w:rsidRDefault="007B2FD4" w:rsidP="007B2FD4">
            <w:pPr>
              <w:pStyle w:val="ListParagraph"/>
              <w:ind w:left="0"/>
              <w:jc w:val="both"/>
              <w:rPr>
                <w:rFonts w:ascii="Times New Roman" w:hAnsi="Times New Roman" w:cs="Times New Roman"/>
                <w:b/>
                <w:bCs/>
                <w:sz w:val="24"/>
                <w:szCs w:val="24"/>
              </w:rPr>
            </w:pPr>
            <w:r>
              <w:rPr>
                <w:rFonts w:ascii="Times New Roman" w:hAnsi="Times New Roman" w:cs="Times New Roman"/>
                <w:b/>
                <w:bCs/>
                <w:sz w:val="24"/>
                <w:szCs w:val="24"/>
              </w:rPr>
              <w:t>Related Patterns</w:t>
            </w:r>
          </w:p>
        </w:tc>
        <w:tc>
          <w:tcPr>
            <w:tcW w:w="4885" w:type="dxa"/>
          </w:tcPr>
          <w:p w14:paraId="2AEB7EB8" w14:textId="6A3E3954"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Adapter</w:t>
            </w:r>
            <w:r w:rsidRPr="007B2FD4">
              <w:rPr>
                <w:rFonts w:ascii="Times New Roman" w:hAnsi="Times New Roman" w:cs="Times New Roman"/>
                <w:b/>
                <w:bCs/>
                <w:sz w:val="24"/>
                <w:szCs w:val="24"/>
              </w:rPr>
              <w:t xml:space="preserve"> Pattern</w:t>
            </w:r>
            <w:r w:rsidRPr="007B2FD4">
              <w:rPr>
                <w:rFonts w:ascii="Times New Roman" w:hAnsi="Times New Roman" w:cs="Times New Roman"/>
                <w:sz w:val="24"/>
                <w:szCs w:val="24"/>
              </w:rPr>
              <w:t>: To bridge platform-specific APIs.</w:t>
            </w:r>
          </w:p>
          <w:p w14:paraId="27691084" w14:textId="394AB897" w:rsidR="007B2FD4" w:rsidRPr="007B2FD4" w:rsidRDefault="007B2FD4" w:rsidP="007B2FD4">
            <w:pPr>
              <w:jc w:val="both"/>
              <w:rPr>
                <w:rFonts w:ascii="Times New Roman" w:hAnsi="Times New Roman" w:cs="Times New Roman"/>
                <w:sz w:val="24"/>
                <w:szCs w:val="24"/>
              </w:rPr>
            </w:pPr>
            <w:r w:rsidRPr="007B2FD4">
              <w:rPr>
                <w:rFonts w:ascii="Times New Roman" w:hAnsi="Times New Roman" w:cs="Times New Roman"/>
                <w:sz w:val="24"/>
                <w:szCs w:val="24"/>
              </w:rPr>
              <w:t> Dependency</w:t>
            </w:r>
            <w:r w:rsidRPr="007B2FD4">
              <w:rPr>
                <w:rFonts w:ascii="Times New Roman" w:hAnsi="Times New Roman" w:cs="Times New Roman"/>
                <w:b/>
                <w:bCs/>
                <w:sz w:val="24"/>
                <w:szCs w:val="24"/>
              </w:rPr>
              <w:t xml:space="preserve"> Injection</w:t>
            </w:r>
            <w:r w:rsidRPr="007B2FD4">
              <w:rPr>
                <w:rFonts w:ascii="Times New Roman" w:hAnsi="Times New Roman" w:cs="Times New Roman"/>
                <w:sz w:val="24"/>
                <w:szCs w:val="24"/>
              </w:rPr>
              <w:t>: To inject platform services into the business logic dynamically.</w:t>
            </w:r>
          </w:p>
          <w:p w14:paraId="728A6F44" w14:textId="1FD5A3BB" w:rsidR="007B2FD4" w:rsidRPr="007B2FD4" w:rsidRDefault="007B2FD4" w:rsidP="007B2FD4">
            <w:pPr>
              <w:pStyle w:val="ListParagraph"/>
              <w:ind w:left="0"/>
              <w:jc w:val="both"/>
              <w:rPr>
                <w:rFonts w:ascii="Times New Roman" w:hAnsi="Times New Roman" w:cs="Times New Roman"/>
                <w:sz w:val="24"/>
                <w:szCs w:val="24"/>
              </w:rPr>
            </w:pPr>
            <w:r w:rsidRPr="007B2FD4">
              <w:rPr>
                <w:rFonts w:ascii="Times New Roman" w:hAnsi="Times New Roman" w:cs="Times New Roman"/>
                <w:sz w:val="24"/>
                <w:szCs w:val="24"/>
              </w:rPr>
              <w:t> Strategy</w:t>
            </w:r>
            <w:r w:rsidRPr="007B2FD4">
              <w:rPr>
                <w:rFonts w:ascii="Times New Roman" w:hAnsi="Times New Roman" w:cs="Times New Roman"/>
                <w:b/>
                <w:bCs/>
                <w:sz w:val="24"/>
                <w:szCs w:val="24"/>
              </w:rPr>
              <w:t xml:space="preserve"> Pattern</w:t>
            </w:r>
            <w:r w:rsidRPr="007B2FD4">
              <w:rPr>
                <w:rFonts w:ascii="Times New Roman" w:hAnsi="Times New Roman" w:cs="Times New Roman"/>
                <w:sz w:val="24"/>
                <w:szCs w:val="24"/>
              </w:rPr>
              <w:t>: For selecting platform-specific implementations at runtime.</w:t>
            </w:r>
          </w:p>
        </w:tc>
      </w:tr>
    </w:tbl>
    <w:p w14:paraId="615FEA62" w14:textId="203AA6E3" w:rsidR="00D8482C" w:rsidRDefault="007B2FD4" w:rsidP="007B2FD4">
      <w:pPr>
        <w:pStyle w:val="ListParagraph"/>
        <w:numPr>
          <w:ilvl w:val="0"/>
          <w:numId w:val="5"/>
        </w:numPr>
        <w:jc w:val="both"/>
        <w:rPr>
          <w:rFonts w:ascii="Times New Roman" w:hAnsi="Times New Roman" w:cs="Times New Roman"/>
          <w:sz w:val="24"/>
          <w:szCs w:val="24"/>
        </w:rPr>
      </w:pPr>
      <w:r w:rsidRPr="006E6FBE">
        <w:rPr>
          <w:rFonts w:ascii="Times New Roman" w:hAnsi="Times New Roman" w:cs="Times New Roman"/>
          <w:i/>
          <w:iCs/>
          <w:sz w:val="24"/>
          <w:szCs w:val="24"/>
        </w:rPr>
        <w:t>Creational</w:t>
      </w:r>
      <w:r w:rsidRPr="007B2FD4">
        <w:rPr>
          <w:rFonts w:ascii="Times New Roman" w:hAnsi="Times New Roman" w:cs="Times New Roman"/>
          <w:sz w:val="24"/>
          <w:szCs w:val="24"/>
        </w:rPr>
        <w:t xml:space="preserve"> patterns concern the process of object creation. </w:t>
      </w:r>
      <w:r w:rsidRPr="006E6FBE">
        <w:rPr>
          <w:rFonts w:ascii="Times New Roman" w:hAnsi="Times New Roman" w:cs="Times New Roman"/>
          <w:i/>
          <w:iCs/>
          <w:sz w:val="24"/>
          <w:szCs w:val="24"/>
        </w:rPr>
        <w:t>Structural</w:t>
      </w:r>
      <w:r w:rsidRPr="007B2FD4">
        <w:rPr>
          <w:rFonts w:ascii="Times New Roman" w:hAnsi="Times New Roman" w:cs="Times New Roman"/>
          <w:sz w:val="24"/>
          <w:szCs w:val="24"/>
        </w:rPr>
        <w:t xml:space="preserve"> patterns deal with the composition of classes or objects. </w:t>
      </w:r>
      <w:r w:rsidRPr="006E6FBE">
        <w:rPr>
          <w:rFonts w:ascii="Times New Roman" w:hAnsi="Times New Roman" w:cs="Times New Roman"/>
          <w:i/>
          <w:iCs/>
          <w:sz w:val="24"/>
          <w:szCs w:val="24"/>
        </w:rPr>
        <w:t>Behavioral</w:t>
      </w:r>
      <w:r w:rsidRPr="007B2FD4">
        <w:rPr>
          <w:rFonts w:ascii="Times New Roman" w:hAnsi="Times New Roman" w:cs="Times New Roman"/>
          <w:sz w:val="24"/>
          <w:szCs w:val="24"/>
        </w:rPr>
        <w:t xml:space="preserve"> patterns characterize the ways in which classes or objects interact and distribute responsibility.</w:t>
      </w:r>
    </w:p>
    <w:p w14:paraId="160750FA" w14:textId="49A6D09C" w:rsidR="007B2FD4" w:rsidRDefault="007B2FD4" w:rsidP="007B2FD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Delegation is not </w:t>
      </w:r>
      <w:r w:rsidR="00F10E17">
        <w:rPr>
          <w:rFonts w:ascii="Times New Roman" w:hAnsi="Times New Roman" w:cs="Times New Roman"/>
          <w:sz w:val="24"/>
          <w:szCs w:val="24"/>
        </w:rPr>
        <w:t>complete</w:t>
      </w:r>
      <w:r>
        <w:rPr>
          <w:rFonts w:ascii="Times New Roman" w:hAnsi="Times New Roman" w:cs="Times New Roman"/>
          <w:sz w:val="24"/>
          <w:szCs w:val="24"/>
        </w:rPr>
        <w:t xml:space="preserve"> </w:t>
      </w:r>
      <w:r w:rsidR="00F10E17">
        <w:rPr>
          <w:rFonts w:ascii="Times New Roman" w:hAnsi="Times New Roman" w:cs="Times New Roman"/>
          <w:sz w:val="24"/>
          <w:szCs w:val="24"/>
        </w:rPr>
        <w:t>composition,</w:t>
      </w:r>
      <w:r>
        <w:rPr>
          <w:rFonts w:ascii="Times New Roman" w:hAnsi="Times New Roman" w:cs="Times New Roman"/>
          <w:sz w:val="24"/>
          <w:szCs w:val="24"/>
        </w:rPr>
        <w:t xml:space="preserve"> but a special case of composition can be associated </w:t>
      </w:r>
      <w:r w:rsidR="00F10E17">
        <w:rPr>
          <w:rFonts w:ascii="Times New Roman" w:hAnsi="Times New Roman" w:cs="Times New Roman"/>
          <w:sz w:val="24"/>
          <w:szCs w:val="24"/>
        </w:rPr>
        <w:t>with</w:t>
      </w:r>
      <w:r>
        <w:rPr>
          <w:rFonts w:ascii="Times New Roman" w:hAnsi="Times New Roman" w:cs="Times New Roman"/>
          <w:sz w:val="24"/>
          <w:szCs w:val="24"/>
        </w:rPr>
        <w:t xml:space="preserve"> it because one class takes </w:t>
      </w:r>
      <w:r w:rsidR="00F10E17">
        <w:rPr>
          <w:rFonts w:ascii="Times New Roman" w:hAnsi="Times New Roman" w:cs="Times New Roman"/>
          <w:sz w:val="24"/>
          <w:szCs w:val="24"/>
        </w:rPr>
        <w:t>responsibility</w:t>
      </w:r>
      <w:r>
        <w:rPr>
          <w:rFonts w:ascii="Times New Roman" w:hAnsi="Times New Roman" w:cs="Times New Roman"/>
          <w:sz w:val="24"/>
          <w:szCs w:val="24"/>
        </w:rPr>
        <w:t xml:space="preserve"> of another class. Adaptor class is very less like abstract class because it is used to connect classes while abstract class is a contract between the class implementing it.</w:t>
      </w:r>
    </w:p>
    <w:p w14:paraId="7E158751" w14:textId="6E1348B7" w:rsidR="007B2FD4" w:rsidRDefault="00F10E17" w:rsidP="007B2FD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Object packages state/data/variables and methods/functions/routines. Usually, state changes through methods. It is difficult to decide how to decompose an object because we must decide encapsulation, granularity and other important factors.</w:t>
      </w:r>
    </w:p>
    <w:p w14:paraId="4ABEFE0D" w14:textId="5FB0D59C" w:rsidR="00F10E17" w:rsidRDefault="00F10E17" w:rsidP="007B2FD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Everything associated at compile time is compile time or </w:t>
      </w:r>
      <w:r w:rsidRPr="0009291D">
        <w:rPr>
          <w:rFonts w:ascii="Times New Roman" w:hAnsi="Times New Roman" w:cs="Times New Roman"/>
          <w:i/>
          <w:iCs/>
          <w:sz w:val="24"/>
          <w:szCs w:val="24"/>
        </w:rPr>
        <w:t>static binding</w:t>
      </w:r>
      <w:r>
        <w:rPr>
          <w:rFonts w:ascii="Times New Roman" w:hAnsi="Times New Roman" w:cs="Times New Roman"/>
          <w:sz w:val="24"/>
          <w:szCs w:val="24"/>
        </w:rPr>
        <w:t xml:space="preserve"> like subclassing while association at runtime is </w:t>
      </w:r>
      <w:r w:rsidRPr="0009291D">
        <w:rPr>
          <w:rFonts w:ascii="Times New Roman" w:hAnsi="Times New Roman" w:cs="Times New Roman"/>
          <w:i/>
          <w:iCs/>
          <w:sz w:val="24"/>
          <w:szCs w:val="24"/>
        </w:rPr>
        <w:t>dynamic binding</w:t>
      </w:r>
      <w:r>
        <w:rPr>
          <w:rFonts w:ascii="Times New Roman" w:hAnsi="Times New Roman" w:cs="Times New Roman"/>
          <w:sz w:val="24"/>
          <w:szCs w:val="24"/>
        </w:rPr>
        <w:t xml:space="preserve"> which is decided later like composition.</w:t>
      </w:r>
    </w:p>
    <w:p w14:paraId="13A6D0D5" w14:textId="221311A2" w:rsidR="00F10E17" w:rsidRDefault="00F10E17" w:rsidP="007B2FD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Class which performs multiple inheritance is known as mix-in class and C++ and C# supports mix-in classes.</w:t>
      </w:r>
    </w:p>
    <w:p w14:paraId="7C1A85CA" w14:textId="47FECCA3" w:rsidR="00F10E17" w:rsidRDefault="00F10E17" w:rsidP="007B2FD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The object type is interface while class is implementation.</w:t>
      </w:r>
    </w:p>
    <w:p w14:paraId="5DEFFFA5" w14:textId="1A1961A5" w:rsidR="00F10E17" w:rsidRDefault="00F10E17" w:rsidP="007B2FD4">
      <w:pPr>
        <w:pStyle w:val="ListParagraph"/>
        <w:numPr>
          <w:ilvl w:val="0"/>
          <w:numId w:val="5"/>
        </w:numPr>
        <w:jc w:val="both"/>
        <w:rPr>
          <w:rFonts w:ascii="Times New Roman" w:hAnsi="Times New Roman" w:cs="Times New Roman"/>
          <w:sz w:val="24"/>
          <w:szCs w:val="24"/>
        </w:rPr>
      </w:pPr>
      <w:r w:rsidRPr="00772455">
        <w:rPr>
          <w:rFonts w:ascii="Times New Roman" w:hAnsi="Times New Roman" w:cs="Times New Roman"/>
          <w:i/>
          <w:iCs/>
          <w:sz w:val="24"/>
          <w:szCs w:val="24"/>
        </w:rPr>
        <w:t>Subclassing</w:t>
      </w:r>
      <w:r>
        <w:rPr>
          <w:rFonts w:ascii="Times New Roman" w:hAnsi="Times New Roman" w:cs="Times New Roman"/>
          <w:sz w:val="24"/>
          <w:szCs w:val="24"/>
        </w:rPr>
        <w:t xml:space="preserve"> is known as white box re-use because subclass can easily access all the members and know what super class can do while </w:t>
      </w:r>
      <w:r w:rsidRPr="0009291D">
        <w:rPr>
          <w:rFonts w:ascii="Times New Roman" w:hAnsi="Times New Roman" w:cs="Times New Roman"/>
          <w:i/>
          <w:iCs/>
          <w:sz w:val="24"/>
          <w:szCs w:val="24"/>
        </w:rPr>
        <w:t>composition</w:t>
      </w:r>
      <w:r>
        <w:rPr>
          <w:rFonts w:ascii="Times New Roman" w:hAnsi="Times New Roman" w:cs="Times New Roman"/>
          <w:sz w:val="24"/>
          <w:szCs w:val="24"/>
        </w:rPr>
        <w:t xml:space="preserve"> does not provide this kind of access and hence not breaks the encapsulation</w:t>
      </w:r>
      <w:r w:rsidR="00772455">
        <w:rPr>
          <w:rFonts w:ascii="Times New Roman" w:hAnsi="Times New Roman" w:cs="Times New Roman"/>
          <w:sz w:val="24"/>
          <w:szCs w:val="24"/>
        </w:rPr>
        <w:t xml:space="preserve"> and is known as black box reuse.</w:t>
      </w:r>
    </w:p>
    <w:p w14:paraId="3D5F697C" w14:textId="31C5FE50" w:rsidR="00F10E17" w:rsidRDefault="00F10E17" w:rsidP="007B2FD4">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Inheritance breaks encapsulation, that’s why composition is recommended to use.</w:t>
      </w:r>
    </w:p>
    <w:p w14:paraId="65FC3B33" w14:textId="27FCAC8B" w:rsidR="00F10E17" w:rsidRDefault="00F10E17" w:rsidP="007B2FD4">
      <w:pPr>
        <w:pStyle w:val="ListParagraph"/>
        <w:numPr>
          <w:ilvl w:val="0"/>
          <w:numId w:val="5"/>
        </w:numPr>
        <w:jc w:val="both"/>
        <w:rPr>
          <w:rFonts w:ascii="Times New Roman" w:hAnsi="Times New Roman" w:cs="Times New Roman"/>
          <w:sz w:val="24"/>
          <w:szCs w:val="24"/>
        </w:rPr>
      </w:pPr>
      <w:r w:rsidRPr="00772455">
        <w:rPr>
          <w:rFonts w:ascii="Times New Roman" w:hAnsi="Times New Roman" w:cs="Times New Roman"/>
          <w:i/>
          <w:iCs/>
          <w:sz w:val="24"/>
          <w:szCs w:val="24"/>
        </w:rPr>
        <w:t>Aggregation</w:t>
      </w:r>
      <w:r>
        <w:rPr>
          <w:rFonts w:ascii="Times New Roman" w:hAnsi="Times New Roman" w:cs="Times New Roman"/>
          <w:sz w:val="24"/>
          <w:szCs w:val="24"/>
        </w:rPr>
        <w:t xml:space="preserve"> is </w:t>
      </w:r>
      <w:proofErr w:type="gramStart"/>
      <w:r>
        <w:rPr>
          <w:rFonts w:ascii="Times New Roman" w:hAnsi="Times New Roman" w:cs="Times New Roman"/>
          <w:sz w:val="24"/>
          <w:szCs w:val="24"/>
        </w:rPr>
        <w:t>has</w:t>
      </w:r>
      <w:proofErr w:type="gramEnd"/>
      <w:r>
        <w:rPr>
          <w:rFonts w:ascii="Times New Roman" w:hAnsi="Times New Roman" w:cs="Times New Roman"/>
          <w:sz w:val="24"/>
          <w:szCs w:val="24"/>
        </w:rPr>
        <w:t xml:space="preserve">-a relationship which is more stronger than </w:t>
      </w:r>
      <w:r w:rsidRPr="00772455">
        <w:rPr>
          <w:rFonts w:ascii="Times New Roman" w:hAnsi="Times New Roman" w:cs="Times New Roman"/>
          <w:i/>
          <w:iCs/>
          <w:sz w:val="24"/>
          <w:szCs w:val="24"/>
        </w:rPr>
        <w:t>association</w:t>
      </w:r>
      <w:r>
        <w:rPr>
          <w:rFonts w:ascii="Times New Roman" w:hAnsi="Times New Roman" w:cs="Times New Roman"/>
          <w:sz w:val="24"/>
          <w:szCs w:val="24"/>
        </w:rPr>
        <w:t xml:space="preserve"> which is optional functionality and it is changed more frequently or often removed because it is not core part of the system.</w:t>
      </w:r>
    </w:p>
    <w:p w14:paraId="73017E6C" w14:textId="004EC658" w:rsidR="00F10E17" w:rsidRPr="007B2FD4" w:rsidRDefault="00F10E17" w:rsidP="007B2FD4">
      <w:pPr>
        <w:pStyle w:val="ListParagraph"/>
        <w:numPr>
          <w:ilvl w:val="0"/>
          <w:numId w:val="5"/>
        </w:numPr>
        <w:jc w:val="both"/>
        <w:rPr>
          <w:rFonts w:ascii="Times New Roman" w:hAnsi="Times New Roman" w:cs="Times New Roman"/>
          <w:sz w:val="24"/>
          <w:szCs w:val="24"/>
        </w:rPr>
      </w:pPr>
      <w:r w:rsidRPr="00772455">
        <w:rPr>
          <w:rFonts w:ascii="Times New Roman" w:hAnsi="Times New Roman" w:cs="Times New Roman"/>
          <w:i/>
          <w:iCs/>
          <w:sz w:val="24"/>
          <w:szCs w:val="24"/>
        </w:rPr>
        <w:t>Toolkit</w:t>
      </w:r>
      <w:r>
        <w:rPr>
          <w:rFonts w:ascii="Times New Roman" w:hAnsi="Times New Roman" w:cs="Times New Roman"/>
          <w:sz w:val="24"/>
          <w:szCs w:val="24"/>
        </w:rPr>
        <w:t xml:space="preserve"> promotes reusability by providing pre-built functionality without wasting time in writing already implement code. While </w:t>
      </w:r>
      <w:r w:rsidRPr="00772455">
        <w:rPr>
          <w:rFonts w:ascii="Times New Roman" w:hAnsi="Times New Roman" w:cs="Times New Roman"/>
          <w:i/>
          <w:iCs/>
          <w:sz w:val="24"/>
          <w:szCs w:val="24"/>
        </w:rPr>
        <w:t>framework</w:t>
      </w:r>
      <w:r>
        <w:rPr>
          <w:rFonts w:ascii="Times New Roman" w:hAnsi="Times New Roman" w:cs="Times New Roman"/>
          <w:sz w:val="24"/>
          <w:szCs w:val="24"/>
        </w:rPr>
        <w:t xml:space="preserve"> follows a specific software </w:t>
      </w:r>
      <w:r w:rsidR="00B800E9">
        <w:rPr>
          <w:rFonts w:ascii="Times New Roman" w:hAnsi="Times New Roman" w:cs="Times New Roman"/>
          <w:sz w:val="24"/>
          <w:szCs w:val="24"/>
        </w:rPr>
        <w:t>design,</w:t>
      </w:r>
      <w:r>
        <w:rPr>
          <w:rFonts w:ascii="Times New Roman" w:hAnsi="Times New Roman" w:cs="Times New Roman"/>
          <w:sz w:val="24"/>
          <w:szCs w:val="24"/>
        </w:rPr>
        <w:t xml:space="preserve"> and each application works under specific domain and there are already pre-built frameworks according to the domain supporting software architecture of that domain. </w:t>
      </w:r>
      <w:r w:rsidR="00B800E9">
        <w:rPr>
          <w:rFonts w:ascii="Times New Roman" w:hAnsi="Times New Roman" w:cs="Times New Roman"/>
          <w:sz w:val="24"/>
          <w:szCs w:val="24"/>
        </w:rPr>
        <w:t>Like for graphic editor, different framework will be used.</w:t>
      </w:r>
    </w:p>
    <w:sectPr w:rsidR="00F10E17" w:rsidRPr="007B2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086ECE"/>
    <w:multiLevelType w:val="hybridMultilevel"/>
    <w:tmpl w:val="81A40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7F6A1E"/>
    <w:multiLevelType w:val="hybridMultilevel"/>
    <w:tmpl w:val="B4DE4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4B20F3"/>
    <w:multiLevelType w:val="hybridMultilevel"/>
    <w:tmpl w:val="16EA8842"/>
    <w:lvl w:ilvl="0" w:tplc="F36075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A8D438E"/>
    <w:multiLevelType w:val="multilevel"/>
    <w:tmpl w:val="DBE4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177253"/>
    <w:multiLevelType w:val="multilevel"/>
    <w:tmpl w:val="357E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920835">
    <w:abstractNumId w:val="1"/>
  </w:num>
  <w:num w:numId="2" w16cid:durableId="1975989639">
    <w:abstractNumId w:val="0"/>
  </w:num>
  <w:num w:numId="3" w16cid:durableId="1511988391">
    <w:abstractNumId w:val="2"/>
  </w:num>
  <w:num w:numId="4" w16cid:durableId="1616256069">
    <w:abstractNumId w:val="4"/>
  </w:num>
  <w:num w:numId="5" w16cid:durableId="2050451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29"/>
    <w:rsid w:val="0009291D"/>
    <w:rsid w:val="00277228"/>
    <w:rsid w:val="005031D7"/>
    <w:rsid w:val="00507522"/>
    <w:rsid w:val="005E6B29"/>
    <w:rsid w:val="006E6FBE"/>
    <w:rsid w:val="00772455"/>
    <w:rsid w:val="007B2FD4"/>
    <w:rsid w:val="00B800E9"/>
    <w:rsid w:val="00D8482C"/>
    <w:rsid w:val="00F10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693A"/>
  <w15:chartTrackingRefBased/>
  <w15:docId w15:val="{E7EA997B-395E-4E95-9E0B-6267C7230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B29"/>
    <w:pPr>
      <w:spacing w:line="259" w:lineRule="auto"/>
    </w:pPr>
    <w:rPr>
      <w:sz w:val="22"/>
      <w:szCs w:val="22"/>
    </w:rPr>
  </w:style>
  <w:style w:type="paragraph" w:styleId="Heading1">
    <w:name w:val="heading 1"/>
    <w:basedOn w:val="Normal"/>
    <w:next w:val="Normal"/>
    <w:link w:val="Heading1Char"/>
    <w:uiPriority w:val="9"/>
    <w:qFormat/>
    <w:rsid w:val="005E6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B29"/>
    <w:rPr>
      <w:rFonts w:eastAsiaTheme="majorEastAsia" w:cstheme="majorBidi"/>
      <w:color w:val="272727" w:themeColor="text1" w:themeTint="D8"/>
    </w:rPr>
  </w:style>
  <w:style w:type="paragraph" w:styleId="Title">
    <w:name w:val="Title"/>
    <w:basedOn w:val="Normal"/>
    <w:next w:val="Normal"/>
    <w:link w:val="TitleChar"/>
    <w:uiPriority w:val="10"/>
    <w:qFormat/>
    <w:rsid w:val="005E6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B29"/>
    <w:pPr>
      <w:spacing w:before="160"/>
      <w:jc w:val="center"/>
    </w:pPr>
    <w:rPr>
      <w:i/>
      <w:iCs/>
      <w:color w:val="404040" w:themeColor="text1" w:themeTint="BF"/>
    </w:rPr>
  </w:style>
  <w:style w:type="character" w:customStyle="1" w:styleId="QuoteChar">
    <w:name w:val="Quote Char"/>
    <w:basedOn w:val="DefaultParagraphFont"/>
    <w:link w:val="Quote"/>
    <w:uiPriority w:val="29"/>
    <w:rsid w:val="005E6B29"/>
    <w:rPr>
      <w:i/>
      <w:iCs/>
      <w:color w:val="404040" w:themeColor="text1" w:themeTint="BF"/>
    </w:rPr>
  </w:style>
  <w:style w:type="paragraph" w:styleId="ListParagraph">
    <w:name w:val="List Paragraph"/>
    <w:basedOn w:val="Normal"/>
    <w:uiPriority w:val="34"/>
    <w:qFormat/>
    <w:rsid w:val="005E6B29"/>
    <w:pPr>
      <w:ind w:left="720"/>
      <w:contextualSpacing/>
    </w:pPr>
  </w:style>
  <w:style w:type="character" w:styleId="IntenseEmphasis">
    <w:name w:val="Intense Emphasis"/>
    <w:basedOn w:val="DefaultParagraphFont"/>
    <w:uiPriority w:val="21"/>
    <w:qFormat/>
    <w:rsid w:val="005E6B29"/>
    <w:rPr>
      <w:i/>
      <w:iCs/>
      <w:color w:val="0F4761" w:themeColor="accent1" w:themeShade="BF"/>
    </w:rPr>
  </w:style>
  <w:style w:type="paragraph" w:styleId="IntenseQuote">
    <w:name w:val="Intense Quote"/>
    <w:basedOn w:val="Normal"/>
    <w:next w:val="Normal"/>
    <w:link w:val="IntenseQuoteChar"/>
    <w:uiPriority w:val="30"/>
    <w:qFormat/>
    <w:rsid w:val="005E6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B29"/>
    <w:rPr>
      <w:i/>
      <w:iCs/>
      <w:color w:val="0F4761" w:themeColor="accent1" w:themeShade="BF"/>
    </w:rPr>
  </w:style>
  <w:style w:type="character" w:styleId="IntenseReference">
    <w:name w:val="Intense Reference"/>
    <w:basedOn w:val="DefaultParagraphFont"/>
    <w:uiPriority w:val="32"/>
    <w:qFormat/>
    <w:rsid w:val="005E6B29"/>
    <w:rPr>
      <w:b/>
      <w:bCs/>
      <w:smallCaps/>
      <w:color w:val="0F4761" w:themeColor="accent1" w:themeShade="BF"/>
      <w:spacing w:val="5"/>
    </w:rPr>
  </w:style>
  <w:style w:type="table" w:styleId="TableGrid">
    <w:name w:val="Table Grid"/>
    <w:basedOn w:val="TableNormal"/>
    <w:uiPriority w:val="39"/>
    <w:rsid w:val="005E6B2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81935">
      <w:bodyDiv w:val="1"/>
      <w:marLeft w:val="0"/>
      <w:marRight w:val="0"/>
      <w:marTop w:val="0"/>
      <w:marBottom w:val="0"/>
      <w:divBdr>
        <w:top w:val="none" w:sz="0" w:space="0" w:color="auto"/>
        <w:left w:val="none" w:sz="0" w:space="0" w:color="auto"/>
        <w:bottom w:val="none" w:sz="0" w:space="0" w:color="auto"/>
        <w:right w:val="none" w:sz="0" w:space="0" w:color="auto"/>
      </w:divBdr>
    </w:div>
    <w:div w:id="35476351">
      <w:bodyDiv w:val="1"/>
      <w:marLeft w:val="0"/>
      <w:marRight w:val="0"/>
      <w:marTop w:val="0"/>
      <w:marBottom w:val="0"/>
      <w:divBdr>
        <w:top w:val="none" w:sz="0" w:space="0" w:color="auto"/>
        <w:left w:val="none" w:sz="0" w:space="0" w:color="auto"/>
        <w:bottom w:val="none" w:sz="0" w:space="0" w:color="auto"/>
        <w:right w:val="none" w:sz="0" w:space="0" w:color="auto"/>
      </w:divBdr>
    </w:div>
    <w:div w:id="36853526">
      <w:bodyDiv w:val="1"/>
      <w:marLeft w:val="0"/>
      <w:marRight w:val="0"/>
      <w:marTop w:val="0"/>
      <w:marBottom w:val="0"/>
      <w:divBdr>
        <w:top w:val="none" w:sz="0" w:space="0" w:color="auto"/>
        <w:left w:val="none" w:sz="0" w:space="0" w:color="auto"/>
        <w:bottom w:val="none" w:sz="0" w:space="0" w:color="auto"/>
        <w:right w:val="none" w:sz="0" w:space="0" w:color="auto"/>
      </w:divBdr>
    </w:div>
    <w:div w:id="155875820">
      <w:bodyDiv w:val="1"/>
      <w:marLeft w:val="0"/>
      <w:marRight w:val="0"/>
      <w:marTop w:val="0"/>
      <w:marBottom w:val="0"/>
      <w:divBdr>
        <w:top w:val="none" w:sz="0" w:space="0" w:color="auto"/>
        <w:left w:val="none" w:sz="0" w:space="0" w:color="auto"/>
        <w:bottom w:val="none" w:sz="0" w:space="0" w:color="auto"/>
        <w:right w:val="none" w:sz="0" w:space="0" w:color="auto"/>
      </w:divBdr>
    </w:div>
    <w:div w:id="203829188">
      <w:bodyDiv w:val="1"/>
      <w:marLeft w:val="0"/>
      <w:marRight w:val="0"/>
      <w:marTop w:val="0"/>
      <w:marBottom w:val="0"/>
      <w:divBdr>
        <w:top w:val="none" w:sz="0" w:space="0" w:color="auto"/>
        <w:left w:val="none" w:sz="0" w:space="0" w:color="auto"/>
        <w:bottom w:val="none" w:sz="0" w:space="0" w:color="auto"/>
        <w:right w:val="none" w:sz="0" w:space="0" w:color="auto"/>
      </w:divBdr>
    </w:div>
    <w:div w:id="555775310">
      <w:bodyDiv w:val="1"/>
      <w:marLeft w:val="0"/>
      <w:marRight w:val="0"/>
      <w:marTop w:val="0"/>
      <w:marBottom w:val="0"/>
      <w:divBdr>
        <w:top w:val="none" w:sz="0" w:space="0" w:color="auto"/>
        <w:left w:val="none" w:sz="0" w:space="0" w:color="auto"/>
        <w:bottom w:val="none" w:sz="0" w:space="0" w:color="auto"/>
        <w:right w:val="none" w:sz="0" w:space="0" w:color="auto"/>
      </w:divBdr>
    </w:div>
    <w:div w:id="668407807">
      <w:bodyDiv w:val="1"/>
      <w:marLeft w:val="0"/>
      <w:marRight w:val="0"/>
      <w:marTop w:val="0"/>
      <w:marBottom w:val="0"/>
      <w:divBdr>
        <w:top w:val="none" w:sz="0" w:space="0" w:color="auto"/>
        <w:left w:val="none" w:sz="0" w:space="0" w:color="auto"/>
        <w:bottom w:val="none" w:sz="0" w:space="0" w:color="auto"/>
        <w:right w:val="none" w:sz="0" w:space="0" w:color="auto"/>
      </w:divBdr>
    </w:div>
    <w:div w:id="735586570">
      <w:bodyDiv w:val="1"/>
      <w:marLeft w:val="0"/>
      <w:marRight w:val="0"/>
      <w:marTop w:val="0"/>
      <w:marBottom w:val="0"/>
      <w:divBdr>
        <w:top w:val="none" w:sz="0" w:space="0" w:color="auto"/>
        <w:left w:val="none" w:sz="0" w:space="0" w:color="auto"/>
        <w:bottom w:val="none" w:sz="0" w:space="0" w:color="auto"/>
        <w:right w:val="none" w:sz="0" w:space="0" w:color="auto"/>
      </w:divBdr>
    </w:div>
    <w:div w:id="944001705">
      <w:bodyDiv w:val="1"/>
      <w:marLeft w:val="0"/>
      <w:marRight w:val="0"/>
      <w:marTop w:val="0"/>
      <w:marBottom w:val="0"/>
      <w:divBdr>
        <w:top w:val="none" w:sz="0" w:space="0" w:color="auto"/>
        <w:left w:val="none" w:sz="0" w:space="0" w:color="auto"/>
        <w:bottom w:val="none" w:sz="0" w:space="0" w:color="auto"/>
        <w:right w:val="none" w:sz="0" w:space="0" w:color="auto"/>
      </w:divBdr>
    </w:div>
    <w:div w:id="992178795">
      <w:bodyDiv w:val="1"/>
      <w:marLeft w:val="0"/>
      <w:marRight w:val="0"/>
      <w:marTop w:val="0"/>
      <w:marBottom w:val="0"/>
      <w:divBdr>
        <w:top w:val="none" w:sz="0" w:space="0" w:color="auto"/>
        <w:left w:val="none" w:sz="0" w:space="0" w:color="auto"/>
        <w:bottom w:val="none" w:sz="0" w:space="0" w:color="auto"/>
        <w:right w:val="none" w:sz="0" w:space="0" w:color="auto"/>
      </w:divBdr>
    </w:div>
    <w:div w:id="1012074663">
      <w:bodyDiv w:val="1"/>
      <w:marLeft w:val="0"/>
      <w:marRight w:val="0"/>
      <w:marTop w:val="0"/>
      <w:marBottom w:val="0"/>
      <w:divBdr>
        <w:top w:val="none" w:sz="0" w:space="0" w:color="auto"/>
        <w:left w:val="none" w:sz="0" w:space="0" w:color="auto"/>
        <w:bottom w:val="none" w:sz="0" w:space="0" w:color="auto"/>
        <w:right w:val="none" w:sz="0" w:space="0" w:color="auto"/>
      </w:divBdr>
    </w:div>
    <w:div w:id="1071544110">
      <w:bodyDiv w:val="1"/>
      <w:marLeft w:val="0"/>
      <w:marRight w:val="0"/>
      <w:marTop w:val="0"/>
      <w:marBottom w:val="0"/>
      <w:divBdr>
        <w:top w:val="none" w:sz="0" w:space="0" w:color="auto"/>
        <w:left w:val="none" w:sz="0" w:space="0" w:color="auto"/>
        <w:bottom w:val="none" w:sz="0" w:space="0" w:color="auto"/>
        <w:right w:val="none" w:sz="0" w:space="0" w:color="auto"/>
      </w:divBdr>
    </w:div>
    <w:div w:id="1081876875">
      <w:bodyDiv w:val="1"/>
      <w:marLeft w:val="0"/>
      <w:marRight w:val="0"/>
      <w:marTop w:val="0"/>
      <w:marBottom w:val="0"/>
      <w:divBdr>
        <w:top w:val="none" w:sz="0" w:space="0" w:color="auto"/>
        <w:left w:val="none" w:sz="0" w:space="0" w:color="auto"/>
        <w:bottom w:val="none" w:sz="0" w:space="0" w:color="auto"/>
        <w:right w:val="none" w:sz="0" w:space="0" w:color="auto"/>
      </w:divBdr>
    </w:div>
    <w:div w:id="1217011458">
      <w:bodyDiv w:val="1"/>
      <w:marLeft w:val="0"/>
      <w:marRight w:val="0"/>
      <w:marTop w:val="0"/>
      <w:marBottom w:val="0"/>
      <w:divBdr>
        <w:top w:val="none" w:sz="0" w:space="0" w:color="auto"/>
        <w:left w:val="none" w:sz="0" w:space="0" w:color="auto"/>
        <w:bottom w:val="none" w:sz="0" w:space="0" w:color="auto"/>
        <w:right w:val="none" w:sz="0" w:space="0" w:color="auto"/>
      </w:divBdr>
    </w:div>
    <w:div w:id="1274633758">
      <w:bodyDiv w:val="1"/>
      <w:marLeft w:val="0"/>
      <w:marRight w:val="0"/>
      <w:marTop w:val="0"/>
      <w:marBottom w:val="0"/>
      <w:divBdr>
        <w:top w:val="none" w:sz="0" w:space="0" w:color="auto"/>
        <w:left w:val="none" w:sz="0" w:space="0" w:color="auto"/>
        <w:bottom w:val="none" w:sz="0" w:space="0" w:color="auto"/>
        <w:right w:val="none" w:sz="0" w:space="0" w:color="auto"/>
      </w:divBdr>
    </w:div>
    <w:div w:id="1384868283">
      <w:bodyDiv w:val="1"/>
      <w:marLeft w:val="0"/>
      <w:marRight w:val="0"/>
      <w:marTop w:val="0"/>
      <w:marBottom w:val="0"/>
      <w:divBdr>
        <w:top w:val="none" w:sz="0" w:space="0" w:color="auto"/>
        <w:left w:val="none" w:sz="0" w:space="0" w:color="auto"/>
        <w:bottom w:val="none" w:sz="0" w:space="0" w:color="auto"/>
        <w:right w:val="none" w:sz="0" w:space="0" w:color="auto"/>
      </w:divBdr>
    </w:div>
    <w:div w:id="1414888588">
      <w:bodyDiv w:val="1"/>
      <w:marLeft w:val="0"/>
      <w:marRight w:val="0"/>
      <w:marTop w:val="0"/>
      <w:marBottom w:val="0"/>
      <w:divBdr>
        <w:top w:val="none" w:sz="0" w:space="0" w:color="auto"/>
        <w:left w:val="none" w:sz="0" w:space="0" w:color="auto"/>
        <w:bottom w:val="none" w:sz="0" w:space="0" w:color="auto"/>
        <w:right w:val="none" w:sz="0" w:space="0" w:color="auto"/>
      </w:divBdr>
    </w:div>
    <w:div w:id="1419643497">
      <w:bodyDiv w:val="1"/>
      <w:marLeft w:val="0"/>
      <w:marRight w:val="0"/>
      <w:marTop w:val="0"/>
      <w:marBottom w:val="0"/>
      <w:divBdr>
        <w:top w:val="none" w:sz="0" w:space="0" w:color="auto"/>
        <w:left w:val="none" w:sz="0" w:space="0" w:color="auto"/>
        <w:bottom w:val="none" w:sz="0" w:space="0" w:color="auto"/>
        <w:right w:val="none" w:sz="0" w:space="0" w:color="auto"/>
      </w:divBdr>
    </w:div>
    <w:div w:id="1586304456">
      <w:bodyDiv w:val="1"/>
      <w:marLeft w:val="0"/>
      <w:marRight w:val="0"/>
      <w:marTop w:val="0"/>
      <w:marBottom w:val="0"/>
      <w:divBdr>
        <w:top w:val="none" w:sz="0" w:space="0" w:color="auto"/>
        <w:left w:val="none" w:sz="0" w:space="0" w:color="auto"/>
        <w:bottom w:val="none" w:sz="0" w:space="0" w:color="auto"/>
        <w:right w:val="none" w:sz="0" w:space="0" w:color="auto"/>
      </w:divBdr>
    </w:div>
    <w:div w:id="1604266352">
      <w:bodyDiv w:val="1"/>
      <w:marLeft w:val="0"/>
      <w:marRight w:val="0"/>
      <w:marTop w:val="0"/>
      <w:marBottom w:val="0"/>
      <w:divBdr>
        <w:top w:val="none" w:sz="0" w:space="0" w:color="auto"/>
        <w:left w:val="none" w:sz="0" w:space="0" w:color="auto"/>
        <w:bottom w:val="none" w:sz="0" w:space="0" w:color="auto"/>
        <w:right w:val="none" w:sz="0" w:space="0" w:color="auto"/>
      </w:divBdr>
    </w:div>
    <w:div w:id="1690524900">
      <w:bodyDiv w:val="1"/>
      <w:marLeft w:val="0"/>
      <w:marRight w:val="0"/>
      <w:marTop w:val="0"/>
      <w:marBottom w:val="0"/>
      <w:divBdr>
        <w:top w:val="none" w:sz="0" w:space="0" w:color="auto"/>
        <w:left w:val="none" w:sz="0" w:space="0" w:color="auto"/>
        <w:bottom w:val="none" w:sz="0" w:space="0" w:color="auto"/>
        <w:right w:val="none" w:sz="0" w:space="0" w:color="auto"/>
      </w:divBdr>
    </w:div>
    <w:div w:id="1700932091">
      <w:bodyDiv w:val="1"/>
      <w:marLeft w:val="0"/>
      <w:marRight w:val="0"/>
      <w:marTop w:val="0"/>
      <w:marBottom w:val="0"/>
      <w:divBdr>
        <w:top w:val="none" w:sz="0" w:space="0" w:color="auto"/>
        <w:left w:val="none" w:sz="0" w:space="0" w:color="auto"/>
        <w:bottom w:val="none" w:sz="0" w:space="0" w:color="auto"/>
        <w:right w:val="none" w:sz="0" w:space="0" w:color="auto"/>
      </w:divBdr>
    </w:div>
    <w:div w:id="1719939273">
      <w:bodyDiv w:val="1"/>
      <w:marLeft w:val="0"/>
      <w:marRight w:val="0"/>
      <w:marTop w:val="0"/>
      <w:marBottom w:val="0"/>
      <w:divBdr>
        <w:top w:val="none" w:sz="0" w:space="0" w:color="auto"/>
        <w:left w:val="none" w:sz="0" w:space="0" w:color="auto"/>
        <w:bottom w:val="none" w:sz="0" w:space="0" w:color="auto"/>
        <w:right w:val="none" w:sz="0" w:space="0" w:color="auto"/>
      </w:divBdr>
    </w:div>
    <w:div w:id="1878929257">
      <w:bodyDiv w:val="1"/>
      <w:marLeft w:val="0"/>
      <w:marRight w:val="0"/>
      <w:marTop w:val="0"/>
      <w:marBottom w:val="0"/>
      <w:divBdr>
        <w:top w:val="none" w:sz="0" w:space="0" w:color="auto"/>
        <w:left w:val="none" w:sz="0" w:space="0" w:color="auto"/>
        <w:bottom w:val="none" w:sz="0" w:space="0" w:color="auto"/>
        <w:right w:val="none" w:sz="0" w:space="0" w:color="auto"/>
      </w:divBdr>
    </w:div>
    <w:div w:id="1911848192">
      <w:bodyDiv w:val="1"/>
      <w:marLeft w:val="0"/>
      <w:marRight w:val="0"/>
      <w:marTop w:val="0"/>
      <w:marBottom w:val="0"/>
      <w:divBdr>
        <w:top w:val="none" w:sz="0" w:space="0" w:color="auto"/>
        <w:left w:val="none" w:sz="0" w:space="0" w:color="auto"/>
        <w:bottom w:val="none" w:sz="0" w:space="0" w:color="auto"/>
        <w:right w:val="none" w:sz="0" w:space="0" w:color="auto"/>
      </w:divBdr>
    </w:div>
    <w:div w:id="200088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FA21-BAF-072 (MUHAMMAD KAWISH  )</dc:creator>
  <cp:keywords/>
  <dc:description/>
  <cp:lastModifiedBy>FA21-BAF-072 (MUHAMMAD KAWISH  )</cp:lastModifiedBy>
  <cp:revision>4</cp:revision>
  <dcterms:created xsi:type="dcterms:W3CDTF">2024-12-01T18:57:00Z</dcterms:created>
  <dcterms:modified xsi:type="dcterms:W3CDTF">2024-12-01T19:53:00Z</dcterms:modified>
</cp:coreProperties>
</file>