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8937" w14:textId="64613138" w:rsidR="002666A5" w:rsidRPr="00FC696B" w:rsidRDefault="002F20F1" w:rsidP="00FC696B">
      <w:pPr>
        <w:pStyle w:val="Titre"/>
      </w:pPr>
      <w:r w:rsidRPr="00FC696B">
        <w:t>Compte Rendu – [</w:t>
      </w:r>
      <w:r w:rsidR="00705F9F">
        <w:t>0</w:t>
      </w:r>
      <w:r w:rsidR="00F2233E">
        <w:t>6</w:t>
      </w:r>
      <w:r w:rsidR="00705F9F">
        <w:t>/11/2025</w:t>
      </w:r>
      <w:r w:rsidRPr="00FC696B">
        <w:t>]</w:t>
      </w:r>
    </w:p>
    <w:p w14:paraId="0E776620" w14:textId="0D969B0E" w:rsidR="002666A5" w:rsidRPr="00FC696B" w:rsidRDefault="002666A5" w:rsidP="00FC696B">
      <w:pPr>
        <w:pStyle w:val="Titre"/>
        <w:rPr>
          <w:sz w:val="32"/>
          <w:szCs w:val="32"/>
        </w:rPr>
      </w:pPr>
      <w:r>
        <w:rPr>
          <w:sz w:val="32"/>
          <w:szCs w:val="32"/>
        </w:rPr>
        <w:t>T</w:t>
      </w:r>
      <w:r w:rsidRPr="002666A5">
        <w:rPr>
          <w:sz w:val="32"/>
          <w:szCs w:val="32"/>
        </w:rPr>
        <w:t>emplate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666A5" w14:paraId="6582214D" w14:textId="77777777" w:rsidTr="00603229">
        <w:tc>
          <w:tcPr>
            <w:tcW w:w="4531" w:type="dxa"/>
            <w:shd w:val="clear" w:color="auto" w:fill="A0ACB2" w:themeFill="background2" w:themeFillShade="BF"/>
          </w:tcPr>
          <w:p w14:paraId="5C62AE0F" w14:textId="0C40C6DB" w:rsidR="002666A5" w:rsidRPr="00603229" w:rsidRDefault="002666A5" w:rsidP="002666A5">
            <w:pPr>
              <w:pStyle w:val="Sous-titre"/>
              <w:rPr>
                <w:b/>
                <w:bCs/>
                <w:color w:val="192D3A" w:themeColor="text2" w:themeShade="80"/>
              </w:rPr>
            </w:pPr>
            <w:r w:rsidRPr="00603229">
              <w:rPr>
                <w:b/>
                <w:bCs/>
                <w:color w:val="192D3A" w:themeColor="text2" w:themeShade="80"/>
              </w:rPr>
              <w:t>A</w:t>
            </w:r>
            <w:r w:rsidR="00FC696B">
              <w:rPr>
                <w:b/>
                <w:bCs/>
                <w:color w:val="192D3A" w:themeColor="text2" w:themeShade="80"/>
              </w:rPr>
              <w:t>nimateur</w:t>
            </w:r>
          </w:p>
        </w:tc>
        <w:tc>
          <w:tcPr>
            <w:tcW w:w="4531" w:type="dxa"/>
          </w:tcPr>
          <w:p w14:paraId="50BC5E7F" w14:textId="023AAB45" w:rsidR="002666A5" w:rsidRPr="002666A5" w:rsidRDefault="00705F9F" w:rsidP="002666A5">
            <w:pPr>
              <w:pStyle w:val="Sous-titre"/>
              <w:rPr>
                <w:rStyle w:val="Accentuationlgre"/>
              </w:rPr>
            </w:pPr>
            <w:r>
              <w:rPr>
                <w:rStyle w:val="Accentuationlgre"/>
              </w:rPr>
              <w:t>Loïs, Moussa, Kilian</w:t>
            </w:r>
          </w:p>
        </w:tc>
      </w:tr>
      <w:tr w:rsidR="00FC696B" w14:paraId="584D3CDF" w14:textId="77777777" w:rsidTr="00603229">
        <w:tc>
          <w:tcPr>
            <w:tcW w:w="4531" w:type="dxa"/>
            <w:shd w:val="clear" w:color="auto" w:fill="A0ACB2" w:themeFill="background2" w:themeFillShade="BF"/>
          </w:tcPr>
          <w:p w14:paraId="164B3DB0" w14:textId="5E22AF0C" w:rsidR="00FC696B" w:rsidRPr="00603229" w:rsidRDefault="00FC696B" w:rsidP="002666A5">
            <w:pPr>
              <w:pStyle w:val="Sous-titre"/>
              <w:rPr>
                <w:b/>
                <w:bCs/>
                <w:color w:val="192D3A" w:themeColor="text2" w:themeShade="80"/>
              </w:rPr>
            </w:pPr>
            <w:r>
              <w:rPr>
                <w:b/>
                <w:bCs/>
                <w:color w:val="192D3A" w:themeColor="text2" w:themeShade="80"/>
              </w:rPr>
              <w:t>Rédacteur</w:t>
            </w:r>
          </w:p>
        </w:tc>
        <w:tc>
          <w:tcPr>
            <w:tcW w:w="4531" w:type="dxa"/>
          </w:tcPr>
          <w:p w14:paraId="5F8A50DE" w14:textId="51122132" w:rsidR="00FC696B" w:rsidRPr="002666A5" w:rsidRDefault="00705F9F" w:rsidP="002666A5">
            <w:pPr>
              <w:pStyle w:val="Sous-titre"/>
              <w:rPr>
                <w:rStyle w:val="Accentuationlgre"/>
              </w:rPr>
            </w:pPr>
            <w:r>
              <w:rPr>
                <w:rStyle w:val="Accentuationlgre"/>
              </w:rPr>
              <w:t>Kilian</w:t>
            </w:r>
          </w:p>
        </w:tc>
      </w:tr>
      <w:tr w:rsidR="002666A5" w14:paraId="0DC29805" w14:textId="77777777" w:rsidTr="00603229">
        <w:tc>
          <w:tcPr>
            <w:tcW w:w="4531" w:type="dxa"/>
            <w:shd w:val="clear" w:color="auto" w:fill="A0ACB2" w:themeFill="background2" w:themeFillShade="BF"/>
          </w:tcPr>
          <w:p w14:paraId="4C4467C8" w14:textId="1E12BDEA" w:rsidR="002666A5" w:rsidRPr="00603229" w:rsidRDefault="00FC696B" w:rsidP="002666A5">
            <w:pPr>
              <w:pStyle w:val="Sous-titre"/>
              <w:rPr>
                <w:b/>
                <w:bCs/>
                <w:color w:val="192D3A" w:themeColor="text2" w:themeShade="80"/>
              </w:rPr>
            </w:pPr>
            <w:r>
              <w:rPr>
                <w:b/>
                <w:bCs/>
                <w:color w:val="192D3A" w:themeColor="text2" w:themeShade="80"/>
              </w:rPr>
              <w:t>Présents</w:t>
            </w:r>
          </w:p>
        </w:tc>
        <w:tc>
          <w:tcPr>
            <w:tcW w:w="4531" w:type="dxa"/>
          </w:tcPr>
          <w:p w14:paraId="774E3134" w14:textId="265F77F5" w:rsidR="002666A5" w:rsidRPr="002666A5" w:rsidRDefault="00705F9F" w:rsidP="002666A5">
            <w:pPr>
              <w:pStyle w:val="Sous-titre"/>
              <w:rPr>
                <w:rStyle w:val="Accentuationlgre"/>
              </w:rPr>
            </w:pPr>
            <w:r>
              <w:rPr>
                <w:rStyle w:val="Accentuationlgre"/>
              </w:rPr>
              <w:t>Loïs, Moussa, Kilian</w:t>
            </w:r>
          </w:p>
        </w:tc>
      </w:tr>
    </w:tbl>
    <w:p w14:paraId="310C0609" w14:textId="77777777" w:rsidR="002666A5" w:rsidRDefault="002666A5" w:rsidP="002666A5">
      <w:pPr>
        <w:pStyle w:val="Sous-titre"/>
      </w:pPr>
    </w:p>
    <w:p w14:paraId="61DE5A92" w14:textId="77777777" w:rsidR="00FC696B" w:rsidRDefault="00FC696B" w:rsidP="00FC696B">
      <w:pPr>
        <w:pStyle w:val="Citationintense"/>
        <w:ind w:left="0"/>
        <w:jc w:val="left"/>
      </w:pPr>
      <w:r>
        <w:t xml:space="preserve">NOTES COMPLEMENTAIRES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C696B" w14:paraId="6C1A8924" w14:textId="77777777" w:rsidTr="00DB640C">
        <w:tc>
          <w:tcPr>
            <w:tcW w:w="9062" w:type="dxa"/>
          </w:tcPr>
          <w:p w14:paraId="2A45793E" w14:textId="77777777" w:rsidR="00FC696B" w:rsidRDefault="00FC696B" w:rsidP="00DB640C"/>
          <w:p w14:paraId="46491012" w14:textId="77777777" w:rsidR="00FC696B" w:rsidRDefault="00FC696B" w:rsidP="00DB640C"/>
          <w:p w14:paraId="7BFA667D" w14:textId="77777777" w:rsidR="00FC696B" w:rsidRDefault="00FC696B" w:rsidP="00DB640C"/>
          <w:p w14:paraId="503AD573" w14:textId="77777777" w:rsidR="00FC696B" w:rsidRDefault="00FC696B" w:rsidP="00DB640C"/>
          <w:p w14:paraId="7C1B8958" w14:textId="77777777" w:rsidR="00FC696B" w:rsidRDefault="00FC696B" w:rsidP="00DB640C"/>
          <w:p w14:paraId="4770FCBD" w14:textId="77777777" w:rsidR="00FC696B" w:rsidRDefault="00FC696B" w:rsidP="00DB640C"/>
          <w:p w14:paraId="549CBD98" w14:textId="77777777" w:rsidR="00FC696B" w:rsidRDefault="00FC696B" w:rsidP="00DB640C"/>
          <w:p w14:paraId="1C224F61" w14:textId="77777777" w:rsidR="00FC696B" w:rsidRDefault="00FC696B" w:rsidP="00DB640C"/>
          <w:p w14:paraId="6B4C09F0" w14:textId="77777777" w:rsidR="00FC696B" w:rsidRDefault="00FC696B" w:rsidP="00DB640C"/>
          <w:p w14:paraId="5F2623E3" w14:textId="77777777" w:rsidR="00FC696B" w:rsidRDefault="00FC696B" w:rsidP="00DB640C"/>
          <w:p w14:paraId="553BA44A" w14:textId="77777777" w:rsidR="00FC696B" w:rsidRDefault="00FC696B" w:rsidP="00DB640C"/>
        </w:tc>
      </w:tr>
    </w:tbl>
    <w:p w14:paraId="43F97B17" w14:textId="77777777" w:rsidR="002666A5" w:rsidRDefault="002666A5" w:rsidP="002666A5"/>
    <w:p w14:paraId="70B66FB7" w14:textId="77777777" w:rsidR="00603229" w:rsidRDefault="00603229" w:rsidP="002666A5"/>
    <w:p w14:paraId="79C6660A" w14:textId="77777777" w:rsidR="00603229" w:rsidRDefault="00603229" w:rsidP="00603229">
      <w:pPr>
        <w:pStyle w:val="Citationintense"/>
        <w:jc w:val="left"/>
      </w:pPr>
    </w:p>
    <w:p w14:paraId="444E3752" w14:textId="21B2346D" w:rsidR="00603229" w:rsidRDefault="00603229" w:rsidP="00603229">
      <w:pPr>
        <w:pStyle w:val="Citationintense"/>
        <w:ind w:left="0"/>
        <w:jc w:val="left"/>
      </w:pPr>
    </w:p>
    <w:p w14:paraId="7DBDF82E" w14:textId="7D76B70B" w:rsidR="00603229" w:rsidRDefault="00603229" w:rsidP="5C854A5C">
      <w:r>
        <w:br w:type="page"/>
      </w:r>
    </w:p>
    <w:sdt>
      <w:sdtPr>
        <w:id w:val="264278428"/>
        <w:docPartObj>
          <w:docPartGallery w:val="Table of Contents"/>
          <w:docPartUnique/>
        </w:docPartObj>
      </w:sdtPr>
      <w:sdtContent>
        <w:p w14:paraId="0208430B" w14:textId="74385F88" w:rsidR="00BE6589" w:rsidRDefault="00603229">
          <w:pPr>
            <w:pStyle w:val="TM1"/>
            <w:tabs>
              <w:tab w:val="left" w:pos="48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13251281" w:history="1">
            <w:r w:rsidR="00BE6589" w:rsidRPr="00F066B4">
              <w:rPr>
                <w:rStyle w:val="Lienhypertexte"/>
                <w:noProof/>
              </w:rPr>
              <w:t>1.</w:t>
            </w:r>
            <w:r w:rsidR="00BE6589"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BE6589" w:rsidRPr="00F066B4">
              <w:rPr>
                <w:rStyle w:val="Lienhypertexte"/>
                <w:noProof/>
              </w:rPr>
              <w:t>Architecture réseau</w:t>
            </w:r>
            <w:r w:rsidR="00BE6589">
              <w:rPr>
                <w:noProof/>
                <w:webHidden/>
              </w:rPr>
              <w:tab/>
            </w:r>
            <w:r w:rsidR="00BE6589">
              <w:rPr>
                <w:noProof/>
                <w:webHidden/>
              </w:rPr>
              <w:fldChar w:fldCharType="begin"/>
            </w:r>
            <w:r w:rsidR="00BE6589">
              <w:rPr>
                <w:noProof/>
                <w:webHidden/>
              </w:rPr>
              <w:instrText xml:space="preserve"> PAGEREF _Toc213251281 \h </w:instrText>
            </w:r>
            <w:r w:rsidR="00BE6589">
              <w:rPr>
                <w:noProof/>
                <w:webHidden/>
              </w:rPr>
            </w:r>
            <w:r w:rsidR="00BE6589">
              <w:rPr>
                <w:noProof/>
                <w:webHidden/>
              </w:rPr>
              <w:fldChar w:fldCharType="separate"/>
            </w:r>
            <w:r w:rsidR="00BE6589">
              <w:rPr>
                <w:noProof/>
                <w:webHidden/>
              </w:rPr>
              <w:t>3</w:t>
            </w:r>
            <w:r w:rsidR="00BE6589">
              <w:rPr>
                <w:noProof/>
                <w:webHidden/>
              </w:rPr>
              <w:fldChar w:fldCharType="end"/>
            </w:r>
          </w:hyperlink>
        </w:p>
        <w:p w14:paraId="1200B75E" w14:textId="28F9330A" w:rsidR="00BE6589" w:rsidRDefault="00BE6589">
          <w:pPr>
            <w:pStyle w:val="TM2"/>
            <w:tabs>
              <w:tab w:val="left" w:pos="7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3251282" w:history="1">
            <w:r w:rsidRPr="00F066B4">
              <w:rPr>
                <w:rStyle w:val="Lienhypertexte"/>
                <w:noProof/>
              </w:rPr>
              <w:t>a.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066B4">
              <w:rPr>
                <w:rStyle w:val="Lienhypertexte"/>
                <w:noProof/>
              </w:rPr>
              <w:t>Schéma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0A80" w14:textId="408757BC" w:rsidR="00603229" w:rsidRDefault="00603229" w:rsidP="5C854A5C">
          <w:pPr>
            <w:pStyle w:val="TM2"/>
            <w:tabs>
              <w:tab w:val="left" w:pos="630"/>
              <w:tab w:val="right" w:leader="dot" w:pos="9060"/>
            </w:tabs>
            <w:rPr>
              <w:rStyle w:val="Lienhypertexte"/>
            </w:rPr>
          </w:pPr>
          <w:r>
            <w:fldChar w:fldCharType="end"/>
          </w:r>
        </w:p>
      </w:sdtContent>
    </w:sdt>
    <w:p w14:paraId="79A21200" w14:textId="02CE7559" w:rsidR="00603229" w:rsidRDefault="00603229" w:rsidP="5C854A5C">
      <w:pPr>
        <w:pStyle w:val="Titre1"/>
        <w:ind w:left="720"/>
        <w:jc w:val="left"/>
      </w:pPr>
    </w:p>
    <w:p w14:paraId="08FEC828" w14:textId="01F9E50F" w:rsidR="00603229" w:rsidRDefault="00603229" w:rsidP="5C854A5C">
      <w:r>
        <w:br w:type="page"/>
      </w:r>
    </w:p>
    <w:p w14:paraId="19C15A50" w14:textId="22D83281" w:rsidR="00603229" w:rsidRDefault="00705F9F" w:rsidP="00603229">
      <w:pPr>
        <w:pStyle w:val="Titre1"/>
        <w:numPr>
          <w:ilvl w:val="0"/>
          <w:numId w:val="1"/>
        </w:numPr>
        <w:jc w:val="left"/>
      </w:pPr>
      <w:bookmarkStart w:id="0" w:name="_Toc213251281"/>
      <w:r>
        <w:lastRenderedPageBreak/>
        <w:t>Architecture réseau</w:t>
      </w:r>
      <w:bookmarkEnd w:id="0"/>
    </w:p>
    <w:p w14:paraId="6B45D66B" w14:textId="77777777" w:rsidR="00705F9F" w:rsidRDefault="00705F9F" w:rsidP="00705F9F">
      <w:pPr>
        <w:ind w:left="360"/>
      </w:pPr>
    </w:p>
    <w:p w14:paraId="416A3C9C" w14:textId="6C57727F" w:rsidR="00F52353" w:rsidRDefault="00705F9F" w:rsidP="00705F9F">
      <w:pPr>
        <w:ind w:left="360"/>
      </w:pPr>
      <w:r>
        <w:t xml:space="preserve">Pour donner suite à ce dont nous avons pu discuter durant notre réunion sur Discord le 23/10/2025, nous avons décidés de refaire le schéma réseau. </w:t>
      </w:r>
      <w:r>
        <w:br/>
        <w:t>Nous y avons apporté des modifications, des changements, et nous aimerions avoir votre avis dessus afin de savoir s’il y aurait, ou non, des choses à apporter qui seraient importantes voir même obligatoire.</w:t>
      </w:r>
      <w:r>
        <w:br/>
      </w:r>
      <w:r>
        <w:br/>
        <w:t xml:space="preserve">Nous nous sommes cette fois-ci </w:t>
      </w:r>
      <w:r w:rsidR="00C4035E">
        <w:t xml:space="preserve">servis </w:t>
      </w:r>
      <w:r>
        <w:t>du schéma que Lucas (P) nous a fournit après la réunion.</w:t>
      </w:r>
      <w:r>
        <w:br/>
      </w:r>
      <w:r>
        <w:br/>
        <w:t xml:space="preserve">Nous avons décider d’appliquer de la redondance au niveau du </w:t>
      </w:r>
      <w:r w:rsidR="00F52353">
        <w:t>routeur. De ce que l’on a pu voir après de brèves recherches, le modèle de routeur qui était déjà inscrit sur l’ancien schéma peut faire office de pare-feu, nous avons donc décider de partir sur ce principe-là.</w:t>
      </w:r>
      <w:r w:rsidR="00F52353">
        <w:br/>
        <w:t>Nous avons également penser à faire de la redondance au niveau du Backup</w:t>
      </w:r>
      <w:r w:rsidR="006148AE">
        <w:t xml:space="preserve"> (en utilisant Proxmox Backup)</w:t>
      </w:r>
      <w:r w:rsidR="00F52353">
        <w:t xml:space="preserve">, nous ne savions néanmoins pas si cela était faisable et envisageable, n’hésitez pas à </w:t>
      </w:r>
      <w:r w:rsidR="0002477D">
        <w:t>n</w:t>
      </w:r>
      <w:r w:rsidR="00F52353">
        <w:t>ous faire par</w:t>
      </w:r>
      <w:r w:rsidR="0002477D">
        <w:t>t</w:t>
      </w:r>
      <w:r w:rsidR="00F52353">
        <w:t xml:space="preserve"> de vos impressions là-dessus.</w:t>
      </w:r>
    </w:p>
    <w:p w14:paraId="67DC92C6" w14:textId="77777777" w:rsidR="00F52353" w:rsidRDefault="00F52353" w:rsidP="00705F9F">
      <w:pPr>
        <w:ind w:left="360"/>
      </w:pPr>
    </w:p>
    <w:p w14:paraId="6E74A837" w14:textId="7E296007" w:rsidR="00F52353" w:rsidRDefault="00F52353" w:rsidP="00705F9F">
      <w:pPr>
        <w:ind w:left="360"/>
      </w:pPr>
      <w:r>
        <w:t>Nous avons ensuite décider de mettre en place,</w:t>
      </w:r>
      <w:r w:rsidR="002A4B0E">
        <w:t xml:space="preserve"> sur une machine fixe physique,</w:t>
      </w:r>
      <w:r>
        <w:t xml:space="preserve"> un bastion avec Apache Guacamole pour la connexion qui serait relié à un AD, o</w:t>
      </w:r>
      <w:r w:rsidR="008626FB">
        <w:t>ù</w:t>
      </w:r>
      <w:r>
        <w:t xml:space="preserve"> les identifiants de connexions seraient donc créés et stockés.</w:t>
      </w:r>
      <w:r w:rsidR="002A4B0E">
        <w:t xml:space="preserve"> Nous souhaiterions également que le lien avec </w:t>
      </w:r>
      <w:r w:rsidR="005415BC">
        <w:t>GitHub</w:t>
      </w:r>
      <w:r w:rsidR="002A4B0E">
        <w:t xml:space="preserve"> soit fait avec cette machine afin de pouvoir déployer terraform. Il y aurait des règles de pare-feu à créer afin d’ajouter plus de sécurités sur le Bastion </w:t>
      </w:r>
      <w:r w:rsidR="00BE6589">
        <w:t>(par exemple pour</w:t>
      </w:r>
      <w:r w:rsidR="002A4B0E">
        <w:t xml:space="preserve"> éviter </w:t>
      </w:r>
      <w:r w:rsidR="00BE6589">
        <w:t>les connexions SSH non voulu).</w:t>
      </w:r>
    </w:p>
    <w:p w14:paraId="16A8C2F4" w14:textId="77777777" w:rsidR="00BE6589" w:rsidRDefault="00BE6589" w:rsidP="00705F9F">
      <w:pPr>
        <w:ind w:left="360"/>
      </w:pPr>
    </w:p>
    <w:p w14:paraId="6E1C5BCC" w14:textId="5E4AB963" w:rsidR="00BE6589" w:rsidRDefault="00BE6589" w:rsidP="00705F9F">
      <w:pPr>
        <w:ind w:left="360"/>
      </w:pPr>
      <w:r>
        <w:t>Nous avons ensuite décidé de repartir sur un serveur Proxmox physique sur lequel nos VM</w:t>
      </w:r>
      <w:r w:rsidR="00AF63F4">
        <w:t>s</w:t>
      </w:r>
      <w:r>
        <w:t xml:space="preserve"> pour l’administration (AD/Zabbix/…) seraient hébergés.</w:t>
      </w:r>
      <w:r>
        <w:br/>
        <w:t>Les VMs d’administrations seraient séparées du réseau dans lequel les machines clientes seraient contenus afin de ne restreindre l’accès qu’aux administrateurs.</w:t>
      </w:r>
    </w:p>
    <w:p w14:paraId="06A46CF9" w14:textId="4CCA5515" w:rsidR="00BE6589" w:rsidRDefault="00BE6589" w:rsidP="00705F9F">
      <w:pPr>
        <w:ind w:left="360"/>
      </w:pPr>
      <w:r>
        <w:t>Nous comptons utiliser ensuite Proxmox Backup afin de gérer la sauvegarde des données.</w:t>
      </w:r>
    </w:p>
    <w:p w14:paraId="53780B2F" w14:textId="77777777" w:rsidR="00093FD9" w:rsidRDefault="00093FD9" w:rsidP="00705F9F">
      <w:pPr>
        <w:ind w:left="360"/>
      </w:pPr>
    </w:p>
    <w:p w14:paraId="429605B5" w14:textId="227408B7" w:rsidR="00093FD9" w:rsidRDefault="00093FD9" w:rsidP="00705F9F">
      <w:pPr>
        <w:ind w:left="360"/>
      </w:pPr>
      <w:r>
        <w:t>Pour ce qui est du réseau, nous avons décidé de le séparer par trois VLANs.</w:t>
      </w:r>
      <w:r>
        <w:br/>
        <w:t>Un sera très restreins et dédié uniquement au bastion (172.16.0.0/30)</w:t>
      </w:r>
    </w:p>
    <w:p w14:paraId="1D3B89D9" w14:textId="016B5FA0" w:rsidR="00093FD9" w:rsidRDefault="00093FD9" w:rsidP="00705F9F">
      <w:pPr>
        <w:ind w:left="360"/>
      </w:pPr>
      <w:r>
        <w:t xml:space="preserve">Un autre sera dédié aux serveurs et sera également restreins (192.168.10.0/28), nous pourrons éventuellement le passer en /29 s’il n’y a pas d’autres serveurs ajoutés </w:t>
      </w:r>
      <w:proofErr w:type="gramStart"/>
      <w:r>
        <w:t>suite à</w:t>
      </w:r>
      <w:proofErr w:type="gramEnd"/>
      <w:r>
        <w:t xml:space="preserve"> notre prochain point.</w:t>
      </w:r>
      <w:r>
        <w:br/>
        <w:t>Ensuite, il y aura un VLAN dédié à la partie utilisateurs / clientes qui sera plus libre (192.168.100.0/24)</w:t>
      </w:r>
    </w:p>
    <w:p w14:paraId="36F50415" w14:textId="77777777" w:rsidR="00BE6589" w:rsidRDefault="00BE6589" w:rsidP="00BE6589">
      <w:pPr>
        <w:pStyle w:val="Titre2"/>
        <w:jc w:val="left"/>
      </w:pPr>
    </w:p>
    <w:p w14:paraId="27E8895E" w14:textId="77777777" w:rsidR="00AF6FB9" w:rsidRPr="00AF6FB9" w:rsidRDefault="00AF6FB9" w:rsidP="00AF6FB9"/>
    <w:p w14:paraId="1D83DFBA" w14:textId="77777777" w:rsidR="00AF6FB9" w:rsidRDefault="00AF6FB9" w:rsidP="00AF6FB9"/>
    <w:p w14:paraId="6C2F0976" w14:textId="77777777" w:rsidR="00AF6FB9" w:rsidRDefault="00AF6FB9" w:rsidP="00AF6FB9"/>
    <w:p w14:paraId="433A066C" w14:textId="77777777" w:rsidR="00AF6FB9" w:rsidRDefault="00AF6FB9" w:rsidP="00AF6FB9"/>
    <w:p w14:paraId="51702831" w14:textId="77777777" w:rsidR="00AF6FB9" w:rsidRDefault="00AF6FB9" w:rsidP="00AF6FB9"/>
    <w:p w14:paraId="04D4DD3E" w14:textId="77777777" w:rsidR="00AF6FB9" w:rsidRDefault="00AF6FB9" w:rsidP="00AF6FB9"/>
    <w:p w14:paraId="759413ED" w14:textId="77777777" w:rsidR="00AF6FB9" w:rsidRDefault="00AF6FB9" w:rsidP="00AF6FB9"/>
    <w:p w14:paraId="3A7B366A" w14:textId="77777777" w:rsidR="00AF6FB9" w:rsidRDefault="00AF6FB9" w:rsidP="00AF6FB9"/>
    <w:p w14:paraId="1FC32516" w14:textId="77777777" w:rsidR="00AF6FB9" w:rsidRDefault="00AF6FB9" w:rsidP="00AF6FB9"/>
    <w:p w14:paraId="2DF18C73" w14:textId="77777777" w:rsidR="00AF6FB9" w:rsidRPr="00AF6FB9" w:rsidRDefault="00AF6FB9" w:rsidP="00AF6FB9"/>
    <w:p w14:paraId="2968D896" w14:textId="02D4A85D" w:rsidR="00BE6589" w:rsidRDefault="00BE6589" w:rsidP="00BE6589">
      <w:pPr>
        <w:pStyle w:val="Titre2"/>
        <w:numPr>
          <w:ilvl w:val="0"/>
          <w:numId w:val="2"/>
        </w:numPr>
        <w:jc w:val="left"/>
      </w:pPr>
      <w:bookmarkStart w:id="1" w:name="_Toc213251282"/>
      <w:r>
        <w:t>Schéma réseau</w:t>
      </w:r>
      <w:bookmarkEnd w:id="1"/>
    </w:p>
    <w:p w14:paraId="4BF0B08A" w14:textId="77777777" w:rsidR="00BE6589" w:rsidRDefault="00BE6589" w:rsidP="00BE6589"/>
    <w:p w14:paraId="1199858A" w14:textId="3D311BAA" w:rsidR="00BE6589" w:rsidRPr="00BE6589" w:rsidRDefault="00C256EE" w:rsidP="00BE6589">
      <w:r w:rsidRPr="00C256EE">
        <w:drawing>
          <wp:inline distT="0" distB="0" distL="0" distR="0" wp14:anchorId="1FFF0FCB" wp14:editId="3AB49F01">
            <wp:extent cx="5760720" cy="4789805"/>
            <wp:effectExtent l="0" t="0" r="0" b="0"/>
            <wp:docPr id="673208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088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9E1B" w14:textId="77777777" w:rsidR="00BE6589" w:rsidRDefault="00BE6589" w:rsidP="00705F9F">
      <w:pPr>
        <w:ind w:left="360"/>
      </w:pPr>
    </w:p>
    <w:p w14:paraId="65FE23BC" w14:textId="2451BAB6" w:rsidR="00705F9F" w:rsidRPr="00705F9F" w:rsidRDefault="00705F9F" w:rsidP="00705F9F">
      <w:pPr>
        <w:ind w:left="360"/>
      </w:pPr>
      <w:r>
        <w:br/>
      </w:r>
    </w:p>
    <w:sectPr w:rsidR="00705F9F" w:rsidRPr="00705F9F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4C443" w14:textId="77777777" w:rsidR="00287050" w:rsidRDefault="00287050" w:rsidP="00603229">
      <w:pPr>
        <w:spacing w:after="0" w:line="240" w:lineRule="auto"/>
      </w:pPr>
      <w:r>
        <w:separator/>
      </w:r>
    </w:p>
  </w:endnote>
  <w:endnote w:type="continuationSeparator" w:id="0">
    <w:p w14:paraId="21FB333E" w14:textId="77777777" w:rsidR="00287050" w:rsidRDefault="00287050" w:rsidP="00603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73C73" w14:textId="77777777" w:rsidR="00603229" w:rsidRDefault="00603229">
    <w:pPr>
      <w:tabs>
        <w:tab w:val="center" w:pos="4550"/>
        <w:tab w:val="left" w:pos="5818"/>
      </w:tabs>
      <w:ind w:right="260"/>
      <w:jc w:val="right"/>
      <w:rPr>
        <w:color w:val="192D3A" w:themeColor="text2" w:themeShade="80"/>
        <w:sz w:val="24"/>
        <w:szCs w:val="24"/>
      </w:rPr>
    </w:pPr>
    <w:r>
      <w:rPr>
        <w:color w:val="6FA0C0" w:themeColor="text2" w:themeTint="99"/>
        <w:spacing w:val="60"/>
        <w:sz w:val="24"/>
        <w:szCs w:val="24"/>
      </w:rPr>
      <w:t>Page</w:t>
    </w:r>
    <w:r>
      <w:rPr>
        <w:color w:val="6FA0C0" w:themeColor="text2" w:themeTint="99"/>
        <w:sz w:val="24"/>
        <w:szCs w:val="24"/>
      </w:rPr>
      <w:t xml:space="preserve">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>PAGE   \* MERGEFORMAT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  <w:r>
      <w:rPr>
        <w:color w:val="264356" w:themeColor="text2" w:themeShade="BF"/>
        <w:sz w:val="24"/>
        <w:szCs w:val="24"/>
      </w:rPr>
      <w:t xml:space="preserve"> | </w:t>
    </w:r>
    <w:r>
      <w:rPr>
        <w:color w:val="264356" w:themeColor="text2" w:themeShade="BF"/>
        <w:sz w:val="24"/>
        <w:szCs w:val="24"/>
      </w:rPr>
      <w:fldChar w:fldCharType="begin"/>
    </w:r>
    <w:r>
      <w:rPr>
        <w:color w:val="264356" w:themeColor="text2" w:themeShade="BF"/>
        <w:sz w:val="24"/>
        <w:szCs w:val="24"/>
      </w:rPr>
      <w:instrText>NUMPAGES  \* Arabic  \* MERGEFORMAT</w:instrText>
    </w:r>
    <w:r>
      <w:rPr>
        <w:color w:val="264356" w:themeColor="text2" w:themeShade="BF"/>
        <w:sz w:val="24"/>
        <w:szCs w:val="24"/>
      </w:rPr>
      <w:fldChar w:fldCharType="separate"/>
    </w:r>
    <w:r>
      <w:rPr>
        <w:color w:val="264356" w:themeColor="text2" w:themeShade="BF"/>
        <w:sz w:val="24"/>
        <w:szCs w:val="24"/>
      </w:rPr>
      <w:t>1</w:t>
    </w:r>
    <w:r>
      <w:rPr>
        <w:color w:val="264356" w:themeColor="text2" w:themeShade="BF"/>
        <w:sz w:val="24"/>
        <w:szCs w:val="24"/>
      </w:rPr>
      <w:fldChar w:fldCharType="end"/>
    </w:r>
  </w:p>
  <w:p w14:paraId="1F7FBCAE" w14:textId="77777777" w:rsidR="00603229" w:rsidRDefault="0060322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79C5" w14:textId="77777777" w:rsidR="00287050" w:rsidRDefault="00287050" w:rsidP="00603229">
      <w:pPr>
        <w:spacing w:after="0" w:line="240" w:lineRule="auto"/>
      </w:pPr>
      <w:r>
        <w:separator/>
      </w:r>
    </w:p>
  </w:footnote>
  <w:footnote w:type="continuationSeparator" w:id="0">
    <w:p w14:paraId="36D99BC0" w14:textId="77777777" w:rsidR="00287050" w:rsidRDefault="00287050" w:rsidP="00603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FB863" w14:textId="4C97E937" w:rsidR="00603229" w:rsidRDefault="00603229">
    <w:pPr>
      <w:pStyle w:val="En-tte"/>
    </w:pPr>
    <w:r>
      <w:t>Projet Labo</w:t>
    </w:r>
    <w:r>
      <w:ptab w:relativeTo="margin" w:alignment="center" w:leader="none"/>
    </w:r>
    <w:r>
      <w:ptab w:relativeTo="margin" w:alignment="right" w:leader="none"/>
    </w:r>
    <w:r>
      <w:t>NOM DE LA PROCEDURE</w:t>
    </w:r>
  </w:p>
  <w:p w14:paraId="771B9C62" w14:textId="0BD9D545" w:rsidR="00603229" w:rsidRDefault="5C854A5C">
    <w:pPr>
      <w:pStyle w:val="En-tte"/>
    </w:pPr>
    <w:r>
      <w:t>IPI – Année 2025/2026</w:t>
    </w:r>
    <w:r w:rsidR="00603229">
      <w:tab/>
    </w:r>
    <w:r w:rsidR="00603229">
      <w:tab/>
    </w:r>
    <w:r>
      <w:t>Version 1.0.0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73B6"/>
    <w:multiLevelType w:val="hybridMultilevel"/>
    <w:tmpl w:val="59603D10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C6315F"/>
    <w:multiLevelType w:val="hybridMultilevel"/>
    <w:tmpl w:val="E81E50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023137">
    <w:abstractNumId w:val="1"/>
  </w:num>
  <w:num w:numId="2" w16cid:durableId="198646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A5"/>
    <w:rsid w:val="0002477D"/>
    <w:rsid w:val="00093FD9"/>
    <w:rsid w:val="001E7EAC"/>
    <w:rsid w:val="002666A5"/>
    <w:rsid w:val="00287050"/>
    <w:rsid w:val="00291B0F"/>
    <w:rsid w:val="002A4B0E"/>
    <w:rsid w:val="002F20F1"/>
    <w:rsid w:val="005374D7"/>
    <w:rsid w:val="005415BC"/>
    <w:rsid w:val="00603229"/>
    <w:rsid w:val="006148AE"/>
    <w:rsid w:val="006C2F02"/>
    <w:rsid w:val="00705F9F"/>
    <w:rsid w:val="008626FB"/>
    <w:rsid w:val="00A53E19"/>
    <w:rsid w:val="00A60B74"/>
    <w:rsid w:val="00AF63F4"/>
    <w:rsid w:val="00AF6FB9"/>
    <w:rsid w:val="00B829E1"/>
    <w:rsid w:val="00BE6589"/>
    <w:rsid w:val="00C256EE"/>
    <w:rsid w:val="00C4035E"/>
    <w:rsid w:val="00C8311D"/>
    <w:rsid w:val="00F2233E"/>
    <w:rsid w:val="00F52353"/>
    <w:rsid w:val="00FC696B"/>
    <w:rsid w:val="1C359EFC"/>
    <w:rsid w:val="2E3C680E"/>
    <w:rsid w:val="3DD4FE8C"/>
    <w:rsid w:val="5C85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ED3B6"/>
  <w15:chartTrackingRefBased/>
  <w15:docId w15:val="{865718B4-3203-415B-BC48-7EC9C8DF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6A5"/>
  </w:style>
  <w:style w:type="paragraph" w:styleId="Titre1">
    <w:name w:val="heading 1"/>
    <w:basedOn w:val="Normal"/>
    <w:next w:val="Normal"/>
    <w:link w:val="Titre1Car"/>
    <w:uiPriority w:val="9"/>
    <w:qFormat/>
    <w:rsid w:val="002666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666A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666A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66A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6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66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66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66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66A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66A5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666A5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666A5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2666A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2666A5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2666A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2666A5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2666A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2666A5"/>
    <w:rPr>
      <w:b/>
      <w:bCs/>
      <w:i/>
      <w:iCs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666A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2666A5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2666A5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66A5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66A5"/>
    <w:rPr>
      <w:color w:val="335B74" w:themeColor="text2"/>
      <w:sz w:val="28"/>
      <w:szCs w:val="28"/>
    </w:rPr>
  </w:style>
  <w:style w:type="character" w:styleId="lev">
    <w:name w:val="Strong"/>
    <w:basedOn w:val="Policepardfaut"/>
    <w:uiPriority w:val="22"/>
    <w:qFormat/>
    <w:rsid w:val="002666A5"/>
    <w:rPr>
      <w:b/>
      <w:bCs/>
    </w:rPr>
  </w:style>
  <w:style w:type="character" w:styleId="Accentuation">
    <w:name w:val="Emphasis"/>
    <w:basedOn w:val="Policepardfaut"/>
    <w:uiPriority w:val="20"/>
    <w:qFormat/>
    <w:rsid w:val="002666A5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2666A5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2666A5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2666A5"/>
    <w:rPr>
      <w:i/>
      <w:iCs/>
      <w:color w:val="1D99A0" w:themeColor="accent3" w:themeShade="BF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66A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66A5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Accentuationlgre">
    <w:name w:val="Subtle Emphasis"/>
    <w:basedOn w:val="Policepardfaut"/>
    <w:uiPriority w:val="19"/>
    <w:qFormat/>
    <w:rsid w:val="002666A5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2666A5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2666A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2666A5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2666A5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666A5"/>
    <w:pPr>
      <w:outlineLvl w:val="9"/>
    </w:pPr>
  </w:style>
  <w:style w:type="table" w:styleId="Grilledutableau">
    <w:name w:val="Table Grid"/>
    <w:basedOn w:val="TableauNormal"/>
    <w:uiPriority w:val="39"/>
    <w:rsid w:val="00266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666A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03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03229"/>
  </w:style>
  <w:style w:type="paragraph" w:styleId="Pieddepage">
    <w:name w:val="footer"/>
    <w:basedOn w:val="Normal"/>
    <w:link w:val="PieddepageCar"/>
    <w:uiPriority w:val="99"/>
    <w:unhideWhenUsed/>
    <w:rsid w:val="0060322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03229"/>
  </w:style>
  <w:style w:type="paragraph" w:styleId="TM1">
    <w:name w:val="toc 1"/>
    <w:basedOn w:val="Normal"/>
    <w:next w:val="Normal"/>
    <w:uiPriority w:val="39"/>
    <w:unhideWhenUsed/>
    <w:rsid w:val="5C854A5C"/>
    <w:pPr>
      <w:spacing w:after="100"/>
    </w:pPr>
  </w:style>
  <w:style w:type="character" w:styleId="Lienhypertexte">
    <w:name w:val="Hyperlink"/>
    <w:basedOn w:val="Policepardfaut"/>
    <w:uiPriority w:val="99"/>
    <w:unhideWhenUsed/>
    <w:rsid w:val="5C854A5C"/>
    <w:rPr>
      <w:color w:val="6B9F25"/>
      <w:u w:val="single"/>
    </w:rPr>
  </w:style>
  <w:style w:type="paragraph" w:styleId="TM2">
    <w:name w:val="toc 2"/>
    <w:basedOn w:val="Normal"/>
    <w:next w:val="Normal"/>
    <w:uiPriority w:val="39"/>
    <w:unhideWhenUsed/>
    <w:rsid w:val="5C854A5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29698c-69ef-4279-868d-b4a0c7d9cdd9">
      <Terms xmlns="http://schemas.microsoft.com/office/infopath/2007/PartnerControls"/>
    </lcf76f155ced4ddcb4097134ff3c332f>
    <TaxCatchAll xmlns="8fa113ac-87ea-400c-80ce-5545a2b9f9d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EEB9CDC3FC14B802CECF8336358F4" ma:contentTypeVersion="10" ma:contentTypeDescription="Crée un document." ma:contentTypeScope="" ma:versionID="c298d65f3a03678bb101c83b02ed730b">
  <xsd:schema xmlns:xsd="http://www.w3.org/2001/XMLSchema" xmlns:xs="http://www.w3.org/2001/XMLSchema" xmlns:p="http://schemas.microsoft.com/office/2006/metadata/properties" xmlns:ns2="6429698c-69ef-4279-868d-b4a0c7d9cdd9" xmlns:ns3="8fa113ac-87ea-400c-80ce-5545a2b9f9d6" targetNamespace="http://schemas.microsoft.com/office/2006/metadata/properties" ma:root="true" ma:fieldsID="f426d3f083f31b1d0267b919701e23f0" ns2:_="" ns3:_="">
    <xsd:import namespace="6429698c-69ef-4279-868d-b4a0c7d9cdd9"/>
    <xsd:import namespace="8fa113ac-87ea-400c-80ce-5545a2b9f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9698c-69ef-4279-868d-b4a0c7d9cd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86d2048d-fe59-480a-88b4-3e2431db63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113ac-87ea-400c-80ce-5545a2b9f9d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f4d61d0-4241-4127-8538-2bcc60be0ad7}" ma:internalName="TaxCatchAll" ma:showField="CatchAllData" ma:web="8fa113ac-87ea-400c-80ce-5545a2b9f9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F19737-D06A-4CC7-8B5D-F2B1A47959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CF854A-BC2E-47C7-8B9D-C5C9AEC63FEE}">
  <ds:schemaRefs>
    <ds:schemaRef ds:uri="http://schemas.microsoft.com/office/2006/metadata/properties"/>
    <ds:schemaRef ds:uri="http://schemas.microsoft.com/office/infopath/2007/PartnerControls"/>
    <ds:schemaRef ds:uri="6429698c-69ef-4279-868d-b4a0c7d9cdd9"/>
    <ds:schemaRef ds:uri="8fa113ac-87ea-400c-80ce-5545a2b9f9d6"/>
  </ds:schemaRefs>
</ds:datastoreItem>
</file>

<file path=customXml/itemProps3.xml><?xml version="1.0" encoding="utf-8"?>
<ds:datastoreItem xmlns:ds="http://schemas.openxmlformats.org/officeDocument/2006/customXml" ds:itemID="{D47C8D9B-916E-4791-A742-EC1B8789FB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EA42D2-B720-4E22-A87E-1C5B229B68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9698c-69ef-4279-868d-b4a0c7d9cdd9"/>
    <ds:schemaRef ds:uri="8fa113ac-87ea-400c-80ce-5545a2b9f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COMBES Anaïs</dc:creator>
  <cp:keywords/>
  <dc:description/>
  <cp:lastModifiedBy>Kilian BERTRAND</cp:lastModifiedBy>
  <cp:revision>3</cp:revision>
  <dcterms:created xsi:type="dcterms:W3CDTF">2025-11-06T12:53:00Z</dcterms:created>
  <dcterms:modified xsi:type="dcterms:W3CDTF">2025-11-06T12:53:00Z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0x01010065EEEB9CDC3FC14B802CECF8336358F4</vt:lpwstr>
  </property>
  <property fmtid="{D5CDD505-2E9C-101B-9397-08002B2CF9AE}" pid="3" name="MediaServiceImageTags">
    <vt:lpwstr/>
  </property>
</Properties>
</file>