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Seikhuorhin'Vhadeinh Tiny Home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Seikhuorhin'Vhadeinh (Translating as "Rain in the Desert") was inspired by some of the older style homes I grew up around. After seeing many of the more modern styled tiny homes, I wanted to make a callback to the more traditional styled houses, with some more modern elements included. Two design elements I insisted upon were vertical wood siding, and a gabled roof with a dormer of the same nature, for the loft.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interior of the house is geared towards being open, despite the spacial constraints. An office-slash-living area are situated on the far end of the house, with seating and a desk over the cable outlet, to accomodate a computer. I did not think to make space for a television, as comfort was my preference, and the computer could serve the same purpose. Fewer appliances will draw less power, anyway.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