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(33) 61-93-33-33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©A32O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footerReference w:type="default" r:id="rId5"/>
          <w:footerReference w:type="first" r:id="rId6"/>
          <w:footnotePr>
            <w:pos w:val="pageBottom"/>
            <w:numFmt w:val="decimal"/>
            <w:numRestart w:val="continuous"/>
          </w:footnotePr>
          <w:pgSz w:w="11900" w:h="16840"/>
          <w:pgMar w:top="822" w:right="4057" w:bottom="2470" w:left="1316" w:header="0" w:footer="3" w:gutter="0"/>
          <w:pgNumType w:start="1"/>
          <w:cols w:num="2" w:space="720" w:equalWidth="0">
            <w:col w:w="3370" w:space="100"/>
            <w:col w:w="3058"/>
          </w:cols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SERVICE BULLETIN</w:t>
        <w:br/>
        <w:t>REVISION TRANSMITTAL SHEET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13" w:right="0" w:bottom="247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6760" w:val="left"/>
        </w:tabs>
        <w:bidi w:val="0"/>
        <w:spacing w:before="0" w:line="233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22100K2246</w:t>
        <w:tab/>
        <w:t>ATA SYSTEM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280" w:right="0" w:hanging="9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TITLE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AIR-CONDITIONING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AIR-CONDITIONING PACK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EVALUATE THE IMPROVED PACK DE-ICING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Herewith Revision No. 1 of Service Bulletin A320-21-1901.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71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 ADDITIONAL WORK IS REQUIRED BY THIS REVISION.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71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REASON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280" w:right="0" w:firstLine="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revision is issued to insert the effectivity of operator SAA and to incorporate the Change Notices No. DA and OB in this Service Bulletin.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71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CHANGES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71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SERVICE BULLETIN SUMMARY</w:t>
      </w:r>
    </w:p>
    <w:tbl>
      <w:tblPr>
        <w:tblOverlap w:val="never"/>
        <w:jc w:val="center"/>
        <w:tblLayout w:type="fixed"/>
      </w:tblPr>
      <w:tblGrid>
        <w:gridCol w:w="2520"/>
        <w:gridCol w:w="6355"/>
      </w:tblGrid>
      <w:tr>
        <w:trPr>
          <w:trHeight w:val="114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1 of 2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69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2 of 2 SERVICE BULLETIN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Para. EFFECTIVITY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Updated.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6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Para. MATERIAL INFORMATION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Change Notice No. 0A incorporated.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1 of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Para. 1.A. (2)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Effectivity updated and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Change Notice No. OB incorporated.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Text updated.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3/4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Para. 2.1. - AMM reference added.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Para. 2.B.C1)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AMM reference added.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FILING INSTRUCTIONS</w:t>
      </w:r>
    </w:p>
    <w:p>
      <w:pPr>
        <w:widowControl w:val="0"/>
        <w:spacing w:after="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 Service Bulletin Summary pages 1 of 2 and 2 of 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 Service Bulletin pages 1 of 7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小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3/4 and 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90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-FiLe this Revision Transmittal Sheet in front of this Service Bulletin.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REVISION SEQUENCE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Original: Jul 24/91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8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Revision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FEB 25/92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3263265</wp:posOffset>
                </wp:positionH>
                <wp:positionV relativeFrom="paragraph">
                  <wp:posOffset>25400</wp:posOffset>
                </wp:positionV>
                <wp:extent cx="1216025" cy="753110"/>
                <wp:wrapSquare wrapText="lef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6025" cy="753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0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®A320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EVALUATION</w:t>
                              <w:br/>
                              <w:t>SERVICE BULLETIN</w:t>
                              <w:br/>
                              <w:t>SUMMARY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56.94999999999999pt;margin-top:2.pt;width:95.75pt;height:59.300000000000004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0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®A320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EVALUATION</w:t>
                        <w:br/>
                        <w:t>SERVICE BULLETIN</w:t>
                        <w:br/>
                        <w:t>SUMMARY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14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(33) 61-93-33-33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TeLex: AIRBU 530526 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summary is for information onLy and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 not D.G.A.C. approved for modification of the aircraft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4893945</wp:posOffset>
                </wp:positionH>
                <wp:positionV relativeFrom="paragraph">
                  <wp:posOffset>12700</wp:posOffset>
                </wp:positionV>
                <wp:extent cx="1066800" cy="161290"/>
                <wp:wrapSquare wrapText="lef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680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ATA SYSTEM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85.35000000000002pt;margin-top:1.pt;width:84.pt;height:12.700000000000001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ATA SYSTEM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21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22100K2246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5" w:lineRule="exact"/>
        <w:ind w:left="1580" w:right="0" w:hanging="1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AIR-CONDITIONING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AIR-CONDITIONING PACK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EVALUATE THE IMPROVED PACK DE-ICING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REASON/DESCRIPTION/OPERATIONAL CONSEQUENCES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4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new air-conditioning pack and pack controller are to be evaluated in order to make certain that the ice protection function of the air-conditioning pack is properly maintained by the improved anti-ice vaLve. For evaluation in realistic conditions on the air-conditioning pack 10HM, the anti-ice valve and pack controller must be replaced. After accomplishment of this Evaluation Service Bulletin# a correct ice protection function of the air-conditioning system by the anti-ice valve wiLL be confirmed.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EFFECTIVITY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14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This Service Bulletin is applicable to the following operators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AAA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ITF and SAA.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 xml:space="preserve">SERVICE BULLETIN/MODIFICATION TO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2"/>
          <w:szCs w:val="12"/>
          <w:u w:val="single"/>
          <w:lang w:val="zh-TW" w:eastAsia="zh-TW" w:bidi="zh-TW"/>
        </w:rPr>
        <w:t xml:space="preserve">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ACCOMPLISHED PREVIOUSLY OR SIMULTANEOUSLY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REFERENCES/REPERCUSSIONS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94" w:val="left"/>
        </w:tabs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TFU 21.61.41.01</w:t>
        <w:tab/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NATURE OF THE MODIFICATION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AIRCRAFT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EQUIPMENT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HARD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YES (Refer to LIEBHERR ABG-SEMCA Service Bulletin No. 744A-21-05).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OBRM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COMPLIANCE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Optional for evaluation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MANPOWER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40" w:right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13" w:right="1116" w:bottom="2478" w:left="1001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Total manhours 10.00 ELapsed time (hours) 5.00</w:t>
      </w:r>
    </w:p>
    <w:tbl>
      <w:tblPr>
        <w:tblOverlap w:val="never"/>
        <w:jc w:val="center"/>
        <w:tblLayout w:type="fixed"/>
      </w:tblPr>
      <w:tblGrid>
        <w:gridCol w:w="3134"/>
        <w:gridCol w:w="6470"/>
      </w:tblGrid>
      <w:tr>
        <w:trPr>
          <w:trHeight w:val="109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40"/>
                <w:szCs w:val="40"/>
                <w:lang w:val="en-US" w:eastAsia="en-US" w:bidi="en-US"/>
              </w:rPr>
              <w:t>®A320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88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EVALUATION SERVICE BULLETIN SUMMARY</w:t>
            </w:r>
          </w:p>
        </w:tc>
      </w:tr>
    </w:tbl>
    <w:p>
      <w:pPr>
        <w:widowControl w:val="0"/>
        <w:spacing w:after="5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MATERIAL INFORMATION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Aircraft Data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Equipment Data</w:t>
      </w:r>
    </w:p>
    <w:tbl>
      <w:tblPr>
        <w:tblOverlap w:val="never"/>
        <w:jc w:val="center"/>
        <w:tblLayout w:type="fixed"/>
      </w:tblPr>
      <w:tblGrid>
        <w:gridCol w:w="3134"/>
        <w:gridCol w:w="6470"/>
      </w:tblGrid>
      <w:tr>
        <w:trPr>
          <w:trHeight w:val="121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Designation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Air-Conditioning Pack (ACP) Pack Controller (PC) Anti-Icing VaLve (AIV) Pipe Assemblies (PA)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Supplier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LIEBHERR ABG-SEMCA</w:t>
            </w:r>
          </w:p>
        </w:tc>
      </w:tr>
      <w:tr>
        <w:trPr>
          <w:trHeight w:val="47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Service Bulletin No.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744A-21-05</w:t>
            </w:r>
          </w:p>
        </w:tc>
      </w:tr>
      <w:tr>
        <w:trPr>
          <w:trHeight w:val="189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Part Number Before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744A0000-Q8 (ACP) 759A0000-08 (PC) 748AOOOO-05 (AIV) 778A2900-02 (PA) 778A3000-02 (PA) 778A2800-02 (PA) 778A2600-01 (PA)</w:t>
            </w:r>
          </w:p>
        </w:tc>
      </w:tr>
      <w:tr>
        <w:trPr>
          <w:trHeight w:val="187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Part Number After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744C0000-01 (ACP) 759B0000-01 CPC) 748A0000-07 (AIV) 778A3700-01 (PA) 778A3800-01 (PA) 778A3900-02 (PA) 778A4000-01 (PA)</w:t>
            </w:r>
          </w:p>
        </w:tc>
      </w:tr>
      <w:tr>
        <w:trPr>
          <w:trHeight w:val="189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Interchangeability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346" w:val="left"/>
              </w:tabs>
              <w:bidi w:val="0"/>
              <w:spacing w:before="0" w:after="0"/>
              <w:ind w:left="400" w:right="0" w:hanging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 case of ACM failure, PC 759B0000-01 must be replaced by PC 759A0000-08.</w:t>
            </w:r>
          </w:p>
          <w:p>
            <w:pPr>
              <w:pStyle w:val="Style1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365" w:val="left"/>
              </w:tabs>
              <w:bidi w:val="0"/>
              <w:spacing w:before="0" w:after="0"/>
              <w:ind w:left="400" w:right="0" w:hanging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 case of PC 759B0000-01 failure it is possible to install a PC P/N 759A0D00-07.</w:t>
            </w:r>
          </w:p>
          <w:p>
            <w:pPr>
              <w:pStyle w:val="Style17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365" w:val="left"/>
              </w:tabs>
              <w:bidi w:val="0"/>
              <w:spacing w:before="0" w:after="0"/>
              <w:ind w:left="400" w:right="0" w:hanging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 case of AIV 748A0000-07 failure, AIV 748A0000-05 must be fitted with a PC 759A0000-07.</w:t>
            </w: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IntermixabiLity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Not applicable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APPENDICES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tbl>
      <w:tblPr>
        <w:tblOverlap w:val="never"/>
        <w:jc w:val="center"/>
        <w:tblLayout w:type="fixed"/>
      </w:tblPr>
      <w:tblGrid>
        <w:gridCol w:w="3134"/>
        <w:gridCol w:w="6475"/>
      </w:tblGrid>
      <w:tr>
        <w:trPr>
          <w:trHeight w:val="103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DATE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Jul 24/91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REVISION NO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FEB 25/92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EVALUATION SERVICE BULLETIN NO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A320-21-1901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40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PAGE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2 of 2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Printed in France</w:t>
            </w:r>
          </w:p>
        </w:tc>
      </w:tr>
    </w:tbl>
    <w:p>
      <w:pPr>
        <w:sectPr>
          <w:foot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364" w:right="925" w:bottom="1290" w:left="1110" w:header="0" w:footer="862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00"/>
        <w:jc w:val="left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3265170</wp:posOffset>
                </wp:positionH>
                <wp:positionV relativeFrom="paragraph">
                  <wp:posOffset>25400</wp:posOffset>
                </wp:positionV>
                <wp:extent cx="1197610" cy="423545"/>
                <wp:wrapSquare wrapText="left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97610" cy="4235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©A320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SERVICE BULLETIN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57.10000000000002pt;margin-top:2.pt;width:94.299999999999997pt;height:33.350000000000001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©A320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SERVICE BULLETIN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0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Tel: (33) 61-93-33-33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666" w:val="left"/>
        </w:tabs>
        <w:bidi w:val="0"/>
        <w:spacing w:before="0" w:after="260" w:line="240" w:lineRule="exact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22100K2246</w:t>
        <w:tab/>
        <w:t>ATA SYSTEM: 21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/>
        <w:ind w:left="1620" w:right="0" w:hanging="1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AIR-CONDITIONING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AIR-CONDITIONING PACK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EVALUATE THE IMPROVED PACK DE-ICING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PLANNING INFORMATION</w:t>
      </w:r>
      <w:bookmarkEnd w:id="0"/>
      <w:bookmarkEnd w:id="1"/>
      <w:bookmarkEnd w:id="2"/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EFFECTIVITY</w:t>
      </w:r>
      <w:bookmarkEnd w:id="3"/>
      <w:bookmarkEnd w:id="4"/>
      <w:bookmarkEnd w:id="5"/>
    </w:p>
    <w:tbl>
      <w:tblPr>
        <w:tblOverlap w:val="never"/>
        <w:jc w:val="center"/>
        <w:tblLayout w:type="fixed"/>
      </w:tblPr>
      <w:tblGrid>
        <w:gridCol w:w="2390"/>
        <w:gridCol w:w="912"/>
        <w:gridCol w:w="566"/>
        <w:gridCol w:w="542"/>
        <w:gridCol w:w="605"/>
        <w:gridCol w:w="576"/>
        <w:gridCol w:w="605"/>
        <w:gridCol w:w="552"/>
        <w:gridCol w:w="581"/>
        <w:gridCol w:w="2170"/>
      </w:tblGrid>
      <w:tr>
        <w:trPr>
          <w:trHeight w:val="936" w:hRule="exact"/>
        </w:trPr>
        <w:tc>
          <w:tcPr>
            <w:gridSpan w:val="10"/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(1) Aircraft Models: 320-111, 320-211, 320-231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&lt;2) Aircraft</w:t>
            </w:r>
          </w:p>
        </w:tc>
      </w:tr>
      <w:tr>
        <w:trPr>
          <w:trHeight w:val="48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Customer and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MSN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Qty of Kits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FLeet No.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None</w:t>
            </w: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AAA 001-012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022,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023,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024,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025,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026,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027'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029,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030,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U0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142,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157,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229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ITF 001-024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010,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012,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013,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015,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033,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036,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044,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004,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003,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108,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115,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130,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155,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156,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184,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214,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239,</w:t>
            </w: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258,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278,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337,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352,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236,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237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SAA 001-007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243,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249,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250,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251,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334,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335,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449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C3) Spares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3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32"/>
        <w:keepNext/>
        <w:keepLines/>
        <w:widowControl w:val="0"/>
        <w:shd w:val="clear" w:color="auto" w:fill="auto"/>
        <w:bidi w:val="0"/>
        <w:spacing w:before="0" w:line="276" w:lineRule="auto"/>
        <w:ind w:left="0" w:right="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REASON</w:t>
      </w:r>
      <w:bookmarkEnd w:id="6"/>
      <w:bookmarkEnd w:id="7"/>
      <w:bookmarkEnd w:id="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(1) History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36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new air-conditioning pack and pack controller are to be evaluated in order to ensure the ice protection function of the air-conditioning pack by an anti-ice valve.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9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&lt;2) Objective/Action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360" w:right="0"/>
        <w:jc w:val="left"/>
        <w:sectPr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364" w:right="925" w:bottom="1290" w:left="1110" w:header="0" w:footer="3" w:gutter="0"/>
          <w:pgNumType w:start="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For evaluation in realistic conditions on the air-conditioning pack 10MH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the anti-ice vaLve and the pack controller have to be replaced.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87" w:val="left"/>
        </w:tabs>
        <w:bidi w:val="0"/>
        <w:spacing w:before="0" w:after="240" w:line="288" w:lineRule="auto"/>
        <w:ind w:left="0" w:right="0" w:firstLine="880"/>
        <w:jc w:val="both"/>
      </w:pPr>
      <w:bookmarkStart w:id="9" w:name="bookmark9"/>
      <w:bookmarkEnd w:id="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Advantages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88" w:lineRule="auto"/>
        <w:ind w:left="132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After accomplishment of this Evaluation Service Bulletin a correct ice protection function of the air-conditioning system by the anti-ice vaLve will be confirmed.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87" w:val="left"/>
        </w:tabs>
        <w:bidi w:val="0"/>
        <w:spacing w:before="0" w:after="240" w:line="240" w:lineRule="auto"/>
        <w:ind w:left="0" w:right="0" w:firstLine="880"/>
        <w:jc w:val="both"/>
      </w:pPr>
      <w:bookmarkStart w:id="10" w:name="bookmark10"/>
      <w:bookmarkEnd w:id="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Accomplishment Timescale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 accordance with operator's experience.</w:t>
      </w:r>
    </w:p>
    <w:p>
      <w:pPr>
        <w:pStyle w:val="Style32"/>
        <w:keepNext/>
        <w:keepLines/>
        <w:widowControl w:val="0"/>
        <w:numPr>
          <w:ilvl w:val="0"/>
          <w:numId w:val="5"/>
        </w:numPr>
        <w:shd w:val="clear" w:color="auto" w:fill="auto"/>
        <w:tabs>
          <w:tab w:pos="922" w:val="left"/>
        </w:tabs>
        <w:bidi w:val="0"/>
        <w:spacing w:before="0" w:after="240" w:line="240" w:lineRule="auto"/>
        <w:ind w:left="0" w:right="0" w:firstLine="520"/>
        <w:jc w:val="both"/>
      </w:pPr>
      <w:bookmarkStart w:id="11" w:name="bookmark11"/>
      <w:bookmarkStart w:id="12" w:name="bookmark12"/>
      <w:bookmarkStart w:id="13" w:name="bookmark13"/>
      <w:bookmarkStart w:id="14" w:name="bookmark14"/>
      <w:bookmarkEnd w:id="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DESCRIPTION</w:t>
      </w:r>
      <w:bookmarkEnd w:id="11"/>
      <w:bookmarkEnd w:id="12"/>
      <w:bookmarkEnd w:id="1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mc:AlternateContent>
          <mc:Choice Requires="wps">
            <w:drawing>
              <wp:anchor distT="0" distB="0" distL="38100" distR="40640" simplePos="0" relativeHeight="125829384" behindDoc="0" locked="0" layoutInCell="1" allowOverlap="1">
                <wp:simplePos x="0" y="0"/>
                <wp:positionH relativeFrom="page">
                  <wp:posOffset>1262380</wp:posOffset>
                </wp:positionH>
                <wp:positionV relativeFrom="paragraph">
                  <wp:posOffset>12700</wp:posOffset>
                </wp:positionV>
                <wp:extent cx="1286510" cy="316865"/>
                <wp:wrapSquare wrapText="right"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6510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6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AccompLishment of out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99.400000000000006pt;margin-top:1.pt;width:101.3pt;height:24.949999999999999pt;z-index:-125829369;mso-wrap-distance-left:3.pt;mso-wrap-distance-right:3.2000000000000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6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AccompLishment of out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149225" distB="8890" distL="342900" distR="38100" simplePos="0" relativeHeight="125829386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161925</wp:posOffset>
                </wp:positionV>
                <wp:extent cx="984250" cy="158750"/>
                <wp:wrapSquare wrapText="right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425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following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23.40000000000001pt;margin-top:12.75pt;width:77.5pt;height:12.5pt;z-index:-125829367;mso-wrap-distance-left:27.pt;mso-wrap-distance-top:11.75pt;mso-wrap-distance-right:3.pt;mso-wrap-distance-bottom:0.70000000000000007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following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this Evaluation Service Bulletin consists of carrying jobs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widowControl w:val="0"/>
        <w:spacing w:line="1" w:lineRule="exact"/>
        <w:sectPr>
          <w:headerReference w:type="default" r:id="rId9"/>
          <w:footerReference w:type="default" r:id="rId10"/>
          <w:footnotePr>
            <w:pos w:val="pageBottom"/>
            <w:numFmt w:val="decimal"/>
            <w:numRestart w:val="continuous"/>
          </w:footnotePr>
          <w:pgSz w:w="11900" w:h="16840"/>
          <w:pgMar w:top="2206" w:right="913" w:bottom="2691" w:left="1124" w:header="0" w:footer="3" w:gutter="0"/>
          <w:pgNumType w:start="2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8100" distB="9525" distL="0" distR="0" simplePos="0" relativeHeight="125829388" behindDoc="0" locked="0" layoutInCell="1" allowOverlap="1">
                <wp:simplePos x="0" y="0"/>
                <wp:positionH relativeFrom="page">
                  <wp:posOffset>1268095</wp:posOffset>
                </wp:positionH>
                <wp:positionV relativeFrom="paragraph">
                  <wp:posOffset>38100</wp:posOffset>
                </wp:positionV>
                <wp:extent cx="237490" cy="161290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(1)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99.850000000000009pt;margin-top:3.pt;width:18.699999999999999pt;height:12.700000000000001pt;z-index:-125829365;mso-wrap-distance-left:0;mso-wrap-distance-top:3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6990" distB="635" distL="0" distR="0" simplePos="0" relativeHeight="125829390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46990</wp:posOffset>
                </wp:positionV>
                <wp:extent cx="990600" cy="16129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9060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Replacing the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22.90000000000001pt;margin-top:3.7000000000000002pt;width:78.pt;height:12.700000000000001pt;z-index:-125829363;mso-wrap-distance-left:0;mso-wrap-distance-top:3.7000000000000002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Replacing 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0" distL="0" distR="0" simplePos="0" relativeHeight="125829392" behindDoc="0" locked="0" layoutInCell="1" allowOverlap="1">
                <wp:simplePos x="0" y="0"/>
                <wp:positionH relativeFrom="page">
                  <wp:posOffset>2593975</wp:posOffset>
                </wp:positionH>
                <wp:positionV relativeFrom="paragraph">
                  <wp:posOffset>38100</wp:posOffset>
                </wp:positionV>
                <wp:extent cx="3696970" cy="17081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9697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pack controller 7HH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759A0000-08 with 759B0000-01.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04.25pt;margin-top:3.pt;width:291.10000000000002pt;height:13.450000000000001pt;z-index:-125829361;mso-wrap-distance-left:0;mso-wrap-distance-top:3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pack controller 7HH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759A0000-08 with 759B0000-01.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2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9" w:right="0" w:bottom="316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820" w:right="0" w:firstLine="0"/>
        <w:jc w:val="left"/>
      </w:pPr>
      <w:r>
        <mc:AlternateContent>
          <mc:Choice Requires="wps">
            <w:drawing>
              <wp:anchor distT="0" distB="0" distL="38100" distR="38100" simplePos="0" relativeHeight="125829394" behindDoc="0" locked="0" layoutInCell="1" allowOverlap="1">
                <wp:simplePos x="0" y="0"/>
                <wp:positionH relativeFrom="page">
                  <wp:posOffset>1268095</wp:posOffset>
                </wp:positionH>
                <wp:positionV relativeFrom="paragraph">
                  <wp:posOffset>444500</wp:posOffset>
                </wp:positionV>
                <wp:extent cx="237490" cy="161290"/>
                <wp:wrapSquare wrapText="right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490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(3)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99.850000000000009pt;margin-top:35.pt;width:18.699999999999999pt;height:12.700000000000001pt;z-index:-125829359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(3)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Modifying the air-conditioning pack 10HM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744A0000-08 as given in the LIEBHERR ABG-SEMCA Service Bulletin No. 744A-21-05.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820" w:right="0" w:hanging="8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Re-identifying the modified air-conditioning pack 10HM from 744A0000 -08 to 744C0000-01.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389" w:val="left"/>
        </w:tabs>
        <w:bidi w:val="0"/>
        <w:spacing w:before="0" w:line="276" w:lineRule="auto"/>
        <w:ind w:left="0" w:right="0" w:firstLine="0"/>
        <w:jc w:val="left"/>
      </w:pPr>
      <w:bookmarkStart w:id="15" w:name="bookmark15"/>
      <w:bookmarkStart w:id="16" w:name="bookmark16"/>
      <w:bookmarkStart w:id="17" w:name="bookmark17"/>
      <w:bookmarkStart w:id="18" w:name="bookmark18"/>
      <w:bookmarkEnd w:id="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APPROVAL</w:t>
      </w:r>
      <w:bookmarkEnd w:id="15"/>
      <w:bookmarkEnd w:id="16"/>
      <w:bookmarkEnd w:id="1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34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Evaluation Service Bulletin is approved by Direction Generate de L*Aviation Civile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France (D.G.A.C.) for Service Evaluation only.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389" w:val="left"/>
        </w:tabs>
        <w:bidi w:val="0"/>
        <w:spacing w:before="0" w:line="276" w:lineRule="auto"/>
        <w:ind w:left="0" w:right="0" w:firstLine="0"/>
        <w:jc w:val="left"/>
      </w:pPr>
      <w:bookmarkStart w:id="19" w:name="bookmark19"/>
      <w:bookmarkStart w:id="20" w:name="bookmark20"/>
      <w:bookmarkStart w:id="21" w:name="bookmark21"/>
      <w:bookmarkStart w:id="22" w:name="bookmark22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MANPOWER</w:t>
      </w:r>
      <w:bookmarkEnd w:id="19"/>
      <w:bookmarkEnd w:id="20"/>
      <w:bookmarkEnd w:id="2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340" w:right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This Evaluation Service Bulletin may be accompL'ished in the following approximate manhours and eLapsed time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22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Manhous/aircraft</w:t>
      </w:r>
    </w:p>
    <w:tbl>
      <w:tblPr>
        <w:tblOverlap w:val="never"/>
        <w:jc w:val="left"/>
        <w:tblLayout w:type="fixed"/>
      </w:tblPr>
      <w:tblGrid>
        <w:gridCol w:w="2069"/>
        <w:gridCol w:w="5275"/>
      </w:tblGrid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Gain access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2.00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Modification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4.00 Refer to LIEBHERR ABG-SEMCA Service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Bulletin No. 744A-21-05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Test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2.00</w:t>
            </w:r>
          </w:p>
        </w:tc>
      </w:tr>
      <w:tr>
        <w:trPr>
          <w:trHeight w:val="37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Close-Up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2,00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Total manhours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10.00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ELapsed time (hours) 5.00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83" w:lineRule="auto"/>
        <w:ind w:left="1060" w:right="0" w:hanging="7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9" w:right="1035" w:bottom="3163" w:left="1391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This Evaluation Service Bulletin assumes that the aircraft has been placed in a maintenance status. The manhours/elapsed time estimates do not include preparation for the modification/ nonproductive eLapsed time or administrative functions.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bookmarkStart w:id="23" w:name="bookmark23"/>
      <w:bookmarkStart w:id="24" w:name="bookmark24"/>
      <w:bookmarkStart w:id="25" w:name="bookmark25"/>
      <w:bookmarkStart w:id="26" w:name="bookmark26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MATERIAL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COST AND AVAILABILITY</w:t>
      </w:r>
      <w:bookmarkEnd w:id="23"/>
      <w:bookmarkEnd w:id="24"/>
      <w:bookmarkEnd w:id="2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Refer to LIEBHERR ABG-SEMCA Service Bulletin No. 744A-21-05.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411" w:val="left"/>
        </w:tabs>
        <w:bidi w:val="0"/>
        <w:spacing w:before="0" w:after="260" w:line="240" w:lineRule="auto"/>
        <w:ind w:left="0" w:right="0" w:firstLine="0"/>
        <w:jc w:val="left"/>
      </w:pPr>
      <w:bookmarkStart w:id="27" w:name="bookmark27"/>
      <w:bookmarkStart w:id="28" w:name="bookmark28"/>
      <w:bookmarkStart w:id="29" w:name="bookmark29"/>
      <w:bookmarkStart w:id="30" w:name="bookmark30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TOOLING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PRICE AND AVAILABILITY</w:t>
      </w:r>
      <w:bookmarkEnd w:id="27"/>
      <w:bookmarkEnd w:id="28"/>
      <w:bookmarkEnd w:id="3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bookmarkStart w:id="31" w:name="bookmark31"/>
      <w:bookmarkStart w:id="32" w:name="bookmark32"/>
      <w:bookmarkStart w:id="33" w:name="bookmark33"/>
      <w:bookmarkStart w:id="34" w:name="bookmark34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WEIGHT AND BALANCE</w:t>
      </w:r>
      <w:bookmarkEnd w:id="31"/>
      <w:bookmarkEnd w:id="32"/>
      <w:bookmarkEnd w:id="3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416" w:val="left"/>
          <w:tab w:pos="2390" w:val="left"/>
        </w:tabs>
        <w:bidi w:val="0"/>
        <w:spacing w:before="0" w:after="260" w:line="240" w:lineRule="auto"/>
        <w:ind w:left="0" w:right="0" w:firstLine="0"/>
        <w:jc w:val="left"/>
      </w:pPr>
      <w:bookmarkStart w:id="35" w:name="bookmark35"/>
      <w:bookmarkStart w:id="36" w:name="bookmark36"/>
      <w:bookmarkStart w:id="37" w:name="bookmark37"/>
      <w:bookmarkStart w:id="38" w:name="bookmark38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REFERENCES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 </w:t>
      </w:r>
      <w:r>
        <w:t xml:space="preserve"> </w:t>
        <w:tab/>
      </w:r>
      <w:bookmarkEnd w:id="35"/>
      <w:bookmarkEnd w:id="36"/>
      <w:bookmarkEnd w:id="3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Aircraft Maintenance Manual 12-34-24, 21-52-23, 21-52-41, 21-61-00,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36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21-61-34, 21-63-00, 52-10-00, 53-35-13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LIEBHERR ABG-SEMCA Service Bulletin No. 744A-21-05</w:t>
      </w:r>
    </w:p>
    <w:p>
      <w:pPr>
        <w:pStyle w:val="Style32"/>
        <w:keepNext/>
        <w:keepLines/>
        <w:widowControl w:val="0"/>
        <w:numPr>
          <w:ilvl w:val="0"/>
          <w:numId w:val="7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bookmarkStart w:id="39" w:name="bookmark39"/>
      <w:bookmarkStart w:id="40" w:name="bookmark40"/>
      <w:bookmarkStart w:id="41" w:name="bookmark41"/>
      <w:bookmarkStart w:id="42" w:name="bookmark42"/>
      <w:bookmarkEnd w:id="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PUBLICATIONS AFFECTED</w:t>
      </w:r>
      <w:bookmarkEnd w:id="39"/>
      <w:bookmarkEnd w:id="40"/>
      <w:bookmarkEnd w:id="4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Style29"/>
        <w:keepNext/>
        <w:keepLines/>
        <w:widowControl w:val="0"/>
        <w:numPr>
          <w:ilvl w:val="0"/>
          <w:numId w:val="9"/>
        </w:numPr>
        <w:shd w:val="clear" w:color="auto" w:fill="auto"/>
        <w:tabs>
          <w:tab w:pos="406" w:val="left"/>
        </w:tabs>
        <w:bidi w:val="0"/>
        <w:spacing w:before="0" w:after="220" w:line="266" w:lineRule="auto"/>
        <w:ind w:left="0" w:right="0" w:firstLine="0"/>
        <w:jc w:val="left"/>
      </w:pPr>
      <w:bookmarkStart w:id="43" w:name="bookmark43"/>
      <w:bookmarkStart w:id="44" w:name="bookmark44"/>
      <w:bookmarkStart w:id="45" w:name="bookmark45"/>
      <w:bookmarkStart w:id="46" w:name="bookmark46"/>
      <w:bookmarkEnd w:id="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ACCOMPLISHMENT INSTRUCTIONS</w:t>
      </w:r>
      <w:bookmarkEnd w:id="43"/>
      <w:bookmarkEnd w:id="44"/>
      <w:bookmarkEnd w:id="46"/>
    </w:p>
    <w:p>
      <w:pPr>
        <w:pStyle w:val="Style32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741" w:val="left"/>
        </w:tabs>
        <w:bidi w:val="0"/>
        <w:spacing w:before="0" w:line="266" w:lineRule="auto"/>
        <w:ind w:left="0" w:right="0" w:firstLine="340"/>
        <w:jc w:val="left"/>
      </w:pPr>
      <w:bookmarkStart w:id="47" w:name="bookmark47"/>
      <w:bookmarkStart w:id="48" w:name="bookmark48"/>
      <w:bookmarkStart w:id="49" w:name="bookmark49"/>
      <w:bookmarkStart w:id="50" w:name="bookmark50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GENERAL</w:t>
      </w:r>
      <w:bookmarkEnd w:id="47"/>
      <w:bookmarkEnd w:id="48"/>
      <w:bookmarkEnd w:id="50"/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1182" w:val="left"/>
        </w:tabs>
        <w:bidi w:val="0"/>
        <w:spacing w:before="0" w:line="266" w:lineRule="auto"/>
        <w:ind w:left="0" w:right="0" w:firstLine="680"/>
        <w:jc w:val="left"/>
      </w:pPr>
      <w:bookmarkStart w:id="51" w:name="bookmark51"/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ELectricaLLy ground the aircraft (Refer to AMM 12-34-24, P. Block 201).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0" w:right="0" w:firstLine="680"/>
        <w:jc w:val="left"/>
      </w:pPr>
      <w:bookmarkStart w:id="52" w:name="bookmark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2&gt; Put the access platform in position at the passenger/creu door.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0" w:right="0" w:firstLine="680"/>
        <w:jc w:val="left"/>
      </w:pPr>
      <w:bookmarkStart w:id="53" w:name="bookmark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3) Open the FWD passenger/crew door (Refer to AMM 52-10-00, P. BLock 201).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1160" w:right="0" w:hanging="460"/>
        <w:jc w:val="left"/>
      </w:pPr>
      <w:bookmarkStart w:id="54" w:name="bookmark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</w:t>
      </w:r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4) Open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safety and tag the circuit breakers as given in AMM 21-52-41, P. Block 401.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07" w:val="left"/>
        </w:tabs>
        <w:bidi w:val="0"/>
        <w:spacing w:before="0" w:line="266" w:lineRule="auto"/>
        <w:ind w:left="1160" w:right="0" w:hanging="460"/>
        <w:jc w:val="left"/>
      </w:pPr>
      <w:bookmarkStart w:id="55" w:name="bookmark55"/>
      <w:bookmarkEnd w:id="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Put the access platform in position at the access panel 191KB (Refer to AMM 53-35-13, 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BLock 401).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2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&lt;6) Remove and retain the access panel 191KB (Refer to AMM 53-35-13, 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BLock 401).</w:t>
      </w:r>
    </w:p>
    <w:p>
      <w:pPr>
        <w:pStyle w:val="Style32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746" w:val="left"/>
        </w:tabs>
        <w:bidi w:val="0"/>
        <w:spacing w:before="0" w:line="266" w:lineRule="auto"/>
        <w:ind w:left="0" w:right="0" w:firstLine="340"/>
        <w:jc w:val="left"/>
      </w:pPr>
      <w:bookmarkStart w:id="56" w:name="bookmark56"/>
      <w:bookmarkStart w:id="57" w:name="bookmark57"/>
      <w:bookmarkStart w:id="58" w:name="bookmark58"/>
      <w:bookmarkStart w:id="59" w:name="bookmark59"/>
      <w:bookmarkEnd w:id="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</w:t>
      </w:r>
      <w:bookmarkEnd w:id="56"/>
      <w:bookmarkEnd w:id="57"/>
      <w:bookmarkEnd w:id="5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2" w:lineRule="auto"/>
        <w:ind w:left="1400" w:right="1040" w:hanging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NOTE: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This modification has to be embodied on the air-conditioning pack 10HM, LH.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(1) Replace the pack controller 7HH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759A000D-08 with 759B0000-01 (Refer to AMM 21-61-34, 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BLock 401).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4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&lt;2) Do the modification to the air-conditioning pack 10HM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LH, 744A0000-08 as given in the LIEBHERR ABG-SEMCA Service Bulletin No. 744A-21-05.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2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(3) Change the modified air-conditioning pack 10HM number from 744A0000 -08 to 744C0000-01.</w:t>
      </w:r>
    </w:p>
    <w:p>
      <w:pPr>
        <w:pStyle w:val="Style32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746" w:val="left"/>
        </w:tabs>
        <w:bidi w:val="0"/>
        <w:spacing w:before="0" w:line="266" w:lineRule="auto"/>
        <w:ind w:left="0" w:right="0" w:firstLine="340"/>
        <w:jc w:val="left"/>
      </w:pPr>
      <w:bookmarkStart w:id="60" w:name="bookmark60"/>
      <w:bookmarkStart w:id="61" w:name="bookmark61"/>
      <w:bookmarkStart w:id="62" w:name="bookmark62"/>
      <w:bookmarkStart w:id="63" w:name="bookmark63"/>
      <w:bookmarkEnd w:id="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TEST</w:t>
      </w:r>
      <w:bookmarkEnd w:id="60"/>
      <w:bookmarkEnd w:id="61"/>
      <w:bookmarkEnd w:id="6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(1) Remove the safety dips and tags and close the circuit breakers opened in Para. 2.A.(4).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66" w:lineRule="auto"/>
        <w:ind w:left="1160" w:right="0" w:hanging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&lt;2) Do a leak check of the pipe assy connections (Refer to AMM 21-52-23, P. BLock 401).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1160" w:right="0" w:hanging="460"/>
        <w:jc w:val="left"/>
        <w:sectPr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pageBottom"/>
            <w:numFmt w:val="decimal"/>
            <w:numRestart w:val="continuous"/>
          </w:footnotePr>
          <w:pgSz w:w="11900" w:h="16840"/>
          <w:pgMar w:top="1729" w:right="1035" w:bottom="3163" w:left="1391" w:header="0" w:footer="3" w:gutter="0"/>
          <w:pgNumType w:start="4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(3) Do an operational test of the cockpit and cabin temperature system (Refer to AMM 21-61-00, P. BLock 501).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©A320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EVALUATION</w:t>
        <w:br/>
        <w:t>SERVICE BULLETIN</w:t>
      </w:r>
    </w:p>
    <w:p>
      <w:pPr>
        <w:pStyle w:val="Style32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666" w:val="left"/>
        </w:tabs>
        <w:bidi w:val="0"/>
        <w:spacing w:before="0" w:line="276" w:lineRule="auto"/>
        <w:ind w:left="0" w:right="0" w:firstLine="260"/>
        <w:jc w:val="left"/>
      </w:pPr>
      <w:bookmarkStart w:id="64" w:name="bookmark64"/>
      <w:bookmarkStart w:id="65" w:name="bookmark65"/>
      <w:bookmarkStart w:id="66" w:name="bookmark66"/>
      <w:bookmarkStart w:id="67" w:name="bookmark67"/>
      <w:bookmarkEnd w:id="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CLOSE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UP</w:t>
      </w:r>
      <w:bookmarkEnd w:id="64"/>
      <w:bookmarkEnd w:id="65"/>
      <w:bookmarkEnd w:id="67"/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118" w:val="left"/>
        </w:tabs>
        <w:bidi w:val="0"/>
        <w:spacing w:before="0"/>
        <w:ind w:left="1060" w:right="0" w:hanging="440"/>
        <w:jc w:val="left"/>
      </w:pPr>
      <w:bookmarkStart w:id="68" w:name="bookmark68"/>
      <w:bookmarkEnd w:id="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Make sure that the work area is clean and dear of tooLs and other iterns .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118" w:val="left"/>
        </w:tabs>
        <w:bidi w:val="0"/>
        <w:spacing w:before="0"/>
        <w:ind w:left="1060" w:right="0" w:hanging="440"/>
        <w:jc w:val="left"/>
      </w:pPr>
      <w:bookmarkStart w:id="69" w:name="bookmark69"/>
      <w:bookmarkEnd w:id="6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Install the retained access panel 191KB (Refer to AMM 53-35-13, P. Block 401).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102" w:val="left"/>
        </w:tabs>
        <w:bidi w:val="0"/>
        <w:spacing w:before="0"/>
        <w:ind w:left="0" w:right="0" w:firstLine="600"/>
        <w:jc w:val="left"/>
      </w:pPr>
      <w:bookmarkStart w:id="70" w:name="bookmark70"/>
      <w:bookmarkEnd w:id="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CLose the FWD passenger/creu door (Refer to AMM 52-10-00, P. BLock 201).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1102" w:val="left"/>
        </w:tabs>
        <w:bidi w:val="0"/>
        <w:spacing w:before="0"/>
        <w:ind w:left="0" w:right="0" w:firstLine="600"/>
        <w:jc w:val="left"/>
      </w:pPr>
      <w:bookmarkStart w:id="71" w:name="bookmark71"/>
      <w:bookmarkEnd w:id="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 the access platforms.</w:t>
      </w:r>
    </w:p>
    <w:p>
      <w:pPr>
        <w:pStyle w:val="Style32"/>
        <w:keepNext/>
        <w:keepLines/>
        <w:widowControl w:val="0"/>
        <w:numPr>
          <w:ilvl w:val="0"/>
          <w:numId w:val="11"/>
        </w:numPr>
        <w:shd w:val="clear" w:color="auto" w:fill="auto"/>
        <w:tabs>
          <w:tab w:pos="666" w:val="left"/>
        </w:tabs>
        <w:bidi w:val="0"/>
        <w:spacing w:before="0" w:line="276" w:lineRule="auto"/>
        <w:ind w:left="0" w:right="0" w:firstLine="260"/>
        <w:jc w:val="left"/>
      </w:pPr>
      <w:bookmarkStart w:id="72" w:name="bookmark72"/>
      <w:bookmarkStart w:id="73" w:name="bookmark73"/>
      <w:bookmarkStart w:id="74" w:name="bookmark74"/>
      <w:bookmarkStart w:id="75" w:name="bookmark75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DOCUMENTATION</w:t>
      </w:r>
      <w:bookmarkEnd w:id="72"/>
      <w:bookmarkEnd w:id="73"/>
      <w:bookmarkEnd w:id="7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600" w:right="0"/>
        <w:jc w:val="left"/>
        <w:sectPr>
          <w:headerReference w:type="default" r:id="rId15"/>
          <w:footerReference w:type="default" r:id="rId1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9" w:right="1035" w:bottom="3163" w:left="1391" w:header="1301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Write in the related A/C technical records that you did this Service Bulletin.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©A320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EVALUATION</w:t>
        <w:br/>
        <w:t>SERVICE BULLETIN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260"/>
        <w:jc w:val="left"/>
      </w:pPr>
      <w:bookmarkStart w:id="76" w:name="bookmark76"/>
      <w:bookmarkStart w:id="77" w:name="bookmark77"/>
      <w:bookmarkStart w:id="78" w:name="bookmark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MATERIAL INFORMATION</w:t>
      </w:r>
      <w:bookmarkEnd w:id="76"/>
      <w:bookmarkEnd w:id="77"/>
      <w:bookmarkEnd w:id="7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600"/>
        <w:jc w:val="left"/>
        <w:sectPr>
          <w:headerReference w:type="default" r:id="rId17"/>
          <w:footerReference w:type="default" r:id="rId18"/>
          <w:footnotePr>
            <w:pos w:val="pageBottom"/>
            <w:numFmt w:val="decimal"/>
            <w:numRestart w:val="continuous"/>
          </w:footnotePr>
          <w:pgSz w:w="11900" w:h="16840"/>
          <w:pgMar w:top="1126" w:right="1402" w:bottom="1707" w:left="1023" w:header="698" w:footer="3" w:gutter="0"/>
          <w:pgNumType w:start="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Refer to LIEBHERR ABG-SEMCA Service Bulletin No. 744A-21-05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AIRBUS INDUSTRIE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PRODUCT SUPPORT DIRECTORATE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 Rond Point Maurice BELLONTE 31707 BLAGNAC CEDEX FRANCE TeL: (33) 61-93-33-33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Telex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AIRBU 530526 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298450" distL="1885315" distR="873125" simplePos="0" relativeHeight="125829396" behindDoc="0" locked="0" layoutInCell="1" allowOverlap="1">
                <wp:simplePos x="0" y="0"/>
                <wp:positionH relativeFrom="page">
                  <wp:posOffset>4855845</wp:posOffset>
                </wp:positionH>
                <wp:positionV relativeFrom="paragraph">
                  <wp:posOffset>12700</wp:posOffset>
                </wp:positionV>
                <wp:extent cx="1042670" cy="158750"/>
                <wp:wrapSquare wrapText="bothSides"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267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ATA SYSTEM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382.35000000000002pt;margin-top:1.pt;width:82.100000000000009pt;height:12.5pt;z-index:-125829357;mso-wrap-distance-left:148.45000000000002pt;mso-wrap-distance-right:68.75pt;mso-wrap-distance-bottom:2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ATA SYSTEM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298450" distB="0" distL="38100" distR="38100" simplePos="0" relativeHeight="125829398" behindDoc="0" locked="0" layoutInCell="1" allowOverlap="1">
                <wp:simplePos x="0" y="0"/>
                <wp:positionH relativeFrom="page">
                  <wp:posOffset>3008630</wp:posOffset>
                </wp:positionH>
                <wp:positionV relativeFrom="paragraph">
                  <wp:posOffset>311150</wp:posOffset>
                </wp:positionV>
                <wp:extent cx="3724910" cy="158750"/>
                <wp:wrapSquare wrapText="bothSides"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491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AIR-CONDITIONING PACK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EVALUATE THE IMPROVED PACK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236.90000000000001pt;margin-top:24.5pt;width:293.30000000000001pt;height:12.5pt;z-index:-125829355;mso-wrap-distance-left:3.pt;mso-wrap-distance-top:23.5pt;mso-wrap-distance-right: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AIR-CONDITIONING PACK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EVALUATE THE IMPROVED PACK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MODIFICATION NO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22100K2246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35" w:lineRule="exact"/>
        <w:ind w:left="1440" w:right="0" w:hanging="1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AIR-CONDITIONING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DE-ICING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 BEING HEREWITH SUBMITTED TO YOU FOR REVIEW</w:t>
      </w:r>
    </w:p>
    <w:p>
      <w:pPr>
        <w:widowControl w:val="0"/>
        <w:spacing w:line="1" w:lineRule="exact"/>
        <w:sectPr>
          <w:headerReference w:type="default" r:id="rId19"/>
          <w:footerReference w:type="default" r:id="rId20"/>
          <w:footnotePr>
            <w:pos w:val="pageBottom"/>
            <w:numFmt w:val="decimal"/>
            <w:numRestart w:val="continuous"/>
          </w:footnotePr>
          <w:pgSz w:w="11900" w:h="16840"/>
          <w:pgMar w:top="1093" w:right="1594" w:bottom="4501" w:left="108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15900" distB="3175" distL="0" distR="0" simplePos="0" relativeHeight="12582940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paragraph">
                  <wp:posOffset>215900</wp:posOffset>
                </wp:positionV>
                <wp:extent cx="953770" cy="155575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377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PLease fiLL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157.20000000000002pt;margin-top:17.pt;width:75.100000000000009pt;height:12.25pt;z-index:-125829353;mso-wrap-distance-left:0;mso-wrap-distance-top:17.pt;mso-wrap-distance-right:0;mso-wrap-distance-bottom:0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PLease fiLL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0" distB="0" distL="0" distR="0" simplePos="0" relativeHeight="125829402" behindDoc="0" locked="0" layoutInCell="1" allowOverlap="1">
                <wp:simplePos x="0" y="0"/>
                <wp:positionH relativeFrom="page">
                  <wp:posOffset>3773170</wp:posOffset>
                </wp:positionH>
                <wp:positionV relativeFrom="paragraph">
                  <wp:posOffset>215900</wp:posOffset>
                </wp:positionV>
                <wp:extent cx="880745" cy="15875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0745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REJECTED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97.10000000000002pt;margin-top:17.pt;width:69.350000000000009pt;height:12.5pt;z-index:-125829351;mso-wrap-distance-left:0;mso-wrap-distance-top:17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REJECTED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7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3" w:right="0" w:bottom="192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48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... WILL BE EMBODIED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48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... EFFECTIVITY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64" w:lineRule="auto"/>
        <w:ind w:left="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SB can onLy be incorporated in your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customized*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documentation wi thin the agreed time schedule in so far as this sheet is returned to us on purchase date and signed by a duLy authorized and empowered officer or representative,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2789" w:val="left"/>
        </w:tabs>
        <w:bidi w:val="0"/>
        <w:spacing w:before="0" w:after="0" w:line="240" w:lineRule="auto"/>
        <w:ind w:left="605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PLease return 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zh-TW" w:eastAsia="zh-TW" w:bidi="zh-TW"/>
        </w:rPr>
        <w:t>:</w:t>
      </w:r>
    </w:p>
    <w:tbl>
      <w:tblPr>
        <w:tblOverlap w:val="never"/>
        <w:jc w:val="center"/>
        <w:tblLayout w:type="fixed"/>
      </w:tblPr>
      <w:tblGrid>
        <w:gridCol w:w="4430"/>
        <w:gridCol w:w="4459"/>
      </w:tblGrid>
      <w:tr>
        <w:trPr>
          <w:trHeight w:val="6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AIRLINE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AIRBUS INDUSTRIE PRODUCT SUPPORT DIRECTORATE T Rond Point Maurice BELLONTE</w:t>
            </w:r>
          </w:p>
        </w:tc>
      </w:tr>
      <w:tr>
        <w:trPr>
          <w:trHeight w:val="9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31707 BLAGNAC CEDEX FRANCE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Att.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AI/SP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Technical Publ</w:t>
            </w:r>
            <w:r>
              <w:rPr>
                <w:rFonts w:ascii="SimSun" w:eastAsia="SimSun" w:hAnsi="SimSun" w:cs="SimSun"/>
                <w:b w:val="0"/>
                <w:bCs w:val="0"/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让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ations</w:t>
            </w:r>
          </w:p>
          <w:p>
            <w:pPr>
              <w:pStyle w:val="Style1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Department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none"/>
          <w:lang w:val="zh-TW" w:eastAsia="zh-TW" w:bidi="zh-TW"/>
        </w:rPr>
        <w:t>:</w:t>
      </w:r>
    </w:p>
    <w:p>
      <w:pPr>
        <w:widowControl w:val="0"/>
        <w:spacing w:after="2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leader="dot" w:pos="2440" w:val="right"/>
        </w:tabs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19..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093" w:right="1594" w:bottom="1928" w:left="108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3583305</wp:posOffset>
              </wp:positionH>
              <wp:positionV relativeFrom="page">
                <wp:posOffset>9578340</wp:posOffset>
              </wp:positionV>
              <wp:extent cx="3264535" cy="2559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64535" cy="2559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EVALUATION SERVICE BULLETIN NO: A320-21-1901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of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2.15000000000003pt;margin-top:754.20000000000005pt;width:257.05000000000001pt;height:20.15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EVALUATION SERVICE BULLETIN NO: A320-21-1901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of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601980</wp:posOffset>
              </wp:positionH>
              <wp:positionV relativeFrom="page">
                <wp:posOffset>9584055</wp:posOffset>
              </wp:positionV>
              <wp:extent cx="2075815" cy="28956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5815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6 DATE: Jul 24/91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■REVISION NO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FEB 25/92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7.399999999999999pt;margin-top:754.64999999999998pt;width:163.45000000000002pt;height:22.8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6 DATE: Jul 24/91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■REVISION NO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FEB 25/92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3327400</wp:posOffset>
              </wp:positionH>
              <wp:positionV relativeFrom="page">
                <wp:posOffset>10117455</wp:posOffset>
              </wp:positionV>
              <wp:extent cx="685800" cy="825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62.pt;margin-top:796.64999999999998pt;width:54.pt;height:6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814070</wp:posOffset>
              </wp:positionH>
              <wp:positionV relativeFrom="page">
                <wp:posOffset>9469120</wp:posOffset>
              </wp:positionV>
              <wp:extent cx="1256030" cy="26543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6030" cy="2654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64.099999999999994pt;margin-top:745.60000000000002pt;width:98.900000000000006pt;height:20.900000000000002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3371215</wp:posOffset>
              </wp:positionH>
              <wp:positionV relativeFrom="page">
                <wp:posOffset>9475470</wp:posOffset>
              </wp:positionV>
              <wp:extent cx="3496310" cy="62166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496310" cy="621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A320-21-19Q1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1 of 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265.44999999999999pt;margin-top:746.10000000000002pt;width:275.30000000000001pt;height:48.950000000000003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A320-21-19Q1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1 of 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3618230</wp:posOffset>
              </wp:positionH>
              <wp:positionV relativeFrom="page">
                <wp:posOffset>9464675</wp:posOffset>
              </wp:positionV>
              <wp:extent cx="3239770" cy="25590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39770" cy="2559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FFFFFF"/>
                              <w:lang w:val="en-US" w:eastAsia="en-US" w:bidi="en-US"/>
                            </w:rPr>
                            <w:t xml:space="preserve"> A320-21-1901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of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84.90000000000003pt;margin-top:745.25pt;width:255.09999999999999pt;height:20.15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FFFFFF"/>
                        <w:lang w:val="en-US" w:eastAsia="en-US" w:bidi="en-US"/>
                      </w:rPr>
                      <w:t xml:space="preserve"> A320-21-1901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of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3362325</wp:posOffset>
              </wp:positionH>
              <wp:positionV relativeFrom="page">
                <wp:posOffset>10003790</wp:posOffset>
              </wp:positionV>
              <wp:extent cx="685800" cy="8255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64.75pt;margin-top:787.70000000000005pt;width:54.pt;height:6.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3649345</wp:posOffset>
              </wp:positionH>
              <wp:positionV relativeFrom="page">
                <wp:posOffset>9937750</wp:posOffset>
              </wp:positionV>
              <wp:extent cx="3230880" cy="25908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30880" cy="259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A320-21-1901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of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87.35000000000002pt;margin-top:782.5pt;width:254.40000000000001pt;height:20.4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A320-21-1901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of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9956165</wp:posOffset>
              </wp:positionV>
              <wp:extent cx="2087880" cy="29273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87880" cy="2927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6 DATE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JuL 24/91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 xml:space="preserve">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FEB 25/92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5.300000000000004pt;margin-top:783.95000000000005pt;width:164.40000000000001pt;height:23.05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6 DATE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JuL 24/91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 xml:space="preserve">I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FEB 25/92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3393440</wp:posOffset>
              </wp:positionH>
              <wp:positionV relativeFrom="page">
                <wp:posOffset>10483215</wp:posOffset>
              </wp:positionV>
              <wp:extent cx="679450" cy="8255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945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67.19999999999999pt;margin-top:825.45000000000005pt;width:53.5pt;height:6.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3645535</wp:posOffset>
              </wp:positionH>
              <wp:positionV relativeFrom="page">
                <wp:posOffset>9572625</wp:posOffset>
              </wp:positionV>
              <wp:extent cx="3230880" cy="25590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30880" cy="2559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 xml:space="preserve"> A320-21-1901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87.05000000000001pt;margin-top:753.75pt;width:254.40000000000001pt;height:20.150000000000002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 xml:space="preserve"> A320-21-1901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829310</wp:posOffset>
              </wp:positionH>
              <wp:positionV relativeFrom="page">
                <wp:posOffset>9591040</wp:posOffset>
              </wp:positionV>
              <wp:extent cx="1965960" cy="25590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65960" cy="2559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FEB 25/92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65.299999999999997pt;margin-top:755.20000000000005pt;width:154.80000000000001pt;height:20.150000000000002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FEB 25/92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3389630</wp:posOffset>
              </wp:positionH>
              <wp:positionV relativeFrom="page">
                <wp:posOffset>10130790</wp:posOffset>
              </wp:positionV>
              <wp:extent cx="685800" cy="8509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266.89999999999998pt;margin-top:797.70000000000005pt;width:54.pt;height:6.7000000000000002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885825</wp:posOffset>
              </wp:positionH>
              <wp:positionV relativeFrom="page">
                <wp:posOffset>9150985</wp:posOffset>
              </wp:positionV>
              <wp:extent cx="1957070" cy="26225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57070" cy="2622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DATE: 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FEB 25/92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69.75pt;margin-top:720.55000000000007pt;width:154.09999999999999pt;height:20.650000000000002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DATE: 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FEB 25/92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3699510</wp:posOffset>
              </wp:positionH>
              <wp:positionV relativeFrom="page">
                <wp:posOffset>9163050</wp:posOffset>
              </wp:positionV>
              <wp:extent cx="3252470" cy="25273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52470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EVALUATION SERVICE BULLETIN NO: A320-21-1901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291.30000000000001pt;margin-top:721.5pt;width:256.10000000000002pt;height:19.900000000000002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EVALUATION SERVICE BULLETIN NO: A320-21-1901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3437255</wp:posOffset>
              </wp:positionH>
              <wp:positionV relativeFrom="page">
                <wp:posOffset>9705975</wp:posOffset>
              </wp:positionV>
              <wp:extent cx="682625" cy="79375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262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270.64999999999998pt;margin-top:764.25pt;width:53.75pt;height:6.2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3592830</wp:posOffset>
              </wp:positionH>
              <wp:positionV relativeFrom="page">
                <wp:posOffset>9294495</wp:posOffset>
              </wp:positionV>
              <wp:extent cx="3267710" cy="25273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67710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 xml:space="preserve"> A320-21-190T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3/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282.90000000000003pt;margin-top:731.85000000000002pt;width:257.30000000000001pt;height:19.900000000000002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 xml:space="preserve"> A320-21-190T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3/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773430</wp:posOffset>
              </wp:positionH>
              <wp:positionV relativeFrom="page">
                <wp:posOffset>9306560</wp:posOffset>
              </wp:positionV>
              <wp:extent cx="2011680" cy="25908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11680" cy="259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 xml:space="preserve">-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FEB 25/92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60.899999999999999pt;margin-top:732.80000000000007pt;width:158.40000000000001pt;height:20.400000000000002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1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 xml:space="preserve">-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FEB 25/92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3336925</wp:posOffset>
              </wp:positionH>
              <wp:positionV relativeFrom="page">
                <wp:posOffset>9852025</wp:posOffset>
              </wp:positionV>
              <wp:extent cx="688975" cy="79375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8975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262.75pt;margin-top:775.75pt;width:54.25pt;height:6.2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828040</wp:posOffset>
              </wp:positionH>
              <wp:positionV relativeFrom="page">
                <wp:posOffset>9845675</wp:posOffset>
              </wp:positionV>
              <wp:extent cx="1268095" cy="26797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8095" cy="2679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65.200000000000003pt;margin-top:775.25pt;width:99.850000000000009pt;height:21.100000000000001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3632200</wp:posOffset>
              </wp:positionH>
              <wp:positionV relativeFrom="page">
                <wp:posOffset>9852025</wp:posOffset>
              </wp:positionV>
              <wp:extent cx="3255010" cy="25273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55010" cy="252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 xml:space="preserve"> A320-21-1901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286.pt;margin-top:775.75pt;width:256.30000000000001pt;height:19.900000000000002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 xml:space="preserve"> A320-21-1901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10397490</wp:posOffset>
              </wp:positionV>
              <wp:extent cx="679450" cy="7937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945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266.55000000000001pt;margin-top:818.70000000000005pt;width:53.5pt;height:6.2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810895</wp:posOffset>
              </wp:positionH>
              <wp:positionV relativeFrom="page">
                <wp:posOffset>9609455</wp:posOffset>
              </wp:positionV>
              <wp:extent cx="1252855" cy="27432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2855" cy="274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DATE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Jul 24/91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REVISION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63.850000000000001pt;margin-top:756.64999999999998pt;width:98.650000000000006pt;height:21.600000000000001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DATE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Jul 24/91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REVISION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3362325</wp:posOffset>
              </wp:positionH>
              <wp:positionV relativeFrom="page">
                <wp:posOffset>9630410</wp:posOffset>
              </wp:positionV>
              <wp:extent cx="3505200" cy="62166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505200" cy="621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EVALUATION SERVICE BULLETIN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A320-21-1901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PAGE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7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Printed in France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264.75pt;margin-top:758.30000000000007pt;width:276.pt;height:48.950000000000003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EVALUATION SERVICE BULLETIN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A320-21-1901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PAGE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7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Printed in France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3267710</wp:posOffset>
              </wp:positionH>
              <wp:positionV relativeFrom="page">
                <wp:posOffset>715010</wp:posOffset>
              </wp:positionV>
              <wp:extent cx="1164590" cy="35052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4590" cy="3505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©A320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257.30000000000001pt;margin-top:56.300000000000004pt;width:91.700000000000003pt;height:27.6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©A320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3336925</wp:posOffset>
              </wp:positionH>
              <wp:positionV relativeFrom="page">
                <wp:posOffset>442595</wp:posOffset>
              </wp:positionV>
              <wp:extent cx="1164590" cy="34163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4590" cy="3416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®A320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262.75pt;margin-top:34.850000000000001pt;width:91.700000000000003pt;height:26.900000000000002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®A320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3220720</wp:posOffset>
              </wp:positionH>
              <wp:positionV relativeFrom="page">
                <wp:posOffset>442595</wp:posOffset>
              </wp:positionV>
              <wp:extent cx="1167130" cy="34417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7130" cy="3441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©A320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53.59999999999999pt;margin-top:34.850000000000001pt;width:91.900000000000006pt;height:27.100000000000001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©A320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3298190</wp:posOffset>
              </wp:positionH>
              <wp:positionV relativeFrom="page">
                <wp:posOffset>858520</wp:posOffset>
              </wp:positionV>
              <wp:extent cx="1167130" cy="350520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7130" cy="3505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lang w:val="en-US" w:eastAsia="en-US" w:bidi="en-US"/>
                            </w:rPr>
                            <w:t>®A320</w:t>
                          </w:r>
                        </w:p>
                        <w:p>
                          <w:pPr>
                            <w:pStyle w:val="Style3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SERVICE BULLETIN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259.69999999999999pt;margin-top:67.599999999999994pt;width:91.900000000000006pt;height:27.600000000000001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lang w:val="en-US" w:eastAsia="en-US" w:bidi="en-US"/>
                      </w:rPr>
                      <w:t>®A320</w:t>
                    </w:r>
                  </w:p>
                  <w:p>
                    <w:pPr>
                      <w:pStyle w:val="Style3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SERVICE BULLETIN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3">
    <w:name w:val="Body text|2_"/>
    <w:basedOn w:val="DefaultParagraphFont"/>
    <w:link w:val="Style12"/>
    <w:rPr>
      <w:b/>
      <w:bCs/>
      <w:i/>
      <w:iCs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CharStyle16">
    <w:name w:val="Table caption|1_"/>
    <w:basedOn w:val="DefaultParagraphFont"/>
    <w:link w:val="Style15"/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character" w:customStyle="1" w:styleId="CharStyle18">
    <w:name w:val="Other|1_"/>
    <w:basedOn w:val="DefaultParagraphFont"/>
    <w:link w:val="Style17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CharStyle30">
    <w:name w:val="Heading #1|1_"/>
    <w:basedOn w:val="DefaultParagraphFont"/>
    <w:link w:val="Style29"/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character" w:customStyle="1" w:styleId="CharStyle33">
    <w:name w:val="Heading #2|1_"/>
    <w:basedOn w:val="DefaultParagraphFont"/>
    <w:link w:val="Style32"/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character" w:customStyle="1" w:styleId="CharStyle37">
    <w:name w:val="Header or footer|1_"/>
    <w:basedOn w:val="DefaultParagraphFont"/>
    <w:link w:val="Style36"/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220" w:line="276" w:lineRule="auto"/>
      <w:ind w:firstLine="20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  <w:ind w:left="50"/>
      <w:jc w:val="center"/>
    </w:pPr>
    <w:rPr>
      <w:b/>
      <w:bCs/>
      <w:i/>
      <w:iCs/>
      <w:smallCaps w:val="0"/>
      <w:strike w:val="0"/>
      <w:sz w:val="40"/>
      <w:szCs w:val="40"/>
      <w:u w:val="none"/>
      <w:shd w:val="clear" w:color="auto" w:fill="auto"/>
    </w:rPr>
  </w:style>
  <w:style w:type="paragraph" w:customStyle="1" w:styleId="Style15">
    <w:name w:val="Table caption|1"/>
    <w:basedOn w:val="Normal"/>
    <w:link w:val="CharStyle16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paragraph" w:customStyle="1" w:styleId="Style17">
    <w:name w:val="Other|1"/>
    <w:basedOn w:val="Normal"/>
    <w:link w:val="CharStyle18"/>
    <w:pPr>
      <w:widowControl w:val="0"/>
      <w:shd w:val="clear" w:color="auto" w:fill="auto"/>
      <w:spacing w:after="220" w:line="276" w:lineRule="auto"/>
      <w:ind w:firstLine="20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9">
    <w:name w:val="Heading #1|1"/>
    <w:basedOn w:val="Normal"/>
    <w:link w:val="CharStyle30"/>
    <w:pPr>
      <w:widowControl w:val="0"/>
      <w:shd w:val="clear" w:color="auto" w:fill="auto"/>
      <w:spacing w:after="260"/>
      <w:ind w:firstLine="200"/>
      <w:outlineLvl w:val="0"/>
    </w:pPr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paragraph" w:customStyle="1" w:styleId="Style32">
    <w:name w:val="Heading #2|1"/>
    <w:basedOn w:val="Normal"/>
    <w:link w:val="CharStyle33"/>
    <w:pPr>
      <w:widowControl w:val="0"/>
      <w:shd w:val="clear" w:color="auto" w:fill="auto"/>
      <w:spacing w:after="220" w:line="257" w:lineRule="auto"/>
      <w:ind w:firstLine="560"/>
      <w:outlineLvl w:val="1"/>
    </w:pPr>
    <w:rPr>
      <w:b/>
      <w:bCs/>
      <w:i w:val="0"/>
      <w:iCs w:val="0"/>
      <w:smallCaps w:val="0"/>
      <w:strike w:val="0"/>
      <w:sz w:val="18"/>
      <w:szCs w:val="18"/>
      <w:u w:val="single"/>
      <w:shd w:val="clear" w:color="auto" w:fill="auto"/>
    </w:rPr>
  </w:style>
  <w:style w:type="paragraph" w:customStyle="1" w:styleId="Style36">
    <w:name w:val="Header or footer|1"/>
    <w:basedOn w:val="Normal"/>
    <w:link w:val="CharStyle37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8"/>
      <w:szCs w:val="1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footer" Target="footer6.xml"/><Relationship Id="rId13" Type="http://schemas.openxmlformats.org/officeDocument/2006/relationships/header" Target="header3.xml"/><Relationship Id="rId14" Type="http://schemas.openxmlformats.org/officeDocument/2006/relationships/footer" Target="footer7.xml"/><Relationship Id="rId15" Type="http://schemas.openxmlformats.org/officeDocument/2006/relationships/header" Target="header4.xml"/><Relationship Id="rId16" Type="http://schemas.openxmlformats.org/officeDocument/2006/relationships/footer" Target="footer8.xml"/><Relationship Id="rId17" Type="http://schemas.openxmlformats.org/officeDocument/2006/relationships/header" Target="header5.xml"/><Relationship Id="rId18" Type="http://schemas.openxmlformats.org/officeDocument/2006/relationships/footer" Target="footer9.xml"/><Relationship Id="rId19" Type="http://schemas.openxmlformats.org/officeDocument/2006/relationships/header" Target="header6.xml"/><Relationship Id="rId20" Type="http://schemas.openxmlformats.org/officeDocument/2006/relationships/footer" Target="footer10.xml"/></Relationships>
</file>