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3F02" w14:textId="06C94EDD" w:rsidR="00061DBA" w:rsidRPr="0018702D" w:rsidRDefault="00061DBA" w:rsidP="00F16D78">
      <w:pPr>
        <w:jc w:val="center"/>
        <w:rPr>
          <w:rFonts w:ascii="Times New Roman" w:hAnsi="Times New Roman" w:cs="Times New Roman"/>
          <w:i/>
          <w:iCs/>
          <w:sz w:val="36"/>
          <w:szCs w:val="36"/>
        </w:rPr>
      </w:pPr>
      <w:r w:rsidRPr="0018702D">
        <w:rPr>
          <w:rFonts w:ascii="Times New Roman" w:hAnsi="Times New Roman" w:cs="Times New Roman"/>
          <w:i/>
          <w:iCs/>
          <w:sz w:val="36"/>
          <w:szCs w:val="36"/>
        </w:rPr>
        <w:t>Lucrare practică nr. II</w:t>
      </w:r>
    </w:p>
    <w:p w14:paraId="7F83E6AE" w14:textId="73E33026" w:rsidR="00F16D78" w:rsidRPr="0018702D" w:rsidRDefault="00F16D78" w:rsidP="00061DBA">
      <w:pPr>
        <w:jc w:val="center"/>
        <w:rPr>
          <w:rFonts w:ascii="Times New Roman" w:hAnsi="Times New Roman" w:cs="Times New Roman"/>
          <w:sz w:val="32"/>
          <w:szCs w:val="32"/>
        </w:rPr>
      </w:pPr>
      <w:r w:rsidRPr="0018702D">
        <w:rPr>
          <w:rFonts w:ascii="Times New Roman" w:hAnsi="Times New Roman" w:cs="Times New Roman"/>
          <w:sz w:val="32"/>
          <w:szCs w:val="32"/>
        </w:rPr>
        <w:t>STATELE COMPARATE: Federația Rusă și Republica Federală a Germaniei</w:t>
      </w:r>
    </w:p>
    <w:tbl>
      <w:tblPr>
        <w:tblStyle w:val="TableGrid"/>
        <w:tblW w:w="15876" w:type="dxa"/>
        <w:tblInd w:w="-5" w:type="dxa"/>
        <w:tblLook w:val="04A0" w:firstRow="1" w:lastRow="0" w:firstColumn="1" w:lastColumn="0" w:noHBand="0" w:noVBand="1"/>
      </w:tblPr>
      <w:tblGrid>
        <w:gridCol w:w="2484"/>
        <w:gridCol w:w="6163"/>
        <w:gridCol w:w="7229"/>
      </w:tblGrid>
      <w:tr w:rsidR="00F16D78" w14:paraId="422A4F55" w14:textId="77777777" w:rsidTr="0018702D">
        <w:tc>
          <w:tcPr>
            <w:tcW w:w="2484" w:type="dxa"/>
          </w:tcPr>
          <w:p w14:paraId="4EBF031B" w14:textId="15716034" w:rsidR="00F16D78" w:rsidRPr="00C61E8C" w:rsidRDefault="00F16D78" w:rsidP="00F16D78">
            <w:pPr>
              <w:jc w:val="center"/>
              <w:rPr>
                <w:rFonts w:ascii="Times New Roman" w:hAnsi="Times New Roman" w:cs="Times New Roman"/>
                <w:b/>
                <w:bCs/>
                <w:sz w:val="28"/>
                <w:szCs w:val="28"/>
              </w:rPr>
            </w:pPr>
            <w:r w:rsidRPr="00C61E8C">
              <w:rPr>
                <w:rFonts w:ascii="Times New Roman" w:hAnsi="Times New Roman" w:cs="Times New Roman"/>
                <w:b/>
                <w:bCs/>
                <w:sz w:val="28"/>
                <w:szCs w:val="28"/>
              </w:rPr>
              <w:t>Indic</w:t>
            </w:r>
            <w:r w:rsidR="00C61E8C">
              <w:rPr>
                <w:rFonts w:ascii="Times New Roman" w:hAnsi="Times New Roman" w:cs="Times New Roman"/>
                <w:b/>
                <w:bCs/>
                <w:sz w:val="28"/>
                <w:szCs w:val="28"/>
              </w:rPr>
              <w:t>e</w:t>
            </w:r>
            <w:r w:rsidRPr="00C61E8C">
              <w:rPr>
                <w:rFonts w:ascii="Times New Roman" w:hAnsi="Times New Roman" w:cs="Times New Roman"/>
                <w:b/>
                <w:bCs/>
                <w:sz w:val="28"/>
                <w:szCs w:val="28"/>
              </w:rPr>
              <w:t>l</w:t>
            </w:r>
            <w:r w:rsidR="006A61FE" w:rsidRPr="00C61E8C">
              <w:rPr>
                <w:rFonts w:ascii="Times New Roman" w:hAnsi="Times New Roman" w:cs="Times New Roman"/>
                <w:b/>
                <w:bCs/>
                <w:sz w:val="28"/>
                <w:szCs w:val="28"/>
              </w:rPr>
              <w:t>e</w:t>
            </w:r>
            <w:r w:rsidRPr="00C61E8C">
              <w:rPr>
                <w:rFonts w:ascii="Times New Roman" w:hAnsi="Times New Roman" w:cs="Times New Roman"/>
                <w:b/>
                <w:bCs/>
                <w:sz w:val="28"/>
                <w:szCs w:val="28"/>
              </w:rPr>
              <w:t xml:space="preserve"> de comparare</w:t>
            </w:r>
          </w:p>
        </w:tc>
        <w:tc>
          <w:tcPr>
            <w:tcW w:w="6163" w:type="dxa"/>
          </w:tcPr>
          <w:p w14:paraId="10E6F874" w14:textId="50008CD1" w:rsidR="00F16D78" w:rsidRPr="00C61E8C" w:rsidRDefault="00F16D78" w:rsidP="00F16D78">
            <w:pPr>
              <w:jc w:val="center"/>
              <w:rPr>
                <w:rFonts w:ascii="Times New Roman" w:hAnsi="Times New Roman" w:cs="Times New Roman"/>
                <w:b/>
                <w:bCs/>
                <w:sz w:val="28"/>
                <w:szCs w:val="28"/>
              </w:rPr>
            </w:pPr>
            <w:r w:rsidRPr="00C61E8C">
              <w:rPr>
                <w:rFonts w:ascii="Times New Roman" w:hAnsi="Times New Roman" w:cs="Times New Roman"/>
                <w:b/>
                <w:bCs/>
                <w:sz w:val="28"/>
                <w:szCs w:val="28"/>
              </w:rPr>
              <w:t>Tranaturi comune</w:t>
            </w:r>
          </w:p>
        </w:tc>
        <w:tc>
          <w:tcPr>
            <w:tcW w:w="7229" w:type="dxa"/>
          </w:tcPr>
          <w:p w14:paraId="07D64539" w14:textId="4D43D9F4" w:rsidR="00F16D78" w:rsidRPr="00C61E8C" w:rsidRDefault="00F16D78" w:rsidP="00F16D78">
            <w:pPr>
              <w:jc w:val="center"/>
              <w:rPr>
                <w:rFonts w:ascii="Times New Roman" w:hAnsi="Times New Roman" w:cs="Times New Roman"/>
                <w:b/>
                <w:bCs/>
                <w:sz w:val="28"/>
                <w:szCs w:val="28"/>
              </w:rPr>
            </w:pPr>
            <w:r w:rsidRPr="00C61E8C">
              <w:rPr>
                <w:rFonts w:ascii="Times New Roman" w:hAnsi="Times New Roman" w:cs="Times New Roman"/>
                <w:b/>
                <w:bCs/>
                <w:sz w:val="28"/>
                <w:szCs w:val="28"/>
              </w:rPr>
              <w:t>Deosebiri</w:t>
            </w:r>
          </w:p>
        </w:tc>
      </w:tr>
      <w:tr w:rsidR="00F16D78" w14:paraId="1D5F6BAE" w14:textId="77777777" w:rsidTr="0018702D">
        <w:tc>
          <w:tcPr>
            <w:tcW w:w="2484" w:type="dxa"/>
          </w:tcPr>
          <w:p w14:paraId="6C324F7C" w14:textId="6BBBE212" w:rsidR="00F16D78" w:rsidRPr="00C61E8C" w:rsidRDefault="00F16D78" w:rsidP="00F16D78">
            <w:pPr>
              <w:jc w:val="center"/>
              <w:rPr>
                <w:rFonts w:ascii="Times New Roman" w:hAnsi="Times New Roman" w:cs="Times New Roman"/>
                <w:b/>
                <w:bCs/>
                <w:sz w:val="28"/>
                <w:szCs w:val="28"/>
              </w:rPr>
            </w:pPr>
            <w:r w:rsidRPr="00C61E8C">
              <w:rPr>
                <w:rFonts w:ascii="Times New Roman" w:hAnsi="Times New Roman" w:cs="Times New Roman"/>
                <w:b/>
                <w:bCs/>
                <w:sz w:val="28"/>
                <w:szCs w:val="28"/>
              </w:rPr>
              <w:t>Poziția economico-geografica</w:t>
            </w:r>
          </w:p>
        </w:tc>
        <w:tc>
          <w:tcPr>
            <w:tcW w:w="6163" w:type="dxa"/>
          </w:tcPr>
          <w:p w14:paraId="0F2DB385" w14:textId="2384D212" w:rsidR="005E0145" w:rsidRDefault="005E0145" w:rsidP="004465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w:t>
            </w:r>
            <w:r w:rsidRPr="005E0145">
              <w:rPr>
                <w:rFonts w:ascii="Times New Roman" w:hAnsi="Times New Roman" w:cs="Times New Roman"/>
                <w:sz w:val="24"/>
                <w:szCs w:val="24"/>
              </w:rPr>
              <w:t xml:space="preserve"> o poziție economică-geografică favorabilă față de căile de comunicație terestre, maritime, fluviale și aeriene.</w:t>
            </w:r>
          </w:p>
          <w:p w14:paraId="61203F8E" w14:textId="3A4BF61E" w:rsidR="00F16D78" w:rsidRPr="004465F4" w:rsidRDefault="004465F4" w:rsidP="004465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w:t>
            </w:r>
            <w:r w:rsidRPr="00F87183">
              <w:rPr>
                <w:rFonts w:ascii="Times New Roman" w:hAnsi="Times New Roman" w:cs="Times New Roman"/>
                <w:sz w:val="24"/>
                <w:szCs w:val="24"/>
              </w:rPr>
              <w:t xml:space="preserve"> ieșire directă la Marea Nordului și la Marea Baltică prin care trec cai maritime comerciale de insemnătate mondial și prin care intr</w:t>
            </w:r>
            <w:r>
              <w:rPr>
                <w:rFonts w:ascii="Times New Roman" w:hAnsi="Times New Roman" w:cs="Times New Roman"/>
                <w:sz w:val="24"/>
                <w:szCs w:val="24"/>
              </w:rPr>
              <w:t>a</w:t>
            </w:r>
            <w:r w:rsidRPr="00F87183">
              <w:rPr>
                <w:rFonts w:ascii="Times New Roman" w:hAnsi="Times New Roman" w:cs="Times New Roman"/>
                <w:sz w:val="24"/>
                <w:szCs w:val="24"/>
              </w:rPr>
              <w:t xml:space="preserve"> legături strânse cu statele de pe alte continente.  </w:t>
            </w:r>
          </w:p>
        </w:tc>
        <w:tc>
          <w:tcPr>
            <w:tcW w:w="7229" w:type="dxa"/>
          </w:tcPr>
          <w:p w14:paraId="067DA4F6" w14:textId="77777777" w:rsidR="00F16D78" w:rsidRDefault="00F16D78" w:rsidP="00F16D78">
            <w:pPr>
              <w:pStyle w:val="ListParagraph"/>
              <w:numPr>
                <w:ilvl w:val="0"/>
                <w:numId w:val="1"/>
              </w:numPr>
              <w:rPr>
                <w:rFonts w:ascii="Times New Roman" w:hAnsi="Times New Roman" w:cs="Times New Roman"/>
                <w:sz w:val="24"/>
                <w:szCs w:val="24"/>
              </w:rPr>
            </w:pPr>
            <w:r w:rsidRPr="00F16D78">
              <w:rPr>
                <w:rFonts w:ascii="Times New Roman" w:hAnsi="Times New Roman" w:cs="Times New Roman"/>
                <w:sz w:val="24"/>
                <w:szCs w:val="24"/>
              </w:rPr>
              <w:t>Rusia ocupă partea de est a Europei și nordul Asiei</w:t>
            </w:r>
            <w:r w:rsidR="00087DCB">
              <w:rPr>
                <w:rFonts w:ascii="Times New Roman" w:hAnsi="Times New Roman" w:cs="Times New Roman"/>
                <w:sz w:val="24"/>
                <w:szCs w:val="24"/>
              </w:rPr>
              <w:t>,iar Germania face parte din Europa</w:t>
            </w:r>
          </w:p>
          <w:p w14:paraId="06AA018B" w14:textId="64E8D1FF" w:rsidR="00087DCB" w:rsidRDefault="00087DCB" w:rsidP="00F16D78">
            <w:pPr>
              <w:pStyle w:val="ListParagraph"/>
              <w:numPr>
                <w:ilvl w:val="0"/>
                <w:numId w:val="1"/>
              </w:numPr>
              <w:rPr>
                <w:rFonts w:ascii="Times New Roman" w:hAnsi="Times New Roman" w:cs="Times New Roman"/>
                <w:sz w:val="24"/>
                <w:szCs w:val="24"/>
              </w:rPr>
            </w:pPr>
            <w:r w:rsidRPr="00087DCB">
              <w:rPr>
                <w:rFonts w:ascii="Times New Roman" w:hAnsi="Times New Roman" w:cs="Times New Roman"/>
                <w:sz w:val="24"/>
                <w:szCs w:val="24"/>
              </w:rPr>
              <w:t>Rusia se invecin</w:t>
            </w:r>
            <w:r>
              <w:rPr>
                <w:rFonts w:ascii="Times New Roman" w:hAnsi="Times New Roman" w:cs="Times New Roman"/>
                <w:sz w:val="24"/>
                <w:szCs w:val="24"/>
              </w:rPr>
              <w:t>e</w:t>
            </w:r>
            <w:r w:rsidRPr="00087DCB">
              <w:rPr>
                <w:rFonts w:ascii="Times New Roman" w:hAnsi="Times New Roman" w:cs="Times New Roman"/>
                <w:sz w:val="24"/>
                <w:szCs w:val="24"/>
              </w:rPr>
              <w:t>ază cu 14 state, având cel mai mare număr de vecini dintre toate țările lumii</w:t>
            </w:r>
            <w:r w:rsidR="005E0145">
              <w:rPr>
                <w:rFonts w:ascii="Times New Roman" w:hAnsi="Times New Roman" w:cs="Times New Roman"/>
                <w:sz w:val="24"/>
                <w:szCs w:val="24"/>
              </w:rPr>
              <w:t xml:space="preserve">,iar </w:t>
            </w:r>
            <w:r w:rsidR="005E0145" w:rsidRPr="005E0145">
              <w:rPr>
                <w:rFonts w:ascii="Times New Roman" w:hAnsi="Times New Roman" w:cs="Times New Roman"/>
                <w:sz w:val="24"/>
                <w:szCs w:val="24"/>
              </w:rPr>
              <w:t>Germania se învecinează cu nouă țări europene: în nord - Danemarca; în est - Polonia și Cehia; în sud-est - Austria; în sud - Austria și Elvetia; în sud-vest - Franța; în vest - Țările de Jos Olanda, Belgia și Luxemburg.</w:t>
            </w:r>
          </w:p>
          <w:p w14:paraId="087FE947" w14:textId="77777777" w:rsidR="00087DCB" w:rsidRDefault="00087DCB" w:rsidP="00F16D78">
            <w:pPr>
              <w:pStyle w:val="ListParagraph"/>
              <w:numPr>
                <w:ilvl w:val="0"/>
                <w:numId w:val="1"/>
              </w:numPr>
              <w:rPr>
                <w:rFonts w:ascii="Times New Roman" w:hAnsi="Times New Roman" w:cs="Times New Roman"/>
                <w:sz w:val="24"/>
                <w:szCs w:val="24"/>
              </w:rPr>
            </w:pPr>
            <w:r w:rsidRPr="00087DCB">
              <w:rPr>
                <w:rFonts w:ascii="Times New Roman" w:hAnsi="Times New Roman" w:cs="Times New Roman"/>
                <w:sz w:val="24"/>
                <w:szCs w:val="24"/>
              </w:rPr>
              <w:t>Rusia este scăldată de apele a trei oceane și 12 märi</w:t>
            </w:r>
            <w:r w:rsidR="004465F4">
              <w:rPr>
                <w:rFonts w:ascii="Times New Roman" w:hAnsi="Times New Roman" w:cs="Times New Roman"/>
                <w:sz w:val="24"/>
                <w:szCs w:val="24"/>
              </w:rPr>
              <w:t xml:space="preserve">,iar Germania </w:t>
            </w:r>
            <w:r w:rsidR="004465F4" w:rsidRPr="004465F4">
              <w:rPr>
                <w:rFonts w:ascii="Times New Roman" w:hAnsi="Times New Roman" w:cs="Times New Roman"/>
                <w:sz w:val="24"/>
                <w:szCs w:val="24"/>
              </w:rPr>
              <w:t>este scăldată de apele a</w:t>
            </w:r>
            <w:r w:rsidR="004465F4">
              <w:rPr>
                <w:rFonts w:ascii="Times New Roman" w:hAnsi="Times New Roman" w:cs="Times New Roman"/>
                <w:sz w:val="24"/>
                <w:szCs w:val="24"/>
              </w:rPr>
              <w:t xml:space="preserve"> 2 mari</w:t>
            </w:r>
          </w:p>
          <w:p w14:paraId="2D332000" w14:textId="425A9C01" w:rsidR="004465F4" w:rsidRPr="00F16D78" w:rsidRDefault="004465F4" w:rsidP="00F16D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Rusia are o suprafata de </w:t>
            </w:r>
            <w:r w:rsidR="005E0145" w:rsidRPr="005E0145">
              <w:rPr>
                <w:rFonts w:ascii="Times New Roman" w:hAnsi="Times New Roman" w:cs="Times New Roman"/>
                <w:sz w:val="24"/>
                <w:szCs w:val="24"/>
              </w:rPr>
              <w:t>17.130.000 km²</w:t>
            </w:r>
            <w:r>
              <w:rPr>
                <w:rFonts w:ascii="Times New Roman" w:hAnsi="Times New Roman" w:cs="Times New Roman"/>
                <w:sz w:val="24"/>
                <w:szCs w:val="24"/>
              </w:rPr>
              <w:t xml:space="preserve">,iar Germania de </w:t>
            </w:r>
            <w:r w:rsidRPr="004465F4">
              <w:rPr>
                <w:rFonts w:ascii="Times New Roman" w:hAnsi="Times New Roman" w:cs="Times New Roman"/>
                <w:sz w:val="24"/>
                <w:szCs w:val="24"/>
              </w:rPr>
              <w:t>357.386 km²</w:t>
            </w:r>
          </w:p>
        </w:tc>
      </w:tr>
      <w:tr w:rsidR="00F16D78" w14:paraId="330220CC" w14:textId="77777777" w:rsidTr="0018702D">
        <w:tc>
          <w:tcPr>
            <w:tcW w:w="2484" w:type="dxa"/>
          </w:tcPr>
          <w:p w14:paraId="06A45F7C" w14:textId="174BEB20" w:rsidR="00F16D78" w:rsidRPr="00C61E8C" w:rsidRDefault="00F16D78" w:rsidP="00F16D78">
            <w:pPr>
              <w:jc w:val="center"/>
              <w:rPr>
                <w:rFonts w:ascii="Times New Roman" w:hAnsi="Times New Roman" w:cs="Times New Roman"/>
                <w:b/>
                <w:bCs/>
                <w:sz w:val="28"/>
                <w:szCs w:val="28"/>
              </w:rPr>
            </w:pPr>
            <w:r w:rsidRPr="00C61E8C">
              <w:rPr>
                <w:rFonts w:ascii="Times New Roman" w:hAnsi="Times New Roman" w:cs="Times New Roman"/>
                <w:b/>
                <w:bCs/>
                <w:sz w:val="28"/>
                <w:szCs w:val="28"/>
              </w:rPr>
              <w:t>Condiții și resursele naturale</w:t>
            </w:r>
          </w:p>
        </w:tc>
        <w:tc>
          <w:tcPr>
            <w:tcW w:w="6163" w:type="dxa"/>
          </w:tcPr>
          <w:p w14:paraId="6AEFC0CE" w14:textId="008184EB" w:rsidR="00F16D78" w:rsidRPr="005E0145" w:rsidRDefault="005E0145" w:rsidP="005E0145">
            <w:pPr>
              <w:pStyle w:val="ListParagraph"/>
              <w:numPr>
                <w:ilvl w:val="0"/>
                <w:numId w:val="1"/>
              </w:numPr>
              <w:rPr>
                <w:rFonts w:ascii="Times New Roman" w:hAnsi="Times New Roman" w:cs="Times New Roman"/>
                <w:sz w:val="24"/>
                <w:szCs w:val="24"/>
              </w:rPr>
            </w:pPr>
            <w:r w:rsidRPr="005E0145">
              <w:rPr>
                <w:rFonts w:ascii="Times New Roman" w:hAnsi="Times New Roman" w:cs="Times New Roman"/>
                <w:sz w:val="24"/>
                <w:szCs w:val="24"/>
              </w:rPr>
              <w:t xml:space="preserve">Relieful este variat.  </w:t>
            </w:r>
          </w:p>
        </w:tc>
        <w:tc>
          <w:tcPr>
            <w:tcW w:w="7229" w:type="dxa"/>
          </w:tcPr>
          <w:p w14:paraId="5606B574" w14:textId="77777777" w:rsidR="00F16D78" w:rsidRDefault="005E0145" w:rsidP="005E0145">
            <w:pPr>
              <w:pStyle w:val="ListParagraph"/>
              <w:numPr>
                <w:ilvl w:val="0"/>
                <w:numId w:val="1"/>
              </w:numPr>
              <w:rPr>
                <w:rFonts w:ascii="Times New Roman" w:hAnsi="Times New Roman" w:cs="Times New Roman"/>
                <w:sz w:val="24"/>
                <w:szCs w:val="24"/>
              </w:rPr>
            </w:pPr>
            <w:r w:rsidRPr="005E0145">
              <w:rPr>
                <w:rFonts w:ascii="Times New Roman" w:hAnsi="Times New Roman" w:cs="Times New Roman"/>
                <w:sz w:val="24"/>
                <w:szCs w:val="24"/>
              </w:rPr>
              <w:t xml:space="preserve">Rusia se află în trei zone climatice, dar majoritatea teritoriului se află în zona climei temperate continentale și polare aspre, nefavorabile pentru traiul populației și pentru valorificarea economică.  </w:t>
            </w:r>
          </w:p>
          <w:p w14:paraId="74CB4556" w14:textId="77777777" w:rsidR="005E0145" w:rsidRDefault="005E0145" w:rsidP="005E0145">
            <w:pPr>
              <w:pStyle w:val="ListParagraph"/>
              <w:numPr>
                <w:ilvl w:val="0"/>
                <w:numId w:val="1"/>
              </w:numPr>
              <w:rPr>
                <w:rFonts w:ascii="Times New Roman" w:hAnsi="Times New Roman" w:cs="Times New Roman"/>
                <w:sz w:val="24"/>
                <w:szCs w:val="24"/>
              </w:rPr>
            </w:pPr>
            <w:r w:rsidRPr="005E0145">
              <w:rPr>
                <w:rFonts w:ascii="Times New Roman" w:hAnsi="Times New Roman" w:cs="Times New Roman"/>
                <w:sz w:val="24"/>
                <w:szCs w:val="24"/>
              </w:rPr>
              <w:t xml:space="preserve">Clima Germaniei este temperată de tranziție între maritimă și continentală.  Condițiile climatice sunt favorabile pentru traiul populației.  </w:t>
            </w:r>
          </w:p>
          <w:p w14:paraId="491A2653" w14:textId="77777777" w:rsidR="00392834" w:rsidRDefault="00392834" w:rsidP="005E0145">
            <w:pPr>
              <w:pStyle w:val="ListParagraph"/>
              <w:numPr>
                <w:ilvl w:val="0"/>
                <w:numId w:val="1"/>
              </w:numPr>
              <w:rPr>
                <w:rFonts w:ascii="Times New Roman" w:hAnsi="Times New Roman" w:cs="Times New Roman"/>
                <w:sz w:val="24"/>
                <w:szCs w:val="24"/>
              </w:rPr>
            </w:pPr>
            <w:r w:rsidRPr="00392834">
              <w:rPr>
                <w:rFonts w:ascii="Times New Roman" w:hAnsi="Times New Roman" w:cs="Times New Roman"/>
                <w:sz w:val="24"/>
                <w:szCs w:val="24"/>
              </w:rPr>
              <w:t>Resursele naturale ale Rusiei sunt extrem de variate și în cantități enorme</w:t>
            </w:r>
          </w:p>
          <w:p w14:paraId="6AAA241E" w14:textId="77777777" w:rsidR="00392834" w:rsidRDefault="00392834" w:rsidP="005E0145">
            <w:pPr>
              <w:pStyle w:val="ListParagraph"/>
              <w:numPr>
                <w:ilvl w:val="0"/>
                <w:numId w:val="1"/>
              </w:numPr>
              <w:rPr>
                <w:rFonts w:ascii="Times New Roman" w:hAnsi="Times New Roman" w:cs="Times New Roman"/>
                <w:sz w:val="24"/>
                <w:szCs w:val="24"/>
              </w:rPr>
            </w:pPr>
            <w:r w:rsidRPr="00F87183">
              <w:rPr>
                <w:rFonts w:ascii="Times New Roman" w:hAnsi="Times New Roman" w:cs="Times New Roman"/>
                <w:sz w:val="24"/>
                <w:szCs w:val="24"/>
              </w:rPr>
              <w:t xml:space="preserve">Subsolul Germaniei este bogat în unele resurse minerale, dar majoritatea se află în cantități neinsemnate.  </w:t>
            </w:r>
          </w:p>
          <w:p w14:paraId="73E1C3CA" w14:textId="35CE1FDA" w:rsidR="00392834" w:rsidRDefault="00392834" w:rsidP="005E0145">
            <w:pPr>
              <w:pStyle w:val="ListParagraph"/>
              <w:numPr>
                <w:ilvl w:val="0"/>
                <w:numId w:val="1"/>
              </w:numPr>
              <w:rPr>
                <w:rFonts w:ascii="Times New Roman" w:hAnsi="Times New Roman" w:cs="Times New Roman"/>
                <w:sz w:val="24"/>
                <w:szCs w:val="24"/>
              </w:rPr>
            </w:pPr>
            <w:r w:rsidRPr="00392834">
              <w:rPr>
                <w:rFonts w:ascii="Times New Roman" w:hAnsi="Times New Roman" w:cs="Times New Roman"/>
                <w:sz w:val="24"/>
                <w:szCs w:val="24"/>
              </w:rPr>
              <w:t>Rusia mai are și important resurse biologice: piscicole, animale sălbatice cu blană prețioasă;  resurse recreative și alte bogății ale naturii</w:t>
            </w:r>
          </w:p>
          <w:p w14:paraId="3FA8D140" w14:textId="174A9E85" w:rsidR="00392834" w:rsidRDefault="00392834" w:rsidP="005E0145">
            <w:pPr>
              <w:pStyle w:val="ListParagraph"/>
              <w:numPr>
                <w:ilvl w:val="0"/>
                <w:numId w:val="1"/>
              </w:numPr>
              <w:rPr>
                <w:rFonts w:ascii="Times New Roman" w:hAnsi="Times New Roman" w:cs="Times New Roman"/>
                <w:sz w:val="24"/>
                <w:szCs w:val="24"/>
              </w:rPr>
            </w:pPr>
            <w:r w:rsidRPr="00392834">
              <w:rPr>
                <w:rFonts w:ascii="Times New Roman" w:hAnsi="Times New Roman" w:cs="Times New Roman"/>
                <w:sz w:val="24"/>
                <w:szCs w:val="24"/>
              </w:rPr>
              <w:t xml:space="preserve">Una dintre marile bogatii subpamåntene ale Germanici sunt särurile de potasiu si de sodiu, care sunt concentrate indeosebi in Saxonia Inferioare.  </w:t>
            </w:r>
          </w:p>
          <w:p w14:paraId="0AC497D9" w14:textId="3321BA4B" w:rsidR="00392834" w:rsidRPr="005E0145" w:rsidRDefault="00392834" w:rsidP="005E0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Germania p</w:t>
            </w:r>
            <w:r w:rsidRPr="00F87183">
              <w:rPr>
                <w:rFonts w:ascii="Times New Roman" w:hAnsi="Times New Roman" w:cs="Times New Roman"/>
                <w:sz w:val="24"/>
                <w:szCs w:val="24"/>
              </w:rPr>
              <w:t>adurile ocupa circa 28% din teritoriul tării și sunt aproape toate plantate de om</w:t>
            </w:r>
            <w:r>
              <w:rPr>
                <w:rFonts w:ascii="Times New Roman" w:hAnsi="Times New Roman" w:cs="Times New Roman"/>
                <w:sz w:val="24"/>
                <w:szCs w:val="24"/>
              </w:rPr>
              <w:t xml:space="preserve">,iar in Rusia </w:t>
            </w:r>
            <w:r w:rsidRPr="00392834">
              <w:rPr>
                <w:rFonts w:ascii="Times New Roman" w:hAnsi="Times New Roman" w:cs="Times New Roman"/>
                <w:sz w:val="24"/>
                <w:szCs w:val="24"/>
              </w:rPr>
              <w:t xml:space="preserve">45% din teritoriul tarii este ocupat de påduri.  </w:t>
            </w:r>
          </w:p>
        </w:tc>
      </w:tr>
      <w:tr w:rsidR="00F16D78" w14:paraId="1F45E0D2" w14:textId="77777777" w:rsidTr="0018702D">
        <w:tc>
          <w:tcPr>
            <w:tcW w:w="2484" w:type="dxa"/>
          </w:tcPr>
          <w:p w14:paraId="1F472CA7" w14:textId="27D234D3" w:rsidR="00F16D78" w:rsidRPr="00C61E8C" w:rsidRDefault="00F16D78" w:rsidP="00F16D78">
            <w:pPr>
              <w:jc w:val="center"/>
              <w:rPr>
                <w:rFonts w:ascii="Times New Roman" w:hAnsi="Times New Roman" w:cs="Times New Roman"/>
                <w:b/>
                <w:bCs/>
                <w:sz w:val="28"/>
                <w:szCs w:val="28"/>
              </w:rPr>
            </w:pPr>
            <w:r w:rsidRPr="00C61E8C">
              <w:rPr>
                <w:rFonts w:ascii="Times New Roman" w:hAnsi="Times New Roman" w:cs="Times New Roman"/>
                <w:b/>
                <w:bCs/>
                <w:sz w:val="28"/>
                <w:szCs w:val="28"/>
              </w:rPr>
              <w:t>Populatia (numarul, densitatea. Sporul natural structura economica)</w:t>
            </w:r>
          </w:p>
        </w:tc>
        <w:tc>
          <w:tcPr>
            <w:tcW w:w="6163" w:type="dxa"/>
          </w:tcPr>
          <w:p w14:paraId="5E791598" w14:textId="77777777" w:rsidR="00E4708B" w:rsidRDefault="00E4708B" w:rsidP="005E0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Sunt dezvoltate economic</w:t>
            </w:r>
          </w:p>
          <w:p w14:paraId="0FFDFDA4" w14:textId="77777777" w:rsidR="00D42B4E" w:rsidRPr="00D42B4E" w:rsidRDefault="00D42B4E" w:rsidP="00D42B4E">
            <w:pPr>
              <w:pStyle w:val="ListParagraph"/>
              <w:numPr>
                <w:ilvl w:val="0"/>
                <w:numId w:val="1"/>
              </w:numPr>
              <w:rPr>
                <w:rFonts w:ascii="Times New Roman" w:hAnsi="Times New Roman" w:cs="Times New Roman"/>
                <w:sz w:val="24"/>
                <w:szCs w:val="24"/>
              </w:rPr>
            </w:pPr>
            <w:r w:rsidRPr="00D42B4E">
              <w:rPr>
                <w:rFonts w:ascii="Times New Roman" w:hAnsi="Times New Roman" w:cs="Times New Roman"/>
                <w:sz w:val="24"/>
                <w:szCs w:val="24"/>
              </w:rPr>
              <w:t>Germania se referă la tipul modern de spor natural, având un deficit natural anual de 0,2%.  pentru Rusia este caracteristic deficitul natural al populației de (- 0,2%)</w:t>
            </w:r>
          </w:p>
          <w:p w14:paraId="0888D71E" w14:textId="0BE4AACC" w:rsidR="00D42B4E" w:rsidRPr="005E0145" w:rsidRDefault="00D42B4E" w:rsidP="00D42B4E">
            <w:pPr>
              <w:pStyle w:val="ListParagraph"/>
              <w:ind w:left="360"/>
              <w:rPr>
                <w:rFonts w:ascii="Times New Roman" w:hAnsi="Times New Roman" w:cs="Times New Roman"/>
                <w:sz w:val="24"/>
                <w:szCs w:val="24"/>
              </w:rPr>
            </w:pPr>
          </w:p>
        </w:tc>
        <w:tc>
          <w:tcPr>
            <w:tcW w:w="7229" w:type="dxa"/>
          </w:tcPr>
          <w:p w14:paraId="44D51F8C" w14:textId="77777777" w:rsidR="00F16D78" w:rsidRDefault="00392834" w:rsidP="005E0145">
            <w:pPr>
              <w:pStyle w:val="ListParagraph"/>
              <w:numPr>
                <w:ilvl w:val="0"/>
                <w:numId w:val="1"/>
              </w:numPr>
              <w:rPr>
                <w:rFonts w:ascii="Times New Roman" w:hAnsi="Times New Roman" w:cs="Times New Roman"/>
                <w:sz w:val="24"/>
                <w:szCs w:val="24"/>
              </w:rPr>
            </w:pPr>
            <w:r w:rsidRPr="00392834">
              <w:rPr>
                <w:rFonts w:ascii="Times New Roman" w:hAnsi="Times New Roman" w:cs="Times New Roman"/>
                <w:sz w:val="24"/>
                <w:szCs w:val="24"/>
              </w:rPr>
              <w:t>Rusia este o tară multinațională</w:t>
            </w:r>
            <w:r>
              <w:rPr>
                <w:rFonts w:ascii="Times New Roman" w:hAnsi="Times New Roman" w:cs="Times New Roman"/>
                <w:sz w:val="24"/>
                <w:szCs w:val="24"/>
              </w:rPr>
              <w:t xml:space="preserve">,iar </w:t>
            </w:r>
            <w:r w:rsidRPr="00392834">
              <w:rPr>
                <w:rFonts w:ascii="Times New Roman" w:hAnsi="Times New Roman" w:cs="Times New Roman"/>
                <w:sz w:val="24"/>
                <w:szCs w:val="24"/>
              </w:rPr>
              <w:t>Germania este o tară mononațională.</w:t>
            </w:r>
          </w:p>
          <w:p w14:paraId="3E7889B2" w14:textId="32F47B6E" w:rsidR="00E4708B" w:rsidRDefault="00E4708B" w:rsidP="005E0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Populatia in Germania este de </w:t>
            </w:r>
            <w:r w:rsidRPr="00E4708B">
              <w:rPr>
                <w:rFonts w:ascii="Times New Roman" w:hAnsi="Times New Roman" w:cs="Times New Roman"/>
                <w:sz w:val="24"/>
                <w:szCs w:val="24"/>
              </w:rPr>
              <w:t>83,02 milioane</w:t>
            </w:r>
            <w:r>
              <w:rPr>
                <w:rFonts w:ascii="Times New Roman" w:hAnsi="Times New Roman" w:cs="Times New Roman"/>
                <w:sz w:val="24"/>
                <w:szCs w:val="24"/>
              </w:rPr>
              <w:t xml:space="preserve">,iar Rusia </w:t>
            </w:r>
            <w:r w:rsidRPr="00E4708B">
              <w:rPr>
                <w:rFonts w:ascii="Times New Roman" w:hAnsi="Times New Roman" w:cs="Times New Roman"/>
                <w:sz w:val="24"/>
                <w:szCs w:val="24"/>
              </w:rPr>
              <w:t>144,5 milioane</w:t>
            </w:r>
          </w:p>
          <w:p w14:paraId="70F8EB41" w14:textId="471CFF3C" w:rsidR="00146A74" w:rsidRDefault="00146A74" w:rsidP="005E0145">
            <w:pPr>
              <w:pStyle w:val="ListParagraph"/>
              <w:numPr>
                <w:ilvl w:val="0"/>
                <w:numId w:val="1"/>
              </w:numPr>
              <w:rPr>
                <w:rFonts w:ascii="Times New Roman" w:hAnsi="Times New Roman" w:cs="Times New Roman"/>
                <w:sz w:val="24"/>
                <w:szCs w:val="24"/>
              </w:rPr>
            </w:pPr>
            <w:r w:rsidRPr="00F87183">
              <w:rPr>
                <w:rFonts w:ascii="Times New Roman" w:hAnsi="Times New Roman" w:cs="Times New Roman"/>
                <w:sz w:val="24"/>
                <w:szCs w:val="24"/>
              </w:rPr>
              <w:t>Speranța de viață la naștere a populației în Germania este mare: la bărbați -78 de ani, la femei 83 de ani.</w:t>
            </w:r>
          </w:p>
          <w:p w14:paraId="1E846FEA" w14:textId="101BD6B8" w:rsidR="00146A74" w:rsidRDefault="00146A74" w:rsidP="005E0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Pr="00146A74">
              <w:rPr>
                <w:rFonts w:ascii="Times New Roman" w:hAnsi="Times New Roman" w:cs="Times New Roman"/>
                <w:sz w:val="24"/>
                <w:szCs w:val="24"/>
              </w:rPr>
              <w:t>educerea speranței de viață la naștere</w:t>
            </w:r>
            <w:r>
              <w:rPr>
                <w:rFonts w:ascii="Times New Roman" w:hAnsi="Times New Roman" w:cs="Times New Roman"/>
                <w:sz w:val="24"/>
                <w:szCs w:val="24"/>
              </w:rPr>
              <w:t xml:space="preserve"> in Rusia</w:t>
            </w:r>
            <w:r w:rsidRPr="00146A74">
              <w:rPr>
                <w:rFonts w:ascii="Times New Roman" w:hAnsi="Times New Roman" w:cs="Times New Roman"/>
                <w:sz w:val="24"/>
                <w:szCs w:val="24"/>
              </w:rPr>
              <w:t>: la bărbați - până la 63 de ani, la femeile pân</w:t>
            </w:r>
            <w:r w:rsidR="00D42B4E">
              <w:rPr>
                <w:rFonts w:ascii="Times New Roman" w:hAnsi="Times New Roman" w:cs="Times New Roman"/>
                <w:sz w:val="24"/>
                <w:szCs w:val="24"/>
              </w:rPr>
              <w:t>a</w:t>
            </w:r>
            <w:r w:rsidRPr="00146A74">
              <w:rPr>
                <w:rFonts w:ascii="Times New Roman" w:hAnsi="Times New Roman" w:cs="Times New Roman"/>
                <w:sz w:val="24"/>
                <w:szCs w:val="24"/>
              </w:rPr>
              <w:t xml:space="preserve"> la 75 de ani.</w:t>
            </w:r>
          </w:p>
          <w:p w14:paraId="6A724715" w14:textId="77777777" w:rsidR="00146A74" w:rsidRDefault="00146A74" w:rsidP="005E0145">
            <w:pPr>
              <w:pStyle w:val="ListParagraph"/>
              <w:numPr>
                <w:ilvl w:val="0"/>
                <w:numId w:val="1"/>
              </w:numPr>
              <w:rPr>
                <w:rFonts w:ascii="Times New Roman" w:hAnsi="Times New Roman" w:cs="Times New Roman"/>
                <w:sz w:val="24"/>
                <w:szCs w:val="24"/>
              </w:rPr>
            </w:pPr>
            <w:r w:rsidRPr="00F87183">
              <w:rPr>
                <w:rFonts w:ascii="Times New Roman" w:hAnsi="Times New Roman" w:cs="Times New Roman"/>
                <w:sz w:val="24"/>
                <w:szCs w:val="24"/>
              </w:rPr>
              <w:t>Germania are o densitate m</w:t>
            </w:r>
            <w:r w:rsidR="00E4708B">
              <w:rPr>
                <w:rFonts w:ascii="Times New Roman" w:hAnsi="Times New Roman" w:cs="Times New Roman"/>
                <w:sz w:val="24"/>
                <w:szCs w:val="24"/>
              </w:rPr>
              <w:t>edie</w:t>
            </w:r>
            <w:r w:rsidRPr="00F87183">
              <w:rPr>
                <w:rFonts w:ascii="Times New Roman" w:hAnsi="Times New Roman" w:cs="Times New Roman"/>
                <w:sz w:val="24"/>
                <w:szCs w:val="24"/>
              </w:rPr>
              <w:t xml:space="preserve"> a populatiei - 229,0 loc./km, </w:t>
            </w:r>
            <w:r w:rsidR="00E4708B" w:rsidRPr="00E4708B">
              <w:rPr>
                <w:rFonts w:ascii="Times New Roman" w:hAnsi="Times New Roman" w:cs="Times New Roman"/>
                <w:sz w:val="24"/>
                <w:szCs w:val="24"/>
              </w:rPr>
              <w:t xml:space="preserve">Densitatea medie a populației </w:t>
            </w:r>
            <w:r w:rsidR="00E4708B">
              <w:rPr>
                <w:rFonts w:ascii="Times New Roman" w:hAnsi="Times New Roman" w:cs="Times New Roman"/>
                <w:sz w:val="24"/>
                <w:szCs w:val="24"/>
              </w:rPr>
              <w:t xml:space="preserve">Rusie </w:t>
            </w:r>
            <w:r w:rsidR="00E4708B" w:rsidRPr="00E4708B">
              <w:rPr>
                <w:rFonts w:ascii="Times New Roman" w:hAnsi="Times New Roman" w:cs="Times New Roman"/>
                <w:sz w:val="24"/>
                <w:szCs w:val="24"/>
              </w:rPr>
              <w:t>este de 8,5 loc./km,</w:t>
            </w:r>
          </w:p>
          <w:p w14:paraId="336CB292" w14:textId="77777777" w:rsidR="00E4708B" w:rsidRDefault="00E4708B" w:rsidP="005E0145">
            <w:pPr>
              <w:pStyle w:val="ListParagraph"/>
              <w:numPr>
                <w:ilvl w:val="0"/>
                <w:numId w:val="1"/>
              </w:numPr>
              <w:rPr>
                <w:rFonts w:ascii="Times New Roman" w:hAnsi="Times New Roman" w:cs="Times New Roman"/>
                <w:sz w:val="24"/>
                <w:szCs w:val="24"/>
              </w:rPr>
            </w:pPr>
            <w:r w:rsidRPr="00E4708B">
              <w:rPr>
                <w:rFonts w:ascii="Times New Roman" w:hAnsi="Times New Roman" w:cs="Times New Roman"/>
                <w:sz w:val="24"/>
                <w:szCs w:val="24"/>
              </w:rPr>
              <w:t>Germania face parte din grupa tärilor cu cel mai inalt nivel de urbanizare-86%</w:t>
            </w:r>
            <w:r>
              <w:rPr>
                <w:rFonts w:ascii="Times New Roman" w:hAnsi="Times New Roman" w:cs="Times New Roman"/>
                <w:sz w:val="24"/>
                <w:szCs w:val="24"/>
              </w:rPr>
              <w:t xml:space="preserve">,in Rusia </w:t>
            </w:r>
            <w:r w:rsidRPr="00E4708B">
              <w:rPr>
                <w:rFonts w:ascii="Times New Roman" w:hAnsi="Times New Roman" w:cs="Times New Roman"/>
                <w:sz w:val="24"/>
                <w:szCs w:val="24"/>
              </w:rPr>
              <w:t>populația urbană constituie 74%.</w:t>
            </w:r>
          </w:p>
          <w:p w14:paraId="04B14237" w14:textId="22187E9D" w:rsidR="00E4708B" w:rsidRPr="005E0145" w:rsidRDefault="00E4708B" w:rsidP="005E0145">
            <w:pPr>
              <w:pStyle w:val="ListParagraph"/>
              <w:numPr>
                <w:ilvl w:val="0"/>
                <w:numId w:val="1"/>
              </w:numPr>
              <w:rPr>
                <w:rFonts w:ascii="Times New Roman" w:hAnsi="Times New Roman" w:cs="Times New Roman"/>
                <w:sz w:val="24"/>
                <w:szCs w:val="24"/>
              </w:rPr>
            </w:pPr>
            <w:r w:rsidRPr="00E4708B">
              <w:rPr>
                <w:rFonts w:ascii="Times New Roman" w:hAnsi="Times New Roman" w:cs="Times New Roman"/>
                <w:sz w:val="24"/>
                <w:szCs w:val="24"/>
              </w:rPr>
              <w:t xml:space="preserve">Economia ei este asigurată cu toate resursele naturale, cu resurse umane de muncă de inaltă calificare, cu suprafețe mari de terenuri agricole.  Economia Rusiei se bazează pe exportul unor volume mari de materii prime și diferite materiale.  După potențialul economic, Rusia se află printre primele țări din lume.  </w:t>
            </w:r>
          </w:p>
        </w:tc>
      </w:tr>
      <w:tr w:rsidR="00F16D78" w14:paraId="6CC4D0D2" w14:textId="77777777" w:rsidTr="0018702D">
        <w:tc>
          <w:tcPr>
            <w:tcW w:w="2484" w:type="dxa"/>
          </w:tcPr>
          <w:p w14:paraId="7FBCACFD" w14:textId="4415FA2F" w:rsidR="00F16D78" w:rsidRPr="00C61E8C" w:rsidRDefault="00F16D78" w:rsidP="00F16D78">
            <w:pPr>
              <w:jc w:val="center"/>
              <w:rPr>
                <w:rFonts w:ascii="Times New Roman" w:hAnsi="Times New Roman" w:cs="Times New Roman"/>
                <w:b/>
                <w:bCs/>
                <w:sz w:val="28"/>
                <w:szCs w:val="28"/>
              </w:rPr>
            </w:pPr>
            <w:r w:rsidRPr="00C61E8C">
              <w:rPr>
                <w:rFonts w:ascii="Times New Roman" w:hAnsi="Times New Roman" w:cs="Times New Roman"/>
                <w:b/>
                <w:bCs/>
                <w:sz w:val="28"/>
                <w:szCs w:val="28"/>
              </w:rPr>
              <w:t>Specializarea industriei</w:t>
            </w:r>
          </w:p>
        </w:tc>
        <w:tc>
          <w:tcPr>
            <w:tcW w:w="6163" w:type="dxa"/>
          </w:tcPr>
          <w:p w14:paraId="2F739A9D" w14:textId="77777777" w:rsidR="00F16D78" w:rsidRDefault="00F1212F" w:rsidP="005E0145">
            <w:pPr>
              <w:pStyle w:val="ListParagraph"/>
              <w:numPr>
                <w:ilvl w:val="0"/>
                <w:numId w:val="1"/>
              </w:numPr>
              <w:rPr>
                <w:rFonts w:ascii="Times New Roman" w:hAnsi="Times New Roman" w:cs="Times New Roman"/>
                <w:sz w:val="24"/>
                <w:szCs w:val="24"/>
              </w:rPr>
            </w:pPr>
            <w:r w:rsidRPr="00F1212F">
              <w:rPr>
                <w:rFonts w:ascii="Times New Roman" w:hAnsi="Times New Roman" w:cs="Times New Roman"/>
                <w:sz w:val="24"/>
                <w:szCs w:val="24"/>
              </w:rPr>
              <w:t>Industria este ramura principală a economiei</w:t>
            </w:r>
          </w:p>
          <w:p w14:paraId="04455D34" w14:textId="458FE7DB" w:rsidR="00F1212F" w:rsidRPr="005E0145" w:rsidRDefault="00F1212F" w:rsidP="005E0145">
            <w:pPr>
              <w:pStyle w:val="ListParagraph"/>
              <w:numPr>
                <w:ilvl w:val="0"/>
                <w:numId w:val="1"/>
              </w:numPr>
              <w:rPr>
                <w:rFonts w:ascii="Times New Roman" w:hAnsi="Times New Roman" w:cs="Times New Roman"/>
                <w:sz w:val="24"/>
                <w:szCs w:val="24"/>
              </w:rPr>
            </w:pPr>
            <w:r w:rsidRPr="00F87183">
              <w:rPr>
                <w:rFonts w:ascii="Times New Roman" w:hAnsi="Times New Roman" w:cs="Times New Roman"/>
                <w:sz w:val="24"/>
                <w:szCs w:val="24"/>
              </w:rPr>
              <w:t>Energetica este una dintre ramurile industriale de bază.  Ea se sprijină atat pe resursele de combustibili proprii, cât și pe cele mai importante.</w:t>
            </w:r>
          </w:p>
        </w:tc>
        <w:tc>
          <w:tcPr>
            <w:tcW w:w="7229" w:type="dxa"/>
          </w:tcPr>
          <w:p w14:paraId="71A2F013" w14:textId="77777777" w:rsidR="00F16D78" w:rsidRDefault="00F1212F" w:rsidP="005E0145">
            <w:pPr>
              <w:pStyle w:val="ListParagraph"/>
              <w:numPr>
                <w:ilvl w:val="0"/>
                <w:numId w:val="1"/>
              </w:numPr>
              <w:rPr>
                <w:rFonts w:ascii="Times New Roman" w:hAnsi="Times New Roman" w:cs="Times New Roman"/>
                <w:sz w:val="24"/>
                <w:szCs w:val="24"/>
              </w:rPr>
            </w:pPr>
            <w:r w:rsidRPr="00F1212F">
              <w:rPr>
                <w:rFonts w:ascii="Times New Roman" w:hAnsi="Times New Roman" w:cs="Times New Roman"/>
                <w:sz w:val="24"/>
                <w:szCs w:val="24"/>
              </w:rPr>
              <w:t>Industria constructoare de masini este cea mai insemnată ramura a industri</w:t>
            </w:r>
            <w:r>
              <w:rPr>
                <w:rFonts w:ascii="Times New Roman" w:hAnsi="Times New Roman" w:cs="Times New Roman"/>
                <w:sz w:val="24"/>
                <w:szCs w:val="24"/>
              </w:rPr>
              <w:t>e</w:t>
            </w:r>
            <w:r w:rsidRPr="00F1212F">
              <w:rPr>
                <w:rFonts w:ascii="Times New Roman" w:hAnsi="Times New Roman" w:cs="Times New Roman"/>
                <w:sz w:val="24"/>
                <w:szCs w:val="24"/>
              </w:rPr>
              <w:t>i Germaniei- unul dintre statele cu cel mai inalt nivel de dezvoltare al acestui sector industrial</w:t>
            </w:r>
          </w:p>
          <w:p w14:paraId="741535FB" w14:textId="526383F2" w:rsidR="00CD3C80" w:rsidRPr="005E0145" w:rsidRDefault="00CD3C80" w:rsidP="005E0145">
            <w:pPr>
              <w:pStyle w:val="ListParagraph"/>
              <w:numPr>
                <w:ilvl w:val="0"/>
                <w:numId w:val="1"/>
              </w:numPr>
              <w:rPr>
                <w:rFonts w:ascii="Times New Roman" w:hAnsi="Times New Roman" w:cs="Times New Roman"/>
                <w:sz w:val="24"/>
                <w:szCs w:val="24"/>
              </w:rPr>
            </w:pPr>
            <w:r w:rsidRPr="00CD3C80">
              <w:rPr>
                <w:rFonts w:ascii="Times New Roman" w:hAnsi="Times New Roman" w:cs="Times New Roman"/>
                <w:sz w:val="24"/>
                <w:szCs w:val="24"/>
              </w:rPr>
              <w:t>O ramură de profil a Rusiei este și industria forestieră și de prelucrare a lemnului.  Dintre subramurile industriei ușoare se evidențiază cea textilă, concentrată indeosebi în regiunile Ivanovo și Moscova, de confecții și tricotaj, de incalțăminte</w:t>
            </w:r>
          </w:p>
        </w:tc>
      </w:tr>
      <w:tr w:rsidR="00F16D78" w14:paraId="0D6A12B1" w14:textId="77777777" w:rsidTr="0018702D">
        <w:tc>
          <w:tcPr>
            <w:tcW w:w="2484" w:type="dxa"/>
          </w:tcPr>
          <w:p w14:paraId="5D083003" w14:textId="15327E03" w:rsidR="00F16D78" w:rsidRPr="00C61E8C" w:rsidRDefault="00F16D78" w:rsidP="00F16D78">
            <w:pPr>
              <w:jc w:val="center"/>
              <w:rPr>
                <w:rFonts w:ascii="Times New Roman" w:hAnsi="Times New Roman" w:cs="Times New Roman"/>
                <w:b/>
                <w:bCs/>
                <w:sz w:val="28"/>
                <w:szCs w:val="28"/>
              </w:rPr>
            </w:pPr>
            <w:r w:rsidRPr="00C61E8C">
              <w:rPr>
                <w:rFonts w:ascii="Times New Roman" w:hAnsi="Times New Roman" w:cs="Times New Roman"/>
                <w:b/>
                <w:bCs/>
                <w:sz w:val="28"/>
                <w:szCs w:val="28"/>
              </w:rPr>
              <w:t>Specializarea agriculturii</w:t>
            </w:r>
          </w:p>
        </w:tc>
        <w:tc>
          <w:tcPr>
            <w:tcW w:w="6163" w:type="dxa"/>
          </w:tcPr>
          <w:p w14:paraId="1E26D236" w14:textId="2853DD67" w:rsidR="00F16D78" w:rsidRPr="005E0145" w:rsidRDefault="00CD3C80" w:rsidP="005E0145">
            <w:pPr>
              <w:pStyle w:val="ListParagraph"/>
              <w:numPr>
                <w:ilvl w:val="0"/>
                <w:numId w:val="1"/>
              </w:numPr>
              <w:rPr>
                <w:rFonts w:ascii="Times New Roman" w:hAnsi="Times New Roman" w:cs="Times New Roman"/>
                <w:sz w:val="24"/>
                <w:szCs w:val="24"/>
              </w:rPr>
            </w:pPr>
            <w:r w:rsidRPr="00CD3C80">
              <w:rPr>
                <w:rFonts w:ascii="Times New Roman" w:hAnsi="Times New Roman" w:cs="Times New Roman"/>
                <w:sz w:val="24"/>
                <w:szCs w:val="24"/>
              </w:rPr>
              <w:t>Agricultura este mecanizată, electrificată, chimizată.  Ea beneficiază de agrotehnici moderne, soiuri selecționate de plante și rase de animale.</w:t>
            </w:r>
          </w:p>
        </w:tc>
        <w:tc>
          <w:tcPr>
            <w:tcW w:w="7229" w:type="dxa"/>
          </w:tcPr>
          <w:p w14:paraId="76C3AB4A" w14:textId="77777777" w:rsidR="00F16D78" w:rsidRDefault="00CD3C80" w:rsidP="005E0145">
            <w:pPr>
              <w:pStyle w:val="ListParagraph"/>
              <w:numPr>
                <w:ilvl w:val="0"/>
                <w:numId w:val="1"/>
              </w:numPr>
              <w:rPr>
                <w:rFonts w:ascii="Times New Roman" w:hAnsi="Times New Roman" w:cs="Times New Roman"/>
                <w:sz w:val="24"/>
                <w:szCs w:val="24"/>
              </w:rPr>
            </w:pPr>
            <w:r w:rsidRPr="00CD3C80">
              <w:rPr>
                <w:rFonts w:ascii="Times New Roman" w:hAnsi="Times New Roman" w:cs="Times New Roman"/>
                <w:sz w:val="24"/>
                <w:szCs w:val="24"/>
              </w:rPr>
              <w:t xml:space="preserve">productivitatea agricolă </w:t>
            </w:r>
            <w:r>
              <w:rPr>
                <w:rFonts w:ascii="Times New Roman" w:hAnsi="Times New Roman" w:cs="Times New Roman"/>
                <w:sz w:val="24"/>
                <w:szCs w:val="24"/>
              </w:rPr>
              <w:t xml:space="preserve">in Rusia </w:t>
            </w:r>
            <w:r w:rsidRPr="00CD3C80">
              <w:rPr>
                <w:rFonts w:ascii="Times New Roman" w:hAnsi="Times New Roman" w:cs="Times New Roman"/>
                <w:sz w:val="24"/>
                <w:szCs w:val="24"/>
              </w:rPr>
              <w:t>este cu</w:t>
            </w:r>
            <w:r>
              <w:rPr>
                <w:rFonts w:ascii="Times New Roman" w:hAnsi="Times New Roman" w:cs="Times New Roman"/>
                <w:sz w:val="24"/>
                <w:szCs w:val="24"/>
              </w:rPr>
              <w:t xml:space="preserve"> mult mai</w:t>
            </w:r>
            <w:r w:rsidRPr="00CD3C80">
              <w:rPr>
                <w:rFonts w:ascii="Times New Roman" w:hAnsi="Times New Roman" w:cs="Times New Roman"/>
                <w:sz w:val="24"/>
                <w:szCs w:val="24"/>
              </w:rPr>
              <w:t xml:space="preserve"> joas</w:t>
            </w:r>
            <w:r>
              <w:rPr>
                <w:rFonts w:ascii="Times New Roman" w:hAnsi="Times New Roman" w:cs="Times New Roman"/>
                <w:sz w:val="24"/>
                <w:szCs w:val="24"/>
              </w:rPr>
              <w:t>a</w:t>
            </w:r>
            <w:r w:rsidRPr="00CD3C80">
              <w:rPr>
                <w:rFonts w:ascii="Times New Roman" w:hAnsi="Times New Roman" w:cs="Times New Roman"/>
                <w:sz w:val="24"/>
                <w:szCs w:val="24"/>
              </w:rPr>
              <w:t xml:space="preserve"> decât în ​​</w:t>
            </w:r>
            <w:r>
              <w:rPr>
                <w:rFonts w:ascii="Times New Roman" w:hAnsi="Times New Roman" w:cs="Times New Roman"/>
                <w:sz w:val="24"/>
                <w:szCs w:val="24"/>
              </w:rPr>
              <w:t>Geramania</w:t>
            </w:r>
          </w:p>
          <w:p w14:paraId="6FD1C0DE" w14:textId="1DD03016" w:rsidR="006E400D" w:rsidRDefault="006E400D" w:rsidP="005E0145">
            <w:pPr>
              <w:pStyle w:val="ListParagraph"/>
              <w:numPr>
                <w:ilvl w:val="0"/>
                <w:numId w:val="1"/>
              </w:numPr>
              <w:rPr>
                <w:rFonts w:ascii="Times New Roman" w:hAnsi="Times New Roman" w:cs="Times New Roman"/>
                <w:sz w:val="24"/>
                <w:szCs w:val="24"/>
              </w:rPr>
            </w:pPr>
            <w:r w:rsidRPr="006E400D">
              <w:rPr>
                <w:rFonts w:ascii="Times New Roman" w:hAnsi="Times New Roman" w:cs="Times New Roman"/>
                <w:sz w:val="24"/>
                <w:szCs w:val="24"/>
              </w:rPr>
              <w:t>Rusia este unul dintre marii importatori mondiali de produse agro-alimentare.</w:t>
            </w:r>
          </w:p>
          <w:p w14:paraId="525B2367" w14:textId="369E3E88" w:rsidR="006E400D" w:rsidRPr="005E0145" w:rsidRDefault="006E400D" w:rsidP="005E0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Germania c</w:t>
            </w:r>
            <w:r w:rsidRPr="00F87183">
              <w:rPr>
                <w:rFonts w:ascii="Times New Roman" w:hAnsi="Times New Roman" w:cs="Times New Roman"/>
                <w:sz w:val="24"/>
                <w:szCs w:val="24"/>
              </w:rPr>
              <w:t>ea mai mare parte a terenurilor agricole se află în proprietatea gospodariilor mici fermiere și a marilor comani, care practică pe larg munca salariaților.  Predomină fermele cu suprafață mică (in medie 15-20 ha), insă înzestrate cu cea mai modernă tehnică agricolă</w:t>
            </w:r>
          </w:p>
        </w:tc>
      </w:tr>
      <w:tr w:rsidR="00F16D78" w14:paraId="0E7C5D17" w14:textId="77777777" w:rsidTr="0018702D">
        <w:tc>
          <w:tcPr>
            <w:tcW w:w="2484" w:type="dxa"/>
          </w:tcPr>
          <w:p w14:paraId="7EDC109F" w14:textId="406649F9" w:rsidR="00F16D78" w:rsidRPr="00C61E8C" w:rsidRDefault="00F16D78" w:rsidP="00F16D78">
            <w:pPr>
              <w:jc w:val="center"/>
              <w:rPr>
                <w:rFonts w:ascii="Times New Roman" w:hAnsi="Times New Roman" w:cs="Times New Roman"/>
                <w:b/>
                <w:bCs/>
                <w:sz w:val="28"/>
                <w:szCs w:val="28"/>
              </w:rPr>
            </w:pPr>
            <w:r w:rsidRPr="00C61E8C">
              <w:rPr>
                <w:rFonts w:ascii="Times New Roman" w:hAnsi="Times New Roman" w:cs="Times New Roman"/>
                <w:b/>
                <w:bCs/>
                <w:sz w:val="28"/>
                <w:szCs w:val="28"/>
              </w:rPr>
              <w:t>Participarea în diviziunea internationala a munci</w:t>
            </w:r>
          </w:p>
        </w:tc>
        <w:tc>
          <w:tcPr>
            <w:tcW w:w="6163" w:type="dxa"/>
          </w:tcPr>
          <w:p w14:paraId="5B76ABE8" w14:textId="51229C19" w:rsidR="00F16D78" w:rsidRPr="005E0145" w:rsidRDefault="00C312EB" w:rsidP="005E0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w:t>
            </w:r>
            <w:r w:rsidR="007B77D6" w:rsidRPr="007B77D6">
              <w:rPr>
                <w:rFonts w:ascii="Times New Roman" w:hAnsi="Times New Roman" w:cs="Times New Roman"/>
                <w:sz w:val="24"/>
                <w:szCs w:val="24"/>
              </w:rPr>
              <w:t>ider mondial în exporturi</w:t>
            </w:r>
          </w:p>
        </w:tc>
        <w:tc>
          <w:tcPr>
            <w:tcW w:w="7229" w:type="dxa"/>
          </w:tcPr>
          <w:p w14:paraId="1FC9A73B" w14:textId="0DED8F41" w:rsidR="009139D5" w:rsidRDefault="009139D5" w:rsidP="005E0145">
            <w:pPr>
              <w:pStyle w:val="ListParagraph"/>
              <w:numPr>
                <w:ilvl w:val="0"/>
                <w:numId w:val="1"/>
              </w:numPr>
              <w:rPr>
                <w:rFonts w:ascii="Times New Roman" w:hAnsi="Times New Roman" w:cs="Times New Roman"/>
                <w:sz w:val="24"/>
                <w:szCs w:val="24"/>
              </w:rPr>
            </w:pPr>
            <w:r w:rsidRPr="009139D5">
              <w:rPr>
                <w:rFonts w:ascii="Times New Roman" w:hAnsi="Times New Roman" w:cs="Times New Roman"/>
                <w:sz w:val="24"/>
                <w:szCs w:val="24"/>
              </w:rPr>
              <w:t>Rusia în diviziunea geografică internațională a muncii este departe de ultima poziție. Specializarea internațională a țării este în principal extracția resurselor naturale: petrol, gaze, diamante. Participarea Rusiei la diviziunea geografică a muncii este observată și în zone precum extracția de aluminiu și nichel.</w:t>
            </w:r>
          </w:p>
          <w:p w14:paraId="3E277B19" w14:textId="77777777" w:rsidR="00F16D78" w:rsidRDefault="009139D5" w:rsidP="005E0145">
            <w:pPr>
              <w:pStyle w:val="ListParagraph"/>
              <w:numPr>
                <w:ilvl w:val="0"/>
                <w:numId w:val="1"/>
              </w:numPr>
              <w:rPr>
                <w:rFonts w:ascii="Times New Roman" w:hAnsi="Times New Roman" w:cs="Times New Roman"/>
                <w:sz w:val="24"/>
                <w:szCs w:val="24"/>
              </w:rPr>
            </w:pPr>
            <w:r w:rsidRPr="009139D5">
              <w:rPr>
                <w:rFonts w:ascii="Times New Roman" w:hAnsi="Times New Roman" w:cs="Times New Roman"/>
                <w:sz w:val="24"/>
                <w:szCs w:val="24"/>
              </w:rPr>
              <w:t>Rusia — de produse din silvicultură şi industria lemnului;</w:t>
            </w:r>
          </w:p>
          <w:p w14:paraId="220BEDD6" w14:textId="77777777" w:rsidR="009139D5" w:rsidRDefault="009139D5" w:rsidP="005E0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Germania-fabricarea vopselei,substantelor chimice</w:t>
            </w:r>
          </w:p>
          <w:p w14:paraId="72ADBEC4" w14:textId="0812F91B" w:rsidR="009139D5" w:rsidRPr="005E0145" w:rsidRDefault="009139D5" w:rsidP="005E0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Constructoare de masini</w:t>
            </w:r>
          </w:p>
        </w:tc>
      </w:tr>
      <w:tr w:rsidR="00F16D78" w14:paraId="63AE1770" w14:textId="77777777" w:rsidTr="0018702D">
        <w:tc>
          <w:tcPr>
            <w:tcW w:w="2484" w:type="dxa"/>
          </w:tcPr>
          <w:p w14:paraId="406CA448" w14:textId="43CD24E7" w:rsidR="00F16D78" w:rsidRPr="00C61E8C" w:rsidRDefault="00F16D78" w:rsidP="00F16D78">
            <w:pPr>
              <w:jc w:val="center"/>
              <w:rPr>
                <w:rFonts w:ascii="Times New Roman" w:hAnsi="Times New Roman" w:cs="Times New Roman"/>
                <w:b/>
                <w:bCs/>
                <w:sz w:val="28"/>
                <w:szCs w:val="28"/>
              </w:rPr>
            </w:pPr>
            <w:r w:rsidRPr="00C61E8C">
              <w:rPr>
                <w:rFonts w:ascii="Times New Roman" w:hAnsi="Times New Roman" w:cs="Times New Roman"/>
                <w:b/>
                <w:bCs/>
                <w:sz w:val="28"/>
                <w:szCs w:val="28"/>
              </w:rPr>
              <w:t>Concluzie</w:t>
            </w:r>
          </w:p>
        </w:tc>
        <w:tc>
          <w:tcPr>
            <w:tcW w:w="6163" w:type="dxa"/>
          </w:tcPr>
          <w:p w14:paraId="22E725F1" w14:textId="1055665B" w:rsidR="00F16D78" w:rsidRPr="005E0145" w:rsidRDefault="007B77D6" w:rsidP="005E0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Germania si Rusia sunt doua tari cu o importanta mare pentru Europa si alte state</w:t>
            </w:r>
          </w:p>
        </w:tc>
        <w:tc>
          <w:tcPr>
            <w:tcW w:w="7229" w:type="dxa"/>
          </w:tcPr>
          <w:p w14:paraId="18A7427B" w14:textId="50629076" w:rsidR="00F16D78" w:rsidRPr="005E0145" w:rsidRDefault="007B77D6" w:rsidP="005E01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Chiar daca Germania este mai mica decat Rusia ca suprafata,Germania esre mai bine dezvoltata economic </w:t>
            </w:r>
          </w:p>
        </w:tc>
      </w:tr>
    </w:tbl>
    <w:p w14:paraId="5F6FC9BB" w14:textId="038D69F3" w:rsidR="009A7A31" w:rsidRPr="00F16D78" w:rsidRDefault="009A7A31" w:rsidP="00641A42"/>
    <w:sectPr w:rsidR="009A7A31" w:rsidRPr="00F16D78" w:rsidSect="006A61FE">
      <w:pgSz w:w="16838" w:h="23811" w:code="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4E858" w14:textId="77777777" w:rsidR="003C7FD6" w:rsidRDefault="003C7FD6" w:rsidP="00F16D78">
      <w:pPr>
        <w:spacing w:after="0" w:line="240" w:lineRule="auto"/>
      </w:pPr>
      <w:r>
        <w:separator/>
      </w:r>
    </w:p>
  </w:endnote>
  <w:endnote w:type="continuationSeparator" w:id="0">
    <w:p w14:paraId="048741CE" w14:textId="77777777" w:rsidR="003C7FD6" w:rsidRDefault="003C7FD6" w:rsidP="00F1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F6AF5" w14:textId="77777777" w:rsidR="003C7FD6" w:rsidRDefault="003C7FD6" w:rsidP="00F16D78">
      <w:pPr>
        <w:spacing w:after="0" w:line="240" w:lineRule="auto"/>
      </w:pPr>
      <w:r>
        <w:separator/>
      </w:r>
    </w:p>
  </w:footnote>
  <w:footnote w:type="continuationSeparator" w:id="0">
    <w:p w14:paraId="261D59B3" w14:textId="77777777" w:rsidR="003C7FD6" w:rsidRDefault="003C7FD6" w:rsidP="00F16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04A71"/>
    <w:multiLevelType w:val="hybridMultilevel"/>
    <w:tmpl w:val="4A8A2442"/>
    <w:lvl w:ilvl="0" w:tplc="08180001">
      <w:start w:val="1"/>
      <w:numFmt w:val="bullet"/>
      <w:lvlText w:val=""/>
      <w:lvlJc w:val="left"/>
      <w:pPr>
        <w:ind w:left="360" w:hanging="360"/>
      </w:pPr>
      <w:rPr>
        <w:rFonts w:ascii="Symbol" w:hAnsi="Symbol" w:hint="default"/>
      </w:rPr>
    </w:lvl>
    <w:lvl w:ilvl="1" w:tplc="08180003" w:tentative="1">
      <w:start w:val="1"/>
      <w:numFmt w:val="bullet"/>
      <w:lvlText w:val="o"/>
      <w:lvlJc w:val="left"/>
      <w:pPr>
        <w:ind w:left="1080" w:hanging="360"/>
      </w:pPr>
      <w:rPr>
        <w:rFonts w:ascii="Courier New" w:hAnsi="Courier New" w:cs="Courier New" w:hint="default"/>
      </w:rPr>
    </w:lvl>
    <w:lvl w:ilvl="2" w:tplc="08180005" w:tentative="1">
      <w:start w:val="1"/>
      <w:numFmt w:val="bullet"/>
      <w:lvlText w:val=""/>
      <w:lvlJc w:val="left"/>
      <w:pPr>
        <w:ind w:left="1800" w:hanging="360"/>
      </w:pPr>
      <w:rPr>
        <w:rFonts w:ascii="Wingdings" w:hAnsi="Wingdings" w:hint="default"/>
      </w:rPr>
    </w:lvl>
    <w:lvl w:ilvl="3" w:tplc="08180001" w:tentative="1">
      <w:start w:val="1"/>
      <w:numFmt w:val="bullet"/>
      <w:lvlText w:val=""/>
      <w:lvlJc w:val="left"/>
      <w:pPr>
        <w:ind w:left="2520" w:hanging="360"/>
      </w:pPr>
      <w:rPr>
        <w:rFonts w:ascii="Symbol" w:hAnsi="Symbol" w:hint="default"/>
      </w:rPr>
    </w:lvl>
    <w:lvl w:ilvl="4" w:tplc="08180003" w:tentative="1">
      <w:start w:val="1"/>
      <w:numFmt w:val="bullet"/>
      <w:lvlText w:val="o"/>
      <w:lvlJc w:val="left"/>
      <w:pPr>
        <w:ind w:left="3240" w:hanging="360"/>
      </w:pPr>
      <w:rPr>
        <w:rFonts w:ascii="Courier New" w:hAnsi="Courier New" w:cs="Courier New" w:hint="default"/>
      </w:rPr>
    </w:lvl>
    <w:lvl w:ilvl="5" w:tplc="08180005" w:tentative="1">
      <w:start w:val="1"/>
      <w:numFmt w:val="bullet"/>
      <w:lvlText w:val=""/>
      <w:lvlJc w:val="left"/>
      <w:pPr>
        <w:ind w:left="3960" w:hanging="360"/>
      </w:pPr>
      <w:rPr>
        <w:rFonts w:ascii="Wingdings" w:hAnsi="Wingdings" w:hint="default"/>
      </w:rPr>
    </w:lvl>
    <w:lvl w:ilvl="6" w:tplc="08180001" w:tentative="1">
      <w:start w:val="1"/>
      <w:numFmt w:val="bullet"/>
      <w:lvlText w:val=""/>
      <w:lvlJc w:val="left"/>
      <w:pPr>
        <w:ind w:left="4680" w:hanging="360"/>
      </w:pPr>
      <w:rPr>
        <w:rFonts w:ascii="Symbol" w:hAnsi="Symbol" w:hint="default"/>
      </w:rPr>
    </w:lvl>
    <w:lvl w:ilvl="7" w:tplc="08180003" w:tentative="1">
      <w:start w:val="1"/>
      <w:numFmt w:val="bullet"/>
      <w:lvlText w:val="o"/>
      <w:lvlJc w:val="left"/>
      <w:pPr>
        <w:ind w:left="5400" w:hanging="360"/>
      </w:pPr>
      <w:rPr>
        <w:rFonts w:ascii="Courier New" w:hAnsi="Courier New" w:cs="Courier New" w:hint="default"/>
      </w:rPr>
    </w:lvl>
    <w:lvl w:ilvl="8" w:tplc="0818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31"/>
    <w:rsid w:val="00061DBA"/>
    <w:rsid w:val="00087DCB"/>
    <w:rsid w:val="00146A74"/>
    <w:rsid w:val="0018702D"/>
    <w:rsid w:val="003026AF"/>
    <w:rsid w:val="00392834"/>
    <w:rsid w:val="003C7FD6"/>
    <w:rsid w:val="00434AC7"/>
    <w:rsid w:val="004465F4"/>
    <w:rsid w:val="00553977"/>
    <w:rsid w:val="005655C1"/>
    <w:rsid w:val="005E0145"/>
    <w:rsid w:val="00641A42"/>
    <w:rsid w:val="006A5C10"/>
    <w:rsid w:val="006A61FE"/>
    <w:rsid w:val="006E400D"/>
    <w:rsid w:val="0079117E"/>
    <w:rsid w:val="007B77D6"/>
    <w:rsid w:val="009139D5"/>
    <w:rsid w:val="009A7A31"/>
    <w:rsid w:val="00C312EB"/>
    <w:rsid w:val="00C61E8C"/>
    <w:rsid w:val="00CC124B"/>
    <w:rsid w:val="00CD3C80"/>
    <w:rsid w:val="00D42B4E"/>
    <w:rsid w:val="00E3612D"/>
    <w:rsid w:val="00E4708B"/>
    <w:rsid w:val="00E7566E"/>
    <w:rsid w:val="00F1212F"/>
    <w:rsid w:val="00F16D78"/>
    <w:rsid w:val="00F70FC1"/>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20F3"/>
  <w15:chartTrackingRefBased/>
  <w15:docId w15:val="{5DB0F059-2FE0-47A5-9C3C-94557E5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6D78"/>
  </w:style>
  <w:style w:type="paragraph" w:styleId="Footer">
    <w:name w:val="footer"/>
    <w:basedOn w:val="Normal"/>
    <w:link w:val="FooterChar"/>
    <w:uiPriority w:val="99"/>
    <w:unhideWhenUsed/>
    <w:rsid w:val="00F16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6D78"/>
  </w:style>
  <w:style w:type="table" w:styleId="TableGrid">
    <w:name w:val="Table Grid"/>
    <w:basedOn w:val="TableNormal"/>
    <w:uiPriority w:val="39"/>
    <w:rsid w:val="00F16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Aurica Bercaru</dc:creator>
  <cp:keywords/>
  <dc:description/>
  <cp:lastModifiedBy>Apaeci Aurica</cp:lastModifiedBy>
  <cp:revision>11</cp:revision>
  <dcterms:created xsi:type="dcterms:W3CDTF">2021-03-09T19:37:00Z</dcterms:created>
  <dcterms:modified xsi:type="dcterms:W3CDTF">2022-03-18T18:27:00Z</dcterms:modified>
</cp:coreProperties>
</file>