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19E5" w14:textId="51E562C2" w:rsidR="000500EF" w:rsidRDefault="00421C73" w:rsidP="000500EF">
      <w:pPr>
        <w:pStyle w:val="NoSpacing"/>
        <w:numPr>
          <w:ilvl w:val="0"/>
          <w:numId w:val="3"/>
        </w:numPr>
        <w:rPr>
          <w:rFonts w:ascii="Times New Roman" w:hAnsi="Times New Roman" w:cs="Times New Roman"/>
          <w:b/>
          <w:bCs/>
          <w:sz w:val="28"/>
          <w:szCs w:val="28"/>
          <w:lang w:val="en-US"/>
        </w:rPr>
      </w:pPr>
      <w:r w:rsidRPr="000500EF">
        <w:rPr>
          <w:rFonts w:ascii="Times New Roman" w:hAnsi="Times New Roman" w:cs="Times New Roman"/>
          <w:b/>
          <w:bCs/>
          <w:sz w:val="28"/>
          <w:szCs w:val="28"/>
          <w:lang w:val="en-US"/>
        </w:rPr>
        <w:t>Absolutismul luminat in Europa in secolul al XVIII-lea</w:t>
      </w:r>
      <w:r w:rsidR="000500EF" w:rsidRPr="000500EF">
        <w:rPr>
          <w:rFonts w:ascii="Times New Roman" w:hAnsi="Times New Roman" w:cs="Times New Roman"/>
          <w:b/>
          <w:bCs/>
          <w:sz w:val="28"/>
          <w:szCs w:val="28"/>
          <w:lang w:val="en-US"/>
        </w:rPr>
        <w:t xml:space="preserve"> </w:t>
      </w:r>
    </w:p>
    <w:p w14:paraId="680A7F58" w14:textId="4FB35450" w:rsidR="000500EF" w:rsidRDefault="000500EF" w:rsidP="000500EF">
      <w:pPr>
        <w:pStyle w:val="NoSpacing"/>
        <w:rPr>
          <w:rFonts w:ascii="Times New Roman" w:hAnsi="Times New Roman" w:cs="Times New Roman"/>
          <w:sz w:val="24"/>
          <w:szCs w:val="24"/>
        </w:rPr>
      </w:pPr>
      <w:r w:rsidRPr="008732FE">
        <w:rPr>
          <w:rFonts w:ascii="Times New Roman" w:hAnsi="Times New Roman" w:cs="Times New Roman"/>
          <w:i/>
          <w:iCs/>
          <w:sz w:val="24"/>
          <w:szCs w:val="24"/>
          <w:lang w:val="en-US"/>
        </w:rPr>
        <w:t xml:space="preserve">Ex </w:t>
      </w:r>
      <w:r w:rsidR="008732FE" w:rsidRPr="008732FE">
        <w:rPr>
          <w:rFonts w:ascii="Times New Roman" w:hAnsi="Times New Roman" w:cs="Times New Roman"/>
          <w:i/>
          <w:iCs/>
          <w:sz w:val="24"/>
          <w:szCs w:val="24"/>
          <w:lang w:val="en-US"/>
        </w:rPr>
        <w:t>2/pag 63</w:t>
      </w:r>
      <w:r w:rsidR="008732FE">
        <w:rPr>
          <w:rFonts w:ascii="Times New Roman" w:hAnsi="Times New Roman" w:cs="Times New Roman"/>
          <w:sz w:val="24"/>
          <w:szCs w:val="24"/>
          <w:lang w:val="en-US"/>
        </w:rPr>
        <w:t xml:space="preserve"> </w:t>
      </w:r>
      <w:r w:rsidR="008732FE" w:rsidRPr="000500EF">
        <w:rPr>
          <w:rFonts w:ascii="Times New Roman" w:hAnsi="Times New Roman" w:cs="Times New Roman"/>
          <w:sz w:val="24"/>
          <w:szCs w:val="24"/>
        </w:rPr>
        <w:t>Descrie scopul de baza al absolutismului luminat si caracterul limitat al reformelor declarate.</w:t>
      </w:r>
    </w:p>
    <w:p w14:paraId="2DB6512A" w14:textId="5738E2F8" w:rsidR="00695397" w:rsidRDefault="00695397" w:rsidP="0069539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Absolutismul luminat, numit si despotism luminat, a reprezentat practici politice si curente de noi idei practicate de monarhii din centrul si estul Europei in sec. al XVIII-lea. Influentati de ideile iluminismului si urmarind scopul intaririi puterii personale</w:t>
      </w:r>
      <w:r w:rsidR="00971E14">
        <w:rPr>
          <w:rFonts w:ascii="Times New Roman" w:hAnsi="Times New Roman" w:cs="Times New Roman"/>
          <w:sz w:val="24"/>
          <w:szCs w:val="24"/>
        </w:rPr>
        <w:t xml:space="preserve"> si consolidarea statului feudal</w:t>
      </w:r>
      <w:r>
        <w:rPr>
          <w:rFonts w:ascii="Times New Roman" w:hAnsi="Times New Roman" w:cs="Times New Roman"/>
          <w:sz w:val="24"/>
          <w:szCs w:val="24"/>
        </w:rPr>
        <w:t>, monarhii au initiat o serie de roforme importante</w:t>
      </w:r>
      <w:r w:rsidR="00971E14">
        <w:rPr>
          <w:rFonts w:ascii="Times New Roman" w:hAnsi="Times New Roman" w:cs="Times New Roman"/>
          <w:sz w:val="24"/>
          <w:szCs w:val="24"/>
        </w:rPr>
        <w:t xml:space="preserve"> in domeniul administratiei, justitiei, finantelor. P</w:t>
      </w:r>
      <w:r>
        <w:rPr>
          <w:rFonts w:ascii="Times New Roman" w:hAnsi="Times New Roman" w:cs="Times New Roman"/>
          <w:sz w:val="24"/>
          <w:szCs w:val="24"/>
        </w:rPr>
        <w:t xml:space="preserve">rin </w:t>
      </w:r>
      <w:r w:rsidR="00971E14">
        <w:rPr>
          <w:rFonts w:ascii="Times New Roman" w:hAnsi="Times New Roman" w:cs="Times New Roman"/>
          <w:sz w:val="24"/>
          <w:szCs w:val="24"/>
        </w:rPr>
        <w:t>intermediul acestor reforme</w:t>
      </w:r>
      <w:r>
        <w:rPr>
          <w:rFonts w:ascii="Times New Roman" w:hAnsi="Times New Roman" w:cs="Times New Roman"/>
          <w:sz w:val="24"/>
          <w:szCs w:val="24"/>
        </w:rPr>
        <w:t xml:space="preserve"> au obtinut statutul de mari puteri europene, precum Frederic al II-lea in Prusia, Iosif al II-lea in Imperiul Habsburgic si Ecaterina</w:t>
      </w:r>
      <w:r w:rsidR="00971E14">
        <w:rPr>
          <w:rFonts w:ascii="Times New Roman" w:hAnsi="Times New Roman" w:cs="Times New Roman"/>
          <w:sz w:val="24"/>
          <w:szCs w:val="24"/>
        </w:rPr>
        <w:t xml:space="preserve"> a II-a in Rusia. Caracterul limitat al reformelor se datoreaza</w:t>
      </w:r>
      <w:r w:rsidR="008532FD">
        <w:rPr>
          <w:rFonts w:ascii="Times New Roman" w:hAnsi="Times New Roman" w:cs="Times New Roman"/>
          <w:sz w:val="24"/>
          <w:szCs w:val="24"/>
        </w:rPr>
        <w:t xml:space="preserve"> </w:t>
      </w:r>
      <w:r w:rsidR="00971E14">
        <w:rPr>
          <w:rFonts w:ascii="Times New Roman" w:hAnsi="Times New Roman" w:cs="Times New Roman"/>
          <w:sz w:val="24"/>
          <w:szCs w:val="24"/>
        </w:rPr>
        <w:t>intereselor diferite, daca primii monarhi adepti ai acestui curent urmareau scopul introducerii ratiunii in guvernare, cei din urma – modernizarea poseiunilor proprii, far</w:t>
      </w:r>
      <w:r w:rsidR="008532FD">
        <w:rPr>
          <w:rFonts w:ascii="Times New Roman" w:hAnsi="Times New Roman" w:cs="Times New Roman"/>
          <w:sz w:val="24"/>
          <w:szCs w:val="24"/>
        </w:rPr>
        <w:t xml:space="preserve">a </w:t>
      </w:r>
      <w:r w:rsidR="00971E14">
        <w:rPr>
          <w:rFonts w:ascii="Times New Roman" w:hAnsi="Times New Roman" w:cs="Times New Roman"/>
          <w:sz w:val="24"/>
          <w:szCs w:val="24"/>
        </w:rPr>
        <w:t xml:space="preserve">limitarea prerogativelor absolutiste. </w:t>
      </w:r>
    </w:p>
    <w:p w14:paraId="258F4989" w14:textId="77777777" w:rsidR="008732FE" w:rsidRPr="000500EF" w:rsidRDefault="008732FE" w:rsidP="000500EF">
      <w:pPr>
        <w:pStyle w:val="NoSpacing"/>
        <w:rPr>
          <w:rFonts w:ascii="Times New Roman" w:hAnsi="Times New Roman" w:cs="Times New Roman"/>
          <w:sz w:val="24"/>
          <w:szCs w:val="24"/>
          <w:lang w:val="en-US"/>
        </w:rPr>
      </w:pPr>
    </w:p>
    <w:p w14:paraId="4C8F0173" w14:textId="7E0A4AB1" w:rsidR="000500EF" w:rsidRDefault="00421C73" w:rsidP="000500EF">
      <w:pPr>
        <w:pStyle w:val="NoSpacing"/>
        <w:numPr>
          <w:ilvl w:val="0"/>
          <w:numId w:val="3"/>
        </w:numPr>
        <w:rPr>
          <w:rFonts w:ascii="Times New Roman" w:hAnsi="Times New Roman" w:cs="Times New Roman"/>
          <w:b/>
          <w:bCs/>
          <w:sz w:val="28"/>
          <w:szCs w:val="28"/>
          <w:lang w:val="en-US"/>
        </w:rPr>
      </w:pPr>
      <w:r w:rsidRPr="000500EF">
        <w:rPr>
          <w:rFonts w:ascii="Times New Roman" w:hAnsi="Times New Roman" w:cs="Times New Roman"/>
          <w:b/>
          <w:bCs/>
          <w:sz w:val="28"/>
          <w:szCs w:val="28"/>
          <w:lang w:val="en-US"/>
        </w:rPr>
        <w:t>Organizarea politica a Principatelor Romane in secolele XII-XVIII</w:t>
      </w:r>
    </w:p>
    <w:p w14:paraId="60D4136F" w14:textId="5E600264" w:rsidR="00213CAC" w:rsidRDefault="008732FE" w:rsidP="008732FE">
      <w:pPr>
        <w:pStyle w:val="NoSpacing"/>
        <w:rPr>
          <w:rFonts w:ascii="Times New Roman" w:hAnsi="Times New Roman" w:cs="Times New Roman"/>
          <w:sz w:val="24"/>
          <w:szCs w:val="24"/>
        </w:rPr>
      </w:pPr>
      <w:r w:rsidRPr="000500EF">
        <w:rPr>
          <w:rFonts w:ascii="Times New Roman" w:hAnsi="Times New Roman" w:cs="Times New Roman"/>
          <w:sz w:val="24"/>
          <w:szCs w:val="24"/>
        </w:rPr>
        <w:t>Scrieți un eseu la tema „Regimul turco-fanariot și consecințele sale pentru Țările Române</w:t>
      </w:r>
      <w:r w:rsidR="00441556">
        <w:rPr>
          <w:rFonts w:ascii="Times New Roman" w:hAnsi="Times New Roman" w:cs="Times New Roman"/>
          <w:sz w:val="24"/>
          <w:szCs w:val="24"/>
        </w:rPr>
        <w:t>.</w:t>
      </w:r>
    </w:p>
    <w:p w14:paraId="2448AED1" w14:textId="34C674EC" w:rsidR="0092260C" w:rsidRDefault="0092260C" w:rsidP="008732FE">
      <w:pPr>
        <w:pStyle w:val="NoSpacing"/>
        <w:rPr>
          <w:rFonts w:ascii="Times New Roman" w:hAnsi="Times New Roman" w:cs="Times New Roman"/>
          <w:sz w:val="24"/>
          <w:szCs w:val="24"/>
        </w:rPr>
      </w:pPr>
      <w:r>
        <w:rPr>
          <w:rFonts w:ascii="Times New Roman" w:hAnsi="Times New Roman" w:cs="Times New Roman"/>
          <w:sz w:val="24"/>
          <w:szCs w:val="24"/>
        </w:rPr>
        <w:tab/>
        <w:t xml:space="preserve">Incepand cu 1711 in Tara Moldovei si cu 1716 in Tara Romaneasca sultanii numesc la conducerea acestor tari persoane din randurile fanariotilor. Noul sistem de guvernare este cunoscut sub denumire de regim fanariot. </w:t>
      </w:r>
    </w:p>
    <w:p w14:paraId="2FB98ED0" w14:textId="5927D611" w:rsidR="0092260C" w:rsidRDefault="0092260C" w:rsidP="008732FE">
      <w:pPr>
        <w:pStyle w:val="NoSpacing"/>
        <w:rPr>
          <w:rFonts w:ascii="Times New Roman" w:hAnsi="Times New Roman" w:cs="Times New Roman"/>
          <w:sz w:val="24"/>
          <w:szCs w:val="24"/>
        </w:rPr>
      </w:pPr>
      <w:r>
        <w:rPr>
          <w:rFonts w:ascii="Times New Roman" w:hAnsi="Times New Roman" w:cs="Times New Roman"/>
          <w:sz w:val="24"/>
          <w:szCs w:val="24"/>
        </w:rPr>
        <w:tab/>
        <w:t>Fiind numiti la tron pentru un termen de 4 ani si reconfirmati anual, domnii erau in realitate mazil</w:t>
      </w:r>
      <w:r w:rsidR="00AC02D1">
        <w:rPr>
          <w:rFonts w:ascii="Times New Roman" w:hAnsi="Times New Roman" w:cs="Times New Roman"/>
          <w:sz w:val="24"/>
          <w:szCs w:val="24"/>
        </w:rPr>
        <w:t>i</w:t>
      </w:r>
      <w:r>
        <w:rPr>
          <w:rFonts w:ascii="Times New Roman" w:hAnsi="Times New Roman" w:cs="Times New Roman"/>
          <w:sz w:val="24"/>
          <w:szCs w:val="24"/>
        </w:rPr>
        <w:t>ti dupa bunul plac al Portii Otomane. Intre anii 1711 si 1821 in Moldova s-au succedat la tron 36 de domnitori iar in T. Romaneasca intre 1716-1821, 40 de domnitori. In aceasta perioada a avut de suferit si armata Principatelor, care a fost redusa la o garda personala a domnilor.  Cu toate acestea in documentele oficiale ale Imperiului Otoman</w:t>
      </w:r>
      <w:r w:rsidR="00BB0A49">
        <w:rPr>
          <w:rFonts w:ascii="Times New Roman" w:hAnsi="Times New Roman" w:cs="Times New Roman"/>
          <w:sz w:val="24"/>
          <w:szCs w:val="24"/>
        </w:rPr>
        <w:t xml:space="preserve"> referitoare la Principate se vorbeste despre ele ca „tari” cu hotarele lor, cu sistemul lor vamal si cu domni in frunte. In timpul regimului fanariot au crescut obligatiile financiare ale </w:t>
      </w:r>
      <w:r w:rsidR="002B30EC">
        <w:rPr>
          <w:rFonts w:ascii="Times New Roman" w:hAnsi="Times New Roman" w:cs="Times New Roman"/>
          <w:sz w:val="24"/>
          <w:szCs w:val="24"/>
        </w:rPr>
        <w:t xml:space="preserve">Principatelor fata de Poarta. Extrem de impovaratoare </w:t>
      </w:r>
      <w:r w:rsidR="00695397">
        <w:rPr>
          <w:rFonts w:ascii="Times New Roman" w:hAnsi="Times New Roman" w:cs="Times New Roman"/>
          <w:sz w:val="24"/>
          <w:szCs w:val="24"/>
        </w:rPr>
        <w:t xml:space="preserve">devine schimbarea frecventa a domnilor, din cauza faptului ca Poarta ii mazilea, incasand o plata suplimentara destul de ridicata pentru noua inscaunare. In conditiile unor umeroase razboaie purtate de otomani, au sporit considerabil prestatiile in natura si munca fata de Poarta. Populatia mai era supusa si unor cheltuieli de intretinere a trupelor militare ruse si austriece ce patrundeau in Moldova si T. R. in timpul razboaielor cu turcii. </w:t>
      </w:r>
    </w:p>
    <w:p w14:paraId="40DFD961" w14:textId="74CBF643" w:rsidR="00695397" w:rsidRDefault="00695397" w:rsidP="008732FE">
      <w:pPr>
        <w:pStyle w:val="NoSpacing"/>
        <w:rPr>
          <w:rFonts w:ascii="Times New Roman" w:hAnsi="Times New Roman" w:cs="Times New Roman"/>
          <w:sz w:val="24"/>
          <w:szCs w:val="24"/>
        </w:rPr>
      </w:pPr>
      <w:r>
        <w:rPr>
          <w:rFonts w:ascii="Times New Roman" w:hAnsi="Times New Roman" w:cs="Times New Roman"/>
          <w:sz w:val="24"/>
          <w:szCs w:val="24"/>
        </w:rPr>
        <w:tab/>
        <w:t>Toate acestea franau dezvoltarea economica a Principatelor, la instabilitate politica si economica controlata de Poarta Otomana.</w:t>
      </w:r>
    </w:p>
    <w:p w14:paraId="241BEDDE" w14:textId="77777777" w:rsidR="008732FE" w:rsidRDefault="008732FE" w:rsidP="008732FE">
      <w:pPr>
        <w:pStyle w:val="NoSpacing"/>
        <w:rPr>
          <w:rFonts w:ascii="Times New Roman" w:hAnsi="Times New Roman" w:cs="Times New Roman"/>
          <w:b/>
          <w:bCs/>
          <w:sz w:val="28"/>
          <w:szCs w:val="28"/>
          <w:lang w:val="en-US"/>
        </w:rPr>
      </w:pPr>
    </w:p>
    <w:p w14:paraId="6AD8E03C" w14:textId="43C6549D" w:rsidR="000500EF" w:rsidRDefault="00421C73" w:rsidP="000500EF">
      <w:pPr>
        <w:pStyle w:val="NoSpacing"/>
        <w:numPr>
          <w:ilvl w:val="0"/>
          <w:numId w:val="3"/>
        </w:numPr>
        <w:rPr>
          <w:rFonts w:ascii="Times New Roman" w:hAnsi="Times New Roman" w:cs="Times New Roman"/>
          <w:b/>
          <w:bCs/>
          <w:sz w:val="28"/>
          <w:szCs w:val="28"/>
          <w:lang w:val="en-US"/>
        </w:rPr>
      </w:pPr>
      <w:r w:rsidRPr="000500EF">
        <w:rPr>
          <w:rFonts w:ascii="Times New Roman" w:hAnsi="Times New Roman" w:cs="Times New Roman"/>
          <w:b/>
          <w:bCs/>
          <w:sz w:val="28"/>
          <w:szCs w:val="28"/>
          <w:lang w:val="en-US"/>
        </w:rPr>
        <w:t>Rascoalele de la 1821 de sub conducerea lui Tudor Vladimirescu</w:t>
      </w:r>
    </w:p>
    <w:p w14:paraId="2AA8F3DD" w14:textId="254CF2C6" w:rsidR="008732FE" w:rsidRDefault="008732FE" w:rsidP="008732FE">
      <w:pPr>
        <w:pStyle w:val="NoSpacing"/>
        <w:rPr>
          <w:rFonts w:ascii="Times New Roman" w:hAnsi="Times New Roman" w:cs="Times New Roman"/>
          <w:sz w:val="24"/>
          <w:szCs w:val="24"/>
        </w:rPr>
      </w:pPr>
      <w:r w:rsidRPr="008732FE">
        <w:rPr>
          <w:rFonts w:ascii="Times New Roman" w:hAnsi="Times New Roman" w:cs="Times New Roman"/>
          <w:i/>
          <w:iCs/>
          <w:sz w:val="24"/>
          <w:szCs w:val="24"/>
          <w:lang w:val="en-US"/>
        </w:rPr>
        <w:t xml:space="preserve">Ex </w:t>
      </w:r>
      <w:r>
        <w:rPr>
          <w:rFonts w:ascii="Times New Roman" w:hAnsi="Times New Roman" w:cs="Times New Roman"/>
          <w:i/>
          <w:iCs/>
          <w:sz w:val="24"/>
          <w:szCs w:val="24"/>
          <w:lang w:val="en-US"/>
        </w:rPr>
        <w:t>3</w:t>
      </w:r>
      <w:r w:rsidRPr="008732FE">
        <w:rPr>
          <w:rFonts w:ascii="Times New Roman" w:hAnsi="Times New Roman" w:cs="Times New Roman"/>
          <w:i/>
          <w:iCs/>
          <w:sz w:val="24"/>
          <w:szCs w:val="24"/>
          <w:lang w:val="en-US"/>
        </w:rPr>
        <w:t xml:space="preserve">/pag </w:t>
      </w:r>
      <w:r>
        <w:rPr>
          <w:rFonts w:ascii="Times New Roman" w:hAnsi="Times New Roman" w:cs="Times New Roman"/>
          <w:i/>
          <w:iCs/>
          <w:sz w:val="24"/>
          <w:szCs w:val="24"/>
          <w:lang w:val="en-US"/>
        </w:rPr>
        <w:t>71</w:t>
      </w:r>
      <w:r>
        <w:rPr>
          <w:rFonts w:ascii="Times New Roman" w:hAnsi="Times New Roman" w:cs="Times New Roman"/>
          <w:sz w:val="24"/>
          <w:szCs w:val="24"/>
          <w:lang w:val="en-US"/>
        </w:rPr>
        <w:t xml:space="preserve"> </w:t>
      </w:r>
      <w:r w:rsidRPr="000500EF">
        <w:rPr>
          <w:rFonts w:ascii="Times New Roman" w:hAnsi="Times New Roman" w:cs="Times New Roman"/>
          <w:sz w:val="24"/>
          <w:szCs w:val="24"/>
        </w:rPr>
        <w:t>Apreciaza rolul rascoalei lui Tudor Vladimirescu în istoria moderna a românilor.</w:t>
      </w:r>
    </w:p>
    <w:p w14:paraId="1C9192A9" w14:textId="58F7BF3E" w:rsidR="008732FE" w:rsidRDefault="008978E9" w:rsidP="00FC79D7">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  </w:t>
      </w:r>
      <w:r w:rsidR="00441556">
        <w:rPr>
          <w:rFonts w:ascii="Times New Roman" w:hAnsi="Times New Roman" w:cs="Times New Roman"/>
          <w:sz w:val="24"/>
          <w:szCs w:val="24"/>
        </w:rPr>
        <w:t>Din cauza dominatiei straine si instaurarea regimului fanariot, pierderile numeroase provocate de razboaiele turco-austro-</w:t>
      </w:r>
      <w:r w:rsidR="00FC79D7">
        <w:rPr>
          <w:rFonts w:ascii="Times New Roman" w:hAnsi="Times New Roman" w:cs="Times New Roman"/>
          <w:sz w:val="24"/>
          <w:szCs w:val="24"/>
        </w:rPr>
        <w:t>turce, o coruptie excesiva si o fiscalitate mare, un mediu de trai greu si anevoios al taranilor au dus la o revolutie in fruntea careia a fost Tudor Vladimrescu.</w:t>
      </w:r>
    </w:p>
    <w:p w14:paraId="33709C6B" w14:textId="35DA60B8" w:rsidR="00FC79D7" w:rsidRDefault="00FC79D7" w:rsidP="00FC79D7">
      <w:pPr>
        <w:pStyle w:val="NoSpacing"/>
        <w:ind w:firstLine="360"/>
        <w:rPr>
          <w:rFonts w:ascii="Times New Roman" w:hAnsi="Times New Roman" w:cs="Times New Roman"/>
          <w:sz w:val="24"/>
          <w:szCs w:val="24"/>
        </w:rPr>
      </w:pPr>
      <w:r>
        <w:rPr>
          <w:rFonts w:ascii="Times New Roman" w:hAnsi="Times New Roman" w:cs="Times New Roman"/>
          <w:sz w:val="24"/>
          <w:szCs w:val="24"/>
        </w:rPr>
        <w:tab/>
        <w:t xml:space="preserve">Aceasta revolutie avea drept prevendicari desfiintarea privilegiilor boieresti, armata nationala, revenirea la impozitul fix,invatamantul obligatoriu si altele. Astfel in ianuarie 1821 T. Vladimirescu a expus multimii adunate la </w:t>
      </w:r>
      <w:r w:rsidR="00AB626D">
        <w:rPr>
          <w:rFonts w:ascii="Times New Roman" w:hAnsi="Times New Roman" w:cs="Times New Roman"/>
          <w:sz w:val="24"/>
          <w:szCs w:val="24"/>
        </w:rPr>
        <w:t>Pades</w:t>
      </w:r>
      <w:r w:rsidR="000C7588">
        <w:rPr>
          <w:rFonts w:ascii="Times New Roman" w:hAnsi="Times New Roman" w:cs="Times New Roman"/>
          <w:sz w:val="24"/>
          <w:szCs w:val="24"/>
        </w:rPr>
        <w:t>,</w:t>
      </w:r>
      <w:r w:rsidR="00AB626D">
        <w:rPr>
          <w:rFonts w:ascii="Times New Roman" w:hAnsi="Times New Roman" w:cs="Times New Roman"/>
          <w:sz w:val="24"/>
          <w:szCs w:val="24"/>
        </w:rPr>
        <w:t xml:space="preserve"> „Proclamatia catre tara” apoi a constituit </w:t>
      </w:r>
      <w:r w:rsidR="009B51CC">
        <w:rPr>
          <w:rFonts w:ascii="Times New Roman" w:hAnsi="Times New Roman" w:cs="Times New Roman"/>
          <w:sz w:val="24"/>
          <w:szCs w:val="24"/>
        </w:rPr>
        <w:t xml:space="preserve">„Adunarea Nordului”, urmand ca in luna viitoare Tudor impreuna cu armata sa sa inainteze spre Bucuresti. In acelasi timp </w:t>
      </w:r>
      <w:r w:rsidR="002F7F76">
        <w:rPr>
          <w:rFonts w:ascii="Times New Roman" w:hAnsi="Times New Roman" w:cs="Times New Roman"/>
          <w:sz w:val="24"/>
          <w:szCs w:val="24"/>
        </w:rPr>
        <w:t xml:space="preserve">in Moldova era o perioada tensionata, astfel eteristii condusi de A. Ispilanti au intrat in Iasi unde i-au invins pe turci. Mai tarziu au aparut divergente intre A. Ispilanti si T. Vladimirescu, iar in mai armatele otomane au invadat Tara Moldovei si Tara </w:t>
      </w:r>
      <w:r w:rsidR="002F7F76">
        <w:rPr>
          <w:rFonts w:ascii="Times New Roman" w:hAnsi="Times New Roman" w:cs="Times New Roman"/>
          <w:sz w:val="24"/>
          <w:szCs w:val="24"/>
        </w:rPr>
        <w:lastRenderedPageBreak/>
        <w:t>Romaneasca, Tudor Vladimirescu fiind nevoit sa paraseasca Tara. Ispilanti suspectandu-l neintemeiat pe T. Vladimirescu de alinata cu turcii impotriva eteristilor a ordonat arestarea lui. Urmand ca acesta sa fie prins si dupa indelungate terori sa fie executat. Imediat dupa moartea conducatorului armata sa a inceput sa se dezmembreze.</w:t>
      </w:r>
    </w:p>
    <w:p w14:paraId="5EE61D19" w14:textId="60FBE3E1" w:rsidR="002F7F76" w:rsidRDefault="002F7F76" w:rsidP="00FC79D7">
      <w:pPr>
        <w:pStyle w:val="NoSpacing"/>
        <w:ind w:firstLine="360"/>
        <w:rPr>
          <w:rFonts w:ascii="Times New Roman" w:hAnsi="Times New Roman" w:cs="Times New Roman"/>
          <w:sz w:val="24"/>
          <w:szCs w:val="24"/>
        </w:rPr>
      </w:pPr>
      <w:r>
        <w:rPr>
          <w:rFonts w:ascii="Times New Roman" w:hAnsi="Times New Roman" w:cs="Times New Roman"/>
          <w:sz w:val="24"/>
          <w:szCs w:val="24"/>
        </w:rPr>
        <w:tab/>
        <w:t xml:space="preserve">Rascoala condusa de T. Vladimirescu </w:t>
      </w:r>
      <w:r w:rsidR="0092260C">
        <w:rPr>
          <w:rFonts w:ascii="Times New Roman" w:hAnsi="Times New Roman" w:cs="Times New Roman"/>
          <w:sz w:val="24"/>
          <w:szCs w:val="24"/>
        </w:rPr>
        <w:t>marcheaza o etapa noua in dezvoltarea Tarii Romane, principalul rezultat al rascoalei fiind lichidarea regimului fanarior. Acest eveniment a insemnat inceputul luptei pentru independenta poporului roman, avand ecou in Transilvania si Tara Moldovei.</w:t>
      </w:r>
    </w:p>
    <w:p w14:paraId="3A620B80" w14:textId="77777777" w:rsidR="0092260C" w:rsidRPr="00FC79D7" w:rsidRDefault="0092260C" w:rsidP="00FC79D7">
      <w:pPr>
        <w:pStyle w:val="NoSpacing"/>
        <w:ind w:firstLine="360"/>
        <w:rPr>
          <w:rFonts w:ascii="Times New Roman" w:hAnsi="Times New Roman" w:cs="Times New Roman"/>
          <w:sz w:val="24"/>
          <w:szCs w:val="24"/>
        </w:rPr>
      </w:pPr>
    </w:p>
    <w:p w14:paraId="35707E10" w14:textId="77777777" w:rsidR="008732FE" w:rsidRDefault="00421C73" w:rsidP="008732FE">
      <w:pPr>
        <w:pStyle w:val="NoSpacing"/>
        <w:numPr>
          <w:ilvl w:val="0"/>
          <w:numId w:val="3"/>
        </w:numPr>
        <w:rPr>
          <w:rFonts w:ascii="Times New Roman" w:hAnsi="Times New Roman" w:cs="Times New Roman"/>
          <w:b/>
          <w:bCs/>
          <w:sz w:val="28"/>
          <w:szCs w:val="28"/>
          <w:lang w:val="en-US"/>
        </w:rPr>
      </w:pPr>
      <w:r w:rsidRPr="000500EF">
        <w:rPr>
          <w:rFonts w:ascii="Times New Roman" w:hAnsi="Times New Roman" w:cs="Times New Roman"/>
          <w:b/>
          <w:bCs/>
          <w:sz w:val="28"/>
          <w:szCs w:val="28"/>
          <w:lang w:val="en-US"/>
        </w:rPr>
        <w:t>Principatele Romane (1822-1848). Suzeranitatea otomana si protectoratul rusesc.</w:t>
      </w:r>
    </w:p>
    <w:p w14:paraId="20B1BD87" w14:textId="6D484794" w:rsidR="000500EF" w:rsidRDefault="000500EF" w:rsidP="008732FE">
      <w:pPr>
        <w:pStyle w:val="NoSpacing"/>
        <w:rPr>
          <w:rFonts w:ascii="Times New Roman" w:hAnsi="Times New Roman" w:cs="Times New Roman"/>
          <w:sz w:val="24"/>
          <w:szCs w:val="24"/>
        </w:rPr>
      </w:pPr>
      <w:r w:rsidRPr="008732FE">
        <w:rPr>
          <w:rFonts w:ascii="Times New Roman" w:hAnsi="Times New Roman" w:cs="Times New Roman"/>
          <w:sz w:val="24"/>
          <w:szCs w:val="24"/>
        </w:rPr>
        <w:t>Caracterizați situația Țărilor Române sub suzeranitatea otomană și protectoratul rusesc.</w:t>
      </w:r>
    </w:p>
    <w:p w14:paraId="08EEF620" w14:textId="0DEAD280" w:rsidR="00B34F3C" w:rsidRPr="008732FE" w:rsidRDefault="00B34F3C" w:rsidP="00B34F3C">
      <w:pPr>
        <w:pStyle w:val="NoSpacing"/>
        <w:numPr>
          <w:ilvl w:val="0"/>
          <w:numId w:val="6"/>
        </w:numPr>
        <w:rPr>
          <w:rFonts w:ascii="Times New Roman" w:hAnsi="Times New Roman" w:cs="Times New Roman"/>
          <w:b/>
          <w:bCs/>
          <w:sz w:val="28"/>
          <w:szCs w:val="28"/>
          <w:lang w:val="en-US"/>
        </w:rPr>
      </w:pPr>
      <w:r>
        <w:rPr>
          <w:rFonts w:ascii="Times New Roman" w:hAnsi="Times New Roman" w:cs="Times New Roman"/>
          <w:sz w:val="24"/>
          <w:szCs w:val="24"/>
        </w:rPr>
        <w:t xml:space="preserve">Dupa ce in 1825 tarul Nicolai I a fost incoronat, se reia politica expansionista in Balcani si dorinta de a institui protectoratul rusesc in Moldova si Tara Romaneasca. Impreriul Otoman fiind macinat de lupte interne accepta ultimatumul Rusiei, astfel </w:t>
      </w:r>
      <w:r w:rsidR="00E324A0">
        <w:rPr>
          <w:rFonts w:ascii="Times New Roman" w:hAnsi="Times New Roman" w:cs="Times New Roman"/>
          <w:sz w:val="24"/>
          <w:szCs w:val="24"/>
        </w:rPr>
        <w:t>la</w:t>
      </w:r>
      <w:r>
        <w:rPr>
          <w:rFonts w:ascii="Times New Roman" w:hAnsi="Times New Roman" w:cs="Times New Roman"/>
          <w:sz w:val="24"/>
          <w:szCs w:val="24"/>
        </w:rPr>
        <w:t xml:space="preserve"> 07.10.1826 este semnata Conventia de la Akkerman care a stabilit o noua ordine interna a Principatelor Romane. Conventia prevedea alegerea de catre divan a domnilor pamanteni, pe un termen de 7 ani cu aprobarea lor la Sankt Petersburg si Istanbul. Principatele au fost scutite de plata tributului pe un termen de 2 ani, a fost declarata libertatea comertului, cu asigurarea livrarii de grane in Imperiul Otoman. Tarul capata drepturi egale cu cele ale sultanului asupra Pricipatelor Romane. Prevederile confirmau prerogativele Rusiei ca putere protectoare, Rusia privind aceasta conventie doar ca un pas intermediar de scoatere a Principatelor Romane de sub suzeranitatea otomana. Cu toate acestea, societatea cunoaste o evolutie lenta spre moder</w:t>
      </w:r>
      <w:r w:rsidR="0009129A">
        <w:rPr>
          <w:rFonts w:ascii="Times New Roman" w:hAnsi="Times New Roman" w:cs="Times New Roman"/>
          <w:sz w:val="24"/>
          <w:szCs w:val="24"/>
        </w:rPr>
        <w:t xml:space="preserve">nizare. Are loc o crestere demografica continua si apar multe orase, ceea ce a dus la cresterea productiei. </w:t>
      </w:r>
    </w:p>
    <w:p w14:paraId="0EDB6238" w14:textId="77777777" w:rsidR="000500EF" w:rsidRPr="000500EF" w:rsidRDefault="000500EF" w:rsidP="000500EF">
      <w:pPr>
        <w:pStyle w:val="NoSpacing"/>
        <w:rPr>
          <w:rFonts w:ascii="Times New Roman" w:hAnsi="Times New Roman" w:cs="Times New Roman"/>
          <w:sz w:val="24"/>
          <w:szCs w:val="24"/>
        </w:rPr>
      </w:pPr>
    </w:p>
    <w:p w14:paraId="2D30EC69" w14:textId="1C582EDB" w:rsidR="000500EF" w:rsidRPr="000500EF" w:rsidRDefault="000500EF" w:rsidP="000500EF">
      <w:pPr>
        <w:pStyle w:val="NoSpacing"/>
        <w:rPr>
          <w:rFonts w:ascii="Times New Roman" w:hAnsi="Times New Roman" w:cs="Times New Roman"/>
          <w:sz w:val="24"/>
          <w:szCs w:val="24"/>
        </w:rPr>
      </w:pPr>
      <w:r w:rsidRPr="000500EF">
        <w:rPr>
          <w:rFonts w:ascii="Times New Roman" w:hAnsi="Times New Roman" w:cs="Times New Roman"/>
          <w:sz w:val="24"/>
          <w:szCs w:val="24"/>
          <w:lang w:val="en-US"/>
        </w:rPr>
        <w:t xml:space="preserve">   </w:t>
      </w:r>
    </w:p>
    <w:p w14:paraId="73ABD463" w14:textId="5675362B" w:rsidR="000500EF" w:rsidRPr="000500EF" w:rsidRDefault="000500EF" w:rsidP="000500EF">
      <w:pPr>
        <w:pStyle w:val="NoSpacing"/>
        <w:rPr>
          <w:rFonts w:ascii="Times New Roman" w:hAnsi="Times New Roman" w:cs="Times New Roman"/>
          <w:sz w:val="24"/>
          <w:szCs w:val="24"/>
          <w:lang w:val="en-US"/>
        </w:rPr>
      </w:pPr>
    </w:p>
    <w:p w14:paraId="7CA2267F" w14:textId="77777777" w:rsidR="000500EF" w:rsidRPr="000500EF" w:rsidRDefault="000500EF" w:rsidP="000500EF">
      <w:pPr>
        <w:pStyle w:val="NoSpacing"/>
        <w:rPr>
          <w:rFonts w:ascii="Times New Roman" w:hAnsi="Times New Roman" w:cs="Times New Roman"/>
          <w:i/>
          <w:iCs/>
          <w:sz w:val="24"/>
          <w:szCs w:val="24"/>
          <w:lang w:val="en-US"/>
        </w:rPr>
      </w:pPr>
    </w:p>
    <w:p w14:paraId="186D465F" w14:textId="4215B4E2" w:rsidR="00612C32" w:rsidRPr="000500EF" w:rsidRDefault="00612C32" w:rsidP="00421C73">
      <w:pPr>
        <w:pStyle w:val="NoSpacing"/>
        <w:rPr>
          <w:rFonts w:ascii="Times New Roman" w:hAnsi="Times New Roman" w:cs="Times New Roman"/>
          <w:sz w:val="28"/>
          <w:szCs w:val="28"/>
          <w:lang w:val="en-US"/>
        </w:rPr>
      </w:pPr>
    </w:p>
    <w:sectPr w:rsidR="00612C32" w:rsidRPr="000500EF" w:rsidSect="00421C73">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9000" w14:textId="77777777" w:rsidR="00231AC0" w:rsidRDefault="00231AC0" w:rsidP="00421C73">
      <w:pPr>
        <w:spacing w:after="0" w:line="240" w:lineRule="auto"/>
      </w:pPr>
      <w:r>
        <w:separator/>
      </w:r>
    </w:p>
  </w:endnote>
  <w:endnote w:type="continuationSeparator" w:id="0">
    <w:p w14:paraId="6E22F808" w14:textId="77777777" w:rsidR="00231AC0" w:rsidRDefault="00231AC0" w:rsidP="0042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1C9E" w14:textId="77777777" w:rsidR="00231AC0" w:rsidRDefault="00231AC0" w:rsidP="00421C73">
      <w:pPr>
        <w:spacing w:after="0" w:line="240" w:lineRule="auto"/>
      </w:pPr>
      <w:r>
        <w:separator/>
      </w:r>
    </w:p>
  </w:footnote>
  <w:footnote w:type="continuationSeparator" w:id="0">
    <w:p w14:paraId="07C15A62" w14:textId="77777777" w:rsidR="00231AC0" w:rsidRDefault="00231AC0" w:rsidP="00421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8C0" w14:textId="54FD8A93" w:rsidR="00421C73" w:rsidRPr="00421C73" w:rsidRDefault="00421C73" w:rsidP="00421C73">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47C"/>
    <w:multiLevelType w:val="hybridMultilevel"/>
    <w:tmpl w:val="8160CBEA"/>
    <w:lvl w:ilvl="0" w:tplc="CD96A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76AA9"/>
    <w:multiLevelType w:val="hybridMultilevel"/>
    <w:tmpl w:val="F086D4A4"/>
    <w:lvl w:ilvl="0" w:tplc="518858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23F8"/>
    <w:multiLevelType w:val="hybridMultilevel"/>
    <w:tmpl w:val="0178D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CD4B23"/>
    <w:multiLevelType w:val="hybridMultilevel"/>
    <w:tmpl w:val="28FCBBE2"/>
    <w:lvl w:ilvl="0" w:tplc="0DC8FF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73751"/>
    <w:multiLevelType w:val="hybridMultilevel"/>
    <w:tmpl w:val="621C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C418A1"/>
    <w:multiLevelType w:val="hybridMultilevel"/>
    <w:tmpl w:val="CFBCE310"/>
    <w:lvl w:ilvl="0" w:tplc="E2241E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7052246">
    <w:abstractNumId w:val="4"/>
  </w:num>
  <w:num w:numId="2" w16cid:durableId="276258473">
    <w:abstractNumId w:val="5"/>
  </w:num>
  <w:num w:numId="3" w16cid:durableId="1125122563">
    <w:abstractNumId w:val="2"/>
  </w:num>
  <w:num w:numId="4" w16cid:durableId="83459547">
    <w:abstractNumId w:val="3"/>
  </w:num>
  <w:num w:numId="5" w16cid:durableId="862867586">
    <w:abstractNumId w:val="1"/>
  </w:num>
  <w:num w:numId="6" w16cid:durableId="199027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C0"/>
    <w:rsid w:val="000500EF"/>
    <w:rsid w:val="0009129A"/>
    <w:rsid w:val="000C7588"/>
    <w:rsid w:val="00166FCE"/>
    <w:rsid w:val="00213CAC"/>
    <w:rsid w:val="00231AC0"/>
    <w:rsid w:val="002B30EC"/>
    <w:rsid w:val="002F7F76"/>
    <w:rsid w:val="00310BC0"/>
    <w:rsid w:val="00421C73"/>
    <w:rsid w:val="00441556"/>
    <w:rsid w:val="00480D49"/>
    <w:rsid w:val="00565EBD"/>
    <w:rsid w:val="00612C32"/>
    <w:rsid w:val="00695397"/>
    <w:rsid w:val="008532FD"/>
    <w:rsid w:val="008732FE"/>
    <w:rsid w:val="008978E9"/>
    <w:rsid w:val="0092260C"/>
    <w:rsid w:val="00971E14"/>
    <w:rsid w:val="009921ED"/>
    <w:rsid w:val="009B51CC"/>
    <w:rsid w:val="00AB626D"/>
    <w:rsid w:val="00AC02D1"/>
    <w:rsid w:val="00B34F3C"/>
    <w:rsid w:val="00BB0A49"/>
    <w:rsid w:val="00D06A4B"/>
    <w:rsid w:val="00DF0FC8"/>
    <w:rsid w:val="00E324A0"/>
    <w:rsid w:val="00EE2838"/>
    <w:rsid w:val="00F86A30"/>
    <w:rsid w:val="00FC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3E07"/>
  <w15:chartTrackingRefBased/>
  <w15:docId w15:val="{2F7E4032-4E02-44FF-AA7A-C28C9075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C7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21C73"/>
    <w:rPr>
      <w:noProof/>
      <w:lang w:val="ro-MD"/>
    </w:rPr>
  </w:style>
  <w:style w:type="paragraph" w:styleId="Footer">
    <w:name w:val="footer"/>
    <w:basedOn w:val="Normal"/>
    <w:link w:val="FooterChar"/>
    <w:uiPriority w:val="99"/>
    <w:unhideWhenUsed/>
    <w:rsid w:val="00421C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21C73"/>
    <w:rPr>
      <w:noProof/>
      <w:lang w:val="ro-MD"/>
    </w:rPr>
  </w:style>
  <w:style w:type="paragraph" w:styleId="NoSpacing">
    <w:name w:val="No Spacing"/>
    <w:uiPriority w:val="1"/>
    <w:qFormat/>
    <w:rsid w:val="00421C73"/>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dc:creator>
  <cp:keywords/>
  <dc:description/>
  <cp:lastModifiedBy>Apaeci Aurica</cp:lastModifiedBy>
  <cp:revision>12</cp:revision>
  <dcterms:created xsi:type="dcterms:W3CDTF">2021-10-19T06:33:00Z</dcterms:created>
  <dcterms:modified xsi:type="dcterms:W3CDTF">2022-08-11T14:56:00Z</dcterms:modified>
</cp:coreProperties>
</file>