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D83A" w14:textId="77777777" w:rsidR="00736C7B" w:rsidRPr="00736C7B" w:rsidRDefault="00736C7B" w:rsidP="00736C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736C7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Caracterizarea</w:t>
      </w:r>
      <w:proofErr w:type="spellEnd"/>
      <w:r w:rsidRPr="00736C7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736C7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personajelor</w:t>
      </w:r>
      <w:proofErr w:type="spellEnd"/>
    </w:p>
    <w:p w14:paraId="629BDE45" w14:textId="77777777" w:rsidR="00736C7B" w:rsidRPr="00736C7B" w:rsidRDefault="00736C7B" w:rsidP="00736C7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mod direct</w:t>
      </w:r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de </w:t>
      </w:r>
      <w:proofErr w:type="spellStart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dramaturg, </w:t>
      </w:r>
      <w:proofErr w:type="spellStart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didascalii</w:t>
      </w:r>
      <w:proofErr w:type="spellEnd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enunțarea</w:t>
      </w:r>
      <w:proofErr w:type="spellEnd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listei</w:t>
      </w:r>
      <w:proofErr w:type="spellEnd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36C7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de la </w:t>
      </w:r>
      <w:proofErr w:type="spellStart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piesei</w:t>
      </w:r>
      <w:proofErr w:type="spellEnd"/>
      <w:r w:rsidRPr="00736C7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6303B32B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hyperlink r:id="rId4" w:history="1"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 xml:space="preserve">Nae </w:t>
        </w:r>
        <w:proofErr w:type="spellStart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>Cațavencu</w:t>
        </w:r>
        <w:proofErr w:type="spellEnd"/>
      </w:hyperlink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grupării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dizidente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„avocat, director-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proprietar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ziarului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prezident-fondator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Enciclopedice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-Cooperative Aurora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Economică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</w:p>
    <w:p w14:paraId="1FFD6246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tipologia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politicianului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demagog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arivistului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principiul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Machiavelli,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adapteze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Depersonalizat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mimetism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organic,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suprimă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granița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real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simulat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aprecia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Papadima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orgolios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agresiv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II, scena IX),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umil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lingușitor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Zoe,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IV, scena IX),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simuleze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emoția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plângă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influențeze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ascultători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nonverbale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paraverbale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patriotism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paradă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parvenire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prosperitatea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prospere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îmbogățeze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adevăratul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scop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sfera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falsifică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împrumutul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bancă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sustrage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fldChar w:fldCharType="begin"/>
      </w:r>
      <w:r w:rsidRPr="00440CF8">
        <w:rPr>
          <w:rFonts w:ascii="Georgia" w:hAnsi="Georgia"/>
          <w:color w:val="1A242E"/>
          <w:sz w:val="26"/>
          <w:szCs w:val="26"/>
        </w:rPr>
        <w:instrText xml:space="preserve"> HYPERLINK "https://liceunet.ro/ion-luca-caragiale/o-scrisoare-pierduta/caracterizarea-personajelor/cetateanul-turmentat" </w:instrText>
      </w:r>
      <w:r w:rsidRPr="00440CF8">
        <w:rPr>
          <w:rFonts w:ascii="Georgia" w:hAnsi="Georgia"/>
          <w:color w:val="1A242E"/>
          <w:sz w:val="26"/>
          <w:szCs w:val="26"/>
        </w:rPr>
        <w:fldChar w:fldCharType="separate"/>
      </w:r>
      <w:r w:rsidRPr="00440CF8">
        <w:rPr>
          <w:rStyle w:val="Hyperlink"/>
          <w:rFonts w:ascii="Georgia" w:hAnsi="Georgia"/>
          <w:color w:val="0075E3"/>
          <w:sz w:val="26"/>
          <w:szCs w:val="26"/>
        </w:rPr>
        <w:t>Cetățeanului</w:t>
      </w:r>
      <w:proofErr w:type="spellEnd"/>
      <w:r w:rsidRPr="00440CF8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440CF8">
        <w:rPr>
          <w:rStyle w:val="Hyperlink"/>
          <w:rFonts w:ascii="Georgia" w:hAnsi="Georgia"/>
          <w:color w:val="0075E3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fldChar w:fldCharType="end"/>
      </w:r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liderii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locali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umil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festivitățile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sărbătorire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victoriei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adversarului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56AFCF40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hyperlink r:id="rId5" w:history="1">
        <w:proofErr w:type="spellStart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>Ștefan</w:t>
        </w:r>
        <w:proofErr w:type="spellEnd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 xml:space="preserve"> </w:t>
        </w:r>
        <w:proofErr w:type="spellStart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>Tipătescu</w:t>
        </w:r>
        <w:proofErr w:type="spellEnd"/>
      </w:hyperlink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județului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un om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acțiune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puternică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un temperament de tip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coleric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„bun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cu carte,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criză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cenzurează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impulsivă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disimulare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structurile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superioare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responsabilitate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acuzat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reacționează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disprețuitor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fldChar w:fldCharType="begin"/>
      </w:r>
      <w:r w:rsidRPr="00440CF8">
        <w:rPr>
          <w:rFonts w:ascii="Georgia" w:hAnsi="Georgia"/>
          <w:color w:val="1A242E"/>
          <w:sz w:val="26"/>
          <w:szCs w:val="26"/>
        </w:rPr>
        <w:instrText xml:space="preserve"> HYPERLINK "https://liceunet.ro/ion-luca-caragiale/o-scrisoare-pierduta/caracterizarea-personajelor/farfuridi" </w:instrText>
      </w:r>
      <w:r w:rsidRPr="00440CF8">
        <w:rPr>
          <w:rFonts w:ascii="Georgia" w:hAnsi="Georgia"/>
          <w:color w:val="1A242E"/>
          <w:sz w:val="26"/>
          <w:szCs w:val="26"/>
        </w:rPr>
        <w:fldChar w:fldCharType="separate"/>
      </w:r>
      <w:r w:rsidRPr="00440CF8">
        <w:rPr>
          <w:rStyle w:val="Strong"/>
          <w:rFonts w:ascii="Georgia" w:hAnsi="Georgia"/>
          <w:color w:val="0075E3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fldChar w:fldCharType="end"/>
      </w:r>
      <w:r w:rsidRPr="00440CF8">
        <w:rPr>
          <w:rFonts w:ascii="Georgia" w:hAnsi="Georgia"/>
          <w:color w:val="1A242E"/>
          <w:sz w:val="26"/>
          <w:szCs w:val="26"/>
        </w:rPr>
        <w:t xml:space="preserve">: „Cum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iuțesc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onorabile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? D-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voastră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veniți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mine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la mine, care mi-am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sacrificat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cariera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voastră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organizez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mine,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mărturisiți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voastră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– d-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voastră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veniți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mine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numiți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trădător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moșia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moșie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foncția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foncție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coana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Joițica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coana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Joițica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neneacă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babachii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arestat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abuziv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ordinul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avocat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moșia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Zăvoiul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serviciul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personal,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servil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-mi place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servească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funcționarul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tragere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stăpânește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disimulării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se preface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31AEB074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hyperlink r:id="rId6" w:history="1"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 xml:space="preserve">Zoe </w:t>
        </w:r>
        <w:proofErr w:type="spellStart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>Trahanache</w:t>
        </w:r>
        <w:proofErr w:type="spellEnd"/>
      </w:hyperlink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femeie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voluntară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ambițioasă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manipuleze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feminine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schițele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cultivată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destinată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exclusiv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bărbaților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deciziile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energică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subordonarea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masculine,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reduse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stadiul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marionete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15B422B1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hyperlink r:id="rId7" w:history="1">
        <w:proofErr w:type="spellStart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>Ghiță</w:t>
        </w:r>
        <w:proofErr w:type="spellEnd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 xml:space="preserve"> </w:t>
        </w:r>
        <w:proofErr w:type="spellStart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>Pristanda</w:t>
        </w:r>
        <w:proofErr w:type="spellEnd"/>
      </w:hyperlink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polițaiul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orașului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încadrat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tipologie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slujitorului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lingușitor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I. 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schema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motivația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atribuie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duplicitar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servil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imoral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strategie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eficientă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supraviețuire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funcționarului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responsabilitatea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întreținerii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Famelie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renumerație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buget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formulată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solilocviu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„Tot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bietei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neveste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tot,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sătulul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ăl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flămând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prevăzător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lingușește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învingător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disputei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nega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evidența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afacerea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steagurile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complice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adresase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rugător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umil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dezvăluind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cădea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dizgrația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stăpânului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Scrofulos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vorbească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stăpânilor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folosind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stereotipii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neologisme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greșit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3AA39DE4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hyperlink r:id="rId8" w:history="1">
        <w:proofErr w:type="spellStart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>Zaharia</w:t>
        </w:r>
        <w:proofErr w:type="spellEnd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 xml:space="preserve"> </w:t>
        </w:r>
        <w:proofErr w:type="spellStart"/>
        <w:r w:rsidRPr="00440CF8">
          <w:rPr>
            <w:rStyle w:val="Strong"/>
            <w:rFonts w:ascii="Georgia" w:hAnsi="Georgia"/>
            <w:color w:val="0075E3"/>
            <w:sz w:val="26"/>
            <w:szCs w:val="26"/>
          </w:rPr>
          <w:t>Trahanache</w:t>
        </w:r>
        <w:proofErr w:type="spellEnd"/>
      </w:hyperlink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local,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președintele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guvernământ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Comitetului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Permanent,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Comitetului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Electoral,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Comitetului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Școlar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comitete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un om politic perfect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adaptat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atins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scopurile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păstreze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câștigat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păstrarea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imaginii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publice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prezident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venerabil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familist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onorabil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pare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ilustra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tipologia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clasică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încornoratului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Sub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naivității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intuiție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simț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pragmatic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descopere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rapid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vulnerabil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contracareze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falsificată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3679C1AF" w14:textId="3422E60A" w:rsidR="00612C32" w:rsidRDefault="00612C32">
      <w:pPr>
        <w:rPr>
          <w:sz w:val="26"/>
          <w:szCs w:val="26"/>
        </w:rPr>
      </w:pPr>
    </w:p>
    <w:p w14:paraId="39DFE826" w14:textId="5DD9D477" w:rsidR="00440CF8" w:rsidRDefault="00440CF8">
      <w:pPr>
        <w:rPr>
          <w:sz w:val="26"/>
          <w:szCs w:val="26"/>
        </w:rPr>
      </w:pPr>
    </w:p>
    <w:p w14:paraId="08B8D132" w14:textId="353E1739" w:rsidR="00440CF8" w:rsidRDefault="00440CF8">
      <w:pPr>
        <w:rPr>
          <w:sz w:val="26"/>
          <w:szCs w:val="26"/>
        </w:rPr>
      </w:pPr>
    </w:p>
    <w:p w14:paraId="2A0DB80E" w14:textId="6B5ABC76" w:rsidR="00440CF8" w:rsidRDefault="00440CF8">
      <w:pPr>
        <w:rPr>
          <w:sz w:val="26"/>
          <w:szCs w:val="26"/>
        </w:rPr>
      </w:pPr>
    </w:p>
    <w:p w14:paraId="12FCF0BC" w14:textId="0CAC0523" w:rsidR="00440CF8" w:rsidRDefault="00440CF8">
      <w:pPr>
        <w:rPr>
          <w:sz w:val="26"/>
          <w:szCs w:val="26"/>
        </w:rPr>
      </w:pPr>
    </w:p>
    <w:p w14:paraId="3E4DC2F7" w14:textId="483D60DC" w:rsidR="00440CF8" w:rsidRDefault="00440CF8">
      <w:pPr>
        <w:rPr>
          <w:sz w:val="26"/>
          <w:szCs w:val="26"/>
        </w:rPr>
      </w:pPr>
    </w:p>
    <w:p w14:paraId="75B9BDAC" w14:textId="71AE62F2" w:rsidR="00440CF8" w:rsidRDefault="00440CF8">
      <w:pPr>
        <w:rPr>
          <w:sz w:val="26"/>
          <w:szCs w:val="26"/>
        </w:rPr>
      </w:pPr>
    </w:p>
    <w:p w14:paraId="4A16DAAB" w14:textId="69CFBC98" w:rsidR="00440CF8" w:rsidRDefault="00440CF8">
      <w:pPr>
        <w:rPr>
          <w:sz w:val="26"/>
          <w:szCs w:val="26"/>
        </w:rPr>
      </w:pPr>
    </w:p>
    <w:p w14:paraId="6182F154" w14:textId="777102BF" w:rsidR="00440CF8" w:rsidRDefault="00440CF8">
      <w:pPr>
        <w:rPr>
          <w:sz w:val="26"/>
          <w:szCs w:val="26"/>
        </w:rPr>
      </w:pPr>
    </w:p>
    <w:p w14:paraId="4583546B" w14:textId="5A4A7099" w:rsidR="00440CF8" w:rsidRDefault="00440CF8">
      <w:pPr>
        <w:rPr>
          <w:sz w:val="26"/>
          <w:szCs w:val="26"/>
        </w:rPr>
      </w:pPr>
    </w:p>
    <w:p w14:paraId="74CE94B7" w14:textId="342C2957" w:rsidR="00440CF8" w:rsidRDefault="00440CF8">
      <w:pPr>
        <w:rPr>
          <w:sz w:val="26"/>
          <w:szCs w:val="26"/>
        </w:rPr>
      </w:pPr>
    </w:p>
    <w:p w14:paraId="1D3AC7FF" w14:textId="73174FDC" w:rsidR="00440CF8" w:rsidRDefault="00440CF8">
      <w:pPr>
        <w:rPr>
          <w:sz w:val="26"/>
          <w:szCs w:val="26"/>
        </w:rPr>
      </w:pPr>
    </w:p>
    <w:p w14:paraId="605F9D09" w14:textId="4F1854AF" w:rsidR="00440CF8" w:rsidRDefault="00440CF8">
      <w:pPr>
        <w:rPr>
          <w:sz w:val="26"/>
          <w:szCs w:val="26"/>
        </w:rPr>
      </w:pPr>
    </w:p>
    <w:p w14:paraId="7375A56C" w14:textId="77777777" w:rsidR="00440CF8" w:rsidRPr="00440CF8" w:rsidRDefault="00440CF8">
      <w:pPr>
        <w:rPr>
          <w:sz w:val="26"/>
          <w:szCs w:val="26"/>
        </w:rPr>
      </w:pPr>
    </w:p>
    <w:p w14:paraId="39B69FE6" w14:textId="77777777" w:rsidR="00736C7B" w:rsidRPr="00440CF8" w:rsidRDefault="00736C7B" w:rsidP="00736C7B">
      <w:pPr>
        <w:pStyle w:val="Heading1"/>
        <w:rPr>
          <w:sz w:val="26"/>
          <w:szCs w:val="26"/>
        </w:rPr>
      </w:pPr>
      <w:proofErr w:type="spellStart"/>
      <w:r w:rsidRPr="00440CF8">
        <w:rPr>
          <w:sz w:val="26"/>
          <w:szCs w:val="26"/>
        </w:rPr>
        <w:lastRenderedPageBreak/>
        <w:t>Ștefan</w:t>
      </w:r>
      <w:proofErr w:type="spellEnd"/>
      <w:r w:rsidRPr="00440CF8">
        <w:rPr>
          <w:sz w:val="26"/>
          <w:szCs w:val="26"/>
        </w:rPr>
        <w:t xml:space="preserve"> </w:t>
      </w:r>
      <w:proofErr w:type="spellStart"/>
      <w:r w:rsidRPr="00440CF8">
        <w:rPr>
          <w:sz w:val="26"/>
          <w:szCs w:val="26"/>
        </w:rPr>
        <w:t>Tipătescu</w:t>
      </w:r>
      <w:proofErr w:type="spellEnd"/>
    </w:p>
    <w:p w14:paraId="2E2114B2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I.L.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furtunoasă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’ Leonida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reacțiunea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„D-ale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Carnavalului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”)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critică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familie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burgheziei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române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al XIX-lea.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niveluri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înavuțit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mahalalei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furtunoasă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burghezie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provincie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subliniind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fenomen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afirmare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traduce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parvenitism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1884,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jucată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răsunător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scena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motivată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carențele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ghidate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principiul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machiavelic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</w:p>
    <w:p w14:paraId="4623B7D9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principal, static, plat, caricatural</w:t>
      </w:r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440CF8">
        <w:rPr>
          <w:rFonts w:ascii="Georgia" w:hAnsi="Georgia"/>
          <w:color w:val="1A242E"/>
          <w:sz w:val="26"/>
          <w:szCs w:val="26"/>
        </w:rPr>
        <w:t xml:space="preserve">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deduc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manifestarea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diversificată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comicului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>ontradicția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sigur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sine,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autoritate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necontestat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conduce cu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total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Zoei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exercita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independent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bazează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Zoei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Zoii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meu”).</w:t>
      </w:r>
    </w:p>
    <w:p w14:paraId="6350C8BC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t>Este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om „independent, care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servicii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precizează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bun,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mod direct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adjective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slabă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forță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expresivă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pare a fi un om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instruit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nebun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el.</w:t>
      </w:r>
    </w:p>
    <w:p w14:paraId="2D31CA63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didascaliilor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agitație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agitat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turbat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nervos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desperat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Notațiile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-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plimbându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înfuriat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prada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agitației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supărat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-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stăpân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medieval,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infatuarea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orgoliul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care-l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om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sacrificat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cariera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strălucită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organiza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mine, n-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</w:p>
    <w:p w14:paraId="6A2DF5A1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fapte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vestimentație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județului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administrează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face-o pe propria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moșie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vampir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sângele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amorezului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amantul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De-a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dovedește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un tip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instruit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sugerat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intrând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fac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greșeli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exprimare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ticuri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verbale. El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dovadă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jocurile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devine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impulsiv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violent</w:t>
      </w:r>
      <w:r w:rsidRPr="00440CF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într-unul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 cu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stâlpii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puterii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locale</w:t>
      </w:r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încalcă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legea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compromisuri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lastRenderedPageBreak/>
        <w:t>obțină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compromițătoare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funcții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moșia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Zăvoiul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intra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</w:p>
    <w:p w14:paraId="00350E23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abordează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disimulată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obicei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tiparului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politicienilor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sine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 „Nu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rup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oasele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mizerabilului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generată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înfrunte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apelativul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mizerabilul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denotă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superioritate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o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idee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singurul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nesupus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satirei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intelectuale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Simțind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teren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autoritatea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clatină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rapid: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omoare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omorâm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sugerându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impulsivitatea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calmeze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pasiunea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0E6C16BB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aprecieri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adresa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sistemului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electoral,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exclamând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strategia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poziționează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la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superior.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contaminat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ticurile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jurul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cenzureze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judecății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neașteptate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derulează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63B0B862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simplu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bufon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marionetă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440CF8">
        <w:rPr>
          <w:rFonts w:ascii="Georgia" w:hAnsi="Georgia"/>
          <w:color w:val="1A242E"/>
          <w:sz w:val="26"/>
          <w:szCs w:val="26"/>
        </w:rPr>
        <w:t xml:space="preserve">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mare patriot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discursuri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demagogice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încerca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stăpânească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exteriorizează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spontan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nervozitatea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irascibil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0D9E7582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grupuri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insolite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respectiv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scheme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preluate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universală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triunghi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conjugal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manipulare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subtilitate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Zoe-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amorezul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junelui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prim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comic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stare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prietenia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păpușar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bărbați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public, nu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deduce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context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fie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fie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persoană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relativ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slabă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pe plan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emoțional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mulțumită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simpla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idee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amantul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perfect,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dezvălui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publicului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apelează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prefăcătorie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pare. 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verosimilitatea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nelăsând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suspiciune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tot,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precum: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ipocrizia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falsa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inocență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nefiindu-i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ascunzând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înjositoare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compromite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un om influent.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coincidența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răsturnările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bruște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victimă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politic.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pus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extreme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lastRenderedPageBreak/>
        <w:t>necesită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decizii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pripite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gândite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apelează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violență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injurii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adresa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130EA31E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singurul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plasat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nivel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intelectual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diferit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față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restul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participanților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defectele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viciile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imperfecțiuni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umanizate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îngăduință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neîncadrându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tagma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politicienilor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demagogi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inculți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mrejele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amorului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manipulat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încetare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manipulând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scopurile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tiparul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îndrăgostitului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pripit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naiv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privințe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stagneze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2515E1DD" w14:textId="339473CA" w:rsidR="00736C7B" w:rsidRPr="00440CF8" w:rsidRDefault="00736C7B">
      <w:pPr>
        <w:rPr>
          <w:sz w:val="26"/>
          <w:szCs w:val="26"/>
        </w:rPr>
      </w:pPr>
    </w:p>
    <w:p w14:paraId="612AE792" w14:textId="03581700" w:rsidR="00736C7B" w:rsidRDefault="00736C7B">
      <w:pPr>
        <w:rPr>
          <w:sz w:val="26"/>
          <w:szCs w:val="26"/>
        </w:rPr>
      </w:pPr>
    </w:p>
    <w:p w14:paraId="65770ABA" w14:textId="22E37676" w:rsidR="00440CF8" w:rsidRDefault="00440CF8">
      <w:pPr>
        <w:rPr>
          <w:sz w:val="26"/>
          <w:szCs w:val="26"/>
        </w:rPr>
      </w:pPr>
    </w:p>
    <w:p w14:paraId="0B444E22" w14:textId="567629D8" w:rsidR="00440CF8" w:rsidRDefault="00440CF8">
      <w:pPr>
        <w:rPr>
          <w:sz w:val="26"/>
          <w:szCs w:val="26"/>
        </w:rPr>
      </w:pPr>
    </w:p>
    <w:p w14:paraId="0E3025DA" w14:textId="6828E2A0" w:rsidR="00440CF8" w:rsidRDefault="00440CF8">
      <w:pPr>
        <w:rPr>
          <w:sz w:val="26"/>
          <w:szCs w:val="26"/>
        </w:rPr>
      </w:pPr>
    </w:p>
    <w:p w14:paraId="038B0A71" w14:textId="081C3D43" w:rsidR="00440CF8" w:rsidRDefault="00440CF8">
      <w:pPr>
        <w:rPr>
          <w:sz w:val="26"/>
          <w:szCs w:val="26"/>
        </w:rPr>
      </w:pPr>
    </w:p>
    <w:p w14:paraId="3E66ED43" w14:textId="0DA8E67B" w:rsidR="00440CF8" w:rsidRDefault="00440CF8">
      <w:pPr>
        <w:rPr>
          <w:sz w:val="26"/>
          <w:szCs w:val="26"/>
        </w:rPr>
      </w:pPr>
    </w:p>
    <w:p w14:paraId="239EA692" w14:textId="1868F71F" w:rsidR="00440CF8" w:rsidRDefault="00440CF8">
      <w:pPr>
        <w:rPr>
          <w:sz w:val="26"/>
          <w:szCs w:val="26"/>
        </w:rPr>
      </w:pPr>
    </w:p>
    <w:p w14:paraId="0DDD3010" w14:textId="79899A72" w:rsidR="00440CF8" w:rsidRDefault="00440CF8">
      <w:pPr>
        <w:rPr>
          <w:sz w:val="26"/>
          <w:szCs w:val="26"/>
        </w:rPr>
      </w:pPr>
    </w:p>
    <w:p w14:paraId="2EF6EFF1" w14:textId="525FB303" w:rsidR="00440CF8" w:rsidRDefault="00440CF8">
      <w:pPr>
        <w:rPr>
          <w:sz w:val="26"/>
          <w:szCs w:val="26"/>
        </w:rPr>
      </w:pPr>
    </w:p>
    <w:p w14:paraId="3C63585A" w14:textId="4A413B81" w:rsidR="00440CF8" w:rsidRDefault="00440CF8">
      <w:pPr>
        <w:rPr>
          <w:sz w:val="26"/>
          <w:szCs w:val="26"/>
        </w:rPr>
      </w:pPr>
    </w:p>
    <w:p w14:paraId="4394904A" w14:textId="35704B36" w:rsidR="00440CF8" w:rsidRDefault="00440CF8">
      <w:pPr>
        <w:rPr>
          <w:sz w:val="26"/>
          <w:szCs w:val="26"/>
        </w:rPr>
      </w:pPr>
    </w:p>
    <w:p w14:paraId="300238C6" w14:textId="6048DBD2" w:rsidR="00440CF8" w:rsidRDefault="00440CF8">
      <w:pPr>
        <w:rPr>
          <w:sz w:val="26"/>
          <w:szCs w:val="26"/>
        </w:rPr>
      </w:pPr>
    </w:p>
    <w:p w14:paraId="6625E399" w14:textId="56995C64" w:rsidR="00440CF8" w:rsidRDefault="00440CF8">
      <w:pPr>
        <w:rPr>
          <w:sz w:val="26"/>
          <w:szCs w:val="26"/>
        </w:rPr>
      </w:pPr>
    </w:p>
    <w:p w14:paraId="547A532D" w14:textId="73D5BFEF" w:rsidR="00440CF8" w:rsidRDefault="00440CF8">
      <w:pPr>
        <w:rPr>
          <w:sz w:val="26"/>
          <w:szCs w:val="26"/>
        </w:rPr>
      </w:pPr>
    </w:p>
    <w:p w14:paraId="6A3124D0" w14:textId="7A5E3C77" w:rsidR="00440CF8" w:rsidRDefault="00440CF8">
      <w:pPr>
        <w:rPr>
          <w:sz w:val="26"/>
          <w:szCs w:val="26"/>
        </w:rPr>
      </w:pPr>
    </w:p>
    <w:p w14:paraId="0C429992" w14:textId="720A1EB9" w:rsidR="00440CF8" w:rsidRDefault="00440CF8">
      <w:pPr>
        <w:rPr>
          <w:sz w:val="26"/>
          <w:szCs w:val="26"/>
        </w:rPr>
      </w:pPr>
    </w:p>
    <w:p w14:paraId="09499140" w14:textId="66560968" w:rsidR="00440CF8" w:rsidRDefault="00440CF8">
      <w:pPr>
        <w:rPr>
          <w:sz w:val="26"/>
          <w:szCs w:val="26"/>
        </w:rPr>
      </w:pPr>
    </w:p>
    <w:p w14:paraId="0DB3CDBA" w14:textId="45E7FE1C" w:rsidR="00440CF8" w:rsidRDefault="00440CF8">
      <w:pPr>
        <w:rPr>
          <w:sz w:val="26"/>
          <w:szCs w:val="26"/>
        </w:rPr>
      </w:pPr>
    </w:p>
    <w:p w14:paraId="700C5215" w14:textId="77777777" w:rsidR="00440CF8" w:rsidRPr="00440CF8" w:rsidRDefault="00440CF8">
      <w:pPr>
        <w:rPr>
          <w:sz w:val="26"/>
          <w:szCs w:val="26"/>
        </w:rPr>
      </w:pPr>
    </w:p>
    <w:p w14:paraId="6EF5D6A8" w14:textId="6838E65C" w:rsidR="00736C7B" w:rsidRPr="00440CF8" w:rsidRDefault="00736C7B">
      <w:pPr>
        <w:rPr>
          <w:sz w:val="26"/>
          <w:szCs w:val="26"/>
        </w:rPr>
      </w:pPr>
    </w:p>
    <w:p w14:paraId="751C0CD6" w14:textId="77777777" w:rsidR="00736C7B" w:rsidRPr="00440CF8" w:rsidRDefault="00736C7B" w:rsidP="00736C7B">
      <w:pPr>
        <w:pStyle w:val="Heading1"/>
        <w:rPr>
          <w:sz w:val="26"/>
          <w:szCs w:val="26"/>
        </w:rPr>
      </w:pPr>
      <w:proofErr w:type="spellStart"/>
      <w:r w:rsidRPr="00440CF8">
        <w:rPr>
          <w:sz w:val="26"/>
          <w:szCs w:val="26"/>
        </w:rPr>
        <w:lastRenderedPageBreak/>
        <w:t>Zaharia</w:t>
      </w:r>
      <w:proofErr w:type="spellEnd"/>
      <w:r w:rsidRPr="00440CF8">
        <w:rPr>
          <w:sz w:val="26"/>
          <w:szCs w:val="26"/>
        </w:rPr>
        <w:t xml:space="preserve"> </w:t>
      </w:r>
      <w:proofErr w:type="spellStart"/>
      <w:r w:rsidRPr="00440CF8">
        <w:rPr>
          <w:sz w:val="26"/>
          <w:szCs w:val="26"/>
        </w:rPr>
        <w:t>Trahanache</w:t>
      </w:r>
      <w:proofErr w:type="spellEnd"/>
    </w:p>
    <w:p w14:paraId="50257506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t xml:space="preserve">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de Ion Luca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dramatică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exact, o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comedie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referiri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fariseism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corectate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demascate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n-are alt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credincioasă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ticăloși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</w:p>
    <w:p w14:paraId="48075267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înglobează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încadrabile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-un tip specific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propusă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satiriza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corecta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simetrie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întărește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precedentă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articulat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nehotărât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(cu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provenit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participiu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</w:p>
    <w:p w14:paraId="5BF1107C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intermediul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surselor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comicului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440CF8">
        <w:rPr>
          <w:rFonts w:ascii="Georgia" w:hAnsi="Georgia"/>
          <w:color w:val="1A242E"/>
          <w:sz w:val="26"/>
          <w:szCs w:val="26"/>
        </w:rPr>
        <w:t xml:space="preserve">(de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monolog dramatic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dialog,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central, tragicomic</w:t>
      </w:r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stâlpul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lasă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impresia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un om moral,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indignat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corupția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există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societate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imoralitatea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„A! 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coruptă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440CF8">
        <w:rPr>
          <w:rFonts w:ascii="Georgia" w:hAnsi="Georgia"/>
          <w:color w:val="1A242E"/>
          <w:sz w:val="26"/>
          <w:szCs w:val="26"/>
        </w:rPr>
        <w:t>soțietate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!...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 moral,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prințipuri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enteresul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enteresul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soțul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Zoei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prezidentul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unor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comitete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comiții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4A12416F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deduce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înțelegem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semnul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egalității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viclenie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diplomație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„N-am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umblat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diplomație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mentalitate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meschină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ghidează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principiul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</w:p>
    <w:p w14:paraId="396517BE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direct,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autor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=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flexibilitatea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maleabilitatea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manevrat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modelat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superiorii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Zoe.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didascalii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binevoitor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„serios”, „placid”, „cu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dramaturgul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zahariseala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stabilitatea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calmul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vine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înșelăciune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diplomația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soțietate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moral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prințip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…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puțintică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diplomație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!”.</w:t>
      </w:r>
    </w:p>
    <w:p w14:paraId="764C9462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t xml:space="preserve">Tot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felul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celelalte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văd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Gravitând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venerabilul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bampirul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[…] ca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lastRenderedPageBreak/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important,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mândrește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’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11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fevruarie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satirizează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excepțional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imoralitatea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falsitatea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parvenitismul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incultura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avansare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adversar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dumneata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la capul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72E574ED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viclenie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diplomație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ambiție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tact</w:t>
      </w:r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dețină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mențină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incorecte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tot,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Mimează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naivitatea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senilitatea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profita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servicii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Aparenta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naivitate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politician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67C395B7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Familist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varianta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triunghiul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conjugal,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încornorat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frate,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„De opt ani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trăim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minut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n-am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omul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atâtica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întârzie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memorabilă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amor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încerca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liniștească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terifiat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descoperirii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amoroase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Zoe.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încornorat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vehement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fals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amplificând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</w:p>
    <w:p w14:paraId="555383CB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Capacitatea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„a-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mânui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ceilalți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impecabilă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ademenește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reclame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supremă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imparțial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adunării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alegerile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democratice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escrocherie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ales anterior.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cetățenilor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alegerile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falsificarea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listelor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alegători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scenei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demagogia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escrocheriile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posibile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circular,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constatarea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coruptă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personal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prioritar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</w:p>
    <w:p w14:paraId="7FF3D550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precizării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zilele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categorii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intră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într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tipologie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umană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general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valabilă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69EA5706" w14:textId="484B64B5" w:rsidR="00736C7B" w:rsidRPr="00440CF8" w:rsidRDefault="00736C7B">
      <w:pPr>
        <w:rPr>
          <w:sz w:val="26"/>
          <w:szCs w:val="26"/>
        </w:rPr>
      </w:pPr>
    </w:p>
    <w:p w14:paraId="0F635D55" w14:textId="720036BB" w:rsidR="00736C7B" w:rsidRPr="00440CF8" w:rsidRDefault="00736C7B">
      <w:pPr>
        <w:rPr>
          <w:sz w:val="26"/>
          <w:szCs w:val="26"/>
        </w:rPr>
      </w:pPr>
    </w:p>
    <w:p w14:paraId="0D408E43" w14:textId="009E4A3B" w:rsidR="00736C7B" w:rsidRPr="00440CF8" w:rsidRDefault="00736C7B">
      <w:pPr>
        <w:rPr>
          <w:sz w:val="26"/>
          <w:szCs w:val="26"/>
        </w:rPr>
      </w:pPr>
    </w:p>
    <w:p w14:paraId="22CFC2BA" w14:textId="77777777" w:rsidR="00736C7B" w:rsidRPr="00440CF8" w:rsidRDefault="00736C7B" w:rsidP="00736C7B">
      <w:pPr>
        <w:pStyle w:val="Heading1"/>
        <w:rPr>
          <w:sz w:val="26"/>
          <w:szCs w:val="26"/>
        </w:rPr>
      </w:pPr>
      <w:r w:rsidRPr="00440CF8">
        <w:rPr>
          <w:sz w:val="26"/>
          <w:szCs w:val="26"/>
        </w:rPr>
        <w:lastRenderedPageBreak/>
        <w:t xml:space="preserve">Zoe </w:t>
      </w:r>
      <w:proofErr w:type="spellStart"/>
      <w:r w:rsidRPr="00440CF8">
        <w:rPr>
          <w:sz w:val="26"/>
          <w:szCs w:val="26"/>
        </w:rPr>
        <w:t>Trahanache</w:t>
      </w:r>
      <w:proofErr w:type="spellEnd"/>
    </w:p>
    <w:p w14:paraId="176E2926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Opera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dramatică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text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destinat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reprezentării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dialog.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distincte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prezentare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informației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intervențiile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didascalii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sugestiile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privitoare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decoruri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lumini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costume, fond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sonor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spectacolului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782D4688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textul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dramatic</w:t>
      </w:r>
      <w:r w:rsidRPr="00440CF8">
        <w:rPr>
          <w:rFonts w:ascii="Georgia" w:hAnsi="Georgia"/>
          <w:color w:val="1A242E"/>
          <w:sz w:val="26"/>
          <w:szCs w:val="26"/>
        </w:rPr>
        <w:t xml:space="preserve"> 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particulare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epic. El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Predominante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dramatic, sunt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adoptate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dramatic sunt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care pot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reprezenta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modalitate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consemnarea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reacțiilor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7BF7C44B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publică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politicieni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ajunși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ambiție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creștere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bruscă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instinctelor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parvenire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caragialiene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au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vanitatea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6B3258DF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agitat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campanii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electorale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Timpul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spațiul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XIX-lea,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electoral 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universalitatea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moralizator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intrigii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ambițiosul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avocat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 din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grupul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conducerii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locale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prezidentul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rivalii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propună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Instrumentul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scrisorică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amor”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prezidentului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”;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Zoe,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subtilizată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sperie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Zoe, care,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compromisă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public,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exercită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presiuni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conducători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ai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candidaturii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058844F2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rezolvat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lovitură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”: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cere,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explicații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candidaților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necunoscut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- Agamemnon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Zoe 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disperată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amenințător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satisfăcuți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rivalul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lor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nervos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sigurul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nu-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cumpătul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puțintică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gândindu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la un mod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„de sus”.</w:t>
      </w:r>
    </w:p>
    <w:p w14:paraId="57C9BAF9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conflict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ședinței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oficială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scandal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anihileze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încăierare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provocându-i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emoții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intense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coanei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Joițica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strategia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r w:rsidRPr="00440CF8">
        <w:rPr>
          <w:rFonts w:ascii="Georgia" w:hAnsi="Georgia"/>
          <w:color w:val="1A242E"/>
          <w:sz w:val="26"/>
          <w:szCs w:val="26"/>
        </w:rPr>
        <w:lastRenderedPageBreak/>
        <w:t xml:space="preserve">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ticăloșie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tactica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parvenirii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flatând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pe Zoe,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generoasă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recapătă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micile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pasiuni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dispar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 ales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unanimitate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banal,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zgomotos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serbarea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reconcilierea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foștilor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carnaval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mascaradă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accentuată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muzica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săltăreață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condusă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  <w:r w:rsidRPr="00440CF8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anterioare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furtunoasă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Leonida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Reacțiunea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depăși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inexistente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dimpotrivă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liber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treptele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superioare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ierarhiei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social-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dezvoltare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instinctelor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parvenirii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furtunoasă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vanitatea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ales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automulțumire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Leonida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Reacțiunea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-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autoînșelare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vanitatea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sinonimă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ambiția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pornire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plan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atenției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ales un moment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maximă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încordare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ambițiilor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măsoară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reciproc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stabilind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însemnate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Caricatura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îndeobște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eminent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amuzantă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demon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veseliei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[…]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adeseori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figurilor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mecanism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marionete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excepționala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capacitate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observare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le-a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păpuși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strictă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îngrijire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anumită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exactă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evocare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.” (Paul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Zarifopol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)</w:t>
      </w:r>
    </w:p>
    <w:p w14:paraId="7116D219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ambițioși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reunește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figuri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tendinței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statornică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 de a-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apăra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1386FBA7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Zoe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principale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textului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distinsă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feminine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caragialian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ignorantelor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femeilor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vulgare,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cochetei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adulterei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un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rol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esențial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construirea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comic</w:t>
      </w:r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banal,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amploare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alcătuirii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bulgărelui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zăpadă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rostogolire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social, 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Zoe are o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poziție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importantă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soția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unuia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respectați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oameni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județ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conformitate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convențiile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speciei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compromită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Desigur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morala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cerut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fidelă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comic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Zoe 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foarte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sensibilă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aspectele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important.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Insistentă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energică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hotărâre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capabilă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subordoneze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„Da,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hotărâtă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mor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luptat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împrejurările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( cu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energie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crescândă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)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!”</w:t>
      </w:r>
    </w:p>
    <w:p w14:paraId="3C70DECE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Zoe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voluntar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slăbiciunii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feminine.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condițiile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avocatului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uz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lacrimi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leșinuri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sentimental.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ambiția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împinge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seamă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pretențiile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pretențiile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însemna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compromită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distrugă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locală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; a 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satisface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ridice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împotrivă-i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forțele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centrale,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ratându-și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ascensiunea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lastRenderedPageBreak/>
        <w:t>atunci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amânată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ambiția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Zoe</w:t>
      </w:r>
      <w:r w:rsidRPr="00440CF8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dorească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avansarea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preocupată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menținerea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funcției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actuale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(„Cum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Fănică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prefect?”).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derizoriu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pericolul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pândește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ambiția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ta,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nimicurile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presus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rușinea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lasă-mă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mor…”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exasperarea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rezistenței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înfrângerii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încăpățânării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 Zoe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adoptă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vocabularul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eroine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dramă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romantic</w:t>
      </w:r>
      <w:r w:rsidRPr="00440CF8">
        <w:rPr>
          <w:rFonts w:ascii="Georgia" w:hAnsi="Georgia"/>
          <w:color w:val="1A242E"/>
          <w:sz w:val="26"/>
          <w:szCs w:val="26"/>
        </w:rPr>
        <w:t>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suportul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emotiv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adecvat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Omoară-mă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mine,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jertfit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tine…”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jertfit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fidelitate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conjugală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precară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veritabil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aparținându-i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insistențele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Contradicția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pregnantă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dovedise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dispusă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atributele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poziției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parodiază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toposuri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dramele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perechii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ruperea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legăturilor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mediu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ostil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):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scăpare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… Zoe! Zoe!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…</w:t>
      </w:r>
      <w:r w:rsidRPr="00440CF8">
        <w:rPr>
          <w:rFonts w:ascii="Georgia" w:hAnsi="Georgia"/>
          <w:color w:val="1A242E"/>
          <w:sz w:val="26"/>
          <w:szCs w:val="26"/>
        </w:rPr>
        <w:br/>
        <w:t xml:space="preserve">Zoe: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scapă-mă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  <w:r w:rsidRPr="00440CF8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fugim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…</w:t>
      </w:r>
      <w:r w:rsidRPr="00440CF8">
        <w:rPr>
          <w:rFonts w:ascii="Georgia" w:hAnsi="Georgia"/>
          <w:color w:val="1A242E"/>
          <w:sz w:val="26"/>
          <w:szCs w:val="26"/>
        </w:rPr>
        <w:br/>
        <w:t>Zoe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retrăgându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-se):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nebun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? Dar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? Dar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ta? Dar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scandalul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mare care s-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aprinde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?</w:t>
      </w:r>
      <w:r w:rsidRPr="00440CF8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descurajat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</w:t>
      </w:r>
      <w:r w:rsidRPr="00440CF8">
        <w:rPr>
          <w:rFonts w:ascii="Georgia" w:hAnsi="Georgia"/>
          <w:color w:val="1A242E"/>
          <w:sz w:val="26"/>
          <w:szCs w:val="26"/>
        </w:rPr>
        <w:br/>
        <w:t>Zoe: Ba da!</w:t>
      </w:r>
      <w:r w:rsidRPr="00440CF8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Ce?</w:t>
      </w:r>
      <w:r w:rsidRPr="00440CF8">
        <w:rPr>
          <w:rFonts w:ascii="Georgia" w:hAnsi="Georgia"/>
          <w:color w:val="1A242E"/>
          <w:sz w:val="26"/>
          <w:szCs w:val="26"/>
        </w:rPr>
        <w:br/>
        <w:t xml:space="preserve">Zoe: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sprijinim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!”</w:t>
      </w:r>
    </w:p>
    <w:p w14:paraId="512053F6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Considerentele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reputație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subordonat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întregime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pregnantă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ilustrare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cheii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–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epistole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un gust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îndoielnic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vino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cocoșelul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adoră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fraze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livrescă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(„A!... cum pot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omul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!”).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înscriu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leșinurile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revenirile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instantanee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manifestări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adânci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care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capabili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ferind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alunecare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sentimentală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diversitate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tipurilor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ilustrate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ansamblu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câștigă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obiectivitate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6041D703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Zoe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ales indirect</w:t>
      </w:r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dramatic.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dramatic</w:t>
      </w:r>
      <w:r w:rsidRPr="00440CF8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cochetei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adultere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acționează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conformitate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caracterologice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tip.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ambițioasă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voluntară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obișnuită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domine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să-și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impună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voința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subordonează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diplomatic,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înțeleg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exact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publică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reședinței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58E27557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din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intenție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crede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fragilă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sensibilă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protejeze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Biata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Joițica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cumva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cumva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Cum 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440CF8">
        <w:rPr>
          <w:rFonts w:ascii="Georgia" w:hAnsi="Georgia"/>
          <w:color w:val="1A242E"/>
          <w:sz w:val="26"/>
          <w:szCs w:val="26"/>
        </w:rPr>
        <w:t>simțitoare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!...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dorește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aliat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lupta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electorală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conștient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lastRenderedPageBreak/>
        <w:t>puterea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„Madam, madam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înger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replică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insinuantă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culme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ironia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adresa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sănătatea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coanii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Joițichii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sughite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!”</w:t>
      </w:r>
    </w:p>
    <w:p w14:paraId="02BC6FFD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comic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intenție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accentuând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… mi-ai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-o… Eu sunt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… 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dovedesc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…”</w:t>
      </w:r>
      <w:r w:rsidRPr="00440CF8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agitat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Alte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indicații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date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„cu dignitate”,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plânge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„se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plimbă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agitată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</w:p>
    <w:p w14:paraId="1220E72C" w14:textId="23B5EEA2" w:rsidR="00736C7B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Zoe 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ridicolă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manifestări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feminine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I. 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nu 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ironizată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până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la sarcasm</w:t>
      </w:r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reacțiile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justifică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dobândită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efort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arzătoare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nu-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conștientă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Baston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Didina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Mazu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depășit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stadiul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mahalalei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15909233" w14:textId="66455DBB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E29B969" w14:textId="71BAA8E3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0EE1210" w14:textId="6837C48E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E7C6622" w14:textId="45670B6E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D2E5614" w14:textId="15A8EBF3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C7082FA" w14:textId="535D5F0D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0145256" w14:textId="66A77432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121A2E4" w14:textId="4272E0EA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C2B53EA" w14:textId="353F08DB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E439306" w14:textId="116C2260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C6F8481" w14:textId="5D3B3B94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4697A34" w14:textId="1D81E3C6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B0BF654" w14:textId="34F5AE5C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02EE1F4" w14:textId="319F2203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0E894CC" w14:textId="35A1296E" w:rsidR="00440CF8" w:rsidRDefault="00440CF8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A43FA39" w14:textId="77777777" w:rsidR="00736C7B" w:rsidRPr="00440CF8" w:rsidRDefault="00736C7B" w:rsidP="00736C7B">
      <w:pPr>
        <w:pStyle w:val="Heading1"/>
        <w:rPr>
          <w:sz w:val="26"/>
          <w:szCs w:val="26"/>
        </w:rPr>
      </w:pPr>
      <w:proofErr w:type="spellStart"/>
      <w:r w:rsidRPr="00440CF8">
        <w:rPr>
          <w:sz w:val="26"/>
          <w:szCs w:val="26"/>
        </w:rPr>
        <w:lastRenderedPageBreak/>
        <w:t>Farfuridi</w:t>
      </w:r>
      <w:proofErr w:type="spellEnd"/>
    </w:p>
    <w:p w14:paraId="2CE33546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data de 13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noiembrie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1884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reprezentație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binecunoscutul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I.L.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Faimos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schițe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veritabilă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radiografie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satirizează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rezerve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ocolișuri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237F8CBB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Tache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individual,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secundare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El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ridicol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include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Iordache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completează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reciproc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simboliza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inovația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progresul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opusul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concepte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6F46B4A7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caricatural</w:t>
      </w:r>
      <w:r w:rsidRPr="00440CF8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caracteristici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decurg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diversele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manifestări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comicului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evidențierii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contradicției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stâlpii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important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guvernare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simplă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marionetă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manipulată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vicleanul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...”).</w:t>
      </w:r>
    </w:p>
    <w:p w14:paraId="068D58E4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Avocat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profesie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deprinderi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ridicole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formule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aberante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erori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logice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incultura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am, n-am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să-ntâlnesc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zece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fix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„am, n-am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înfățișare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douăsprezece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fix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tribunal!”.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act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>vidențiază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greșelile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lingvistice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judecata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limitată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acestui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bombastic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caricaturizarea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ticurile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verbale</w:t>
      </w:r>
      <w:r w:rsidRPr="00440CF8">
        <w:rPr>
          <w:rFonts w:ascii="Georgia" w:hAnsi="Georgia"/>
          <w:color w:val="1A242E"/>
          <w:sz w:val="26"/>
          <w:szCs w:val="26"/>
        </w:rPr>
        <w:t xml:space="preserve"> („fix”)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afirmațiile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le face: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una,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revizuiască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Dar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revizuiască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Dar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punctele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lungă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apariție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7797DDCB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are un temperament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coleric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judecata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încețoșată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importanțe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Imbecilitatea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bineînțeles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!).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partenerul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știm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trimit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depeșă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gol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prefect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semna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telegrama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simpla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trimitere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veritabil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act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mine!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iscălești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dăm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anonimă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motivat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1824B314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deranjează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exclus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beneficiile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indignare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solemnitate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urăsc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trădători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Pesemne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sine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scandalizează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trădătorii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pot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beneficieze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avantajele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ipocrit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lastRenderedPageBreak/>
        <w:t>complet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principii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sănătoase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deposedat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moralitate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52F6C355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imbecilului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coleric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mândru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ipocrit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îndeplini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scopurile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satisface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comic,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înspăimântător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medităm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implicațiile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dinamici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care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timide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servile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depersonalizate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ecou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partenerului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forma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 </w:t>
      </w:r>
      <w:r w:rsidRPr="00440CF8">
        <w:rPr>
          <w:rStyle w:val="Emphasis"/>
          <w:rFonts w:ascii="Georgia" w:hAnsi="Georgia"/>
          <w:color w:val="1A242E"/>
          <w:sz w:val="26"/>
          <w:szCs w:val="26"/>
        </w:rPr>
        <w:t>duo</w:t>
      </w:r>
      <w:r w:rsidRPr="00440CF8">
        <w:rPr>
          <w:rFonts w:ascii="Georgia" w:hAnsi="Georgia"/>
          <w:color w:val="1A242E"/>
          <w:sz w:val="26"/>
          <w:szCs w:val="26"/>
        </w:rPr>
        <w:t xml:space="preserve"> cu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influent,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priceput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manipulării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1294D964" w14:textId="5FB06F24" w:rsidR="00736C7B" w:rsidRPr="00440CF8" w:rsidRDefault="00736C7B">
      <w:pPr>
        <w:rPr>
          <w:sz w:val="26"/>
          <w:szCs w:val="26"/>
        </w:rPr>
      </w:pPr>
    </w:p>
    <w:p w14:paraId="0EA49B10" w14:textId="5BDD6644" w:rsidR="00736C7B" w:rsidRPr="00440CF8" w:rsidRDefault="00736C7B">
      <w:pPr>
        <w:rPr>
          <w:sz w:val="26"/>
          <w:szCs w:val="26"/>
        </w:rPr>
      </w:pPr>
    </w:p>
    <w:p w14:paraId="57A9140C" w14:textId="0C72E5EE" w:rsidR="00736C7B" w:rsidRPr="00440CF8" w:rsidRDefault="00736C7B">
      <w:pPr>
        <w:rPr>
          <w:sz w:val="26"/>
          <w:szCs w:val="26"/>
        </w:rPr>
      </w:pPr>
    </w:p>
    <w:p w14:paraId="2EEB9F92" w14:textId="426E1EFC" w:rsidR="00736C7B" w:rsidRDefault="00736C7B">
      <w:pPr>
        <w:rPr>
          <w:sz w:val="26"/>
          <w:szCs w:val="26"/>
        </w:rPr>
      </w:pPr>
    </w:p>
    <w:p w14:paraId="15A78869" w14:textId="5728D5F9" w:rsidR="00440CF8" w:rsidRDefault="00440CF8">
      <w:pPr>
        <w:rPr>
          <w:sz w:val="26"/>
          <w:szCs w:val="26"/>
        </w:rPr>
      </w:pPr>
    </w:p>
    <w:p w14:paraId="54A58347" w14:textId="6CAA221E" w:rsidR="00440CF8" w:rsidRDefault="00440CF8">
      <w:pPr>
        <w:rPr>
          <w:sz w:val="26"/>
          <w:szCs w:val="26"/>
        </w:rPr>
      </w:pPr>
    </w:p>
    <w:p w14:paraId="55EBC53E" w14:textId="50FACE8A" w:rsidR="00440CF8" w:rsidRDefault="00440CF8">
      <w:pPr>
        <w:rPr>
          <w:sz w:val="26"/>
          <w:szCs w:val="26"/>
        </w:rPr>
      </w:pPr>
    </w:p>
    <w:p w14:paraId="40D25701" w14:textId="60609728" w:rsidR="00440CF8" w:rsidRDefault="00440CF8">
      <w:pPr>
        <w:rPr>
          <w:sz w:val="26"/>
          <w:szCs w:val="26"/>
        </w:rPr>
      </w:pPr>
    </w:p>
    <w:p w14:paraId="7493B28B" w14:textId="6135769B" w:rsidR="00440CF8" w:rsidRDefault="00440CF8">
      <w:pPr>
        <w:rPr>
          <w:sz w:val="26"/>
          <w:szCs w:val="26"/>
        </w:rPr>
      </w:pPr>
    </w:p>
    <w:p w14:paraId="5B13F8BD" w14:textId="283A6219" w:rsidR="00440CF8" w:rsidRDefault="00440CF8">
      <w:pPr>
        <w:rPr>
          <w:sz w:val="26"/>
          <w:szCs w:val="26"/>
        </w:rPr>
      </w:pPr>
    </w:p>
    <w:p w14:paraId="62D22116" w14:textId="324C3830" w:rsidR="00440CF8" w:rsidRDefault="00440CF8">
      <w:pPr>
        <w:rPr>
          <w:sz w:val="26"/>
          <w:szCs w:val="26"/>
        </w:rPr>
      </w:pPr>
    </w:p>
    <w:p w14:paraId="31145232" w14:textId="73A209F3" w:rsidR="00440CF8" w:rsidRDefault="00440CF8">
      <w:pPr>
        <w:rPr>
          <w:sz w:val="26"/>
          <w:szCs w:val="26"/>
        </w:rPr>
      </w:pPr>
    </w:p>
    <w:p w14:paraId="2A649B8D" w14:textId="70B035D4" w:rsidR="00440CF8" w:rsidRDefault="00440CF8">
      <w:pPr>
        <w:rPr>
          <w:sz w:val="26"/>
          <w:szCs w:val="26"/>
        </w:rPr>
      </w:pPr>
    </w:p>
    <w:p w14:paraId="330DFC67" w14:textId="3A98D4F5" w:rsidR="00440CF8" w:rsidRDefault="00440CF8">
      <w:pPr>
        <w:rPr>
          <w:sz w:val="26"/>
          <w:szCs w:val="26"/>
        </w:rPr>
      </w:pPr>
    </w:p>
    <w:p w14:paraId="142E972B" w14:textId="5A6A1021" w:rsidR="00440CF8" w:rsidRDefault="00440CF8">
      <w:pPr>
        <w:rPr>
          <w:sz w:val="26"/>
          <w:szCs w:val="26"/>
        </w:rPr>
      </w:pPr>
    </w:p>
    <w:p w14:paraId="31F9B514" w14:textId="53A49A1B" w:rsidR="00440CF8" w:rsidRDefault="00440CF8">
      <w:pPr>
        <w:rPr>
          <w:sz w:val="26"/>
          <w:szCs w:val="26"/>
        </w:rPr>
      </w:pPr>
    </w:p>
    <w:p w14:paraId="6CB8CF7A" w14:textId="08FC7B14" w:rsidR="00440CF8" w:rsidRDefault="00440CF8">
      <w:pPr>
        <w:rPr>
          <w:sz w:val="26"/>
          <w:szCs w:val="26"/>
        </w:rPr>
      </w:pPr>
    </w:p>
    <w:p w14:paraId="590A5634" w14:textId="7C99DB9C" w:rsidR="00440CF8" w:rsidRDefault="00440CF8">
      <w:pPr>
        <w:rPr>
          <w:sz w:val="26"/>
          <w:szCs w:val="26"/>
        </w:rPr>
      </w:pPr>
    </w:p>
    <w:p w14:paraId="358ADDE4" w14:textId="2B6F5529" w:rsidR="00440CF8" w:rsidRDefault="00440CF8">
      <w:pPr>
        <w:rPr>
          <w:sz w:val="26"/>
          <w:szCs w:val="26"/>
        </w:rPr>
      </w:pPr>
    </w:p>
    <w:p w14:paraId="6922DDDC" w14:textId="77777777" w:rsidR="00440CF8" w:rsidRPr="00440CF8" w:rsidRDefault="00440CF8">
      <w:pPr>
        <w:rPr>
          <w:sz w:val="26"/>
          <w:szCs w:val="26"/>
        </w:rPr>
      </w:pPr>
    </w:p>
    <w:p w14:paraId="0B6ECB0B" w14:textId="3470134E" w:rsidR="00736C7B" w:rsidRPr="00440CF8" w:rsidRDefault="00736C7B">
      <w:pPr>
        <w:rPr>
          <w:sz w:val="26"/>
          <w:szCs w:val="26"/>
        </w:rPr>
      </w:pPr>
    </w:p>
    <w:p w14:paraId="6F3E6436" w14:textId="77777777" w:rsidR="00736C7B" w:rsidRPr="00440CF8" w:rsidRDefault="00736C7B" w:rsidP="00736C7B">
      <w:pPr>
        <w:pStyle w:val="Heading1"/>
        <w:rPr>
          <w:sz w:val="26"/>
          <w:szCs w:val="26"/>
        </w:rPr>
      </w:pPr>
      <w:proofErr w:type="spellStart"/>
      <w:r w:rsidRPr="00440CF8">
        <w:rPr>
          <w:sz w:val="26"/>
          <w:szCs w:val="26"/>
        </w:rPr>
        <w:lastRenderedPageBreak/>
        <w:t>Ghiță</w:t>
      </w:r>
      <w:proofErr w:type="spellEnd"/>
      <w:r w:rsidRPr="00440CF8">
        <w:rPr>
          <w:sz w:val="26"/>
          <w:szCs w:val="26"/>
        </w:rPr>
        <w:t xml:space="preserve"> </w:t>
      </w:r>
      <w:proofErr w:type="spellStart"/>
      <w:r w:rsidRPr="00440CF8">
        <w:rPr>
          <w:sz w:val="26"/>
          <w:szCs w:val="26"/>
        </w:rPr>
        <w:t>Pristanda</w:t>
      </w:r>
      <w:proofErr w:type="spellEnd"/>
    </w:p>
    <w:p w14:paraId="479763BA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interpretată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scena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data de 13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noiembrie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1884.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1885,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I.L.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</w:p>
    <w:p w14:paraId="15D9B702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obicei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tipuri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umane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 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intersectării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grupări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locale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guvernare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secolul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tipologii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politic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demagogului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oportunistului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adulterei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politicianului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scrupule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(Agamemnon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slugarnicului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).</w:t>
      </w:r>
    </w:p>
    <w:p w14:paraId="5C4E726F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polițaiul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orașului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>, individual</w:t>
      </w:r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momentele-cheie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angajat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primăriei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orașului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provincie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Utilizat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îndeplinirea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sarcini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superiorul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„omul bun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propriile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replici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intermediul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altor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reprezentativ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scena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«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misie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polițai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Fănică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coana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Joițica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steagurile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 Tot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bietei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neveste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papă-i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tot,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sătulul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ăl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flămând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proofErr w:type="gramStart"/>
      <w:r w:rsidRPr="00440CF8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!»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Prostia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ticurile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verbale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cuvântul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adăugat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adjective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intensitatea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caraghioz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!”,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mișel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!”.</w:t>
      </w:r>
    </w:p>
    <w:p w14:paraId="4888FAB2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mod indirect,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mod direct,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Ghiță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ridicol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margini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 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bun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conflictuală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pozeze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figurii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autoritare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misiune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îndeplinească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slugarnic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scrofulos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nefăcând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public.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famelie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renumerație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buget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ordinul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aresteze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abuziv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violare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domiciliu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umflați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-l!”.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profita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lingușește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„Eu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gazeta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dumneavoastră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citesc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Evanghelia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</w:p>
    <w:p w14:paraId="4A06477E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servilism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urmărirea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neîncetată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personal,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schimbă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funcție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context</w:t>
      </w:r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arogant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umil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slugarnic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lipsit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greșelile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exprimare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eronată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termenilor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ticurile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verbale),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comic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numărarea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steagurilor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joacă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rolul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oportunistului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omului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profită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serviciile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servi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tabăra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adversă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uitând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rapid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loialitatea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prefăcea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6DF19BE4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lastRenderedPageBreak/>
        <w:t xml:space="preserve">Un alt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folosit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pristandaua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denumirea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dans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aseamănă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dans se bate pasul pe loc,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comparația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dansului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progresului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întreprinderea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zadarnice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Un bun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numărarea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patruzeci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steaguri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unsprezece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calculate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primărie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[...] ,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murdar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coane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Fănică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 </w:t>
      </w:r>
    </w:p>
    <w:p w14:paraId="68F661FA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comic, care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tipologia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omului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servil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gravitează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instrument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principii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solide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4AA1548D" w14:textId="4F19A03E" w:rsidR="00736C7B" w:rsidRPr="00440CF8" w:rsidRDefault="00736C7B">
      <w:pPr>
        <w:rPr>
          <w:sz w:val="26"/>
          <w:szCs w:val="26"/>
        </w:rPr>
      </w:pPr>
    </w:p>
    <w:p w14:paraId="25253DFF" w14:textId="20C82074" w:rsidR="00736C7B" w:rsidRPr="00440CF8" w:rsidRDefault="00736C7B">
      <w:pPr>
        <w:rPr>
          <w:sz w:val="26"/>
          <w:szCs w:val="26"/>
        </w:rPr>
      </w:pPr>
    </w:p>
    <w:p w14:paraId="3891BA30" w14:textId="79A62433" w:rsidR="00736C7B" w:rsidRDefault="00736C7B">
      <w:pPr>
        <w:rPr>
          <w:sz w:val="26"/>
          <w:szCs w:val="26"/>
        </w:rPr>
      </w:pPr>
    </w:p>
    <w:p w14:paraId="75C7AC37" w14:textId="0826A535" w:rsidR="00440CF8" w:rsidRDefault="00440CF8">
      <w:pPr>
        <w:rPr>
          <w:sz w:val="26"/>
          <w:szCs w:val="26"/>
        </w:rPr>
      </w:pPr>
    </w:p>
    <w:p w14:paraId="4D9C9308" w14:textId="0AC17D44" w:rsidR="00440CF8" w:rsidRDefault="00440CF8">
      <w:pPr>
        <w:rPr>
          <w:sz w:val="26"/>
          <w:szCs w:val="26"/>
        </w:rPr>
      </w:pPr>
    </w:p>
    <w:p w14:paraId="3BEF47A2" w14:textId="659BF8F3" w:rsidR="00440CF8" w:rsidRDefault="00440CF8">
      <w:pPr>
        <w:rPr>
          <w:sz w:val="26"/>
          <w:szCs w:val="26"/>
        </w:rPr>
      </w:pPr>
    </w:p>
    <w:p w14:paraId="2BAA8015" w14:textId="47007E7E" w:rsidR="00440CF8" w:rsidRDefault="00440CF8">
      <w:pPr>
        <w:rPr>
          <w:sz w:val="26"/>
          <w:szCs w:val="26"/>
        </w:rPr>
      </w:pPr>
    </w:p>
    <w:p w14:paraId="790191F2" w14:textId="4C48D983" w:rsidR="00440CF8" w:rsidRDefault="00440CF8">
      <w:pPr>
        <w:rPr>
          <w:sz w:val="26"/>
          <w:szCs w:val="26"/>
        </w:rPr>
      </w:pPr>
    </w:p>
    <w:p w14:paraId="21CD664F" w14:textId="5FDAB7DE" w:rsidR="00440CF8" w:rsidRDefault="00440CF8">
      <w:pPr>
        <w:rPr>
          <w:sz w:val="26"/>
          <w:szCs w:val="26"/>
        </w:rPr>
      </w:pPr>
    </w:p>
    <w:p w14:paraId="64CCB150" w14:textId="1BBB38F5" w:rsidR="00440CF8" w:rsidRDefault="00440CF8">
      <w:pPr>
        <w:rPr>
          <w:sz w:val="26"/>
          <w:szCs w:val="26"/>
        </w:rPr>
      </w:pPr>
    </w:p>
    <w:p w14:paraId="7884E23F" w14:textId="1CE88386" w:rsidR="00440CF8" w:rsidRDefault="00440CF8">
      <w:pPr>
        <w:rPr>
          <w:sz w:val="26"/>
          <w:szCs w:val="26"/>
        </w:rPr>
      </w:pPr>
    </w:p>
    <w:p w14:paraId="1F0A703E" w14:textId="6E80B5B7" w:rsidR="00440CF8" w:rsidRDefault="00440CF8">
      <w:pPr>
        <w:rPr>
          <w:sz w:val="26"/>
          <w:szCs w:val="26"/>
        </w:rPr>
      </w:pPr>
    </w:p>
    <w:p w14:paraId="5AC81A5A" w14:textId="49A7C5B0" w:rsidR="00440CF8" w:rsidRDefault="00440CF8">
      <w:pPr>
        <w:rPr>
          <w:sz w:val="26"/>
          <w:szCs w:val="26"/>
        </w:rPr>
      </w:pPr>
    </w:p>
    <w:p w14:paraId="4457C65B" w14:textId="76616D98" w:rsidR="00440CF8" w:rsidRDefault="00440CF8">
      <w:pPr>
        <w:rPr>
          <w:sz w:val="26"/>
          <w:szCs w:val="26"/>
        </w:rPr>
      </w:pPr>
    </w:p>
    <w:p w14:paraId="12B64693" w14:textId="75BE2DAC" w:rsidR="00440CF8" w:rsidRDefault="00440CF8">
      <w:pPr>
        <w:rPr>
          <w:sz w:val="26"/>
          <w:szCs w:val="26"/>
        </w:rPr>
      </w:pPr>
    </w:p>
    <w:p w14:paraId="1BEB0923" w14:textId="22CA3BB0" w:rsidR="00440CF8" w:rsidRDefault="00440CF8">
      <w:pPr>
        <w:rPr>
          <w:sz w:val="26"/>
          <w:szCs w:val="26"/>
        </w:rPr>
      </w:pPr>
    </w:p>
    <w:p w14:paraId="43609CB7" w14:textId="6C68E0C9" w:rsidR="00440CF8" w:rsidRDefault="00440CF8">
      <w:pPr>
        <w:rPr>
          <w:sz w:val="26"/>
          <w:szCs w:val="26"/>
        </w:rPr>
      </w:pPr>
    </w:p>
    <w:p w14:paraId="30FB0743" w14:textId="2952540E" w:rsidR="00736C7B" w:rsidRPr="00440CF8" w:rsidRDefault="00736C7B">
      <w:pPr>
        <w:rPr>
          <w:sz w:val="26"/>
          <w:szCs w:val="26"/>
        </w:rPr>
      </w:pPr>
    </w:p>
    <w:p w14:paraId="566F7833" w14:textId="0D631193" w:rsidR="00736C7B" w:rsidRPr="00440CF8" w:rsidRDefault="00736C7B">
      <w:pPr>
        <w:rPr>
          <w:sz w:val="26"/>
          <w:szCs w:val="26"/>
        </w:rPr>
      </w:pPr>
    </w:p>
    <w:p w14:paraId="2CA5EE19" w14:textId="74AC09AC" w:rsidR="00736C7B" w:rsidRPr="00440CF8" w:rsidRDefault="00736C7B">
      <w:pPr>
        <w:rPr>
          <w:sz w:val="26"/>
          <w:szCs w:val="26"/>
        </w:rPr>
      </w:pPr>
    </w:p>
    <w:p w14:paraId="26D59557" w14:textId="77777777" w:rsidR="00736C7B" w:rsidRPr="00440CF8" w:rsidRDefault="00736C7B" w:rsidP="00736C7B">
      <w:pPr>
        <w:pStyle w:val="Heading1"/>
        <w:rPr>
          <w:sz w:val="26"/>
          <w:szCs w:val="26"/>
        </w:rPr>
      </w:pPr>
      <w:r w:rsidRPr="00440CF8">
        <w:rPr>
          <w:sz w:val="26"/>
          <w:szCs w:val="26"/>
        </w:rPr>
        <w:lastRenderedPageBreak/>
        <w:t xml:space="preserve">Nae </w:t>
      </w:r>
      <w:proofErr w:type="spellStart"/>
      <w:r w:rsidRPr="00440CF8">
        <w:rPr>
          <w:sz w:val="26"/>
          <w:szCs w:val="26"/>
        </w:rPr>
        <w:t>Cațavencu</w:t>
      </w:r>
      <w:proofErr w:type="spellEnd"/>
    </w:p>
    <w:p w14:paraId="1E2D51AA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negreșit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memorabile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opere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I.L.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varietate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cuvenită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fenomen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recurent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Un bun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ocupând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reieșind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date,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alocuri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mi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cuvine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orașul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gogomani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”).</w:t>
      </w:r>
    </w:p>
    <w:p w14:paraId="4BA2A685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Nae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titulatură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stufoasă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pe care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enunțe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un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statut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impunător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„avocat, director –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proprietar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ziarului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«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»,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prezident-fondator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enciclopedice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-cooperative «Aurora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economică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»”.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impresionant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snobismul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goana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putere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influență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39DB2C43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face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important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destinată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amantei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uz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carisma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depistează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alcoolul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„la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țuică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beat de-a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documentul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283DC80E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utilizeze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documentul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ascensiunea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ierarhia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sale, 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Nae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are un impact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puternic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tuturor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relevante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act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neîncetat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pus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îngrijorată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aceluiași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face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bănuiesc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înaltă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furată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65308006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directă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realizată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rând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mizerabil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”, o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canalie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nerușinată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„tot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bun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„Mare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pișicher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Strajnic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prefect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!”.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un alt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mijloc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directă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special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alegerilor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ipocrizia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sintagme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precum: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plânsul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îneacă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tare”, „de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stăpânește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plânsul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biruit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tot”.</w:t>
      </w:r>
    </w:p>
    <w:p w14:paraId="10AC5633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îndeosebi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prezentării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redarea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Deviza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r w:rsidRPr="00440CF8">
        <w:rPr>
          <w:rFonts w:ascii="Georgia" w:hAnsi="Georgia"/>
          <w:color w:val="1A242E"/>
          <w:sz w:val="26"/>
          <w:szCs w:val="26"/>
        </w:rPr>
        <w:lastRenderedPageBreak/>
        <w:t>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fraze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N. Machiavelli,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atribuie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nemuritorului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Gambetta”).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utilizând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descoperiri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isca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scandal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compromite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cariera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3E73AB35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t xml:space="preserve">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arogant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parvenit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foarte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ipocrit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iveală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radical: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sănătatea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prefect!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Titulatura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ascensiunea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cariera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singurele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măsuri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înfumurat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atitudinea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impertinentă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obiectul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umil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lipsit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demnitate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servil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conducând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campania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sănătatea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iubitului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prefect!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!”.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ușurința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adaptează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discursurile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posibilii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alegători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îmbrăca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principul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mișloacele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plângă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emoționeze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ascultătorii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Domnilor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!...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Onorabili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concetățeni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!...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Fraților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!...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plânsul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îneacă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.)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Iertați-mă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fraților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mișcat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emoțiunea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apucă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tare...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suindu-mă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tribună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...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plânsul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îneacă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tare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.)...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sale...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solemne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 (de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stăpânește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gândesc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țărișoara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...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plânsul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biruit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tot)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...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plânge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Aplauze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440CF8">
        <w:rPr>
          <w:rFonts w:ascii="Georgia" w:hAnsi="Georgia"/>
          <w:color w:val="1A242E"/>
          <w:sz w:val="26"/>
          <w:szCs w:val="26"/>
        </w:rPr>
        <w:t>grup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)...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!...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amândouă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440CF8">
        <w:rPr>
          <w:rFonts w:ascii="Georgia" w:hAnsi="Georgia"/>
          <w:color w:val="1A242E"/>
          <w:sz w:val="26"/>
          <w:szCs w:val="26"/>
        </w:rPr>
        <w:t>părțile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)...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progresul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crescendo)...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plâns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hohot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Aplauze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zguduitoare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.)”.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demagogic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Agamemnon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anunțat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câștigător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lupte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seculare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au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treizeci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!”.</w:t>
      </w:r>
    </w:p>
    <w:p w14:paraId="767BF16F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mod direct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substantivul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cață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înseamnă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persoană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vorbește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mult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fără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rost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haină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fețe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masiv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rostește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fraze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lipsite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sens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mult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evidente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Industria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sublimă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„Or,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și-ntâi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popor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nu merge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loc,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legea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progresului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mergi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ajungi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</w:p>
    <w:p w14:paraId="0BEA1FB8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demagogului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politicianului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ipocrit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parvenit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scop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obținerea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influenței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cariera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 El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dispus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apeleze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mijloace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obține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ceea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dorește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prejudicierea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Ipocrit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înfumurat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incult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parodiază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largă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regăsim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scena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06FC0E76" w14:textId="2FCF9B01" w:rsidR="00736C7B" w:rsidRPr="00440CF8" w:rsidRDefault="00736C7B">
      <w:pPr>
        <w:rPr>
          <w:sz w:val="26"/>
          <w:szCs w:val="26"/>
        </w:rPr>
      </w:pPr>
    </w:p>
    <w:p w14:paraId="4A7A41F1" w14:textId="4F408674" w:rsidR="00736C7B" w:rsidRPr="00440CF8" w:rsidRDefault="00736C7B">
      <w:pPr>
        <w:rPr>
          <w:sz w:val="26"/>
          <w:szCs w:val="26"/>
        </w:rPr>
      </w:pPr>
    </w:p>
    <w:p w14:paraId="219738F9" w14:textId="77777777" w:rsidR="00736C7B" w:rsidRPr="00440CF8" w:rsidRDefault="00736C7B" w:rsidP="00736C7B">
      <w:pPr>
        <w:pStyle w:val="Heading1"/>
        <w:rPr>
          <w:sz w:val="26"/>
          <w:szCs w:val="26"/>
        </w:rPr>
      </w:pPr>
      <w:r w:rsidRPr="00440CF8">
        <w:rPr>
          <w:sz w:val="26"/>
          <w:szCs w:val="26"/>
        </w:rPr>
        <w:lastRenderedPageBreak/>
        <w:t xml:space="preserve">Agamemnon </w:t>
      </w:r>
      <w:proofErr w:type="spellStart"/>
      <w:r w:rsidRPr="00440CF8">
        <w:rPr>
          <w:sz w:val="26"/>
          <w:szCs w:val="26"/>
        </w:rPr>
        <w:t>Dandanache</w:t>
      </w:r>
      <w:proofErr w:type="spellEnd"/>
    </w:p>
    <w:p w14:paraId="41716AC5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t xml:space="preserve">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I. 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mare dramaturg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Opera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comedie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concentrându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îndeosebi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contemporane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interpretată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scena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1884. </w:t>
      </w:r>
    </w:p>
    <w:p w14:paraId="3719D7E4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Iordache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Agamemnon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individual</w:t>
      </w:r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făcându-și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fi ales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județul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X”.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însuși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prost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canalie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</w:t>
      </w:r>
    </w:p>
    <w:p w14:paraId="757C14E0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tipologia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demagogului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desprinse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mod indirect, din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rezultat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mod direct,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observațiile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act, „cu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birza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ținti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postii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hodoronc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-tronc,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zdronca-zdronca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clopoței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țiuie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urechile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concretizează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aglomerare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defectelor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condamnat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caricaturizare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crudă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zugrăvite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portretele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acumularea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defectelor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</w:p>
    <w:p w14:paraId="3439C76B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impus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numele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câteodată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alintat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diminutivul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demonstrându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luat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serios</w:t>
      </w:r>
      <w:r w:rsidRPr="00440CF8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evident,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seriozitatea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emanată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prenumele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„Agamemnon”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caracterul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existând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contrast.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zarvă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bucluc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figură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prezintă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oficial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presupunând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seriozitate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îndeplinește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condițiile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necesare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dezvoltări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Bâlbâit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limitat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punct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vedere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intelectual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instrument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au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jocurile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social-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 </w:t>
      </w:r>
    </w:p>
    <w:p w14:paraId="27A41908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excelență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ridicol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relevând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contrastul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ofere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om politic serios,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eficiență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profesionalism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apelează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șantaj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atingerea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scopurilor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sale</w:t>
      </w:r>
      <w:r w:rsidRPr="00440CF8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mândru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soluția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găsită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Aminteri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nu-mi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dedea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 nu m-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aledzeam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nesemnificativ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refuzul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înapoia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ajunsese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parvenit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ramolit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josnic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peltic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incapabil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acționa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eficiență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politic. </w:t>
      </w:r>
    </w:p>
    <w:p w14:paraId="5D61147B" w14:textId="77777777" w:rsidR="00736C7B" w:rsidRPr="00440CF8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rostind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fraze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precum: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sănătatea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alegătorilor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 care au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probat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patriotism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mi-au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acordat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de!...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>zi-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de!...a!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sufradzele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lor;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lastRenderedPageBreak/>
        <w:t>eu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patuzsopt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Cameră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rumânul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imparțial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...cum 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zițc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Anacolutul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vorbirea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îngrijorătoare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lipsă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coerență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705BA4F2" w14:textId="429A8E0E" w:rsidR="00736C7B" w:rsidRDefault="00736C7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opera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orbitoare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parvenire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exprimată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ridicolă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campaniei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electorale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deputaților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Agamemnon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maniera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tragică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diferența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bâlbâit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mărginit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mintal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necesităților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electorale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lamentabil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exponent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clasă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.”</w:t>
      </w:r>
    </w:p>
    <w:p w14:paraId="3E4895E3" w14:textId="01AB0766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947970B" w14:textId="6A7A434F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F751506" w14:textId="79B47386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AC0CEB2" w14:textId="71C6559B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0CF1E6E" w14:textId="04CF5D5F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23DBF35" w14:textId="35DD28D9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074E973" w14:textId="202C8160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66BF3E0" w14:textId="5677BFF6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B0C31F5" w14:textId="2DE56BEE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56A60D4" w14:textId="6D1176E9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20BB6F0" w14:textId="2675FD6A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7879863" w14:textId="47EDCF61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93985AC" w14:textId="7EC9CB42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E879086" w14:textId="51C02DBC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4A762F5" w14:textId="348C2CCB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09F2EC8" w14:textId="75D2699F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42AF718" w14:textId="1F561C2D" w:rsidR="00BB24BB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583B6A0" w14:textId="77777777" w:rsidR="00BB24BB" w:rsidRPr="00440CF8" w:rsidRDefault="00BB24BB" w:rsidP="00736C7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2B3D513" w14:textId="77777777" w:rsidR="00440CF8" w:rsidRPr="00440CF8" w:rsidRDefault="00440CF8" w:rsidP="00440CF8">
      <w:pPr>
        <w:pStyle w:val="Heading1"/>
        <w:rPr>
          <w:sz w:val="26"/>
          <w:szCs w:val="26"/>
        </w:rPr>
      </w:pPr>
      <w:proofErr w:type="spellStart"/>
      <w:r w:rsidRPr="00440CF8">
        <w:rPr>
          <w:sz w:val="26"/>
          <w:szCs w:val="26"/>
        </w:rPr>
        <w:lastRenderedPageBreak/>
        <w:t>Iordache</w:t>
      </w:r>
      <w:proofErr w:type="spellEnd"/>
      <w:r w:rsidRPr="00440CF8">
        <w:rPr>
          <w:sz w:val="26"/>
          <w:szCs w:val="26"/>
        </w:rPr>
        <w:t xml:space="preserve"> </w:t>
      </w:r>
      <w:proofErr w:type="spellStart"/>
      <w:r w:rsidRPr="00440CF8">
        <w:rPr>
          <w:sz w:val="26"/>
          <w:szCs w:val="26"/>
        </w:rPr>
        <w:t>Brânzovenescu</w:t>
      </w:r>
      <w:proofErr w:type="spellEnd"/>
    </w:p>
    <w:p w14:paraId="08022068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faimoasele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I.L.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satirizează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tarele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reprezentație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loc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data de 13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noiembrie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1884, opera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inspirată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electorală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petrecută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an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devreme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1883.</w:t>
      </w:r>
    </w:p>
    <w:p w14:paraId="54A1FBD7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înfățișare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ironizare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defectelor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memorabile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regăsite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schițele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au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figuri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neuitat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Dl.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Goe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Bubico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Baston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Iordache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perechea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rezonanță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culinară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 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simbolizeze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satisface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nevoi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dorințe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importanței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bunăstării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colective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hedonism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pasiv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inițiază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corupte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asociază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le-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garanta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minim profit.</w:t>
      </w:r>
    </w:p>
    <w:p w14:paraId="65473A93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Iordache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individual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guvernare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campaniei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electorale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deputaților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tabără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un alt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faimos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întruchiparea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demagogiei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789F0093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Iordache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mod direct (de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mod indirect (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rostite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săvârșite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existând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discrepanță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).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numiți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stâlpii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care fac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o imbecilitate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contradicția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marcant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deoparte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deciziilor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06E60C2E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cântărește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și-ar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declarativ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așa-zisa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contribuție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recunoscută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apreciată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influențabil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manipulat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naivitate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vulnerabilitate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dirijează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plac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servite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fie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Ascultând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rămân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impresionați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(„E tare... tare de tot... solid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!”).</w:t>
      </w:r>
    </w:p>
    <w:p w14:paraId="426DEF17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maleabilă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laș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Prostia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multiple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urăsc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trădători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Lașitatea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trimit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telegramă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semnalând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nifilistul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aleagă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colegiul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!”).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evită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semneze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temându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reacția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decid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„s-o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anonimă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r w:rsidRPr="00440CF8">
        <w:rPr>
          <w:rFonts w:ascii="Georgia" w:hAnsi="Georgia"/>
          <w:color w:val="1A242E"/>
          <w:sz w:val="26"/>
          <w:szCs w:val="26"/>
        </w:rPr>
        <w:lastRenderedPageBreak/>
        <w:t xml:space="preserve">lor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periclitarea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Pretinzându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integri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corecți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implicați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feresc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trădare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știm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”.  </w:t>
      </w:r>
    </w:p>
    <w:p w14:paraId="0E7A2FE8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proofErr w:type="gramStart"/>
      <w:r w:rsidRPr="00440CF8">
        <w:rPr>
          <w:rFonts w:ascii="Georgia" w:hAnsi="Georgia"/>
          <w:color w:val="1A242E"/>
          <w:sz w:val="26"/>
          <w:szCs w:val="26"/>
        </w:rPr>
        <w:t>Iordache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parvenire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partenerul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comic,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individul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poziție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înaltă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contradicție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mediocritate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6F57FBE9" w14:textId="6901EE84" w:rsidR="00736C7B" w:rsidRDefault="00736C7B">
      <w:pPr>
        <w:rPr>
          <w:sz w:val="26"/>
          <w:szCs w:val="26"/>
        </w:rPr>
      </w:pPr>
    </w:p>
    <w:p w14:paraId="0A28285B" w14:textId="41A0DBD6" w:rsidR="00BB24BB" w:rsidRDefault="00BB24BB">
      <w:pPr>
        <w:rPr>
          <w:sz w:val="26"/>
          <w:szCs w:val="26"/>
        </w:rPr>
      </w:pPr>
    </w:p>
    <w:p w14:paraId="531E8419" w14:textId="54BE8760" w:rsidR="00BB24BB" w:rsidRDefault="00BB24BB">
      <w:pPr>
        <w:rPr>
          <w:sz w:val="26"/>
          <w:szCs w:val="26"/>
        </w:rPr>
      </w:pPr>
    </w:p>
    <w:p w14:paraId="2C5C54FA" w14:textId="6D34D242" w:rsidR="00BB24BB" w:rsidRDefault="00BB24BB">
      <w:pPr>
        <w:rPr>
          <w:sz w:val="26"/>
          <w:szCs w:val="26"/>
        </w:rPr>
      </w:pPr>
    </w:p>
    <w:p w14:paraId="1E732D35" w14:textId="439A0E37" w:rsidR="00BB24BB" w:rsidRDefault="00BB24BB">
      <w:pPr>
        <w:rPr>
          <w:sz w:val="26"/>
          <w:szCs w:val="26"/>
        </w:rPr>
      </w:pPr>
    </w:p>
    <w:p w14:paraId="08202428" w14:textId="5417D3A5" w:rsidR="00BB24BB" w:rsidRDefault="00BB24BB">
      <w:pPr>
        <w:rPr>
          <w:sz w:val="26"/>
          <w:szCs w:val="26"/>
        </w:rPr>
      </w:pPr>
    </w:p>
    <w:p w14:paraId="311F34DD" w14:textId="153BC68C" w:rsidR="00BB24BB" w:rsidRDefault="00BB24BB">
      <w:pPr>
        <w:rPr>
          <w:sz w:val="26"/>
          <w:szCs w:val="26"/>
        </w:rPr>
      </w:pPr>
    </w:p>
    <w:p w14:paraId="313CAE8B" w14:textId="0000E17E" w:rsidR="00BB24BB" w:rsidRDefault="00BB24BB">
      <w:pPr>
        <w:rPr>
          <w:sz w:val="26"/>
          <w:szCs w:val="26"/>
        </w:rPr>
      </w:pPr>
    </w:p>
    <w:p w14:paraId="3CD74DD4" w14:textId="2AD19A8E" w:rsidR="00BB24BB" w:rsidRDefault="00BB24BB">
      <w:pPr>
        <w:rPr>
          <w:sz w:val="26"/>
          <w:szCs w:val="26"/>
        </w:rPr>
      </w:pPr>
    </w:p>
    <w:p w14:paraId="4623075D" w14:textId="48DE4317" w:rsidR="00BB24BB" w:rsidRDefault="00BB24BB">
      <w:pPr>
        <w:rPr>
          <w:sz w:val="26"/>
          <w:szCs w:val="26"/>
        </w:rPr>
      </w:pPr>
    </w:p>
    <w:p w14:paraId="11C0AE10" w14:textId="27E25416" w:rsidR="00BB24BB" w:rsidRDefault="00BB24BB">
      <w:pPr>
        <w:rPr>
          <w:sz w:val="26"/>
          <w:szCs w:val="26"/>
        </w:rPr>
      </w:pPr>
    </w:p>
    <w:p w14:paraId="30C09347" w14:textId="66DEE8FA" w:rsidR="00BB24BB" w:rsidRDefault="00BB24BB">
      <w:pPr>
        <w:rPr>
          <w:sz w:val="26"/>
          <w:szCs w:val="26"/>
        </w:rPr>
      </w:pPr>
    </w:p>
    <w:p w14:paraId="109CA507" w14:textId="6473A7BA" w:rsidR="00BB24BB" w:rsidRDefault="00BB24BB">
      <w:pPr>
        <w:rPr>
          <w:sz w:val="26"/>
          <w:szCs w:val="26"/>
        </w:rPr>
      </w:pPr>
    </w:p>
    <w:p w14:paraId="43F66E86" w14:textId="5FFAF05B" w:rsidR="00BB24BB" w:rsidRDefault="00BB24BB">
      <w:pPr>
        <w:rPr>
          <w:sz w:val="26"/>
          <w:szCs w:val="26"/>
        </w:rPr>
      </w:pPr>
    </w:p>
    <w:p w14:paraId="38E3BF8E" w14:textId="14388507" w:rsidR="00BB24BB" w:rsidRDefault="00BB24BB">
      <w:pPr>
        <w:rPr>
          <w:sz w:val="26"/>
          <w:szCs w:val="26"/>
        </w:rPr>
      </w:pPr>
    </w:p>
    <w:p w14:paraId="57541A3C" w14:textId="507F4E95" w:rsidR="00BB24BB" w:rsidRDefault="00BB24BB">
      <w:pPr>
        <w:rPr>
          <w:sz w:val="26"/>
          <w:szCs w:val="26"/>
        </w:rPr>
      </w:pPr>
    </w:p>
    <w:p w14:paraId="3EF67B5A" w14:textId="10E701A4" w:rsidR="00BB24BB" w:rsidRDefault="00BB24BB">
      <w:pPr>
        <w:rPr>
          <w:sz w:val="26"/>
          <w:szCs w:val="26"/>
        </w:rPr>
      </w:pPr>
    </w:p>
    <w:p w14:paraId="0936B12C" w14:textId="12378821" w:rsidR="00BB24BB" w:rsidRDefault="00BB24BB">
      <w:pPr>
        <w:rPr>
          <w:sz w:val="26"/>
          <w:szCs w:val="26"/>
        </w:rPr>
      </w:pPr>
    </w:p>
    <w:p w14:paraId="776E14BB" w14:textId="551E335B" w:rsidR="00BB24BB" w:rsidRDefault="00BB24BB">
      <w:pPr>
        <w:rPr>
          <w:sz w:val="26"/>
          <w:szCs w:val="26"/>
        </w:rPr>
      </w:pPr>
    </w:p>
    <w:p w14:paraId="02A519C8" w14:textId="77777777" w:rsidR="00BB24BB" w:rsidRPr="00440CF8" w:rsidRDefault="00BB24BB">
      <w:pPr>
        <w:rPr>
          <w:sz w:val="26"/>
          <w:szCs w:val="26"/>
        </w:rPr>
      </w:pPr>
    </w:p>
    <w:p w14:paraId="2C6332C0" w14:textId="749EC4CB" w:rsidR="00440CF8" w:rsidRPr="00440CF8" w:rsidRDefault="00440CF8">
      <w:pPr>
        <w:rPr>
          <w:sz w:val="26"/>
          <w:szCs w:val="26"/>
        </w:rPr>
      </w:pPr>
    </w:p>
    <w:p w14:paraId="347E7370" w14:textId="77777777" w:rsidR="00440CF8" w:rsidRPr="00440CF8" w:rsidRDefault="00440CF8" w:rsidP="00440CF8">
      <w:pPr>
        <w:pStyle w:val="Heading1"/>
        <w:rPr>
          <w:sz w:val="26"/>
          <w:szCs w:val="26"/>
        </w:rPr>
      </w:pPr>
      <w:proofErr w:type="spellStart"/>
      <w:r w:rsidRPr="00440CF8">
        <w:rPr>
          <w:sz w:val="26"/>
          <w:szCs w:val="26"/>
        </w:rPr>
        <w:lastRenderedPageBreak/>
        <w:t>Cetățeanul</w:t>
      </w:r>
      <w:proofErr w:type="spellEnd"/>
      <w:r w:rsidRPr="00440CF8">
        <w:rPr>
          <w:sz w:val="26"/>
          <w:szCs w:val="26"/>
        </w:rPr>
        <w:t xml:space="preserve"> </w:t>
      </w:r>
      <w:proofErr w:type="spellStart"/>
      <w:r w:rsidRPr="00440CF8">
        <w:rPr>
          <w:sz w:val="26"/>
          <w:szCs w:val="26"/>
        </w:rPr>
        <w:t>turmentat</w:t>
      </w:r>
      <w:proofErr w:type="spellEnd"/>
    </w:p>
    <w:p w14:paraId="721F4E7A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40CF8">
        <w:rPr>
          <w:rFonts w:ascii="Georgia" w:hAnsi="Georgia"/>
          <w:color w:val="1A242E"/>
          <w:sz w:val="26"/>
          <w:szCs w:val="26"/>
        </w:rPr>
        <w:t xml:space="preserve">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I. 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mare dramaturg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Opera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concentrându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îndeosebi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contemporane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„O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interpretată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scena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Teatrului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1884.</w:t>
      </w:r>
    </w:p>
    <w:p w14:paraId="36128067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tipologia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celebra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nu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aspirații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anumită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opțiune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cunoscându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negustor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apropitar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alegători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dezorientați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propaganda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electorală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ticuri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 sale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întrebarea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„Eu cu cine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votez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haz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indiferență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vin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contact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ironic.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îndemnul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vota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cine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poftește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: „Eu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poftesc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poftă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!”.  </w:t>
      </w:r>
    </w:p>
    <w:p w14:paraId="7ED4C069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completează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diversitatea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tipologiilor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I. L.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apelând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însușirile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recurge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plasându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triunghiul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stabili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stabilesc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42E689E9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Personajul-cheie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evident,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mituit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returneze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mod direct,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Indirect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sale,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ticurile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verbale,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băutura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slab,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aluzie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viciul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cârciumă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băut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simțită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Zoe-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furtul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săvârșit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proofErr w:type="gramStart"/>
      <w:r w:rsidRPr="00440CF8">
        <w:rPr>
          <w:rFonts w:ascii="Georgia" w:hAnsi="Georgia"/>
          <w:color w:val="1A242E"/>
          <w:sz w:val="26"/>
          <w:szCs w:val="26"/>
        </w:rPr>
        <w:t>: ,,din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ne-am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abătut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țuică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...una-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...”.</w:t>
      </w:r>
    </w:p>
    <w:p w14:paraId="21457C99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regăsit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, o duce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adrisantului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nepotrivite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enervează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ales pe Zoe, care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intrigată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amabilă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lingușitoare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ticuri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verbale, care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ridicol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simpatic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stârnește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hazul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aluzie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alegători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cine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voteze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lastRenderedPageBreak/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amețiți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campania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electorală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masa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alegătorilor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anonimi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nu </w:t>
      </w:r>
      <w:proofErr w:type="gramStart"/>
      <w:r w:rsidRPr="00440CF8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” face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beție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01C9C1F8" w14:textId="77777777" w:rsidR="00440CF8" w:rsidRPr="00440CF8" w:rsidRDefault="00440CF8" w:rsidP="00440CF8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vot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pe cine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voteze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atribuindu-i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40CF8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40CF8">
        <w:rPr>
          <w:rFonts w:ascii="Georgia" w:hAnsi="Georgia"/>
          <w:color w:val="1A242E"/>
          <w:sz w:val="26"/>
          <w:szCs w:val="26"/>
        </w:rPr>
        <w:t>.</w:t>
      </w:r>
    </w:p>
    <w:p w14:paraId="09F08B4F" w14:textId="77777777" w:rsidR="00440CF8" w:rsidRDefault="00440CF8"/>
    <w:sectPr w:rsidR="00440CF8" w:rsidSect="00440CF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91"/>
    <w:rsid w:val="00076A91"/>
    <w:rsid w:val="00440CF8"/>
    <w:rsid w:val="00612C32"/>
    <w:rsid w:val="00736C7B"/>
    <w:rsid w:val="00BB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1982"/>
  <w15:chartTrackingRefBased/>
  <w15:docId w15:val="{096ECAA7-80F4-4D67-AA00-5CFA9257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736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6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36C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6C7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36C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unet.ro/ion-luca-caragiale/o-scrisoare-pierduta/eseu/particularitati-de-constructie-a-unui-persona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ceunet.ro/ion-luca-caragiale/o-scrisoare-pierduta/caracterizarea-personajelor/ghita-pristan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ion-luca-caragiale/o-scrisoare-pierduta/caracterizarea-personajelor/zoe-trahanache" TargetMode="External"/><Relationship Id="rId5" Type="http://schemas.openxmlformats.org/officeDocument/2006/relationships/hyperlink" Target="https://liceunet.ro/ion-luca-caragiale/o-scrisoare-pierduta/caracterizarea-personajelor/stefan-tipatesc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ceunet.ro/ion-luca-caragiale/o-scrisoare-pierduta/caracterizarea-personajelor/nae-catavenc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9122</Words>
  <Characters>51996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2022-02-05T14:50:00Z</dcterms:created>
  <dcterms:modified xsi:type="dcterms:W3CDTF">2022-02-05T14:55:00Z</dcterms:modified>
</cp:coreProperties>
</file>