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05C35" w14:textId="77777777" w:rsidR="009C5B2B" w:rsidRPr="009C5B2B" w:rsidRDefault="009C5B2B" w:rsidP="009C5B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9C5B2B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Comentariu</w:t>
      </w:r>
      <w:proofErr w:type="spellEnd"/>
    </w:p>
    <w:p w14:paraId="7AFE2375" w14:textId="77777777" w:rsidR="009C5B2B" w:rsidRPr="009C5B2B" w:rsidRDefault="009C5B2B" w:rsidP="009C5B2B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Vei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putea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scrie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comentariu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amănunțit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comediei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scrisoare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pierdută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Ion Luca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Caragiale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ajutorul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explicațiilor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pe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această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pagină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Totodată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vei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reuși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reții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tipurile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comic pe care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le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folosește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vei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afla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sunt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importante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metode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caracterizare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folosite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 le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contura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portretul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vei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înțelege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semnificația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titlului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vei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putea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citi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alte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informații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ajuta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material complex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această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comedie</w:t>
      </w:r>
      <w:proofErr w:type="spellEnd"/>
      <w:r w:rsidRPr="009C5B2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7C2E6A8D" w14:textId="77777777" w:rsidR="009C5B2B" w:rsidRPr="009C5B2B" w:rsidRDefault="009C5B2B" w:rsidP="009C5B2B">
      <w:pPr>
        <w:pStyle w:val="Heading2"/>
        <w:shd w:val="clear" w:color="auto" w:fill="FFFFFF"/>
        <w:rPr>
          <w:rFonts w:ascii="Georgia" w:hAnsi="Georgia"/>
          <w:noProof w:val="0"/>
          <w:color w:val="1A242E"/>
          <w:lang w:val="en-US"/>
        </w:rPr>
      </w:pPr>
      <w:r w:rsidRPr="009C5B2B">
        <w:rPr>
          <w:rFonts w:ascii="Georgia" w:hAnsi="Georgia"/>
          <w:color w:val="1A242E"/>
        </w:rPr>
        <w:t>Introducere</w:t>
      </w:r>
    </w:p>
    <w:p w14:paraId="1BBA91D2" w14:textId="77777777" w:rsidR="009C5B2B" w:rsidRPr="009C5B2B" w:rsidRDefault="009C5B2B" w:rsidP="009C5B2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introductivă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comentariului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tău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menționezi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text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„O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gen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aparține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comedii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analizăm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comedie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observăm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prezente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specifice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textelor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dramatice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influențate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accentuând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contrastul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esență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aparență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>.</w:t>
      </w:r>
    </w:p>
    <w:p w14:paraId="5F78DCA9" w14:textId="77777777" w:rsidR="009C5B2B" w:rsidRPr="009C5B2B" w:rsidRDefault="009C5B2B" w:rsidP="009C5B2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C5B2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menționarea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faptului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compoziție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comedii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transmiterea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mesajului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>.</w:t>
      </w:r>
    </w:p>
    <w:p w14:paraId="3AB62227" w14:textId="77777777" w:rsidR="009C5B2B" w:rsidRPr="009C5B2B" w:rsidRDefault="009C5B2B" w:rsidP="009C5B2B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9C5B2B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7848F513" w14:textId="77777777" w:rsidR="009C5B2B" w:rsidRPr="009C5B2B" w:rsidRDefault="009C5B2B" w:rsidP="009C5B2B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9C5B2B">
        <w:rPr>
          <w:rFonts w:ascii="Georgia" w:hAnsi="Georgia"/>
          <w:color w:val="1A242E"/>
          <w:sz w:val="26"/>
          <w:szCs w:val="26"/>
        </w:rPr>
        <w:t xml:space="preserve">Ion Luca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marilor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clasici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literaturii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române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cunoscut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important dramaturg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Scriitorul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inspiră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societății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burgheze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acea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locale,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dând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naștere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celebrelor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comedii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: „O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”, „O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furtunoasă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”, „D-ale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carnavalului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>”.</w:t>
      </w:r>
    </w:p>
    <w:p w14:paraId="21EEE1F9" w14:textId="77777777" w:rsidR="009C5B2B" w:rsidRPr="009C5B2B" w:rsidRDefault="009C5B2B" w:rsidP="009C5B2B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9C5B2B">
        <w:rPr>
          <w:rFonts w:ascii="Georgia" w:hAnsi="Georgia"/>
          <w:color w:val="1A242E"/>
          <w:sz w:val="26"/>
          <w:szCs w:val="26"/>
        </w:rPr>
        <w:t xml:space="preserve">„O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” de Ion Luca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dramatică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exact, o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comedie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realistă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moravuri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politice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bazată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conflicte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dramatice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Comedia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contrastul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esență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aparență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participarea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ridicole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care sunt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puse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situații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comice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creații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satiriza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corecta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anumite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defecte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omenești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compoziție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specifice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text dramatic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prezente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comedie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referiri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fariseism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prostie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incultură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demagogie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părere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satirizarea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defectelor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are ca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efect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corectarea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lor.</w:t>
      </w:r>
    </w:p>
    <w:p w14:paraId="645FE1E6" w14:textId="77777777" w:rsidR="009C5B2B" w:rsidRPr="009C5B2B" w:rsidRDefault="009C5B2B" w:rsidP="009C5B2B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9C5B2B">
        <w:rPr>
          <w:rFonts w:ascii="Georgia" w:hAnsi="Georgia"/>
          <w:color w:val="1A242E"/>
        </w:rPr>
        <w:t>Semnificația titlului</w:t>
      </w:r>
    </w:p>
    <w:p w14:paraId="4D6A2998" w14:textId="77777777" w:rsidR="009C5B2B" w:rsidRPr="009C5B2B" w:rsidRDefault="009C5B2B" w:rsidP="009C5B2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9C5B2B">
        <w:rPr>
          <w:rFonts w:ascii="Georgia" w:hAnsi="Georgia"/>
          <w:color w:val="1A242E"/>
          <w:sz w:val="26"/>
          <w:szCs w:val="26"/>
        </w:rPr>
        <w:t xml:space="preserve">Cu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siguranță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comentariul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tău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ocupa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semnificația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titlului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comediei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„O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evidențiezi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nu 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neglijat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aspect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9C5B2B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9C5B2B">
        <w:rPr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titlu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a „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prevesti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piesa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teatru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mărul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discordiei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introduce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comicul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comediei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>.</w:t>
      </w:r>
    </w:p>
    <w:p w14:paraId="7CCA7B6A" w14:textId="77777777" w:rsidR="009C5B2B" w:rsidRPr="009C5B2B" w:rsidRDefault="009C5B2B" w:rsidP="009C5B2B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9C5B2B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7EED917B" w14:textId="77777777" w:rsidR="009C5B2B" w:rsidRPr="009C5B2B" w:rsidRDefault="009C5B2B" w:rsidP="009C5B2B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9C5B2B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mod special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9C5B2B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anticipa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intriga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piesei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teatru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izbucnirii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conflictelor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alcătuit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substantiv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comun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simplu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: „O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”, care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adjectivul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”. Din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r w:rsidRPr="009C5B2B">
        <w:rPr>
          <w:rFonts w:ascii="Georgia" w:hAnsi="Georgia"/>
          <w:color w:val="1A242E"/>
          <w:sz w:val="26"/>
          <w:szCs w:val="26"/>
        </w:rPr>
        <w:lastRenderedPageBreak/>
        <w:t xml:space="preserve">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compoziției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comediei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tehnica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bulgărelui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zăpadă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dirijează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piesei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grupată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acte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amplifică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începând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titlu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conflictele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>.</w:t>
      </w:r>
    </w:p>
    <w:p w14:paraId="7AF3252C" w14:textId="77777777" w:rsidR="009C5B2B" w:rsidRPr="009C5B2B" w:rsidRDefault="009C5B2B" w:rsidP="009C5B2B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9C5B2B">
        <w:rPr>
          <w:rFonts w:ascii="Georgia" w:hAnsi="Georgia"/>
          <w:color w:val="1A242E"/>
        </w:rPr>
        <w:t>Tema</w:t>
      </w:r>
    </w:p>
    <w:p w14:paraId="5CE6152C" w14:textId="77777777" w:rsidR="009C5B2B" w:rsidRPr="009C5B2B" w:rsidRDefault="009C5B2B" w:rsidP="009C5B2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C5B2B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scrii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compoziția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comediei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„O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comentariul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tău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cuprindă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precizări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referitoare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titlu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conflict dramatic,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tensiunea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dramatică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adoptată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dramaturg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transmiterea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mesajului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cuvinte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eseul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tău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detalieze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procedeele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compoziționale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evidențiate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comedie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>.</w:t>
      </w:r>
    </w:p>
    <w:p w14:paraId="01C7337F" w14:textId="77777777" w:rsidR="009C5B2B" w:rsidRPr="009C5B2B" w:rsidRDefault="009C5B2B" w:rsidP="009C5B2B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9C5B2B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520F41F0" w14:textId="77777777" w:rsidR="009C5B2B" w:rsidRPr="009C5B2B" w:rsidRDefault="009C5B2B" w:rsidP="009C5B2B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9C5B2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destinată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reprezentării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dovadă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didascaliile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principalul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mod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expunere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comediei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dialogul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replici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opiniile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intențiile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comediei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prezentarea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social-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politice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oraș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provincie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fondul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agitației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forfotei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specifice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campaniei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electorale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>.</w:t>
      </w:r>
    </w:p>
    <w:p w14:paraId="2E6173E0" w14:textId="77777777" w:rsidR="009C5B2B" w:rsidRPr="009C5B2B" w:rsidRDefault="009C5B2B" w:rsidP="009C5B2B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9C5B2B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zile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capitala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județ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munte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spațiul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nefiind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precizate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anticipează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intriga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comediei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alcătuit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substantiv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comun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simplu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articulat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nehotărât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– „O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” (cu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precizarea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) –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urmat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adjectivul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provenit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participiu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>”.</w:t>
      </w:r>
    </w:p>
    <w:p w14:paraId="6BA72121" w14:textId="77777777" w:rsidR="009C5B2B" w:rsidRPr="009C5B2B" w:rsidRDefault="009C5B2B" w:rsidP="009C5B2B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9C5B2B">
        <w:rPr>
          <w:rFonts w:ascii="Georgia" w:hAnsi="Georgia"/>
          <w:color w:val="1A242E"/>
          <w:sz w:val="26"/>
          <w:szCs w:val="26"/>
        </w:rPr>
        <w:t>Compozițional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tehnica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bulgărelui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zăpadă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direcționează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piesei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grupată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acte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amplifică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conflictele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cade pe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evidențierea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contrastului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esență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aparență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pară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precizat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anumite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tehnici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specifice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textelor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dramatice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tehnica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amplificării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treptate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conflictului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răsturnările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anticipările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amânările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menține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situațiile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conflictuale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tensiunea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dramatică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>.</w:t>
      </w:r>
    </w:p>
    <w:p w14:paraId="05AED724" w14:textId="77777777" w:rsidR="009C5B2B" w:rsidRPr="009C5B2B" w:rsidRDefault="009C5B2B" w:rsidP="009C5B2B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9C5B2B">
        <w:rPr>
          <w:rFonts w:ascii="Georgia" w:hAnsi="Georgia"/>
          <w:color w:val="1A242E"/>
        </w:rPr>
        <w:t>Rezumat</w:t>
      </w:r>
    </w:p>
    <w:p w14:paraId="1F804623" w14:textId="77777777" w:rsidR="009C5B2B" w:rsidRPr="009C5B2B" w:rsidRDefault="009C5B2B" w:rsidP="009C5B2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C5B2B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comentariului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presupune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evidențierea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modalităților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construcție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subiectului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text dramatic: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creând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9C5B2B">
        <w:rPr>
          <w:rStyle w:val="Strong"/>
          <w:rFonts w:ascii="Georgia" w:hAnsi="Georgia"/>
          <w:color w:val="1A242E"/>
          <w:sz w:val="26"/>
          <w:szCs w:val="26"/>
        </w:rPr>
        <w:t>rezumat</w:t>
      </w:r>
      <w:proofErr w:type="spellEnd"/>
      <w:r w:rsidRPr="009C5B2B">
        <w:rPr>
          <w:rStyle w:val="Strong"/>
          <w:rFonts w:ascii="Georgia" w:hAnsi="Georgia"/>
          <w:color w:val="1A242E"/>
          <w:sz w:val="26"/>
          <w:szCs w:val="26"/>
        </w:rPr>
        <w:t> </w:t>
      </w:r>
      <w:r w:rsidRPr="009C5B2B">
        <w:rPr>
          <w:rFonts w:ascii="Georgia" w:hAnsi="Georgia"/>
          <w:color w:val="1A242E"/>
          <w:sz w:val="26"/>
          <w:szCs w:val="26"/>
        </w:rPr>
        <w:t xml:space="preserve">pe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acte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„O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aplicând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cerință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comediei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„O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concret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eseul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tău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trebui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conțină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referiri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comediei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conceput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mesajul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transmis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cititorilor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dramaturg.</w:t>
      </w:r>
    </w:p>
    <w:p w14:paraId="170F8030" w14:textId="77777777" w:rsidR="009C5B2B" w:rsidRPr="009C5B2B" w:rsidRDefault="009C5B2B" w:rsidP="009C5B2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C5B2B">
        <w:rPr>
          <w:rFonts w:ascii="Georgia" w:hAnsi="Georgia"/>
          <w:color w:val="1A242E"/>
          <w:sz w:val="26"/>
          <w:szCs w:val="26"/>
        </w:rPr>
        <w:t>Poți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referire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structurarea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comediei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acte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scene,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prezentând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comediei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luând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calcul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indicațiile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scenice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. Nu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uita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oferirea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exemple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relevante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comedia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analizată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>!</w:t>
      </w:r>
    </w:p>
    <w:p w14:paraId="48B57240" w14:textId="77777777" w:rsidR="009C5B2B" w:rsidRPr="009C5B2B" w:rsidRDefault="009C5B2B" w:rsidP="009C5B2B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9C5B2B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  <w:r w:rsidRPr="009C5B2B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C5B2B">
        <w:rPr>
          <w:rStyle w:val="Strong"/>
          <w:rFonts w:ascii="Georgia" w:hAnsi="Georgia"/>
          <w:color w:val="1A242E"/>
          <w:sz w:val="26"/>
          <w:szCs w:val="26"/>
        </w:rPr>
        <w:t>rezumat</w:t>
      </w:r>
      <w:proofErr w:type="spellEnd"/>
      <w:r w:rsidRPr="009C5B2B">
        <w:rPr>
          <w:rStyle w:val="Strong"/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9C5B2B">
        <w:rPr>
          <w:rStyle w:val="Strong"/>
          <w:rFonts w:ascii="Georgia" w:hAnsi="Georgia"/>
          <w:color w:val="1A242E"/>
          <w:sz w:val="26"/>
          <w:szCs w:val="26"/>
        </w:rPr>
        <w:t>acte</w:t>
      </w:r>
      <w:proofErr w:type="spellEnd"/>
      <w:r w:rsidRPr="009C5B2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Style w:val="Strong"/>
          <w:rFonts w:ascii="Georgia" w:hAnsi="Georgia"/>
          <w:color w:val="1A242E"/>
          <w:sz w:val="26"/>
          <w:szCs w:val="26"/>
        </w:rPr>
        <w:t>pentru</w:t>
      </w:r>
      <w:proofErr w:type="spellEnd"/>
      <w:r w:rsidRPr="009C5B2B">
        <w:rPr>
          <w:rStyle w:val="Strong"/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C5B2B">
        <w:rPr>
          <w:rStyle w:val="Strong"/>
          <w:rFonts w:ascii="Georgia" w:hAnsi="Georgia"/>
          <w:color w:val="1A242E"/>
          <w:sz w:val="26"/>
          <w:szCs w:val="26"/>
        </w:rPr>
        <w:t>scrisoare</w:t>
      </w:r>
      <w:proofErr w:type="spellEnd"/>
      <w:r w:rsidRPr="009C5B2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Style w:val="Strong"/>
          <w:rFonts w:ascii="Georgia" w:hAnsi="Georgia"/>
          <w:color w:val="1A242E"/>
          <w:sz w:val="26"/>
          <w:szCs w:val="26"/>
        </w:rPr>
        <w:t>pierdută</w:t>
      </w:r>
      <w:proofErr w:type="spellEnd"/>
    </w:p>
    <w:p w14:paraId="73ECDFA8" w14:textId="77777777" w:rsidR="009C5B2B" w:rsidRPr="009C5B2B" w:rsidRDefault="009C5B2B" w:rsidP="009C5B2B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9C5B2B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act al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comediei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prefectul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județului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polițistul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Lucrurile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încep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precipite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cine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amor pe care Zoe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pierdut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-o.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adresată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lastRenderedPageBreak/>
        <w:t>ajungând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Cetățeanul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Profitând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slăbiciunea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Cetățeanului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invită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„la o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țuică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fure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documentul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posesia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scrisorii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amor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căutate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Zoe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avantaj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>”.</w:t>
      </w:r>
    </w:p>
    <w:p w14:paraId="614D2B23" w14:textId="77777777" w:rsidR="009C5B2B" w:rsidRPr="009C5B2B" w:rsidRDefault="009C5B2B" w:rsidP="009C5B2B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9C5B2B">
        <w:rPr>
          <w:rFonts w:ascii="Georgia" w:hAnsi="Georgia"/>
          <w:color w:val="1A242E"/>
          <w:sz w:val="26"/>
          <w:szCs w:val="26"/>
        </w:rPr>
        <w:t>Actul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II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nouă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numărare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voturilor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cu o zi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alegeri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confruntarea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tabere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politice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act,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evoluează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funcție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apariția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dispariția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scrisorii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încercările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zadarnice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</w:t>
      </w:r>
      <w:proofErr w:type="gramStart"/>
      <w:r w:rsidRPr="009C5B2B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obține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fondul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agitației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create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relevantă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scena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Brânzovenescu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gata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reclamație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la „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Centru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tem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trădare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Decid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trimită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anonimă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primesc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răspuns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varianta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alegerii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candidat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>.</w:t>
      </w:r>
    </w:p>
    <w:p w14:paraId="687CC856" w14:textId="77777777" w:rsidR="009C5B2B" w:rsidRPr="009C5B2B" w:rsidRDefault="009C5B2B" w:rsidP="009C5B2B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9C5B2B">
        <w:rPr>
          <w:rFonts w:ascii="Georgia" w:hAnsi="Georgia"/>
          <w:color w:val="1A242E"/>
          <w:sz w:val="26"/>
          <w:szCs w:val="26"/>
        </w:rPr>
        <w:t>Actul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III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plasează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sala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mare 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primăriei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au loc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discursurile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candidaților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anunță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câștigătorul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uimită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Agamiță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noul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ales.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vorbească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public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demonstreze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. El 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pierdut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pălăria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ajungând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Cetățeanul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înapoiază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destinatarei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>.</w:t>
      </w:r>
    </w:p>
    <w:p w14:paraId="161E774B" w14:textId="77777777" w:rsidR="009C5B2B" w:rsidRPr="009C5B2B" w:rsidRDefault="009C5B2B" w:rsidP="009C5B2B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9C5B2B">
        <w:rPr>
          <w:rFonts w:ascii="Georgia" w:hAnsi="Georgia"/>
          <w:color w:val="1A242E"/>
          <w:sz w:val="26"/>
          <w:szCs w:val="26"/>
        </w:rPr>
        <w:t>Actul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IV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clarifică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situațiile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estompează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conflictele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înapoi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la Zoe,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sugerând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circularitate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drumului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parcurs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>: Zoe-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Cetățeanul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turmentat-Cațavencu-Cetățeanul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-Zoe. Tot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clarificate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lucrurile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privire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alegerea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candidatului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surpriză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trimis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Centru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final,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liniștea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așterne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situațiile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conflictuale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fericiți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atmosferă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sărbătoare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>.</w:t>
      </w:r>
    </w:p>
    <w:p w14:paraId="29D328E0" w14:textId="77777777" w:rsidR="009C5B2B" w:rsidRPr="009C5B2B" w:rsidRDefault="009C5B2B" w:rsidP="009C5B2B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9C5B2B">
        <w:rPr>
          <w:rFonts w:ascii="Georgia" w:hAnsi="Georgia"/>
          <w:color w:val="1A242E"/>
        </w:rPr>
        <w:t>Comicul</w:t>
      </w:r>
    </w:p>
    <w:p w14:paraId="24D3EECC" w14:textId="77777777" w:rsidR="009C5B2B" w:rsidRPr="009C5B2B" w:rsidRDefault="009C5B2B" w:rsidP="009C5B2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comentariului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tău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menționezi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sursele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comicului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Comedia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„O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” are la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umorul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ironia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comicul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o „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armă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socială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”, cu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căreia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satirizează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defectele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omenești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a le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îndrepta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>.</w:t>
      </w:r>
    </w:p>
    <w:p w14:paraId="717CBE48" w14:textId="77777777" w:rsidR="009C5B2B" w:rsidRPr="009C5B2B" w:rsidRDefault="009C5B2B" w:rsidP="009C5B2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C5B2B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eseul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tău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menționezi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tipurile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comic: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efectul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folosirii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comicului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provocarea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râsului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evidențierea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contrastului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esență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aparență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>.</w:t>
      </w:r>
    </w:p>
    <w:p w14:paraId="599CB682" w14:textId="77777777" w:rsidR="009C5B2B" w:rsidRPr="009C5B2B" w:rsidRDefault="009C5B2B" w:rsidP="009C5B2B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9C5B2B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6C1277DC" w14:textId="77777777" w:rsidR="009C5B2B" w:rsidRPr="009C5B2B" w:rsidRDefault="009C5B2B" w:rsidP="009C5B2B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9C5B2B">
        <w:rPr>
          <w:rFonts w:ascii="Georgia" w:hAnsi="Georgia"/>
          <w:color w:val="1A242E"/>
          <w:sz w:val="26"/>
          <w:szCs w:val="26"/>
        </w:rPr>
        <w:t>Comedie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realistă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moravuri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politice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bazată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conflicte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dramatice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„O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” de Ion Luca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contrastul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esență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aparență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ridicole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care sunt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puse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situații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comice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creații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satiriza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corecta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anumite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defecte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omenești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evidențiate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surselor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comicului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(de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>).</w:t>
      </w:r>
    </w:p>
    <w:p w14:paraId="1B8D1C93" w14:textId="77777777" w:rsidR="009C5B2B" w:rsidRPr="009C5B2B" w:rsidRDefault="009C5B2B" w:rsidP="009C5B2B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9C5B2B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caracterizate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direct,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sursă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comicului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trahana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=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cocă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moale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flexibilitatea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maleabilitatea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posibilitatea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a fi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manevrat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modelat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ușor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semnifică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pălăvrăgeala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falsitatea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omul cu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fețe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cață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=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mahalagioaică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cațaveică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=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haină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fețe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amorezului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cuplul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Brânzovenescu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referire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domeniul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culinar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presupune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adevărată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dandana</w:t>
      </w:r>
      <w:proofErr w:type="spellEnd"/>
      <w:proofErr w:type="gramStart"/>
      <w:r w:rsidRPr="009C5B2B">
        <w:rPr>
          <w:rFonts w:ascii="Georgia" w:hAnsi="Georgia"/>
          <w:color w:val="1A242E"/>
          <w:sz w:val="26"/>
          <w:szCs w:val="26"/>
        </w:rPr>
        <w:t>” .</w:t>
      </w:r>
      <w:proofErr w:type="gramEnd"/>
    </w:p>
    <w:p w14:paraId="0F8DEB61" w14:textId="77777777" w:rsidR="009C5B2B" w:rsidRPr="009C5B2B" w:rsidRDefault="009C5B2B" w:rsidP="009C5B2B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9C5B2B">
        <w:rPr>
          <w:rFonts w:ascii="Georgia" w:hAnsi="Georgia"/>
          <w:color w:val="1A242E"/>
          <w:sz w:val="26"/>
          <w:szCs w:val="26"/>
        </w:rPr>
        <w:lastRenderedPageBreak/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comicul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indirect,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prostia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vreau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mi se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cuvine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luptă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atâta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vreau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merit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orașul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ăsta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gogomani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dintâi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...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fruntașii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politici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”. Din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discursul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incoerent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înțelegem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încadrează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gogomani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talentul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susține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discurs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nevalid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>.</w:t>
      </w:r>
    </w:p>
    <w:p w14:paraId="528B8FA6" w14:textId="77777777" w:rsidR="009C5B2B" w:rsidRPr="009C5B2B" w:rsidRDefault="009C5B2B" w:rsidP="009C5B2B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9C5B2B">
        <w:rPr>
          <w:rFonts w:ascii="Georgia" w:hAnsi="Georgia"/>
          <w:color w:val="1A242E"/>
          <w:sz w:val="26"/>
          <w:szCs w:val="26"/>
        </w:rPr>
        <w:t>Comicul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întârzie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apară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memorabilă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scena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povestește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amor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adresată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tocmai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sale, Zoe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Aflându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postura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soț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înșelat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tot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încerca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liniștească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terifiat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posibilitatea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descoperirii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amoroase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cu Zoe.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încornorat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susține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vehement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acea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e un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fals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amplificând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spaima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prefectului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>.</w:t>
      </w:r>
    </w:p>
    <w:p w14:paraId="4F12C1F9" w14:textId="77777777" w:rsidR="009C5B2B" w:rsidRPr="009C5B2B" w:rsidRDefault="009C5B2B" w:rsidP="009C5B2B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9C5B2B">
        <w:rPr>
          <w:rFonts w:ascii="Georgia" w:hAnsi="Georgia"/>
          <w:color w:val="1A242E"/>
        </w:rPr>
        <w:t>Caracterizarea personajelor</w:t>
      </w:r>
    </w:p>
    <w:p w14:paraId="1DA8522A" w14:textId="77777777" w:rsidR="009C5B2B" w:rsidRPr="009C5B2B" w:rsidRDefault="009C5B2B" w:rsidP="009C5B2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C5B2B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comediei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definite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diferitelor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mijloace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precizezi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comentariul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tău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pagina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dedicată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caracterizării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din opera „O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susținând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idee cu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exemple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potrivite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din text.</w:t>
      </w:r>
    </w:p>
    <w:p w14:paraId="5D64CD87" w14:textId="77777777" w:rsidR="009C5B2B" w:rsidRPr="009C5B2B" w:rsidRDefault="009C5B2B" w:rsidP="009C5B2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C5B2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eseul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tău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trebui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precizezi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evidențiate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surselor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comicului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(de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indirectă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autocaracterizare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monolog dramatic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dialog.</w:t>
      </w:r>
    </w:p>
    <w:p w14:paraId="7F2D9DB0" w14:textId="77777777" w:rsidR="009C5B2B" w:rsidRPr="009C5B2B" w:rsidRDefault="009C5B2B" w:rsidP="009C5B2B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9C5B2B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  <w:r w:rsidRPr="009C5B2B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C5B2B">
        <w:rPr>
          <w:rStyle w:val="Strong"/>
          <w:rFonts w:ascii="Georgia" w:hAnsi="Georgia"/>
          <w:color w:val="1A242E"/>
          <w:sz w:val="26"/>
          <w:szCs w:val="26"/>
        </w:rPr>
        <w:t>realizare</w:t>
      </w:r>
      <w:proofErr w:type="spellEnd"/>
      <w:r w:rsidRPr="009C5B2B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C5B2B">
        <w:rPr>
          <w:rStyle w:val="Strong"/>
          <w:rFonts w:ascii="Georgia" w:hAnsi="Georgia"/>
          <w:color w:val="1A242E"/>
          <w:sz w:val="26"/>
          <w:szCs w:val="26"/>
        </w:rPr>
        <w:t>caracterizării</w:t>
      </w:r>
      <w:proofErr w:type="spellEnd"/>
      <w:r w:rsidRPr="009C5B2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Style w:val="Strong"/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9C5B2B">
        <w:rPr>
          <w:rStyle w:val="Strong"/>
          <w:rFonts w:ascii="Georgia" w:hAnsi="Georgia"/>
          <w:color w:val="1A242E"/>
          <w:sz w:val="26"/>
          <w:szCs w:val="26"/>
        </w:rPr>
        <w:t xml:space="preserve"> din O </w:t>
      </w:r>
      <w:proofErr w:type="spellStart"/>
      <w:r w:rsidRPr="009C5B2B">
        <w:rPr>
          <w:rStyle w:val="Strong"/>
          <w:rFonts w:ascii="Georgia" w:hAnsi="Georgia"/>
          <w:color w:val="1A242E"/>
          <w:sz w:val="26"/>
          <w:szCs w:val="26"/>
        </w:rPr>
        <w:t>scrisoare</w:t>
      </w:r>
      <w:proofErr w:type="spellEnd"/>
      <w:r w:rsidRPr="009C5B2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Style w:val="Strong"/>
          <w:rFonts w:ascii="Georgia" w:hAnsi="Georgia"/>
          <w:color w:val="1A242E"/>
          <w:sz w:val="26"/>
          <w:szCs w:val="26"/>
        </w:rPr>
        <w:t>pierdută</w:t>
      </w:r>
      <w:proofErr w:type="spellEnd"/>
    </w:p>
    <w:p w14:paraId="14076D7D" w14:textId="77777777" w:rsidR="009C5B2B" w:rsidRPr="009C5B2B" w:rsidRDefault="009C5B2B" w:rsidP="009C5B2B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9C5B2B">
        <w:rPr>
          <w:rFonts w:ascii="Georgia" w:hAnsi="Georgia"/>
          <w:color w:val="1A242E"/>
          <w:sz w:val="26"/>
          <w:szCs w:val="26"/>
        </w:rPr>
        <w:t>Comedia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înglobează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număr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dominantă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încadrabile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tipologie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specific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umană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caracterizate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direct,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sursă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comicului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trahana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=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cocă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moale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sugerând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flexibilitatea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maleabilitatea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posibilitatea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a fi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manevrat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modelat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ușor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superiorii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Centru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Zoe.</w:t>
      </w:r>
    </w:p>
    <w:p w14:paraId="7C001452" w14:textId="77777777" w:rsidR="009C5B2B" w:rsidRPr="009C5B2B" w:rsidRDefault="009C5B2B" w:rsidP="009C5B2B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9C5B2B">
        <w:rPr>
          <w:rFonts w:ascii="Georgia" w:hAnsi="Georgia"/>
          <w:color w:val="1A242E"/>
          <w:sz w:val="26"/>
          <w:szCs w:val="26"/>
        </w:rPr>
        <w:t xml:space="preserve">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didascalii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adevărată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modalitate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aflăm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detalii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exemplu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aflăm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era „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binevoitor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”, „serios”, „placid”, „cu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candoare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dramaturgul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sugerând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zahariseala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>” (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stabilitatea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calmul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situațiile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conflictuale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>.</w:t>
      </w:r>
    </w:p>
    <w:p w14:paraId="2A188BAC" w14:textId="77777777" w:rsidR="009C5B2B" w:rsidRPr="009C5B2B" w:rsidRDefault="009C5B2B" w:rsidP="009C5B2B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9C5B2B">
        <w:rPr>
          <w:rFonts w:ascii="Georgia" w:hAnsi="Georgia"/>
          <w:color w:val="1A242E"/>
          <w:sz w:val="26"/>
          <w:szCs w:val="26"/>
        </w:rPr>
        <w:t xml:space="preserve">Tot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văd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unele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numește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conu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”, Zoe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nene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adresează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cu „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venerabilul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neica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contează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bampirul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[…] ca pe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Dumnezeu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satirizează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excepțional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imoralitatea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falsitatea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incultura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șantajul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modalitate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avansare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apreciat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adversar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: „am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ținut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dumneata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ca la capul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județului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nostru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” –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>.</w:t>
      </w:r>
    </w:p>
    <w:p w14:paraId="0AB2FEF5" w14:textId="77777777" w:rsidR="009C5B2B" w:rsidRPr="009C5B2B" w:rsidRDefault="009C5B2B" w:rsidP="009C5B2B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Canalie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nerușinată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numește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Mizerabile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>!”, „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Mișelule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!”,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recurgând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amenințări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-mi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dai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…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ucid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ca pe un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câine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!”. Pe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piesei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observăm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descriu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propriul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comportament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ne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ajută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deducem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lastRenderedPageBreak/>
        <w:t>Spre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exemplu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cunoaștem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bine pe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autocaracterizare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înțelegem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semnul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egalității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viclenie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diplomație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: „N-am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umblat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mea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diplomație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>”.</w:t>
      </w:r>
    </w:p>
    <w:p w14:paraId="0FEBBCB2" w14:textId="77777777" w:rsidR="009C5B2B" w:rsidRPr="009C5B2B" w:rsidRDefault="009C5B2B" w:rsidP="009C5B2B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9C5B2B">
        <w:rPr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indirectă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reiese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limbajul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replicile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viclenie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ambiție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tact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Nae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ajung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mențină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funcția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aspire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sus.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referire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fariseism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prostie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incultură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demagogie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părere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defectele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pot fi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corectate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demascate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cuvintelor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gândirea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n-are alt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vrăjmaș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cumplit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[…]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arde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ticăloși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râsul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>”.</w:t>
      </w:r>
    </w:p>
    <w:p w14:paraId="61B2BB46" w14:textId="77777777" w:rsidR="009C5B2B" w:rsidRPr="009C5B2B" w:rsidRDefault="009C5B2B" w:rsidP="009C5B2B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9C5B2B">
        <w:rPr>
          <w:rFonts w:ascii="Georgia" w:hAnsi="Georgia"/>
          <w:color w:val="1A242E"/>
        </w:rPr>
        <w:t>Conflictul</w:t>
      </w:r>
    </w:p>
    <w:p w14:paraId="20C758A1" w14:textId="77777777" w:rsidR="009C5B2B" w:rsidRPr="009C5B2B" w:rsidRDefault="009C5B2B" w:rsidP="009C5B2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C5B2B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dramatic are un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esențial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comedia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„O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” de Ion Luca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manifestă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plan politic,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plan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amoros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>.</w:t>
      </w:r>
    </w:p>
    <w:p w14:paraId="1A9FD70E" w14:textId="77777777" w:rsidR="009C5B2B" w:rsidRPr="009C5B2B" w:rsidRDefault="009C5B2B" w:rsidP="009C5B2B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9C5B2B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010A0144" w14:textId="77777777" w:rsidR="009C5B2B" w:rsidRPr="009C5B2B" w:rsidRDefault="009C5B2B" w:rsidP="009C5B2B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9C5B2B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politic are loc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ambițiosul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avocat Nae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>, din „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opoziție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”, care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aspiră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carieră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grupul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conducerii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locale (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prefectul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prezidentul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declanșează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care Nae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posesia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scrisorii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amor” 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trimisă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doamnei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Zoe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prezidentului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”;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Zoe,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găsită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cetățean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subtilizată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forța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rivalii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propună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candidat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amenință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publicarea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scrisorii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revista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Răcnetul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Carpaților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Șantajul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sperie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pe Zoe, care,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nu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compromisă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public,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exercită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presiuni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conducători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” ai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județului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obține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promisiunea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candidaturii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încheie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-un mod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neașteptat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comic,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mergând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-se pe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principiul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cearta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treilea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câștigă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de la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se cere,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explicații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lista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candidaților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necunoscut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– Agamemnon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>. </w:t>
      </w:r>
    </w:p>
    <w:p w14:paraId="77DF449F" w14:textId="77777777" w:rsidR="009C5B2B" w:rsidRPr="009C5B2B" w:rsidRDefault="009C5B2B" w:rsidP="009C5B2B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9C5B2B">
        <w:rPr>
          <w:rFonts w:ascii="Georgia" w:hAnsi="Georgia"/>
          <w:color w:val="1A242E"/>
        </w:rPr>
        <w:t>Rolul notațiilor autorului</w:t>
      </w:r>
    </w:p>
    <w:p w14:paraId="4B588D6F" w14:textId="77777777" w:rsidR="009C5B2B" w:rsidRPr="009C5B2B" w:rsidRDefault="009C5B2B" w:rsidP="009C5B2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C5B2B">
        <w:rPr>
          <w:rFonts w:ascii="Georgia" w:hAnsi="Georgia"/>
          <w:color w:val="1A242E"/>
          <w:sz w:val="26"/>
          <w:szCs w:val="26"/>
        </w:rPr>
        <w:t>Didascaliile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elemente-cheie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structurii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oricărei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piese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teatru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ajută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plasarea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anumit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context.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regulă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detalii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legate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decorul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scenic, care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fie o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perioadă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istorică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fie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statutul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social al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etc.</w:t>
      </w:r>
    </w:p>
    <w:p w14:paraId="1F36C281" w14:textId="77777777" w:rsidR="009C5B2B" w:rsidRPr="009C5B2B" w:rsidRDefault="009C5B2B" w:rsidP="009C5B2B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9C5B2B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12D086EA" w14:textId="77777777" w:rsidR="009C5B2B" w:rsidRPr="009C5B2B" w:rsidRDefault="009C5B2B" w:rsidP="009C5B2B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„O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didascaliile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deschid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actul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treilea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reprezentative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situațiile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implică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evenimente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politice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Lumină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cam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săracă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ridicarea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perdelii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la masa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prezidențială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jețul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spatele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tribunei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Împrejurul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mesii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Brânzovenescu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alți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cetățeni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. —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înaintea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tribunii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spatele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dânsa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alegători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cetățeni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>”. </w:t>
      </w:r>
      <w:r w:rsidRPr="009C5B2B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Indicațiile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scenice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servesc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jocului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actoricesc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ghidează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actorii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mimica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potrivită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interpretării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lor.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exemple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sunt: „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plânsă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politicos”, </w:t>
      </w:r>
      <w:r w:rsidRPr="009C5B2B">
        <w:rPr>
          <w:rFonts w:ascii="Georgia" w:hAnsi="Georgia"/>
          <w:color w:val="1A242E"/>
          <w:sz w:val="26"/>
          <w:szCs w:val="26"/>
        </w:rPr>
        <w:lastRenderedPageBreak/>
        <w:t>„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coborând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întrerupându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>-l”, „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sărind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loc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răcnind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agitând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clopoțelul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putere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sughițând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>”.</w:t>
      </w:r>
    </w:p>
    <w:p w14:paraId="64D46D63" w14:textId="77777777" w:rsidR="009C5B2B" w:rsidRPr="009C5B2B" w:rsidRDefault="009C5B2B" w:rsidP="009C5B2B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9C5B2B">
        <w:rPr>
          <w:rFonts w:ascii="Georgia" w:hAnsi="Georgia"/>
          <w:color w:val="1A242E"/>
        </w:rPr>
        <w:t>Concluzie</w:t>
      </w:r>
    </w:p>
    <w:p w14:paraId="44755983" w14:textId="77777777" w:rsidR="009C5B2B" w:rsidRPr="009C5B2B" w:rsidRDefault="009C5B2B" w:rsidP="009C5B2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C5B2B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comentariului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opinie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personală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uneori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susținută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opinie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critică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sintetizează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conținutul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comentariului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>.</w:t>
      </w:r>
    </w:p>
    <w:p w14:paraId="64F7DBAB" w14:textId="77777777" w:rsidR="009C5B2B" w:rsidRPr="009C5B2B" w:rsidRDefault="009C5B2B" w:rsidP="009C5B2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C5B2B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exemplu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eseul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tău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tratează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compoziție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comedia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„O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reuni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ideile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dezvoltate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cuprins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privire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compoziționale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>.</w:t>
      </w:r>
    </w:p>
    <w:p w14:paraId="13B30A3D" w14:textId="77777777" w:rsidR="009C5B2B" w:rsidRPr="009C5B2B" w:rsidRDefault="009C5B2B" w:rsidP="009C5B2B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9C5B2B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569C74D7" w14:textId="77777777" w:rsidR="009C5B2B" w:rsidRPr="009C5B2B" w:rsidRDefault="009C5B2B" w:rsidP="009C5B2B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9C5B2B">
        <w:rPr>
          <w:rFonts w:ascii="Georgia" w:hAnsi="Georgia"/>
          <w:color w:val="1A242E"/>
          <w:sz w:val="26"/>
          <w:szCs w:val="26"/>
        </w:rPr>
        <w:t>Concluzionând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comedie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contraexemplu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comportament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situațiile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ridicole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care sunt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puse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încadrabile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anumite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tipuri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general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valabile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compoziție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menționate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sus,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satirizează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contrastul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esență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aparență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referiri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fariseism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prostie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incultură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demagogie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părere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defectele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pot fi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corectate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demascate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C5B2B">
        <w:rPr>
          <w:rFonts w:ascii="Georgia" w:hAnsi="Georgia"/>
          <w:color w:val="1A242E"/>
          <w:sz w:val="26"/>
          <w:szCs w:val="26"/>
        </w:rPr>
        <w:t>cuvintelor</w:t>
      </w:r>
      <w:proofErr w:type="spellEnd"/>
      <w:r w:rsidRPr="009C5B2B">
        <w:rPr>
          <w:rFonts w:ascii="Georgia" w:hAnsi="Georgia"/>
          <w:color w:val="1A242E"/>
          <w:sz w:val="26"/>
          <w:szCs w:val="26"/>
        </w:rPr>
        <w:t>.</w:t>
      </w:r>
    </w:p>
    <w:p w14:paraId="26DC0460" w14:textId="77777777" w:rsidR="00612C32" w:rsidRDefault="00612C32"/>
    <w:sectPr w:rsidR="00612C32" w:rsidSect="009C5B2B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E7"/>
    <w:rsid w:val="00612C32"/>
    <w:rsid w:val="009C5B2B"/>
    <w:rsid w:val="009F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A04BD-A57F-4258-9DFD-D568E087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9C5B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B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B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C5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B2B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ro-MD"/>
    </w:rPr>
  </w:style>
  <w:style w:type="character" w:styleId="Strong">
    <w:name w:val="Strong"/>
    <w:basedOn w:val="DefaultParagraphFont"/>
    <w:uiPriority w:val="22"/>
    <w:qFormat/>
    <w:rsid w:val="009C5B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7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2341</Words>
  <Characters>13349</Characters>
  <Application>Microsoft Office Word</Application>
  <DocSecurity>0</DocSecurity>
  <Lines>111</Lines>
  <Paragraphs>31</Paragraphs>
  <ScaleCrop>false</ScaleCrop>
  <Company/>
  <LinksUpToDate>false</LinksUpToDate>
  <CharactersWithSpaces>15659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</cp:revision>
  <dcterms:created xsi:type="dcterms:W3CDTF">2022-02-05T14:32:00Z</dcterms:created>
  <dcterms:modified xsi:type="dcterms:W3CDTF">2022-02-05T14:33:00Z</dcterms:modified>
</cp:coreProperties>
</file>