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0D5D" w14:textId="77777777" w:rsidR="0060233C" w:rsidRPr="0060233C" w:rsidRDefault="0060233C" w:rsidP="006023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60233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Secvențe</w:t>
      </w:r>
      <w:proofErr w:type="spellEnd"/>
      <w:r w:rsidRPr="0060233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reprezentative</w:t>
      </w:r>
      <w:proofErr w:type="spellEnd"/>
    </w:p>
    <w:p w14:paraId="2A7F8E9D" w14:textId="77777777" w:rsidR="0060233C" w:rsidRPr="0060233C" w:rsidRDefault="0060233C" w:rsidP="0060233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Cunoscutul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critic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„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origini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identifică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gol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realist de tip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ființă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1938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stârnit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reacții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Este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citadin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modern,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tip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Balzac, George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creează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caricatură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bucureștene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XX-lea.</w:t>
      </w:r>
    </w:p>
    <w:p w14:paraId="7A8EF11A" w14:textId="77777777" w:rsidR="0060233C" w:rsidRPr="0060233C" w:rsidRDefault="0060233C" w:rsidP="0060233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preluată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scriitura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Balzac,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anume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burgheziei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înfățișată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aspectele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tipice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legate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relațiile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dezumanizarea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sub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imperiul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banului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opera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văzută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un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mijloc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îmbogățire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ocupare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poziții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George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depun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eforturi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disperate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se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plan material,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scoțând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neîmplinirii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trăiesc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material.</w:t>
      </w:r>
    </w:p>
    <w:p w14:paraId="58C46B01" w14:textId="77777777" w:rsidR="0060233C" w:rsidRPr="0060233C" w:rsidRDefault="0060233C" w:rsidP="0060233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privința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menționează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vrut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numească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Părinții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sfătuit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editorul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căci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20 de ani,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enigmatică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fata care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respinge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sferă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enigmei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recunoaște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delicioasă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ciudată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mine,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enigmă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.”.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urmărește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tânărului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celălalt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luptele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aprinse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obținerea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interferează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interesele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relațiile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înrudite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potrivnice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opiniile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referitoare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drepturile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orfani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Otilia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asigurată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nevoit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dovadă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abilitate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gestiona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momentele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tensionate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urmărind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corect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ce-i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privește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orfani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249E93F" w14:textId="77777777" w:rsidR="0060233C" w:rsidRPr="0060233C" w:rsidRDefault="0060233C" w:rsidP="0060233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0233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60233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seară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iulie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1909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deschide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scena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„un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vreo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optsprezece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îmbrăcat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uniformă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licean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strada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Antim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Tot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face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sunt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descrise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strada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casa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unchiului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G.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construind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întreg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fragmentul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diferența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aparență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casele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le-au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acești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bucureșteni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realitate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Locuitorii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strada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Antim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sunt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marcați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incultură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se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dovedesc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zgârciți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leneși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Nicio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era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înaltă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aproape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niciuna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cat superior, [...],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umezeala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dezghioca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[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casa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]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zidăria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crăpată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scorojită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locuri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crăpăturile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trotuar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ieșeau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îndrăzneț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buruienile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amplă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care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primit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neplăcere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unchiul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împuternicit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administreze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Scena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întâmpinat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replica: „nu, nu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nimeni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o introduce pe Otilia,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recunoaște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Felix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primește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cunoștință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885CE3B" w14:textId="77777777" w:rsidR="0060233C" w:rsidRPr="0060233C" w:rsidRDefault="0060233C" w:rsidP="0060233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60233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Scena </w:t>
      </w:r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de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importanță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atracția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Otilia,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încolțește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gelozie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oară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era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prins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familiaritate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oară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luând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act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izbucnirea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simțiri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latente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geloziei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văzând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Otilia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generalizează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tratamentul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.”. De-a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lungul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urmărită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idila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momentele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zbucium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suspiciune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înălțare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sufletească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nu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nicio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explicație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logică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are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continuare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atracție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tiranică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chipul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temerea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deodată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nu-l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Simțea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ciudată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nevoie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adesea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dormi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.”.</w:t>
      </w:r>
    </w:p>
    <w:p w14:paraId="39CD49CA" w14:textId="6A0C0629" w:rsidR="0060233C" w:rsidRPr="0060233C" w:rsidRDefault="0060233C" w:rsidP="0060233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Episodul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călătoria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la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scoate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percepția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atitudinilor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ciudate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dându-și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seama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un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amestec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bizar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copilărie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răsfăț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gingășie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maturitate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aprecierile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le face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întoarcerea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moșie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răspândește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zvonul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logodește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Otilia,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nepermise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Felix. 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Paralel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celălalt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fir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urmează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cursul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perseverează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se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îmbogăți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parveni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Felix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complice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lăsat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vreun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testament.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urmărind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moștenitor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medic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sugerează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bolnav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8FCA9EA" w14:textId="6A554C47" w:rsidR="0060233C" w:rsidRPr="0060233C" w:rsidRDefault="0060233C" w:rsidP="0060233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Plecarea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neașteptată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Paris cu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pe Felix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întâlnească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Georgeta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întreținută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general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momentul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Otilia se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întoarce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declarații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refuză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piedică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realizării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profesionale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părăsește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casa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lăsându-i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un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bilet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„Cine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stare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stăpânire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capabil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învingă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nepotrivită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viitor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Agitația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interesați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încetează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niciun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moment, un al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accident vascular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bătrânului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supărarea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provocată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furtul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sume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Familia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îngroapă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repede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un alai modest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trezi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suspiciunile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vecinilor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00F412A" w14:textId="77777777" w:rsidR="0060233C" w:rsidRPr="0060233C" w:rsidRDefault="0060233C" w:rsidP="0060233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0233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60233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urmărește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Felix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renumit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profesor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universitar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căsătorește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Georgeta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Scena de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profunzime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Felix se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întâlnește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întâmplător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divorțat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se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un om de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afaceri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Argentina. Tot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acum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arată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poză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Otilia,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matură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443A2DB" w14:textId="77777777" w:rsidR="0060233C" w:rsidRPr="0060233C" w:rsidRDefault="0060233C" w:rsidP="0060233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o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circulară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căci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termină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strada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Antim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stradă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Felix s-a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reîntors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văzut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fotografia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Otilia.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adoptată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George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prisma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omniscient,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relatarea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întâmplărilor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face la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III-lea.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Modernismul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scrierii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reiese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preocuparea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sondarea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pătrunzând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intimitatea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lor.</w:t>
      </w:r>
    </w:p>
    <w:p w14:paraId="31CB60AF" w14:textId="77777777" w:rsidR="0060233C" w:rsidRPr="0060233C" w:rsidRDefault="0060233C" w:rsidP="0060233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reușește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creioneze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aspectele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românești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60233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XX-lea.</w:t>
      </w:r>
    </w:p>
    <w:p w14:paraId="3E1A7788" w14:textId="77777777" w:rsidR="0060233C" w:rsidRPr="0060233C" w:rsidRDefault="0060233C" w:rsidP="0060233C">
      <w:pPr>
        <w:pStyle w:val="Heading1"/>
        <w:rPr>
          <w:sz w:val="26"/>
          <w:szCs w:val="26"/>
        </w:rPr>
      </w:pPr>
      <w:proofErr w:type="spellStart"/>
      <w:r w:rsidRPr="0060233C">
        <w:rPr>
          <w:sz w:val="26"/>
          <w:szCs w:val="26"/>
        </w:rPr>
        <w:lastRenderedPageBreak/>
        <w:t>Momentele</w:t>
      </w:r>
      <w:proofErr w:type="spellEnd"/>
      <w:r w:rsidRPr="0060233C">
        <w:rPr>
          <w:sz w:val="26"/>
          <w:szCs w:val="26"/>
        </w:rPr>
        <w:t xml:space="preserve"> </w:t>
      </w:r>
      <w:proofErr w:type="spellStart"/>
      <w:r w:rsidRPr="0060233C">
        <w:rPr>
          <w:sz w:val="26"/>
          <w:szCs w:val="26"/>
        </w:rPr>
        <w:t>subiectului</w:t>
      </w:r>
      <w:proofErr w:type="spellEnd"/>
    </w:p>
    <w:p w14:paraId="1868793F" w14:textId="77777777" w:rsidR="0060233C" w:rsidRPr="0060233C" w:rsidRDefault="0060233C" w:rsidP="0060233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roman (novel 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engleză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formală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sistematică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are o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gândită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creator, un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cuprinzător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scenele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dialog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alternează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relatări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rezumă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Romancierul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controlează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finețe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receptează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opera.</w:t>
      </w:r>
    </w:p>
    <w:p w14:paraId="7B001B62" w14:textId="77777777" w:rsidR="0060233C" w:rsidRPr="0060233C" w:rsidRDefault="0060233C" w:rsidP="0060233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233C">
        <w:rPr>
          <w:rFonts w:ascii="Georgia" w:hAnsi="Georgia"/>
          <w:color w:val="1A242E"/>
          <w:sz w:val="26"/>
          <w:szCs w:val="26"/>
        </w:rPr>
        <w:t>Critica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analitică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identifică</w:t>
      </w:r>
      <w:proofErr w:type="spellEnd"/>
      <w:r w:rsidRPr="0060233C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60233C">
        <w:rPr>
          <w:rStyle w:val="Strong"/>
          <w:rFonts w:ascii="Georgia" w:eastAsiaTheme="majorEastAsia" w:hAnsi="Georgia"/>
          <w:color w:val="1A242E"/>
          <w:sz w:val="26"/>
          <w:szCs w:val="26"/>
        </w:rPr>
        <w:t>trei</w:t>
      </w:r>
      <w:proofErr w:type="spellEnd"/>
      <w:r w:rsidRPr="0060233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eastAsiaTheme="majorEastAsia" w:hAnsi="Georgia"/>
          <w:color w:val="1A242E"/>
          <w:sz w:val="26"/>
          <w:szCs w:val="26"/>
        </w:rPr>
        <w:t>elemente</w:t>
      </w:r>
      <w:proofErr w:type="spellEnd"/>
      <w:r w:rsidRPr="0060233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constitutive ale </w:t>
      </w:r>
      <w:proofErr w:type="spellStart"/>
      <w:r w:rsidRPr="0060233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 care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reciproc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: </w:t>
      </w:r>
      <w:proofErr w:type="spellStart"/>
      <w:r w:rsidRPr="0060233C">
        <w:rPr>
          <w:rStyle w:val="Strong"/>
          <w:rFonts w:ascii="Georgia" w:eastAsiaTheme="majorEastAsia" w:hAnsi="Georgia"/>
          <w:color w:val="1A242E"/>
          <w:sz w:val="26"/>
          <w:szCs w:val="26"/>
        </w:rPr>
        <w:t>intriga</w:t>
      </w:r>
      <w:proofErr w:type="spellEnd"/>
      <w:r w:rsidRPr="0060233C">
        <w:rPr>
          <w:rStyle w:val="Strong"/>
          <w:rFonts w:ascii="Georgia" w:eastAsiaTheme="majorEastAsia" w:hAnsi="Georgia"/>
          <w:color w:val="1A242E"/>
          <w:sz w:val="26"/>
          <w:szCs w:val="26"/>
        </w:rPr>
        <w:t>,</w:t>
      </w:r>
      <w:r w:rsidRPr="0060233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definită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60233C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 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servesc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0233C">
        <w:rPr>
          <w:rStyle w:val="Strong"/>
          <w:rFonts w:ascii="Georgia" w:eastAsiaTheme="majorEastAsia" w:hAnsi="Georgia"/>
          <w:color w:val="1A242E"/>
          <w:sz w:val="26"/>
          <w:szCs w:val="26"/>
        </w:rPr>
        <w:t>cadrul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 cu o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semnificație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simbolică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denumit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tonalitate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un conflict,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ficțiunii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criticii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l-au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clasificat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: omul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omul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luptându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-se cu natura.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compune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structuri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incidente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) care sunt generate de conflict. Forster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aspectul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logic –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intelectual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dependentă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mistere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soluționate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ulterior.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mișcă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nerealizate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romancierul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incertitudini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(Forster).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ciclic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finală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denumită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deznodământ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care 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prezenta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concluzii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a induce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.</w:t>
      </w:r>
    </w:p>
    <w:p w14:paraId="65C9DA59" w14:textId="77777777" w:rsidR="0060233C" w:rsidRPr="0060233C" w:rsidRDefault="0060233C" w:rsidP="0060233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0233C">
        <w:rPr>
          <w:rFonts w:ascii="Georgia" w:hAnsi="Georgia"/>
          <w:color w:val="1A242E"/>
          <w:sz w:val="26"/>
          <w:szCs w:val="26"/>
        </w:rPr>
        <w:t xml:space="preserve">Pe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considerente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ordin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teoretic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vom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încerca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surprindem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importante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momente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subiectului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Enigma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Otiliei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magistral,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deseori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criticii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vorbind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 un 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metaroman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: roman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roman al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.</w:t>
      </w:r>
    </w:p>
    <w:p w14:paraId="0BCA7116" w14:textId="77777777" w:rsidR="0060233C" w:rsidRPr="0060233C" w:rsidRDefault="0060233C" w:rsidP="0060233C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60233C">
        <w:rPr>
          <w:rFonts w:ascii="Georgia" w:hAnsi="Georgia"/>
          <w:color w:val="1A242E"/>
        </w:rPr>
        <w:t>Expozițiunea</w:t>
      </w:r>
    </w:p>
    <w:p w14:paraId="706109EB" w14:textId="77777777" w:rsidR="0060233C" w:rsidRPr="0060233C" w:rsidRDefault="0060233C" w:rsidP="0060233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60233C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expozițiune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sunt indicate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precizie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iulie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1909,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cadrului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interioarelor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e „o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expresie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caracterului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” (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Wellek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Warren).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optsprezece-nouăsprezece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îmbrăcat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uniformă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licean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facem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cunoștință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verișoara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Otilia.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Părăsirea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momentului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actual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cine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împrejurările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aduc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Acceptat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din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încercare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unchiului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contact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pătrunde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Aurica. Mai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prefigurează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cauzele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duc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declanșarea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afecțiunea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Otilia,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ura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Auricăi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Otilia).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glas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replica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acidă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găzduiește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orfani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constatarea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!,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niciun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ban.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n-ai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câțiva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?”),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direcțiilor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pe care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construi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.</w:t>
      </w:r>
    </w:p>
    <w:p w14:paraId="55C66DA9" w14:textId="77777777" w:rsidR="0060233C" w:rsidRPr="0060233C" w:rsidRDefault="0060233C" w:rsidP="0060233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233C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idee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sugerării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separării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planurilor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Rotaru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afirmă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incluse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romane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al „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educației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sentimentale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” (care face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trimitere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Gustave Flaubert, 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L‘Éducation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sentimentale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al „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scenelor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privată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” 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membrilor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(care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Balzac).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romancierul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respectiv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construiesc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cronologic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.</w:t>
      </w:r>
      <w:r w:rsidRPr="0060233C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lastRenderedPageBreak/>
        <w:t>urmărește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destinul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Felix,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iar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celălalt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lupta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moștenire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familia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3869DED0" w14:textId="77777777" w:rsidR="0060233C" w:rsidRPr="0060233C" w:rsidRDefault="0060233C" w:rsidP="0060233C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60233C">
        <w:rPr>
          <w:rFonts w:ascii="Georgia" w:hAnsi="Georgia"/>
          <w:color w:val="1A242E"/>
        </w:rPr>
        <w:t>Intriga</w:t>
      </w:r>
    </w:p>
    <w:p w14:paraId="5095930D" w14:textId="77777777" w:rsidR="0060233C" w:rsidRPr="0060233C" w:rsidRDefault="0060233C" w:rsidP="0060233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Forțele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incită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 sunt concentrate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spunea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: „Otilia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lirică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proiecția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o imagine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lunară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feminină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Flaubertian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‹Otilia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c’est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moi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›”.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Protejata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rudelor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Invidioase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norocul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pe care Otilia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moșier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rafinat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Aurica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denigreze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piardă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Otilia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stârnește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primii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fiori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Felix,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concura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verișoarei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sale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experimentatul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.</w:t>
      </w:r>
    </w:p>
    <w:p w14:paraId="15372A20" w14:textId="77777777" w:rsidR="0060233C" w:rsidRPr="0060233C" w:rsidRDefault="0060233C" w:rsidP="0060233C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60233C">
        <w:rPr>
          <w:rFonts w:ascii="Georgia" w:hAnsi="Georgia"/>
          <w:color w:val="1A242E"/>
        </w:rPr>
        <w:t>Desfășurarea acțiunii</w:t>
      </w:r>
    </w:p>
    <w:p w14:paraId="0057BD49" w14:textId="77777777" w:rsidR="0060233C" w:rsidRPr="0060233C" w:rsidRDefault="0060233C" w:rsidP="0060233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233C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roman e dramatic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ciocnirea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forțe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contracțiune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virtutea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clasicității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promovează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jurul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rău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, material 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spiritual</w:t>
      </w:r>
      <w:r w:rsidRPr="0060233C">
        <w:rPr>
          <w:rFonts w:ascii="Georgia" w:hAnsi="Georgia"/>
          <w:color w:val="1A242E"/>
          <w:sz w:val="26"/>
          <w:szCs w:val="26"/>
        </w:rPr>
        <w:t xml:space="preserve">. Pe de o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medic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devenire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Felix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zbate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spirituală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Georgeta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sorții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sale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orfan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construi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domeniul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științific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 „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”. Pe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un alt fir al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cristalizează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Otilia (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dezinteresată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rudele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memorabil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un Dinu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Păturică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modern care,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unchiului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generează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acțiuni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repercusiuni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desfășurării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roman: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Vasiliad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doctorul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șarlatan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consulte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scrisori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anonime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descurajează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a o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adopta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pe Otilia,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cunoștință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Felix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Georgeta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prostituată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lux,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contribui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înțelegerea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la Paris);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atent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reacțiile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aranjează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căsătorii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avantajoase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trage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sfori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infiltrează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Felix,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spionează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speranța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.</w:t>
      </w:r>
    </w:p>
    <w:p w14:paraId="41053AB7" w14:textId="77777777" w:rsidR="0060233C" w:rsidRPr="0060233C" w:rsidRDefault="0060233C" w:rsidP="0060233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233C">
        <w:rPr>
          <w:rFonts w:ascii="Georgia" w:hAnsi="Georgia"/>
          <w:color w:val="1A242E"/>
          <w:sz w:val="26"/>
          <w:szCs w:val="26"/>
        </w:rPr>
        <w:t>Episoadele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scenele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amintite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înscriu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plămădesc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structurilor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Wellek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Warren)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ordonată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precis de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efecte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emoționale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stilistice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(Abrams).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călinescian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-un moment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cotitură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mobilizează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forțele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pregătindu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organizându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descopere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ascunși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Memorabilă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provocat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pachetul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monede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zornăitoare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păstrat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curelei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rupe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monedele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eliberate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podea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rudele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Stanică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Aurica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reped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.</w:t>
      </w:r>
    </w:p>
    <w:p w14:paraId="00AA43DF" w14:textId="77777777" w:rsidR="0060233C" w:rsidRPr="0060233C" w:rsidRDefault="0060233C" w:rsidP="0060233C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60233C">
        <w:rPr>
          <w:rFonts w:ascii="Georgia" w:hAnsi="Georgia"/>
          <w:color w:val="1A242E"/>
        </w:rPr>
        <w:lastRenderedPageBreak/>
        <w:t>Punctul culminant</w:t>
      </w:r>
    </w:p>
    <w:p w14:paraId="1EFA6528" w14:textId="77777777" w:rsidR="0060233C" w:rsidRPr="0060233C" w:rsidRDefault="0060233C" w:rsidP="0060233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233C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provocate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furtul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0233C">
        <w:rPr>
          <w:rStyle w:val="Strong"/>
          <w:rFonts w:ascii="Georgia" w:hAnsi="Georgia"/>
          <w:color w:val="1A242E"/>
          <w:sz w:val="26"/>
          <w:szCs w:val="26"/>
        </w:rPr>
        <w:t>punctul</w:t>
      </w:r>
      <w:proofErr w:type="spellEnd"/>
      <w:r w:rsidRPr="0060233C">
        <w:rPr>
          <w:rStyle w:val="Strong"/>
          <w:rFonts w:ascii="Georgia" w:hAnsi="Georgia"/>
          <w:color w:val="1A242E"/>
          <w:sz w:val="26"/>
          <w:szCs w:val="26"/>
        </w:rPr>
        <w:t xml:space="preserve"> culminant</w:t>
      </w:r>
      <w:r w:rsidRPr="0060233C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moment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solicită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maximum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implicare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emoție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anticipa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.</w:t>
      </w:r>
    </w:p>
    <w:p w14:paraId="07076A48" w14:textId="77777777" w:rsidR="0060233C" w:rsidRPr="0060233C" w:rsidRDefault="0060233C" w:rsidP="0060233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233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punctului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culminant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grăbesc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povestirea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final: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banda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condusă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ocupe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înmormântare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cucerește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profita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bunurile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existente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Parvenitul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sforile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poveștii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tăcerea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sustrași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desparte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Nestatornica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la Paris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ultimă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petrecută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cu Felix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.</w:t>
      </w:r>
    </w:p>
    <w:p w14:paraId="4284F45B" w14:textId="77777777" w:rsidR="0060233C" w:rsidRPr="0060233C" w:rsidRDefault="0060233C" w:rsidP="0060233C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60233C">
        <w:rPr>
          <w:rFonts w:ascii="Georgia" w:hAnsi="Georgia"/>
          <w:color w:val="1A242E"/>
        </w:rPr>
        <w:t>Deznodământul</w:t>
      </w:r>
    </w:p>
    <w:p w14:paraId="019F1EFE" w14:textId="77777777" w:rsidR="0060233C" w:rsidRPr="0060233C" w:rsidRDefault="0060233C" w:rsidP="0060233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233C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derulează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fulgerător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prim plan pe Felix,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Otilia, care 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prezentă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evocările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Întâlnirile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pe care Felix le are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rezumă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îndelungată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medicinist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un om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știința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respectat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căsătoriei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cu o fata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bogată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înalte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neputând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pasul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pofta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divorțează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învăluită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mister,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nerecunoscut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fotografia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Felix.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închide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ciclic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străzii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maturului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Felix.</w:t>
      </w:r>
    </w:p>
    <w:p w14:paraId="50749C7C" w14:textId="77777777" w:rsidR="0060233C" w:rsidRPr="0060233C" w:rsidRDefault="0060233C" w:rsidP="0060233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233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romancierului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organism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care include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cheia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descifrarea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sensului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233C">
        <w:rPr>
          <w:rFonts w:ascii="Georgia" w:hAnsi="Georgia"/>
          <w:color w:val="1A242E"/>
          <w:sz w:val="26"/>
          <w:szCs w:val="26"/>
        </w:rPr>
        <w:t>romanesc</w:t>
      </w:r>
      <w:proofErr w:type="spellEnd"/>
      <w:r w:rsidRPr="0060233C">
        <w:rPr>
          <w:rFonts w:ascii="Georgia" w:hAnsi="Georgia"/>
          <w:color w:val="1A242E"/>
          <w:sz w:val="26"/>
          <w:szCs w:val="26"/>
        </w:rPr>
        <w:t>.</w:t>
      </w:r>
    </w:p>
    <w:p w14:paraId="3CF2FE18" w14:textId="106DC857" w:rsidR="00612C32" w:rsidRDefault="00612C32"/>
    <w:p w14:paraId="5EAB781D" w14:textId="732BC773" w:rsidR="00462ABF" w:rsidRDefault="00462ABF"/>
    <w:p w14:paraId="718F7B96" w14:textId="28853097" w:rsidR="00462ABF" w:rsidRDefault="00462ABF"/>
    <w:p w14:paraId="18A5D784" w14:textId="2D49A172" w:rsidR="00462ABF" w:rsidRDefault="00462ABF"/>
    <w:p w14:paraId="7CC3589E" w14:textId="6D2BAD2B" w:rsidR="00462ABF" w:rsidRDefault="00462ABF"/>
    <w:p w14:paraId="3F9F298E" w14:textId="580A0BD2" w:rsidR="00462ABF" w:rsidRDefault="00462ABF"/>
    <w:p w14:paraId="14744BF6" w14:textId="4C92D995" w:rsidR="00462ABF" w:rsidRDefault="00462ABF"/>
    <w:p w14:paraId="38B21254" w14:textId="2275FB42" w:rsidR="00462ABF" w:rsidRDefault="00462ABF"/>
    <w:p w14:paraId="2334C52E" w14:textId="3A7D4403" w:rsidR="00462ABF" w:rsidRDefault="00462ABF"/>
    <w:p w14:paraId="72A6F9CF" w14:textId="0ACA686C" w:rsidR="00462ABF" w:rsidRDefault="00462ABF"/>
    <w:p w14:paraId="1214B235" w14:textId="3F054CDB" w:rsidR="00462ABF" w:rsidRDefault="00462ABF"/>
    <w:p w14:paraId="496250D7" w14:textId="5BC4156E" w:rsidR="00462ABF" w:rsidRDefault="00462ABF"/>
    <w:p w14:paraId="75BFF2AC" w14:textId="77777777" w:rsidR="00462ABF" w:rsidRPr="00462ABF" w:rsidRDefault="00462ABF" w:rsidP="00462ABF">
      <w:pPr>
        <w:pStyle w:val="Heading1"/>
        <w:rPr>
          <w:sz w:val="26"/>
          <w:szCs w:val="26"/>
        </w:rPr>
      </w:pPr>
      <w:proofErr w:type="spellStart"/>
      <w:r w:rsidRPr="00462ABF">
        <w:rPr>
          <w:sz w:val="26"/>
          <w:szCs w:val="26"/>
        </w:rPr>
        <w:lastRenderedPageBreak/>
        <w:t>Tema</w:t>
      </w:r>
      <w:proofErr w:type="spellEnd"/>
      <w:r w:rsidRPr="00462ABF">
        <w:rPr>
          <w:sz w:val="26"/>
          <w:szCs w:val="26"/>
        </w:rPr>
        <w:t xml:space="preserve"> </w:t>
      </w:r>
      <w:proofErr w:type="spellStart"/>
      <w:r w:rsidRPr="00462ABF">
        <w:rPr>
          <w:sz w:val="26"/>
          <w:szCs w:val="26"/>
        </w:rPr>
        <w:t>banului</w:t>
      </w:r>
      <w:proofErr w:type="spellEnd"/>
      <w:r w:rsidRPr="00462ABF">
        <w:rPr>
          <w:sz w:val="26"/>
          <w:szCs w:val="26"/>
        </w:rPr>
        <w:t xml:space="preserve">, a </w:t>
      </w:r>
      <w:proofErr w:type="spellStart"/>
      <w:r w:rsidRPr="00462ABF">
        <w:rPr>
          <w:sz w:val="26"/>
          <w:szCs w:val="26"/>
        </w:rPr>
        <w:t>înavuțirii</w:t>
      </w:r>
      <w:proofErr w:type="spellEnd"/>
      <w:r w:rsidRPr="00462ABF">
        <w:rPr>
          <w:sz w:val="26"/>
          <w:szCs w:val="26"/>
        </w:rPr>
        <w:t xml:space="preserve"> </w:t>
      </w:r>
      <w:proofErr w:type="spellStart"/>
      <w:r w:rsidRPr="00462ABF">
        <w:rPr>
          <w:sz w:val="26"/>
          <w:szCs w:val="26"/>
        </w:rPr>
        <w:t>și</w:t>
      </w:r>
      <w:proofErr w:type="spellEnd"/>
      <w:r w:rsidRPr="00462ABF">
        <w:rPr>
          <w:sz w:val="26"/>
          <w:szCs w:val="26"/>
        </w:rPr>
        <w:t xml:space="preserve"> a </w:t>
      </w:r>
      <w:proofErr w:type="spellStart"/>
      <w:r w:rsidRPr="00462ABF">
        <w:rPr>
          <w:sz w:val="26"/>
          <w:szCs w:val="26"/>
        </w:rPr>
        <w:t>avariției</w:t>
      </w:r>
      <w:proofErr w:type="spellEnd"/>
    </w:p>
    <w:p w14:paraId="5FCDB3FB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62ABF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III din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variantei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19 de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Bacalaureatul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din 2013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cerință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scrierea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/a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înavuțirii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/a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avariției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reflectată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-un text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exprimate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următoarea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afirmație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Magia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magnetismul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aurului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superstiția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răspândit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zadarnic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frământatei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vieți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[...]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jertfește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cinstea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proprie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”. (Mircea Florian, Arta de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suferi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)</w:t>
      </w:r>
    </w:p>
    <w:p w14:paraId="717E9BFE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62AB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redacta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echipa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Liceunet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un material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caracteristicile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Enigma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.</w:t>
      </w:r>
    </w:p>
    <w:p w14:paraId="21334A20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62AB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definesc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influențează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destine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individuale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colective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acumulării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capital se fac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sacrificii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nejustificate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morale,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calcul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efemeritatea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valorilor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reprezentate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magia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magnetismul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aurului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superstiția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răspândit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zadarnic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frământatei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vieți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[ …]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jertfește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cinstea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proprie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”. (Mircea Florian, Arta de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suferi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)</w:t>
      </w:r>
    </w:p>
    <w:p w14:paraId="47AF6200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epocile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ideologiile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pe care le-au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ilustrat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scriitorilor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abordat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prim plan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plan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/a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înavuțirii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/a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avariției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interesant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evidențiată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ales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care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asociază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obicei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degradării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stăpânit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obsesie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patimă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.</w:t>
      </w:r>
    </w:p>
    <w:p w14:paraId="2E4F7291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62ABF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1938, 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Enigma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Otiliei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menit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să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ilustreze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convingerile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teoretice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ale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George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Călinescu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polemicile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vizând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susțineau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puncte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divergente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necesitatea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renunțării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includerea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relevate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amintirile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involuntare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fluxul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perpetuării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modelului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-realist,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controlează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–, </w:t>
      </w:r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George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Călinescu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optează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pentru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obiectiv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metoda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balzaciană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).</w:t>
      </w:r>
    </w:p>
    <w:p w14:paraId="38EAF2FA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Roman realist</w:t>
      </w:r>
      <w:r w:rsidRPr="00462AB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reconstituie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Bucureștiului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antebelic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–, </w:t>
      </w:r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Enigma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Otiliei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urmărește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evoluția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raporturilor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așteptării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moșteniri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supralicitate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unii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clanul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indiferente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(Felix, Otilia,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).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banului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susține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firele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narative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principale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definesc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raportare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pe care le-o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Acțiunea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amplă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desfășurându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-se pe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un conflict complex. Pe de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clanul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obsedați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sacrifică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cinstea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proprie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” (Mircea Florian, Arta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suferinței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) – 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centre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conflict exterior (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). Pe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radical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percepția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individului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– Aurica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mărita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dobândi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.</w:t>
      </w:r>
    </w:p>
    <w:p w14:paraId="2878338B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62ABF">
        <w:rPr>
          <w:rFonts w:ascii="Georgia" w:hAnsi="Georgia"/>
          <w:color w:val="1A242E"/>
          <w:sz w:val="26"/>
          <w:szCs w:val="26"/>
        </w:rPr>
        <w:lastRenderedPageBreak/>
        <w:t xml:space="preserve">Cele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multe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planuri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narative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urmăresc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acumularea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detaliilor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Orfan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tutorelui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absolvent al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Liceului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Iași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studieze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Medicina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an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studiu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face ulterior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strălucită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Felix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Otilia,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sub tutela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la Otilia,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soții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ezită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îndelung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adopte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cerebral,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îndura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despartă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agonisit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anilor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metode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insistențele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Leonida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depune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sumă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la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moșierul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adăuga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un sentiment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securitate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independență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financiară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.</w:t>
      </w:r>
    </w:p>
    <w:p w14:paraId="265E235B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62ABF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vânată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permanență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clanului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care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detestă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pe Otilia.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- „baba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” -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decrepit,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abandonat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ospiciu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supravegheze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mișcare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știrea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cerebral pe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clanul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stăpânire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revolta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neputincioasă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înfuriat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pungașii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”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irosesc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alimentele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băutura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provocată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sânge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efectiv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ascunși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saltea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atmosferei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calme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domnește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sânul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influențează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decisiv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invocând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ridicolul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dărui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urmași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murise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neglijența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ambilor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părinți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El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Georgeta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„cu care nu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moștenitori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pătrunderea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cercurile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înalte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Felix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Otilia sunt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nevoiți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casa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moștenită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Otilia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moșierul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vârste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interesant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sobru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rafinat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afecțiune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Otilia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paterne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Felix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întâlnindu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tren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Otilia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divorțat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recăsătorindu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-se cu un „conte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argentinian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sporește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aura de mister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.</w:t>
      </w:r>
    </w:p>
    <w:p w14:paraId="047F14F5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Conflictul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principal al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conturează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jurul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averii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moș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prilej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observarea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efectelor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plan moral, ale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obsesiei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banului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proprietar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imobile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restaurante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acțiuni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nutrește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longevității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practică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proiect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privitor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asigurarea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viitorului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Direct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indirect,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apariție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bizară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sosirea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schelălăitul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metalic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” al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clopoțelului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auzind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scârțâitul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scării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imaginează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un om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masiv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„de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greutate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extraordinară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așteptată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nu se produce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un om mic,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adus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statură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defensivă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Fizionomia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spână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galbene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fumat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clipind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deruta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neașteptate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evenimentul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care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banal: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sunetul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clopoțelului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Răspunsul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Felix,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întreabă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Constantin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situează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domeniul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absurdului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: „… - Nu-nu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…”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Contrazicând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evidența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afirmă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psihologia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avarului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lastRenderedPageBreak/>
        <w:t>intrus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nedorit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terorizat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sora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pândește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lăcomie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.</w:t>
      </w:r>
    </w:p>
    <w:p w14:paraId="1A53A5A4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62ABF">
        <w:rPr>
          <w:rFonts w:ascii="Georgia" w:hAnsi="Georgia"/>
          <w:color w:val="1A242E"/>
          <w:sz w:val="26"/>
          <w:szCs w:val="26"/>
        </w:rPr>
        <w:t>Demersul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analitic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cumulează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nenumărate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vorbe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pun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spori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zgârcenia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De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micile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ciupeli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(care le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tolerează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condescendent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socotelile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încărcate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întreținerea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obținerea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profituri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închirierea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imobile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studenți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moș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Costache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face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orice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pentru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agonisi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  <w:r w:rsidRPr="00462AB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Obișnuința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strânge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bănuț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scene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ridicolul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evident: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invitat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joace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un ban,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vehement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moneda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e evident.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Privațiunile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ordin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personal pe care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le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impune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îi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conferă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un aspect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grotesc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ghetele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gumilastic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degradate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ciorapii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groși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lână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roși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plini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găuri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pantalonii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largi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stambă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colorată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prinși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bucăți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sfoară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înlocuiesc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șireturile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sunt decolorate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purtarea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anotimp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.</w:t>
      </w:r>
    </w:p>
    <w:p w14:paraId="1606459E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62AB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capete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îngrijiri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medicale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procedează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mod: merge la un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farmacist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satisfăcut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face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economie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medicamente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20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se pare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sumă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impresionantă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Aceeași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obsesie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pentru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economii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fantasmagorice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construi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obținute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demolări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plan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arhitectural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vânzarea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manuale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seringi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instrumente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medicale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obținute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studenții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mediciniști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sume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pe care le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băncile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inspiră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siguranță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.</w:t>
      </w:r>
    </w:p>
    <w:p w14:paraId="09A98B5A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62ABF">
        <w:rPr>
          <w:rFonts w:ascii="Georgia" w:hAnsi="Georgia"/>
          <w:color w:val="1A242E"/>
          <w:sz w:val="26"/>
          <w:szCs w:val="26"/>
        </w:rPr>
        <w:t>Bâlbâiala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răgușeala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arme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apărare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cineva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el.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Teama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a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nu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fi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prădat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suspiciunea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permanentă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accentuează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grotescul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permanent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pândit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adevăr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spionează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constant,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atacul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apoplexie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Ezitarea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ceda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un gest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firesc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ținând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adus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considerabilă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subliniază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avariția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.</w:t>
      </w:r>
    </w:p>
    <w:p w14:paraId="4853C413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62ABF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datele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tipologia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avarului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tiparele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comune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avariției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tragicului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scindat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generos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(cu Otilia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Felix)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obișnuința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agonisi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de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strânge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bănuț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Pe Otilia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pe Felix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sincer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adoptarea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întocmirea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testamentului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i-ar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ezită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pasul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decisiv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determinate de un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mecanism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duală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avariția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care-l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structurile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automate ale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generozitatea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care-l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dezinteresate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protectoare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.</w:t>
      </w:r>
    </w:p>
    <w:p w14:paraId="5095F893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Victimă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puterii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mistificatoare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banului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ipostaza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marionete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asistând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grav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tragic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asediu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tragică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atacul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condus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apropiate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persoane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restul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victime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lor, ale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aceluiași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stăpân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.</w:t>
      </w:r>
    </w:p>
    <w:p w14:paraId="246DF9EB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62ABF">
        <w:rPr>
          <w:rFonts w:ascii="Georgia" w:hAnsi="Georgia"/>
          <w:color w:val="1A242E"/>
          <w:sz w:val="26"/>
          <w:szCs w:val="26"/>
        </w:rPr>
        <w:lastRenderedPageBreak/>
        <w:t>Dacă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moș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Costache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autorul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îl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întruchipează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pe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cel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stăpânit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patima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avariției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dictează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deciziile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sporește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ezitările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cheie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plan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urmăresc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aspectele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definitorii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pentru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societate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motorul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evoluției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banul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Aurica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obsedată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i-ar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partidă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strălucită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ademenit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zestrea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promisă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spulberă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așteptare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îndelungată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Otilia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obișnuiește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ocrotită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confort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material.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,</w:t>
      </w:r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banul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motivează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gesturile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le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decizii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nefirești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propria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(Otilia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pe Felix,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independența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financiară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).</w:t>
      </w:r>
    </w:p>
    <w:p w14:paraId="2A197008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Însoțită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patima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avariției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agonisi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schimonosește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grotesc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portretele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degradate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moral sunt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Aglae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obsesia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pentru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averea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Costache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distruge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orice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urmă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sentiment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fratern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  <w:r w:rsidRPr="00462AB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manifestă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niciun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îngrijorare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dispară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mod ironic, 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Stănică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unul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cele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imorale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ale </w:t>
      </w:r>
      <w:proofErr w:type="spellStart"/>
      <w:r w:rsidRPr="00462ABF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împlinit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Însușindu-și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limită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onorabilității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.</w:t>
      </w:r>
    </w:p>
    <w:p w14:paraId="2CEBBD92" w14:textId="77777777" w:rsidR="00462ABF" w:rsidRPr="00462ABF" w:rsidRDefault="00462ABF" w:rsidP="00462AB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62ABF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create de George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înscriu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Condiționate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desfășoare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banul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sine, un scop, nu un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roman al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teoria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determinismului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social,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trăind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continuu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efemeritatea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magiei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62ABF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462ABF">
        <w:rPr>
          <w:rFonts w:ascii="Georgia" w:hAnsi="Georgia"/>
          <w:color w:val="1A242E"/>
          <w:sz w:val="26"/>
          <w:szCs w:val="26"/>
        </w:rPr>
        <w:t>”.</w:t>
      </w:r>
    </w:p>
    <w:p w14:paraId="0C770830" w14:textId="77777777" w:rsidR="00462ABF" w:rsidRDefault="00462ABF"/>
    <w:sectPr w:rsidR="00462ABF" w:rsidSect="0060233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1A"/>
    <w:rsid w:val="000A251A"/>
    <w:rsid w:val="00462ABF"/>
    <w:rsid w:val="0060233C"/>
    <w:rsid w:val="006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033D"/>
  <w15:chartTrackingRefBased/>
  <w15:docId w15:val="{67BA4743-6905-4C97-933D-92790DE3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602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3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023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33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4209</Words>
  <Characters>23996</Characters>
  <Application>Microsoft Office Word</Application>
  <DocSecurity>0</DocSecurity>
  <Lines>199</Lines>
  <Paragraphs>56</Paragraphs>
  <ScaleCrop>false</ScaleCrop>
  <Company/>
  <LinksUpToDate>false</LinksUpToDate>
  <CharactersWithSpaces>28149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</cp:revision>
  <dcterms:created xsi:type="dcterms:W3CDTF">2022-02-05T13:36:00Z</dcterms:created>
  <dcterms:modified xsi:type="dcterms:W3CDTF">2022-02-05T13:39:00Z</dcterms:modified>
</cp:coreProperties>
</file>