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384F" w14:textId="77777777" w:rsidR="000E65F9" w:rsidRPr="000E65F9" w:rsidRDefault="000E65F9" w:rsidP="000E65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0E65F9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Rezumat</w:t>
      </w:r>
      <w:proofErr w:type="spellEnd"/>
    </w:p>
    <w:p w14:paraId="50A429F5" w14:textId="77777777" w:rsidR="000E65F9" w:rsidRPr="000E65F9" w:rsidRDefault="000E65F9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Rezumatul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Amintiri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copilărie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povestirea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lungul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capitole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care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compusă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opera.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subcapitolele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povestire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amplă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semnificative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episoade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„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Amintiri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copilărie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44EA6E20" w14:textId="77777777" w:rsidR="000E65F9" w:rsidRPr="000E65F9" w:rsidRDefault="000E65F9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„</w:t>
      </w:r>
      <w:proofErr w:type="spellStart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Amintiri</w:t>
      </w:r>
      <w:proofErr w:type="spellEnd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copilărie</w:t>
      </w:r>
      <w:proofErr w:type="spellEnd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”</w:t>
      </w:r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capodopera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un </w:t>
      </w:r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bildungsroman</w:t>
      </w:r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sfârșitul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XIX-lea, care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formarea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copilului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urmărindu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ani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holtei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păcate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!”.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Originalitatea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creației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împletire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armonioasă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umorului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ironia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jovialitatea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exprimării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impresionând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jovial pe care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abordează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embrion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fascinant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copilăriei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opera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recompune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întreagă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obiceiuri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credințe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pornind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amintiri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le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transfigurează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artistic. </w:t>
      </w:r>
    </w:p>
    <w:p w14:paraId="708F9E75" w14:textId="77777777" w:rsidR="000E65F9" w:rsidRPr="000E65F9" w:rsidRDefault="000E65F9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compozițional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Amintiri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copilărie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compus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 </w:t>
      </w:r>
      <w:proofErr w:type="spellStart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patru</w:t>
      </w:r>
      <w:proofErr w:type="spellEnd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capitole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capitol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cuprinzând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serie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episoade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diferențiate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tematic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capitol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relatate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fixate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exact,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copilăria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Humulești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natal al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Narațiunea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povestește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îmbinând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ingenios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maturului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copilului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avem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face cu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auctorială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conferă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credibilitate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faptelor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50BEF0BB" w14:textId="77777777" w:rsidR="000E65F9" w:rsidRPr="000E65F9" w:rsidRDefault="000E65F9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capitol</w:t>
      </w:r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episoade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cunoscute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precum „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Caprele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Irinucăi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Bălan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școlii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evidențiindu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importanța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Smaranda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mama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acordă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instituții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Înscris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școală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participă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alături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ceilalți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cursurile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ținute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bădița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învățătorul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școală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părintele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Ioan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Smărăndiței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școală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lemn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Bălan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bici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Sfântul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Niculai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care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servi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instrumente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pedeapsă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elevii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nesilitori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Amuzată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fiica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preotului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pedepsită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stârnind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mila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uitau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speriați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8260415" w14:textId="77777777" w:rsidR="000E65F9" w:rsidRPr="000E65F9" w:rsidRDefault="000E65F9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bădița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prins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arcanul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armată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continuă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Broșteni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pornește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împreună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bunicul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David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vărul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Dumitru,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insistențele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mamei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Acolo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casa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sărăcăcioasă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Irinucăi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Prezentându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școală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Dumitru sunt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nevoiți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renunțe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porunca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dascălului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râie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caprele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Irinucăi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băieți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scape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mâncărimi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scăldându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vărul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dislocă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stâncă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distrugând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casa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Irinucăi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fug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Broșteni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grija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David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sunt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scăpați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râie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nevasta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57784C6" w14:textId="77777777" w:rsidR="000E65F9" w:rsidRPr="000E65F9" w:rsidRDefault="000E65F9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</w:t>
      </w:r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 </w:t>
      </w:r>
      <w:proofErr w:type="spellStart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capitol</w:t>
      </w:r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episoade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amuzante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precum </w:t>
      </w:r>
      <w:hyperlink r:id="rId4" w:history="1">
        <w:r w:rsidRPr="000E65F9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„La </w:t>
        </w:r>
        <w:proofErr w:type="spellStart"/>
        <w:r w:rsidRPr="000E65F9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cireșe</w:t>
        </w:r>
        <w:proofErr w:type="spellEnd"/>
        <w:r w:rsidRPr="000E65F9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”</w:t>
        </w:r>
      </w:hyperlink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hyperlink r:id="rId5" w:history="1">
        <w:r w:rsidRPr="000E65F9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„La </w:t>
        </w:r>
        <w:proofErr w:type="spellStart"/>
        <w:r w:rsidRPr="000E65F9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scăldat</w:t>
        </w:r>
        <w:proofErr w:type="spellEnd"/>
        <w:r w:rsidRPr="000E65F9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”</w:t>
        </w:r>
      </w:hyperlink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hyperlink r:id="rId6" w:history="1">
        <w:r w:rsidRPr="000E65F9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„</w:t>
        </w:r>
        <w:proofErr w:type="spellStart"/>
        <w:r w:rsidRPr="000E65F9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Pupăza</w:t>
        </w:r>
        <w:proofErr w:type="spellEnd"/>
        <w:r w:rsidRPr="000E65F9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din </w:t>
        </w:r>
        <w:proofErr w:type="spellStart"/>
        <w:r w:rsidRPr="000E65F9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tei</w:t>
        </w:r>
        <w:proofErr w:type="spellEnd"/>
        <w:r w:rsidRPr="000E65F9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”</w:t>
        </w:r>
      </w:hyperlink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precum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tăiatul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porcului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obiceiurile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furtul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laptelui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smântânit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Smaranda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mama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aruncarea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vinii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strigoi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Urmează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furtul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cireșelor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grădina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mătușii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Mărioara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pornește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scopul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fura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niște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cireșe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Gândindu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cum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casa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unchiului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găsește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mătușa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Mărioara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acesteia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meargă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scăldat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vărul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vărul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unchiul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sunt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revedere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merge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scăldat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52D9665" w14:textId="77777777" w:rsidR="000E65F9" w:rsidRPr="000E65F9" w:rsidRDefault="000E65F9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furișează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grădină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îndată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cireș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aduna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sân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cireșe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zărit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mătușa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Mărioara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prindă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lecție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un moment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împiedică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profitând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căzătura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mătușii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gardul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grădinii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pornește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grabă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lăsarea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venit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împreună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vornicul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paznicul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cere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socoteală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întâmplate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plătește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pagubele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primește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„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chelfăneală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de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servi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învățătură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40EF5AE9" w14:textId="77777777" w:rsidR="000E65F9" w:rsidRPr="000E65F9" w:rsidRDefault="000E65F9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episodul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Pupăza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are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poznă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copilului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trezit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dis-de-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dimineață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„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spurcat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pupăza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pasăre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cuibul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dealul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Andrei,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unchiul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trezit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primește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sarcina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duce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mâncare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oamenilor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angajați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prășit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abate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scopul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pupăza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purta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trezea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devreme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dimineață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Folosindu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de un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vicleșug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lespede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gura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scorburii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pupăza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continuă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târziu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mâncarea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scapă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furia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lingurarilor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flămânzi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Ulterior, 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întoarce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pupăza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ascunde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podul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397F7BA8" w14:textId="77777777" w:rsidR="000E65F9" w:rsidRPr="000E65F9" w:rsidRDefault="000E65F9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zi,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mătușa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Măriuca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sosește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pupăza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deșteptătorul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furată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acuză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văzut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prinzând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pupăza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cere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socoteală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mamei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Auzind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spuse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mătușa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sperie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pupăza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podul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decide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vândă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iarmaroc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Sosit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acolo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abordat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un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moșneag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care, sub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pretextul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cumpere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pupăza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dezleagă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zboară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înapoi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Humulești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Ba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moșneagul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amenință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duce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pornește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grabă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AB79BCB" w14:textId="77777777" w:rsidR="000E65F9" w:rsidRPr="000E65F9" w:rsidRDefault="000E65F9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următoarea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zi, mama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făcut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mâncare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belșug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chemat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ospăț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mătușa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Măriuca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concluzionând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poți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încredere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spusele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oamenilor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scapă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bine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încurcătură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nevinovat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0E0AAB1" w14:textId="77777777" w:rsidR="000E65F9" w:rsidRPr="000E65F9" w:rsidRDefault="000E65F9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Tot pe un ton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plin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vioiciune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episodul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scăldat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fragment sunt enumerate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multitudine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sarcini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gospodărești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pe mama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trezească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dimineață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grijă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fratele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mic.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făgăduiește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mamei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asculta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rugămintea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profită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frumoasă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merge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scăldat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mama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seama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plecat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gârla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sat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pornește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căutarea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acolo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mama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tolănit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pielea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goală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enervându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hainele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pe mal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pleacă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înspre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gândește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disperat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veșminte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priveau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râdeau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seama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66010A03" w14:textId="77777777" w:rsidR="000E65F9" w:rsidRPr="000E65F9" w:rsidRDefault="000E65F9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profitând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neatenția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fetelor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fuge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înspre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curțile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oamenilor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încercând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fie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văzut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nimeni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Scapă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câinii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Trăsnea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năpustiseră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roagă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mama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lacrimi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mâncare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cuprins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remușcări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ascultător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harnic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bună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bucată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mamei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</w:t>
      </w:r>
    </w:p>
    <w:p w14:paraId="50E9FA64" w14:textId="77777777" w:rsidR="000E65F9" w:rsidRPr="000E65F9" w:rsidRDefault="000E65F9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Cel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</w:t>
      </w:r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 </w:t>
      </w:r>
      <w:proofErr w:type="spellStart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treilea</w:t>
      </w:r>
      <w:proofErr w:type="spellEnd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capitol</w:t>
      </w:r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concentrează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întâmplărilor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adolescența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merge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Școala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Domnească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Târgu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Neamț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urmează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cursurile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Școlii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Catiheți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Fălticeni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mamei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a-l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sat.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amănunt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prietenii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obiceiurile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metodele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învățare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promovate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seminar,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pun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exclusiv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memorare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împreună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alți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colegi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Pavel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Ciubotarul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certurile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șotiile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copiilor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cauza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evacuării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mutării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un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fierar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școala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Fălticeni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închide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elevii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îndrumați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înspre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seminarul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Socola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B37BE59" w14:textId="77777777" w:rsidR="000E65F9" w:rsidRPr="000E65F9" w:rsidRDefault="000E65F9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</w:t>
      </w:r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 </w:t>
      </w:r>
      <w:proofErr w:type="spellStart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patrulea</w:t>
      </w:r>
      <w:proofErr w:type="spellEnd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capitol</w:t>
      </w:r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totodată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neliniștea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nevoit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desprindă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magic al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Humuleștilor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continua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departe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nostalgie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peisajul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încântător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dominat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„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Ozana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frumos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curgătoare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limpede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cristalul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voioșia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sătenilor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datinile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obiceiurile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evidențiind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greu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natal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casa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părintească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roagă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mama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decizia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a-l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trimite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seminarul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Socola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preferând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variante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cum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călugăria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Smaranda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convinsă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pornește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drum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înspre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Socola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Capitolul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prezentarea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mulțimi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elevi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curtea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mănăstirii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Socola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648E2503" w14:textId="3FE168B7" w:rsidR="000E65F9" w:rsidRPr="004C5D3E" w:rsidRDefault="000E65F9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E65F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Concluzionând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putem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Amintiri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copilărie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lumină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copilăriei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năzbâtiile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făcând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naturalețea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farmecul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vârste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indiferent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epoca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care face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regăsește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întâmplările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Amintirilor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copilărie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gram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asigurat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rezistența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0E65F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57B0242" w14:textId="5EAA41B0" w:rsidR="004C5D3E" w:rsidRDefault="004C5D3E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44A6D37B" w14:textId="4F0BE7A8" w:rsidR="004C5D3E" w:rsidRDefault="004C5D3E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16C2E6EF" w14:textId="4E221C91" w:rsidR="004C5D3E" w:rsidRDefault="004C5D3E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0DAEB3EE" w14:textId="02396F5B" w:rsidR="004C5D3E" w:rsidRDefault="004C5D3E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7071AAE1" w14:textId="53B57C1D" w:rsidR="004C5D3E" w:rsidRDefault="004C5D3E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7467578C" w14:textId="3B968F18" w:rsidR="004C5D3E" w:rsidRDefault="004C5D3E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19FC61AA" w14:textId="023B775A" w:rsidR="004C5D3E" w:rsidRDefault="004C5D3E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3E5E5AD6" w14:textId="44CFA4DA" w:rsidR="004C5D3E" w:rsidRDefault="004C5D3E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6CF41942" w14:textId="6B79DF8D" w:rsidR="004C5D3E" w:rsidRDefault="004C5D3E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3D8217B0" w14:textId="42D39154" w:rsidR="004C5D3E" w:rsidRDefault="004C5D3E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497B2DEA" w14:textId="159D4127" w:rsidR="004C5D3E" w:rsidRDefault="004C5D3E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4CD93229" w14:textId="77777777" w:rsidR="004C5D3E" w:rsidRPr="004C5D3E" w:rsidRDefault="004C5D3E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7965B70C" w14:textId="77777777" w:rsidR="004C5D3E" w:rsidRPr="004C5D3E" w:rsidRDefault="004C5D3E" w:rsidP="004C5D3E">
      <w:pPr>
        <w:pStyle w:val="Heading1"/>
        <w:rPr>
          <w:sz w:val="26"/>
          <w:szCs w:val="26"/>
        </w:rPr>
      </w:pPr>
      <w:proofErr w:type="spellStart"/>
      <w:r w:rsidRPr="004C5D3E">
        <w:rPr>
          <w:sz w:val="26"/>
          <w:szCs w:val="26"/>
        </w:rPr>
        <w:lastRenderedPageBreak/>
        <w:t>Pupăza</w:t>
      </w:r>
      <w:proofErr w:type="spellEnd"/>
      <w:r w:rsidRPr="004C5D3E">
        <w:rPr>
          <w:sz w:val="26"/>
          <w:szCs w:val="26"/>
        </w:rPr>
        <w:t xml:space="preserve"> din </w:t>
      </w:r>
      <w:proofErr w:type="spellStart"/>
      <w:r w:rsidRPr="004C5D3E">
        <w:rPr>
          <w:sz w:val="26"/>
          <w:szCs w:val="26"/>
        </w:rPr>
        <w:t>tei</w:t>
      </w:r>
      <w:proofErr w:type="spellEnd"/>
    </w:p>
    <w:p w14:paraId="4E2C2E4F" w14:textId="77777777" w:rsidR="004C5D3E" w:rsidRPr="004C5D3E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Episodul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Pupăza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tei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4C5D3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plasarea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întâmplării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evocate „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somn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bineînțeles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natal al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fragment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suntem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introduși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direct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, </w:t>
      </w:r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mama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trezindu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-l pe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acesta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dis-de-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dimineață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nu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fi „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spurcat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pupăza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tei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pasăre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cuibul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dealul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locuia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 Andrei,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Scoală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duglișule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răsăritul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soarelui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vrei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pupe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cucul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armenesc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spurce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meargă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?”. </w:t>
      </w:r>
    </w:p>
    <w:p w14:paraId="0FF97CB8" w14:textId="77777777" w:rsidR="004C5D3E" w:rsidRPr="004C5D3E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C5D3E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trezit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sarcina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a duce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angajați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prășit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Copilul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se abate din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drumul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scopul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prinde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pupăza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căreia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îi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purta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pică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trezea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devreme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fiecare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dimineață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cercetează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scorbura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prinde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speriindu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creasta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pene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C5D3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aruncă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Folosindu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-se de un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vicleșug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lespede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gura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scorburii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prinde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mâncarea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furia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lingurarilor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flămânzi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Ulterior, se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prinde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pupăza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ascunde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podul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casei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>. </w:t>
      </w:r>
    </w:p>
    <w:p w14:paraId="71326786" w14:textId="77777777" w:rsidR="004C5D3E" w:rsidRPr="004C5D3E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C5D3E">
        <w:rPr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zi,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Măriuca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sosește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spunând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deșteptătorul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furată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acuză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faptă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prinzând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socoteală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Auzind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spuse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sperie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ia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pupăza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podul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casei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vândă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iarmaroc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abordat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moșneag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care, sub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interesat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dezleagă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zboară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Enervat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fapta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moșneagului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plătească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paguba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Aflând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Petrei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negustorul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ba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l-a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iarmaroc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duce la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grabă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.</w:t>
      </w:r>
    </w:p>
    <w:p w14:paraId="35BA60DD" w14:textId="77777777" w:rsidR="004C5D3E" w:rsidRPr="004C5D3E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C5D3E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iarmaroc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lor 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zarvă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sat din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pricina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pupezei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dispărute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toiul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discuției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C5D3E">
        <w:rPr>
          <w:rFonts w:ascii="Georgia" w:hAnsi="Georgia"/>
          <w:color w:val="1A242E"/>
          <w:sz w:val="26"/>
          <w:szCs w:val="26"/>
        </w:rPr>
        <w:t>se  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aude</w:t>
      </w:r>
      <w:proofErr w:type="spellEnd"/>
      <w:proofErr w:type="gram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cântecul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pupezei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acuzele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mătușii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adevărate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zi, mama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belșug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chemat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-o la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ospăț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Măriuca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spusele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cu bine din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încurcătură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nevinovat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Tonul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ironic al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imprimă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vioiciune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povestirii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inocenței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.</w:t>
      </w:r>
    </w:p>
    <w:p w14:paraId="4A22C864" w14:textId="336E7075" w:rsidR="004C5D3E" w:rsidRPr="004C5D3E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încheiere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episodul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Pupăza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tei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pune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lumină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copilăriei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năzbâtiile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naturalețea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farmecul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vârste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epoca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din care face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Amintirilor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care </w:t>
      </w:r>
      <w:proofErr w:type="gramStart"/>
      <w:r w:rsidRPr="004C5D3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asigurat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rezistența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.</w:t>
      </w:r>
    </w:p>
    <w:p w14:paraId="2EDD00F6" w14:textId="43662330" w:rsidR="004C5D3E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060CF8A" w14:textId="5D06B893" w:rsidR="004C5D3E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71263FA" w14:textId="77777777" w:rsidR="004C5D3E" w:rsidRDefault="004C5D3E" w:rsidP="004C5D3E">
      <w:pPr>
        <w:pStyle w:val="Heading1"/>
        <w:rPr>
          <w:sz w:val="26"/>
          <w:szCs w:val="26"/>
        </w:rPr>
      </w:pPr>
    </w:p>
    <w:p w14:paraId="2C05AC46" w14:textId="6C20F2E0" w:rsidR="004C5D3E" w:rsidRPr="004C5D3E" w:rsidRDefault="004C5D3E" w:rsidP="004C5D3E">
      <w:pPr>
        <w:pStyle w:val="Heading1"/>
        <w:rPr>
          <w:sz w:val="26"/>
          <w:szCs w:val="26"/>
        </w:rPr>
      </w:pPr>
      <w:r w:rsidRPr="004C5D3E">
        <w:rPr>
          <w:sz w:val="26"/>
          <w:szCs w:val="26"/>
        </w:rPr>
        <w:lastRenderedPageBreak/>
        <w:t xml:space="preserve">La </w:t>
      </w:r>
      <w:proofErr w:type="spellStart"/>
      <w:r w:rsidRPr="004C5D3E">
        <w:rPr>
          <w:sz w:val="26"/>
          <w:szCs w:val="26"/>
        </w:rPr>
        <w:t>scăldat</w:t>
      </w:r>
      <w:proofErr w:type="spellEnd"/>
    </w:p>
    <w:p w14:paraId="70AEBD03" w14:textId="77777777" w:rsidR="004C5D3E" w:rsidRPr="004C5D3E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Episodul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scăldat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4C5D3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plasarea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întâmplării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evocate: „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-o zi, pe-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Sânt-Ilie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bineînțeles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natal al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fragment sunt enumerate o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multitudine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sarcini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gospodărești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-o pe mama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trezească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 o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mama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explică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e la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coasă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treabă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gospodărie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fi de mare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ajutor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l-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îngriji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mic.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mama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răsplătit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munca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depusă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cu „o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pălăriuță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tăsma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ș-o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curălușă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chimeri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”, de la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Fălticeni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face pe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plac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7A961625" w14:textId="77777777" w:rsidR="004C5D3E" w:rsidRPr="004C5D3E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C5D3E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întrerupt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pasaj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descrise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șezătorile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harnic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priceput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cusut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sărăduit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sumane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ales la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roată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întrecându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-le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pe fete. Mai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subliniat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umor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lucra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fete era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plăcere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: „cum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sfârâia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fusul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roții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sfârâia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-n mine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Măriucăi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!”.</w:t>
      </w:r>
    </w:p>
    <w:p w14:paraId="6ADC8598" w14:textId="77777777" w:rsidR="004C5D3E" w:rsidRPr="004C5D3E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C5D3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făgăduiește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asculta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rugămintea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profită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vremea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frumoasă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merge la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scăldat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Observând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mama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plecat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gârla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din sat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răsfață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jocuri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copilărești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sărind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apă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„cum se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apa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piciorușele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mândre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fete”. 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Ajunsă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, </w:t>
      </w:r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mama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își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vede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copilul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tolănit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pielea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goală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enervându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-se,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îi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ia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hainele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de pe mal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pleacă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apoi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înspre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casă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gândește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disperat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ajungă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veșminte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fetele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aflate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baltă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priveau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râdeau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. </w:t>
      </w:r>
    </w:p>
    <w:p w14:paraId="28FE17AC" w14:textId="77777777" w:rsidR="004C5D3E" w:rsidRPr="004C5D3E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profitând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neatenția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fetelor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fuge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înspre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casă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curțile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oamenilor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încercând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nu fie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câinii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Trăsnea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năpustiseră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pe mama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lacrimi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, bate-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ucide-mă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spânzură-mă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știi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cu mine;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mor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foame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iartă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remușcări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ascultător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harnic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bucată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bucuria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36DEFA46" w14:textId="77777777" w:rsidR="004C5D3E" w:rsidRPr="004C5D3E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Episodul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încheie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scurtă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maturului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am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boț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 cu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bucată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humă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însuflețită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continuată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ironie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stilului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humuleștean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: „Dar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ca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sunt,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n-am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Tonul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glumeț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imprimă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vioiciune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povestirii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inocenței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.</w:t>
      </w:r>
    </w:p>
    <w:p w14:paraId="233432A3" w14:textId="24875D93" w:rsidR="004C5D3E" w:rsidRPr="004C5D3E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 </w:t>
      </w:r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„La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scăldat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pune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lumină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4C5D3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Georgia" w:hAnsi="Georgia"/>
          <w:color w:val="1A242E"/>
          <w:sz w:val="26"/>
          <w:szCs w:val="26"/>
        </w:rPr>
        <w:t>copilăriei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năzbâtiile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naturalețea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farmecul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vârste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epoca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din care face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Amintirilor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care </w:t>
      </w:r>
      <w:proofErr w:type="gramStart"/>
      <w:r w:rsidRPr="004C5D3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asigurat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rezistența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4C5D3E">
        <w:rPr>
          <w:rFonts w:ascii="Georgia" w:hAnsi="Georgia"/>
          <w:color w:val="1A242E"/>
          <w:sz w:val="26"/>
          <w:szCs w:val="26"/>
        </w:rPr>
        <w:t>.</w:t>
      </w:r>
    </w:p>
    <w:p w14:paraId="781D9961" w14:textId="22921B4C" w:rsidR="004C5D3E" w:rsidRPr="004C5D3E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B4DCC7E" w14:textId="77777777" w:rsidR="004C5D3E" w:rsidRPr="004C5D3E" w:rsidRDefault="004C5D3E" w:rsidP="004C5D3E">
      <w:pPr>
        <w:pStyle w:val="Heading1"/>
        <w:shd w:val="clear" w:color="auto" w:fill="FFFFFF"/>
        <w:rPr>
          <w:rFonts w:ascii="Arial" w:hAnsi="Arial" w:cs="Arial"/>
          <w:color w:val="1A242E"/>
          <w:sz w:val="26"/>
          <w:szCs w:val="26"/>
        </w:rPr>
      </w:pPr>
      <w:r w:rsidRPr="004C5D3E">
        <w:rPr>
          <w:rFonts w:ascii="Arial" w:hAnsi="Arial" w:cs="Arial"/>
          <w:color w:val="1A242E"/>
          <w:sz w:val="26"/>
          <w:szCs w:val="26"/>
        </w:rPr>
        <w:lastRenderedPageBreak/>
        <w:t xml:space="preserve">La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cireșe</w:t>
      </w:r>
      <w:proofErr w:type="spellEnd"/>
    </w:p>
    <w:p w14:paraId="12AAAF4E" w14:textId="77777777" w:rsidR="004C5D3E" w:rsidRPr="004C5D3E" w:rsidRDefault="004C5D3E" w:rsidP="004C5D3E">
      <w:pPr>
        <w:pStyle w:val="NormalWeb"/>
        <w:shd w:val="clear" w:color="auto" w:fill="FFFFFF"/>
        <w:rPr>
          <w:rFonts w:ascii="Arial" w:hAnsi="Arial" w:cs="Arial"/>
          <w:color w:val="1A242E"/>
          <w:sz w:val="26"/>
          <w:szCs w:val="26"/>
        </w:rPr>
      </w:pP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Episodul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„La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cireșe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”</w:t>
      </w:r>
      <w:r w:rsidRPr="004C5D3E">
        <w:rPr>
          <w:rFonts w:ascii="Arial" w:hAnsi="Arial" w:cs="Arial"/>
          <w:color w:val="1A242E"/>
          <w:sz w:val="26"/>
          <w:szCs w:val="26"/>
        </w:rPr>
        <w:t> 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debutează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plasarea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timp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a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întâmplării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evocate: „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Odată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vara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pe-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aproape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Moși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”,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spațiul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fiind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bineînțeles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Humulești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satul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natal al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lui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Creangă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. 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Nică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pornește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de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acasă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cu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scopul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de a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fura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niște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cireșe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 de la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moș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 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Vasile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Gândindu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-se cum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facă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intră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casa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unchiului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său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unde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o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găsește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pe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mătușa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Mărioara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și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spune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acesteia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ar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vrea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meargă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la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scăldat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vărul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Ion.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Pretextul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este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bine ales,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deoarece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Nică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testează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teritoriul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și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află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faptul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moș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 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Vasile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și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vărul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Ion sunt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plecați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„la o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chiuă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Condreni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, s-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aducă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niște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sumani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”.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Astfel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se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desparte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politicos de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mătușa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spunând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regretă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faptul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vărul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Ion nu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este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acasă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cu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toate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realitate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situația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bucură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Dialogul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dintre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mătușă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și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nepot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este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întrerupt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de un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pasaj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descriptiv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care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autorul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povestește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cum fac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negoț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 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humuleștenii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pentru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a-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și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asigura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traiul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zilnic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.</w:t>
      </w:r>
    </w:p>
    <w:p w14:paraId="3913F949" w14:textId="77777777" w:rsidR="004C5D3E" w:rsidRPr="004C5D3E" w:rsidRDefault="004C5D3E" w:rsidP="004C5D3E">
      <w:pPr>
        <w:pStyle w:val="NormalWeb"/>
        <w:shd w:val="clear" w:color="auto" w:fill="FFFFFF"/>
        <w:rPr>
          <w:rFonts w:ascii="Arial" w:hAnsi="Arial" w:cs="Arial"/>
          <w:color w:val="1A242E"/>
          <w:sz w:val="26"/>
          <w:szCs w:val="26"/>
        </w:rPr>
      </w:pP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Deși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dă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înțeles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mătuși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merge la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scăldat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, 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Nică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se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furișează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în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grădină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și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se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urcă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de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îndată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în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cireș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timp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aduna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sân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cât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mai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multe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cireșe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, 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Nică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este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zărit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de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mătușa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Mărioara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care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amenința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cu o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joardă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Văzând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„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tălharul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” nu se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dă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jos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cireș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mătușa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aruncă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bulgări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pământ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înspre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el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fără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a-l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nimeri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. Tot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mai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nervoasă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femeia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încearcă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urce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cireș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 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pentru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a-l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prinde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pe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făptaș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dar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acesta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coboară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printr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-un salt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sprinten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și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fuge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prin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cânepă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calea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mătușii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sale.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Hotărâtă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să-i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dea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o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lecție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mătușa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Mărioara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nu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contenește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fuga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până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când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la un moment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dat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se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împiedică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și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cade.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Profitând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căzătura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mătușii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sale, 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Nică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sare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gardul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grădinii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și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pornește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în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mare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grabă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spre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casă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fiind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foarte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ascultător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acea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zi.</w:t>
      </w:r>
    </w:p>
    <w:p w14:paraId="4E4F36F7" w14:textId="77777777" w:rsidR="004C5D3E" w:rsidRPr="004C5D3E" w:rsidRDefault="004C5D3E" w:rsidP="004C5D3E">
      <w:pPr>
        <w:pStyle w:val="NormalWeb"/>
        <w:shd w:val="clear" w:color="auto" w:fill="FFFFFF"/>
        <w:rPr>
          <w:rFonts w:ascii="Arial" w:hAnsi="Arial" w:cs="Arial"/>
          <w:color w:val="1A242E"/>
          <w:sz w:val="26"/>
          <w:szCs w:val="26"/>
        </w:rPr>
      </w:pP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Odată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lăsarea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serii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moș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 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Vasile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a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venit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împreună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vornicul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și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paznicul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acasă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la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Nică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pentru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a cere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socoteală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Tatăl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lui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Nică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află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cele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întâmplate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și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jenat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fiind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este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nevoit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plătească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pagubele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mai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exact,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cireșele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furate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și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cânepa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încâlcită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urma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celor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întâmplate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, 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Nică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primește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o „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chelfăneală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” de la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tatăl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său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 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pentru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a-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servi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drept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învățătură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minte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. Mai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mult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copilul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ajunge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la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vorbele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mamei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sale, care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avertizase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„«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Dumnezeu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n-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ajută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celui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care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umblă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furtișag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»”. De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asemenea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se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gândește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cum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va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da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ochii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fetele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și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băieții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din sat la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hore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sau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la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scăldat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fiind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foarte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rușinat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fapta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. </w:t>
      </w:r>
    </w:p>
    <w:p w14:paraId="4FFC8C94" w14:textId="77777777" w:rsidR="004C5D3E" w:rsidRPr="004C5D3E" w:rsidRDefault="004C5D3E" w:rsidP="004C5D3E">
      <w:pPr>
        <w:pStyle w:val="NormalWeb"/>
        <w:shd w:val="clear" w:color="auto" w:fill="FFFFFF"/>
        <w:rPr>
          <w:rFonts w:ascii="Arial" w:hAnsi="Arial" w:cs="Arial"/>
          <w:color w:val="1A242E"/>
          <w:sz w:val="26"/>
          <w:szCs w:val="26"/>
        </w:rPr>
      </w:pP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Episodul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se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încheie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într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-o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notă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optimistă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și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plină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de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haz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întrucât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naratorul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afirmă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faptul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deși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copil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fiind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se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ferea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facă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vreo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năzbâtie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, „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parcă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naiba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mă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împingea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de le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făceam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atunci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cu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chiuita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.”.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Tonul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glumeț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 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imprimă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vioiciune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povestirii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iar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faptele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prezentate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conturează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un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univers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al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inocenței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. </w:t>
      </w:r>
    </w:p>
    <w:p w14:paraId="26A9E45B" w14:textId="77777777" w:rsidR="004C5D3E" w:rsidRPr="004C5D3E" w:rsidRDefault="004C5D3E" w:rsidP="004C5D3E">
      <w:pPr>
        <w:pStyle w:val="NormalWeb"/>
        <w:shd w:val="clear" w:color="auto" w:fill="FFFFFF"/>
        <w:rPr>
          <w:rFonts w:ascii="Arial" w:hAnsi="Arial" w:cs="Arial"/>
          <w:color w:val="1A242E"/>
          <w:sz w:val="26"/>
          <w:szCs w:val="26"/>
        </w:rPr>
      </w:pP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Concluzionând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putem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spune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episodul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„La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cireșe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” 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pune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în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lumină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tema</w:t>
      </w:r>
      <w:proofErr w:type="spellEnd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Style w:val="Strong"/>
          <w:rFonts w:ascii="Arial" w:hAnsi="Arial" w:cs="Arial"/>
          <w:color w:val="1A242E"/>
          <w:sz w:val="26"/>
          <w:szCs w:val="26"/>
        </w:rPr>
        <w:t>copilăriei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năzbâtiile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lui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Nică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făcând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parte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naturalețea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și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farmecul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acestei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vârste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.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Orice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copil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indiferent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de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epoca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din care face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parte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, se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regăsește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întâmplările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„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Amintirilor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din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copilărie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”,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fapt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care </w:t>
      </w:r>
      <w:proofErr w:type="gramStart"/>
      <w:r w:rsidRPr="004C5D3E">
        <w:rPr>
          <w:rFonts w:ascii="Arial" w:hAnsi="Arial" w:cs="Arial"/>
          <w:color w:val="1A242E"/>
          <w:sz w:val="26"/>
          <w:szCs w:val="26"/>
        </w:rPr>
        <w:t>a</w:t>
      </w:r>
      <w:proofErr w:type="gram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asigurat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rezistența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în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timp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a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operei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lui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 xml:space="preserve"> </w:t>
      </w:r>
      <w:proofErr w:type="spellStart"/>
      <w:r w:rsidRPr="004C5D3E">
        <w:rPr>
          <w:rFonts w:ascii="Arial" w:hAnsi="Arial" w:cs="Arial"/>
          <w:color w:val="1A242E"/>
          <w:sz w:val="26"/>
          <w:szCs w:val="26"/>
        </w:rPr>
        <w:t>Creangă</w:t>
      </w:r>
      <w:proofErr w:type="spellEnd"/>
      <w:r w:rsidRPr="004C5D3E">
        <w:rPr>
          <w:rFonts w:ascii="Arial" w:hAnsi="Arial" w:cs="Arial"/>
          <w:color w:val="1A242E"/>
          <w:sz w:val="26"/>
          <w:szCs w:val="26"/>
        </w:rPr>
        <w:t>.</w:t>
      </w:r>
    </w:p>
    <w:p w14:paraId="5A2DEC3A" w14:textId="77777777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FCAF555" w14:textId="77777777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BEABCDD" w14:textId="77777777" w:rsidR="004C5D3E" w:rsidRPr="000E65F9" w:rsidRDefault="004C5D3E" w:rsidP="000E65F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7E36F19A" w14:textId="77777777" w:rsidR="004C5D3E" w:rsidRPr="00F84D20" w:rsidRDefault="004C5D3E" w:rsidP="004C5D3E">
      <w:pPr>
        <w:pStyle w:val="Heading1"/>
        <w:rPr>
          <w:sz w:val="26"/>
          <w:szCs w:val="26"/>
        </w:rPr>
      </w:pPr>
      <w:proofErr w:type="spellStart"/>
      <w:r w:rsidRPr="00F84D20">
        <w:rPr>
          <w:sz w:val="26"/>
          <w:szCs w:val="26"/>
        </w:rPr>
        <w:lastRenderedPageBreak/>
        <w:t>Momentele</w:t>
      </w:r>
      <w:proofErr w:type="spellEnd"/>
      <w:r w:rsidRPr="00F84D20">
        <w:rPr>
          <w:sz w:val="26"/>
          <w:szCs w:val="26"/>
        </w:rPr>
        <w:t xml:space="preserve"> </w:t>
      </w:r>
      <w:proofErr w:type="spellStart"/>
      <w:r w:rsidRPr="00F84D20">
        <w:rPr>
          <w:sz w:val="26"/>
          <w:szCs w:val="26"/>
        </w:rPr>
        <w:t>subiectului</w:t>
      </w:r>
      <w:proofErr w:type="spellEnd"/>
    </w:p>
    <w:p w14:paraId="1CDF9CCE" w14:textId="77777777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84D20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autobiografic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Ion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desemnat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roman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Compus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patru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părți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paginile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revistei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”. Prima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84D2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1881,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publicate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an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1882. Ultima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84D2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1892.</w:t>
      </w:r>
    </w:p>
    <w:p w14:paraId="498F480D" w14:textId="18CC03ED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epic, prima,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patra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înșiruire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împărțită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momentele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subiectului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fiecărei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de-</w:t>
      </w:r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doua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secțiune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volumului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cuprinde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vestitele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povestiri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intitulate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cireșe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>”, „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Pupăza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tei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scăldat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povestiri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organizată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conform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momentelor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2C6B997D" w14:textId="77777777" w:rsidR="004C5D3E" w:rsidRPr="00F84D20" w:rsidRDefault="004C5D3E" w:rsidP="004C5D3E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F84D20">
        <w:rPr>
          <w:rFonts w:ascii="Georgia" w:hAnsi="Georgia"/>
          <w:color w:val="1A242E"/>
        </w:rPr>
        <w:t>La cireșe</w:t>
      </w:r>
    </w:p>
    <w:p w14:paraId="36EC0F47" w14:textId="77777777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expozițiune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 sunt fixate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coordonatele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spațio-temporale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vară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luna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iunie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natal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Intriga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) de a merge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furat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cireșe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mare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bătaie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prefăcându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venise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chema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vărul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)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Găsind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Mărioara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plecase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„sub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cetate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la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chiuă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Codreni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, s-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aducă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sumani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scurtă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explicație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ocupațiile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humuleștenilor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întâmplarea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bucuros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nimerise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liber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concentreze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furatului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cireșe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ce-și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-bun de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Mărioara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adăugând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găsise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verișorul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furișează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cireșul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visat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 </w:t>
      </w:r>
    </w:p>
    <w:p w14:paraId="1912D97B" w14:textId="77777777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Punctul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culminant</w:t>
      </w:r>
      <w:r w:rsidRPr="00F84D20">
        <w:rPr>
          <w:rFonts w:ascii="Georgia" w:hAnsi="Georgia"/>
          <w:color w:val="1A242E"/>
          <w:sz w:val="26"/>
          <w:szCs w:val="26"/>
        </w:rPr>
        <w:t xml:space="preserve"> are loc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toiul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culesului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cireșelor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„crude,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coapte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cum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găseau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Mărioara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copac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nuia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mână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Nervoasă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ceartă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știind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bătut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copac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cânepa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proaspăt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crescută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Are loc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intensă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urmărit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cânepă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...”).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căzătură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de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profită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scăpa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pedeapsă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032E107D" w14:textId="77777777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primirea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pedepsei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binemeritate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obligase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plătească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stricăciunile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bătaie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care n-o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uită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pozna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fiindu-i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rușine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meargă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horă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193B45DB" w14:textId="77777777" w:rsidR="004C5D3E" w:rsidRPr="00F84D20" w:rsidRDefault="004C5D3E" w:rsidP="004C5D3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84D20">
        <w:rPr>
          <w:rFonts w:ascii="Georgia" w:hAnsi="Georgia"/>
          <w:color w:val="1A242E"/>
        </w:rPr>
        <w:t>Pupăza din tei</w:t>
      </w:r>
    </w:p>
    <w:p w14:paraId="11F3B01D" w14:textId="77777777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Expozițiunea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fixează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coordonatele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spațio-temporale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mama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devreme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răsăritul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soarelui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motivând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l-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doarmă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cucul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armenesc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” l-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i-ar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mers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Era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r w:rsidRPr="00F84D20">
        <w:rPr>
          <w:rFonts w:ascii="Georgia" w:hAnsi="Georgia"/>
          <w:color w:val="1A242E"/>
          <w:sz w:val="26"/>
          <w:szCs w:val="26"/>
        </w:rPr>
        <w:lastRenderedPageBreak/>
        <w:t>care-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făcuse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cuib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teiul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coasta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dealului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Andrei,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mic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mama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ducă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lingurari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ce-i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aveam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tocmiți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prășitori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”.</w:t>
      </w:r>
    </w:p>
    <w:p w14:paraId="4CB812F0" w14:textId="77777777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drum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țarină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cântând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trecea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teiul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pasărea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făcuse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cuib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scuza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folosită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trezi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dimineața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prindă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intriga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4CBB6930" w14:textId="77777777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84D2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povestire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prima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încercare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prindere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pupezei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înșface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prima,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speriindu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văzuse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spusese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demult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șerpii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locuiau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scorburile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copacilor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Realizând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pericol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greș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lingurari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așteptau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înfometați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sosească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cineva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mâncarea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Nervoși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întârzierii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apostrofează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gândind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nu era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vinovat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trimisese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probabil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teiul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făcuse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cuibul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Auzind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zbătându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înăuntru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leagă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piciorul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duce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podul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 </w:t>
      </w:r>
    </w:p>
    <w:p w14:paraId="4CBF34C6" w14:textId="77777777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84D20">
        <w:rPr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zi,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Măriuca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Andrei”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face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vizită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supărată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bănuind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Ion (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furase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trezea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important,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ceasornicul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”.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greșeala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pedeapsă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cinste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mama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revoltată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auzul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vești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Grăbit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pod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iarmaroc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Un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moșneag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glumeț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dezleagă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ceartă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cerându-i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pasărea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eliberată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sătean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avertizează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era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Petrei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Senin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băiatului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dorind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aducă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isprava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 </w:t>
      </w:r>
    </w:p>
    <w:p w14:paraId="5E585DB4" w14:textId="77777777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Punctul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culminant</w:t>
      </w:r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băiatului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îngrozit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zi,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temându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posibila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pedeapsă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  <w:r w:rsidRPr="00F84D2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neașteptat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Eliberată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moșneagul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iarmaroc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întorsese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teiul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unde-și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făcuse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cuibul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cântând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7F0FB10E" w14:textId="77777777" w:rsidR="004C5D3E" w:rsidRPr="00F84D20" w:rsidRDefault="004C5D3E" w:rsidP="004C5D3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84D20">
        <w:rPr>
          <w:rFonts w:ascii="Georgia" w:hAnsi="Georgia"/>
          <w:color w:val="1A242E"/>
        </w:rPr>
        <w:t>La scăldat</w:t>
      </w:r>
    </w:p>
    <w:p w14:paraId="18087128" w14:textId="77777777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expozițiune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vara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-o zi, pe-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Sânt-Ilie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)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 </w:t>
      </w:r>
    </w:p>
    <w:p w14:paraId="16E9C3CE" w14:textId="77777777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Intriga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rugămintea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adresată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Încărcată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treburi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legene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promițându-i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pălăriuță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curelușă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chimeri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intenționează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respecte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rugămintea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sale („- Bine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meu,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știam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meargă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ascuns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21097920" w14:textId="77777777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lastRenderedPageBreak/>
        <w:t>Desfășurarea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mărturisirea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îndrăgostise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Măriuca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Săvucului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torcea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„la umbra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nucului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poreclise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„Ion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Torcălău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Întorcându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rugămintea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decide s-o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păcălească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baltă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legene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promisese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strigă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livadă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plecase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caute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baltă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înotând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bucuros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Supărată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lecție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cinste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luându-i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lăsase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03787873" w14:textId="77777777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Punctul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culminant</w:t>
      </w:r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ridiculizat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fetele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râdeau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văzuseră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petrecuse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Neștiind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procedeze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rușinat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furișează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grădinile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Jenat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iertare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mama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merita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pedeapsă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fi ales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3FB1939E" w14:textId="77777777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deznodământ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poarte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dezamăgirea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pricinuise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cuminte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iartă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1A78E4F3" w14:textId="0732E728" w:rsidR="004C5D3E" w:rsidRPr="00F84D20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cunoscută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autobiografic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bildungsroman.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dezvoltarea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devenirea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medii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diverse,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realizându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-se,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reprezentare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84D2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46DAA8EC" w14:textId="4D8F32D6" w:rsidR="00F84D20" w:rsidRDefault="00F84D20" w:rsidP="004C5D3E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099E1210" w14:textId="05DC7E1B" w:rsidR="00F84D20" w:rsidRDefault="00F84D20" w:rsidP="004C5D3E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76DE8595" w14:textId="51B792AC" w:rsidR="00F84D20" w:rsidRDefault="00F84D20" w:rsidP="004C5D3E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0A82BFE8" w14:textId="5508DE94" w:rsidR="00F84D20" w:rsidRDefault="00F84D20" w:rsidP="004C5D3E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504FAF8D" w14:textId="1C0EA19F" w:rsidR="00F84D20" w:rsidRDefault="00F84D20" w:rsidP="004C5D3E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785B0BBA" w14:textId="57DDDCE6" w:rsidR="00F84D20" w:rsidRDefault="00F84D20" w:rsidP="004C5D3E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757046FB" w14:textId="6F600CCF" w:rsidR="00F84D20" w:rsidRDefault="00F84D20" w:rsidP="004C5D3E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52D84454" w14:textId="4DC23058" w:rsidR="00F84D20" w:rsidRDefault="00F84D20" w:rsidP="004C5D3E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2DC5740A" w14:textId="77777777" w:rsidR="00F84D20" w:rsidRDefault="00F84D20" w:rsidP="004C5D3E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5D200F00" w14:textId="16256330" w:rsidR="00F84D20" w:rsidRDefault="00F84D20" w:rsidP="004C5D3E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335AEA4D" w14:textId="41DB58D9" w:rsidR="00F84D20" w:rsidRDefault="00F84D20" w:rsidP="004C5D3E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16EC649C" w14:textId="77777777" w:rsidR="00F84D20" w:rsidRDefault="00F84D20" w:rsidP="004C5D3E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7E013CBC" w14:textId="77777777" w:rsidR="00F84D20" w:rsidRPr="00F84D20" w:rsidRDefault="00F84D20" w:rsidP="00F84D20">
      <w:pPr>
        <w:pStyle w:val="Heading1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lastRenderedPageBreak/>
        <w:t>Comentariu</w:t>
      </w:r>
      <w:proofErr w:type="spellEnd"/>
    </w:p>
    <w:p w14:paraId="64044BCA" w14:textId="77777777" w:rsidR="00F84D20" w:rsidRPr="00F84D20" w:rsidRDefault="00F84D20" w:rsidP="00F84D20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F84D20">
        <w:rPr>
          <w:rFonts w:ascii="Georgia" w:hAnsi="Georgia"/>
          <w:color w:val="1A242E"/>
        </w:rPr>
        <w:t>Introducere</w:t>
      </w:r>
    </w:p>
    <w:p w14:paraId="13DC5E13" w14:textId="77777777" w:rsidR="00F84D20" w:rsidRPr="00F84D20" w:rsidRDefault="00F84D20" w:rsidP="00F84D2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84D2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roman,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evocă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filtrul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imaginației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0811C2A4" w14:textId="77777777" w:rsidR="00F84D20" w:rsidRPr="00F84D20" w:rsidRDefault="00F84D20" w:rsidP="00F84D2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84D20">
        <w:rPr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evidențiezi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urmărită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formarea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bildungsroman.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nota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original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prozatorului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exprimare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2C64C8D9" w14:textId="77777777" w:rsidR="00F84D20" w:rsidRPr="00F84D20" w:rsidRDefault="00F84D20" w:rsidP="00F84D2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: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introducere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impresiona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profesorul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punctaj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mare.</w:t>
      </w:r>
    </w:p>
    <w:p w14:paraId="3179FA4F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2F847B7F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F84D20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capodopera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un bildungsroman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al XIX-lea,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formarea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Petrii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urmărindu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-l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primii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ani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holtei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păcate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Originalitatea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creației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împletire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armonioasă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umorului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ironia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impresionând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cititorii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jovial pe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abordează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088285F7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embrion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fascinant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recompune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piesă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piesă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întreagă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obiceiuri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credințe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transfigurează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artistic.</w:t>
      </w:r>
    </w:p>
    <w:p w14:paraId="125A0B82" w14:textId="77777777" w:rsidR="00F84D20" w:rsidRPr="00F84D20" w:rsidRDefault="00F84D20" w:rsidP="00F84D2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84D20">
        <w:rPr>
          <w:rFonts w:ascii="Georgia" w:hAnsi="Georgia"/>
          <w:color w:val="1A242E"/>
        </w:rPr>
        <w:t>Semnificația titlului</w:t>
      </w:r>
    </w:p>
    <w:p w14:paraId="2378253D" w14:textId="77777777" w:rsidR="00F84D20" w:rsidRPr="00F84D20" w:rsidRDefault="00F84D20" w:rsidP="00F84D2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anticipă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centrale ale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sunt evocate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alegându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-le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acelea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contribuit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formarea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nevoia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împărtășească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533952AD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5925958E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evocator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utilizarea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substantivului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aduse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importanței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relevanței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substantive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compun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nearticulate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–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evocate sunt general-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valabile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84D2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inocenței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jocului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epocă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11E75935" w14:textId="77777777" w:rsidR="00F84D20" w:rsidRPr="00F84D20" w:rsidRDefault="00F84D20" w:rsidP="00F84D2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84D20">
        <w:rPr>
          <w:rFonts w:ascii="Georgia" w:hAnsi="Georgia"/>
          <w:color w:val="1A242E"/>
        </w:rPr>
        <w:lastRenderedPageBreak/>
        <w:t>Tema</w:t>
      </w:r>
    </w:p>
    <w:p w14:paraId="7355F9F4" w14:textId="77777777" w:rsidR="00F84D20" w:rsidRPr="00F84D20" w:rsidRDefault="00F84D20" w:rsidP="00F84D2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completă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centrală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influențând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-o mare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ținând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bildungsroman,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centrală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modelarea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devenirea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treptată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principal de-a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istorisirii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susținută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etc.,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evidențierea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4462EC38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220CED72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Petrii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bildungsroman.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primii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ani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holtei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păcate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modelarea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susținută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subteme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contribuind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evidențierea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64FE04BB" w14:textId="77777777" w:rsidR="00F84D20" w:rsidRPr="00F84D20" w:rsidRDefault="00F84D20" w:rsidP="00F84D2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84D20">
        <w:rPr>
          <w:rFonts w:ascii="Georgia" w:hAnsi="Georgia"/>
          <w:color w:val="1A242E"/>
        </w:rPr>
        <w:t>Rezumat pe capitole</w:t>
      </w:r>
    </w:p>
    <w:p w14:paraId="00085D5E" w14:textId="77777777" w:rsidR="00F84D20" w:rsidRPr="00F84D20" w:rsidRDefault="00F84D20" w:rsidP="00F84D2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rezumatului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recomandat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împărțit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rezumatul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conțină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fiecărui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capitol. 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povestească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l-au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contribuit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formarea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5BF2940C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rezumat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capitole</w:t>
      </w:r>
      <w:proofErr w:type="spellEnd"/>
    </w:p>
    <w:p w14:paraId="04267358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F84D20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compus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cuprinzând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diferențiate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tematic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5223B60F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precum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Caprele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Bălan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școlii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evidențiindu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mama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instituții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Înscris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cursurile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ținute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bădița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învățătorul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lemn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Bălan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proofErr w:type="gram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biciul</w:t>
      </w:r>
      <w:proofErr w:type="spellEnd"/>
      <w:proofErr w:type="gramEnd"/>
      <w:r w:rsidRPr="00F84D2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Sfântul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Niculai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– 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primite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instrumente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pedeapsă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nesilitori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3F0C350A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bădița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arcanul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Broșteni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cazat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sărăcăcioasă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râie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caprele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vărul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scape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mâncărimi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scăldându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râu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dislocă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stâncă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distrugând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 </w:t>
      </w:r>
    </w:p>
    <w:p w14:paraId="525BA76F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amuzante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precum „La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cireșe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”, „La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Mărioara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profitând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ocazie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furișează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cireșul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stăpâni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pofta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cireșe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lastRenderedPageBreak/>
        <w:t>zărit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prindă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Pagubele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plătite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socoteală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aplicându-i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chelfăneală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băiatului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 </w:t>
      </w:r>
    </w:p>
    <w:p w14:paraId="21332F42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are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poznă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răzbunându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-se pe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cucul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armenesc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era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trezit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dis-de-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iarmaroc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abordat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moșneag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care, sub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interesat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dezleagă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zboară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Amenințat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moșneag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duce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grabă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activitatea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deșteptător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bucuria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sătenilor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 </w:t>
      </w:r>
    </w:p>
    <w:p w14:paraId="43A8B9F6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F84D20">
        <w:rPr>
          <w:rFonts w:ascii="Georgia" w:hAnsi="Georgia"/>
          <w:color w:val="1A242E"/>
          <w:sz w:val="26"/>
          <w:szCs w:val="26"/>
        </w:rPr>
        <w:t xml:space="preserve">Tot pe un ton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vioiciune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Rugat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ajute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mic,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ci se duce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Observând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caută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găsindu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-l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gârla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sat,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strecoară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cere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ierte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3AF2FB0B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capitol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adolescența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merge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Târgu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cursurile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Școlii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Catiheți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Fălticeni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sat. Ulterior,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Fălticeni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închide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îndrumați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seminarul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Socola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1695A552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patrulea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neliniștea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desprindă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magic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Humuleștilor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continua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ultimă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mulțimi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elevi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mănăstirii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Socola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05F409D8" w14:textId="77777777" w:rsidR="00F84D20" w:rsidRPr="00F84D20" w:rsidRDefault="00F84D20" w:rsidP="00F84D2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84D20">
        <w:rPr>
          <w:rFonts w:ascii="Georgia" w:hAnsi="Georgia"/>
          <w:color w:val="1A242E"/>
        </w:rPr>
        <w:t>Nică</w:t>
      </w:r>
    </w:p>
    <w:p w14:paraId="7E2A48C8" w14:textId="77777777" w:rsidR="00F84D20" w:rsidRPr="00F84D20" w:rsidRDefault="00F84D20" w:rsidP="00F84D2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complex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metodelor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). 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exemplifici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37370C08" w14:textId="77777777" w:rsidR="00F84D20" w:rsidRPr="00F84D20" w:rsidRDefault="00F84D20" w:rsidP="00F84D20">
      <w:pPr>
        <w:pStyle w:val="Heading3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F84D20">
        <w:rPr>
          <w:rFonts w:ascii="Georgia" w:hAnsi="Georgia"/>
          <w:color w:val="1A242E"/>
          <w:sz w:val="26"/>
          <w:szCs w:val="26"/>
        </w:rPr>
        <w:t>Exemplu</w:t>
      </w:r>
    </w:p>
    <w:p w14:paraId="55D54D9F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principal, individual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realist,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urmărit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primii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ani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holtei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păcate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730FA7DF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biografia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muncitori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Petrei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-au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influență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decisivă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formării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raportează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autocaracterizează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voios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, energic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vesel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lastRenderedPageBreak/>
        <w:t>bună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sturlubatic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copilăros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vântul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tulburarea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rușinos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temător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băiet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prizărit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rușinos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fricos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umbra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”. </w:t>
      </w:r>
    </w:p>
    <w:p w14:paraId="3AA8116B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metoda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indirecte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Energia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pofta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jocurilor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petrecându-și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vârste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lipsite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griji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răcoroasă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-o zi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însorită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vară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inventând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jocuri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pline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haz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zvârleam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pietrele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știoalna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scăldam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: una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dracul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dreaptă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”.</w:t>
      </w:r>
    </w:p>
    <w:p w14:paraId="5CB11601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F84D20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năzdrăvan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pus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șotii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subliniate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numeroasele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pozne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cireșe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cireșele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mătușii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Mărioara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recurgând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minciună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aplicare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Sub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merge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furișează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cireșul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zărit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aduna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cireșele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scape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furia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mătușii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încâlci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cânepa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sprinten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isteț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profită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împiedică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clipă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gardul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porni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10A5FFEE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Furând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cireșele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laptele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smântânit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năzdrăvanul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avertizase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„«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umblă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furtișag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»”.</w:t>
      </w:r>
    </w:p>
    <w:p w14:paraId="4B57FF96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F84D20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voioșia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principala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caracterizându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-l 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ci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împărtășesc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conform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universal”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năzdrăvăniile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reperele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veșnice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anilor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inocenței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09F50B31" w14:textId="77777777" w:rsidR="00F84D20" w:rsidRPr="00F84D20" w:rsidRDefault="00F84D20" w:rsidP="00F84D2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84D20">
        <w:rPr>
          <w:rFonts w:ascii="Georgia" w:hAnsi="Georgia"/>
          <w:color w:val="1A242E"/>
        </w:rPr>
        <w:t>Apartenența la genul epic</w:t>
      </w:r>
    </w:p>
    <w:p w14:paraId="18BB0748" w14:textId="77777777" w:rsidR="00F84D20" w:rsidRPr="00F84D20" w:rsidRDefault="00F84D20" w:rsidP="00F84D2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”, un aspect important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precizat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epic.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roman,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regăsesc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epic precum: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plasată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-un context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spațio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-temporal,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84D2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ideilor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etc.</w:t>
      </w:r>
    </w:p>
    <w:p w14:paraId="5A131CA3" w14:textId="77777777" w:rsidR="00F84D20" w:rsidRPr="00F84D20" w:rsidRDefault="00F84D20" w:rsidP="00F84D2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84D20">
        <w:rPr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punctaj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satisfăcător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construiești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argumentele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susții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exemple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text.</w:t>
      </w:r>
    </w:p>
    <w:p w14:paraId="2A3E7DFF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demonstrare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faptului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Style w:val="Strong"/>
          <w:color w:val="1A242E"/>
          <w:sz w:val="26"/>
          <w:szCs w:val="26"/>
        </w:rPr>
        <w:t>​</w:t>
      </w:r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apar</w:t>
      </w:r>
      <w:r w:rsidRPr="00F84D20">
        <w:rPr>
          <w:rStyle w:val="Strong"/>
          <w:rFonts w:ascii="Georgia" w:hAnsi="Georgia" w:cs="Georgia"/>
          <w:color w:val="1A242E"/>
          <w:sz w:val="26"/>
          <w:szCs w:val="26"/>
        </w:rPr>
        <w:t>ț</w:t>
      </w:r>
      <w:r w:rsidRPr="00F84D20">
        <w:rPr>
          <w:rStyle w:val="Strong"/>
          <w:rFonts w:ascii="Georgia" w:hAnsi="Georgia"/>
          <w:color w:val="1A242E"/>
          <w:sz w:val="26"/>
          <w:szCs w:val="26"/>
        </w:rPr>
        <w:t>ine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genului</w:t>
      </w:r>
      <w:proofErr w:type="spellEnd"/>
      <w:r w:rsidRPr="00F84D20">
        <w:rPr>
          <w:rStyle w:val="Strong"/>
          <w:rFonts w:ascii="Georgia" w:hAnsi="Georgia"/>
          <w:color w:val="1A242E"/>
          <w:sz w:val="26"/>
          <w:szCs w:val="26"/>
        </w:rPr>
        <w:t xml:space="preserve"> epic</w:t>
      </w:r>
    </w:p>
    <w:p w14:paraId="3A745EE0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realizate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povestite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Una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speciile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epicului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plasată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-un context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spaţio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-temporal etc.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lastRenderedPageBreak/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autobiografic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al XIX-lea.</w:t>
      </w:r>
    </w:p>
    <w:p w14:paraId="1D689CE8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F84D20">
        <w:rPr>
          <w:rFonts w:ascii="Georgia" w:hAnsi="Georgia"/>
          <w:color w:val="1A242E"/>
          <w:sz w:val="26"/>
          <w:szCs w:val="26"/>
        </w:rPr>
        <w:t xml:space="preserve">Ca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mod indirect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nostalgic pe tot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retrăind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unice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neuitat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Melancolia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resimțită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relatat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copleșindu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-l: „Nu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știu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cum sunt,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gândesc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nașterii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mele, la casa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saltă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bucurie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!”.</w:t>
      </w:r>
    </w:p>
    <w:p w14:paraId="5158287A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F84D20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are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întinde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cuprinzând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diferențiate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tematic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plasate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-un context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spaţio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-temporal,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fixare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Mai </w:t>
      </w:r>
      <w:proofErr w:type="gramStart"/>
      <w:r w:rsidRPr="00F84D20">
        <w:rPr>
          <w:rFonts w:ascii="Georgia" w:hAnsi="Georgia"/>
          <w:color w:val="1A242E"/>
          <w:sz w:val="26"/>
          <w:szCs w:val="26"/>
        </w:rPr>
        <w:t>exact</w:t>
      </w:r>
      <w:proofErr w:type="gram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au loc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natal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spațial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localități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Broșteni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Fălticeni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Axa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temporală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întinde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adolescenței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bildungsroman,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roman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formării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3E15B300" w14:textId="77777777" w:rsidR="00F84D20" w:rsidRPr="00F84D20" w:rsidRDefault="00F84D20" w:rsidP="00F84D2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84D20">
        <w:rPr>
          <w:rFonts w:ascii="Georgia" w:hAnsi="Georgia"/>
          <w:color w:val="1A242E"/>
        </w:rPr>
        <w:t>Perspectiva narativă</w:t>
      </w:r>
    </w:p>
    <w:p w14:paraId="6180E94E" w14:textId="77777777" w:rsidR="00F84D20" w:rsidRPr="00F84D20" w:rsidRDefault="00F84D20" w:rsidP="00F84D2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unghiul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care sunt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povestite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povestite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I,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ipostaza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29833B2A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2A818E54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Naratorul-personaj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propria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conferind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credibilitate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evocate.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ingenios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maturului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tonul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utilizat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jovial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ironic,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nostalgic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melancolic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473DFEB6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Implicarea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dovedită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încărcătura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emoțională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copleșindu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-l: „Nu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știu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cum sunt,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gândesc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nașterii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mele, la casa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saltă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bucurie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!”.</w:t>
      </w:r>
    </w:p>
    <w:p w14:paraId="30616FEC" w14:textId="77777777" w:rsidR="00F84D20" w:rsidRPr="00F84D20" w:rsidRDefault="00F84D20" w:rsidP="00F84D2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84D20">
        <w:rPr>
          <w:rFonts w:ascii="Georgia" w:hAnsi="Georgia"/>
          <w:color w:val="1A242E"/>
        </w:rPr>
        <w:t>Roman autobiografic</w:t>
      </w:r>
    </w:p>
    <w:p w14:paraId="250F887A" w14:textId="77777777" w:rsidR="00F84D20" w:rsidRPr="00F84D20" w:rsidRDefault="00F84D20" w:rsidP="00F84D2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84D20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autobiografic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84D2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Bineînțeles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ficțională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filtrul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imaginației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Oricum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autobiografic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contestat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toponimele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centrale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putând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regăsite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biografia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5FF37EB2" w14:textId="77777777" w:rsidR="00F84D20" w:rsidRPr="00F84D20" w:rsidRDefault="00F84D20" w:rsidP="00F84D2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-o mare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sporirea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credibilității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1B504C5B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728E02CA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F84D20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autobiografic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valorificat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lucrare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care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transfigurat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-o artistic.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I,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identificându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ipostaza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84D2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tip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identitate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sprijinit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biografice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4D0E0761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petrecut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natal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școlile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frecventate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Târgu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Catiheți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Fălticeni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seminarul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Socola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instituții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apar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biografia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 David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reperabile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documentele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sporind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veridicitatea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2E3DE1CA" w14:textId="77777777" w:rsidR="00F84D20" w:rsidRPr="00F84D20" w:rsidRDefault="00F84D20" w:rsidP="00F84D2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84D20">
        <w:rPr>
          <w:rFonts w:ascii="Georgia" w:hAnsi="Georgia"/>
          <w:color w:val="1A242E"/>
        </w:rPr>
        <w:t>Roman al formării</w:t>
      </w:r>
    </w:p>
    <w:p w14:paraId="170BDC26" w14:textId="77777777" w:rsidR="00F84D20" w:rsidRPr="00F84D20" w:rsidRDefault="00F84D20" w:rsidP="00F84D2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bildungsroman.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Conceptul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bildungsroman </w:t>
      </w:r>
      <w:proofErr w:type="gramStart"/>
      <w:r w:rsidRPr="00F84D20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oglindirea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formării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3D096882" w14:textId="77777777" w:rsidR="00F84D20" w:rsidRPr="00F84D20" w:rsidRDefault="00F84D20" w:rsidP="00F84D2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nota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lucrarea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bildungsroman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acumularea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modelarea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strâns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legată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bildungsroman al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lucrării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2CFB20BD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3923C083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F84D20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bildungsroman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primii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ani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holtei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păcate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maturizează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privirile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fericită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”,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adolescență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holtei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se forma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profesional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Formarea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oglindită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capitolelor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conturându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-se pas cu pas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personalitatea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 </w:t>
      </w:r>
    </w:p>
    <w:p w14:paraId="2B9D30DE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precum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Caprele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Bălan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au un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definitoriu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modelarea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școlii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evidențiindu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mama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instituții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Înscris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cursurile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ținute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bădița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învățătorul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lemn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Bălan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proofErr w:type="gram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biciul</w:t>
      </w:r>
      <w:proofErr w:type="spellEnd"/>
      <w:proofErr w:type="gramEnd"/>
      <w:r w:rsidRPr="00F84D2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Sfântul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Niculai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–  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primite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instrumente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pedeapsă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nesilitori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48686EDE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lastRenderedPageBreak/>
        <w:t>După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bădița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arcanul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Broșteni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cazat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sărăcăcioasă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râie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caprele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vărul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scape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mâncărimi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scăldându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râu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dislocă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stâncă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distrugând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formează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conștientizează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pot fi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actelor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697219A8" w14:textId="77777777" w:rsidR="00F84D20" w:rsidRPr="00F84D20" w:rsidRDefault="00F84D20" w:rsidP="00F84D2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84D20">
        <w:rPr>
          <w:rFonts w:ascii="Georgia" w:hAnsi="Georgia"/>
          <w:color w:val="1A242E"/>
        </w:rPr>
        <w:t>Încheiere</w:t>
      </w:r>
    </w:p>
    <w:p w14:paraId="594F2828" w14:textId="77777777" w:rsidR="00F84D20" w:rsidRPr="00F84D20" w:rsidRDefault="00F84D20" w:rsidP="00F84D2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folosi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relua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o idee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rezuma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tale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observații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evocă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acele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contribuit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decisiv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ulterioară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 </w:t>
      </w:r>
    </w:p>
    <w:p w14:paraId="4CC47679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2801E809" w14:textId="77777777" w:rsidR="00F84D20" w:rsidRPr="00F84D20" w:rsidRDefault="00F84D20" w:rsidP="00F84D2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84D20">
        <w:rPr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un bildungsroman, o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formare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ca om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central.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Joaca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poznele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sfaturile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părintești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contribuit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utile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84D2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84D20">
        <w:rPr>
          <w:rFonts w:ascii="Georgia" w:hAnsi="Georgia"/>
          <w:color w:val="1A242E"/>
          <w:sz w:val="26"/>
          <w:szCs w:val="26"/>
        </w:rPr>
        <w:t>.</w:t>
      </w:r>
    </w:p>
    <w:p w14:paraId="52AB5600" w14:textId="77777777" w:rsidR="00F84D20" w:rsidRDefault="00F84D20" w:rsidP="004C5D3E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65BF4F78" w14:textId="55919DD8" w:rsidR="004C5D3E" w:rsidRPr="00DA7D8D" w:rsidRDefault="004C5D3E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E6151A4" w14:textId="0685E92F" w:rsidR="00DA7D8D" w:rsidRPr="00DA7D8D" w:rsidRDefault="00DA7D8D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A4F5311" w14:textId="30328659" w:rsidR="00DA7D8D" w:rsidRPr="00DA7D8D" w:rsidRDefault="00DA7D8D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D58CFA3" w14:textId="732268BE" w:rsidR="00DA7D8D" w:rsidRPr="00DA7D8D" w:rsidRDefault="00DA7D8D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A193AA3" w14:textId="04EB2B34" w:rsidR="00DA7D8D" w:rsidRPr="00DA7D8D" w:rsidRDefault="00DA7D8D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CE50EE8" w14:textId="0A79A9C9" w:rsidR="00DA7D8D" w:rsidRPr="00DA7D8D" w:rsidRDefault="00DA7D8D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8732CC7" w14:textId="7589C74D" w:rsidR="00DA7D8D" w:rsidRPr="00DA7D8D" w:rsidRDefault="00DA7D8D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1AFBC4D" w14:textId="0DD79C09" w:rsidR="00DA7D8D" w:rsidRPr="00DA7D8D" w:rsidRDefault="00DA7D8D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389B261" w14:textId="748CF40C" w:rsidR="00DA7D8D" w:rsidRPr="00DA7D8D" w:rsidRDefault="00DA7D8D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E7B7521" w14:textId="41496E19" w:rsidR="00DA7D8D" w:rsidRPr="00DA7D8D" w:rsidRDefault="00DA7D8D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9117944" w14:textId="6E660AC7" w:rsidR="00DA7D8D" w:rsidRPr="00DA7D8D" w:rsidRDefault="00DA7D8D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BB875C5" w14:textId="4E8ADB9C" w:rsidR="00DA7D8D" w:rsidRPr="00DA7D8D" w:rsidRDefault="00DA7D8D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017CFBB" w14:textId="6C890D86" w:rsidR="00DA7D8D" w:rsidRPr="00DA7D8D" w:rsidRDefault="00DA7D8D" w:rsidP="004C5D3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D8645A9" w14:textId="77777777" w:rsidR="00DA7D8D" w:rsidRPr="00DA7D8D" w:rsidRDefault="00DA7D8D" w:rsidP="00DA7D8D">
      <w:pPr>
        <w:pStyle w:val="Heading1"/>
        <w:rPr>
          <w:sz w:val="26"/>
          <w:szCs w:val="26"/>
        </w:rPr>
      </w:pPr>
      <w:proofErr w:type="spellStart"/>
      <w:r w:rsidRPr="00DA7D8D">
        <w:rPr>
          <w:sz w:val="26"/>
          <w:szCs w:val="26"/>
        </w:rPr>
        <w:lastRenderedPageBreak/>
        <w:t>Operă</w:t>
      </w:r>
      <w:proofErr w:type="spellEnd"/>
      <w:r w:rsidRPr="00DA7D8D">
        <w:rPr>
          <w:sz w:val="26"/>
          <w:szCs w:val="26"/>
        </w:rPr>
        <w:t xml:space="preserve"> </w:t>
      </w:r>
      <w:proofErr w:type="spellStart"/>
      <w:r w:rsidRPr="00DA7D8D">
        <w:rPr>
          <w:sz w:val="26"/>
          <w:szCs w:val="26"/>
        </w:rPr>
        <w:t>epică</w:t>
      </w:r>
      <w:proofErr w:type="spellEnd"/>
    </w:p>
    <w:p w14:paraId="232B7169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Genul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epic</w:t>
      </w:r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realizate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povestite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Una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speciile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specifice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epicului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plasată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-un context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spațio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-temporal etc.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operă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epică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autobiografic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al XIX-lea.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formarea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copilului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Ștefan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Petrii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urmărindu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-l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primii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ani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holtei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păcate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Originalitatea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creației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împletire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armonioasă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umorului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ironia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jovialitatea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exprimării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impresionând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cititorii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jovial pe care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abordează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</w:t>
      </w:r>
    </w:p>
    <w:p w14:paraId="54AA9D4A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DA7D8D">
        <w:rPr>
          <w:rFonts w:ascii="Georgia" w:hAnsi="Georgia"/>
          <w:color w:val="1A242E"/>
          <w:sz w:val="26"/>
          <w:szCs w:val="26"/>
        </w:rPr>
        <w:t xml:space="preserve">Ca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mod indirect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nostalgic pe tot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retrăind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unice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neuitat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Melancolia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resimțită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relatat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amintirile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copleșindu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-l: „Nu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știu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cum sunt,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gândesc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nașterii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mele, la casa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[…]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saltă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bucurie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!”.</w:t>
      </w:r>
    </w:p>
    <w:p w14:paraId="3060F90C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DA7D8D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operă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epică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 are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: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acțiune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întinde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patru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capitole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cuprinzând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episoade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diferențiate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tematic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plasate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-un context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spaţio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-temporal,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fixare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Mai </w:t>
      </w:r>
      <w:proofErr w:type="gramStart"/>
      <w:r w:rsidRPr="00DA7D8D">
        <w:rPr>
          <w:rFonts w:ascii="Georgia" w:hAnsi="Georgia"/>
          <w:color w:val="1A242E"/>
          <w:sz w:val="26"/>
          <w:szCs w:val="26"/>
        </w:rPr>
        <w:t>exact</w:t>
      </w:r>
      <w:proofErr w:type="gram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au loc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natal al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spațial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localități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Broșteni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Fălticeni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Axa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temporală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întinde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adolescenței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un bildungsroman,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un roman al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formării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</w:t>
      </w:r>
    </w:p>
    <w:p w14:paraId="133F210C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precum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Caprele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Bălan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școlii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evidențiindu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mama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instituții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Înscris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cursurile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ținute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bădița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învățătorul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lemn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Bălan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biciul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Sfântul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Niculai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primite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instrumente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pedeapsă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nesilitori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bădița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arcanul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Broșteni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cazat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sărăcăcioasă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râie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caprele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vărul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scape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mâncărimi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scăldându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râu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dislocă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stâncă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distrugând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 </w:t>
      </w:r>
    </w:p>
    <w:p w14:paraId="77E37B1C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de-</w:t>
      </w:r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amuzante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precum „La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cireșe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”, „La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Mărioara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profitând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ocazie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furișează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cireșul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stăpâni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pofta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cireșe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zărit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prindă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Pagubele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plătite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socoteală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aplicându-i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chelfăneală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băiatului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 </w:t>
      </w:r>
    </w:p>
    <w:p w14:paraId="6CF6D263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 are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poznă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răzbunându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-se pe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cucul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armenesc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care era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trezit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dis-de-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lastRenderedPageBreak/>
        <w:t>pupăza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iarmaroc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abordat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moșneag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care, sub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interesat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dezleagă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zboară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Amenințat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moșneag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duce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grabă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activitatea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deșteptător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bucuria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sătenilor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 </w:t>
      </w:r>
    </w:p>
    <w:p w14:paraId="53F20B7C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DA7D8D">
        <w:rPr>
          <w:rFonts w:ascii="Georgia" w:hAnsi="Georgia"/>
          <w:color w:val="1A242E"/>
          <w:sz w:val="26"/>
          <w:szCs w:val="26"/>
        </w:rPr>
        <w:t xml:space="preserve">Tot pe un ton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vioiciune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narat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Rugat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ajute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mic,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ci se duce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Observând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caută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găsindu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-l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gârla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sat,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strecoară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cere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ierte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</w:t>
      </w:r>
    </w:p>
    <w:p w14:paraId="07AF8711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de-</w:t>
      </w:r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treilea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DA7D8D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adolescența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merge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Târgu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cursurile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Școlii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Catiheți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Fălticeni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sat. Ulterior,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Fălticeni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închide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îndrumați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înspre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seminarul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Socola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</w:t>
      </w:r>
    </w:p>
    <w:p w14:paraId="73DD43AE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de-</w:t>
      </w:r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patrulea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neliniștea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desprindă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magic al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Humuleștilor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continua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ultimă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mulțimi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elevi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mănăstirii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Socola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 </w:t>
      </w:r>
    </w:p>
    <w:p w14:paraId="0A7A665F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un element specific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grade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gravitând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diferă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la un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cireșe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Mărioara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mama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</w:t>
      </w:r>
    </w:p>
    <w:p w14:paraId="14B5FD3E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Naratorul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direct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I,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îmbinând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ingenios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maturului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de-a face cu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credibilitate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filtrul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imaginației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bazele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autobiografic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</w:t>
      </w:r>
    </w:p>
    <w:p w14:paraId="24C0E5E1" w14:textId="1CEF11E8" w:rsid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operă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epică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năzbâtiile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naturalețea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farmecul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vârste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epoca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care face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Amintirilor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care </w:t>
      </w:r>
      <w:proofErr w:type="gramStart"/>
      <w:r w:rsidRPr="00DA7D8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asigurat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rezistența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</w:t>
      </w:r>
    </w:p>
    <w:p w14:paraId="1A8EAC41" w14:textId="6E72EB37" w:rsid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9B68043" w14:textId="796357BD" w:rsid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329DFD9" w14:textId="287D8125" w:rsid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1D01EE9" w14:textId="583ED2DE" w:rsid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D2C8329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89C08DA" w14:textId="1C442229" w:rsidR="00DA7D8D" w:rsidRPr="00DA7D8D" w:rsidRDefault="00DA7D8D" w:rsidP="00DA7D8D">
      <w:pPr>
        <w:pStyle w:val="Heading1"/>
        <w:rPr>
          <w:sz w:val="26"/>
          <w:szCs w:val="26"/>
        </w:rPr>
      </w:pPr>
      <w:r w:rsidRPr="00DA7D8D">
        <w:rPr>
          <w:sz w:val="26"/>
          <w:szCs w:val="26"/>
        </w:rPr>
        <w:lastRenderedPageBreak/>
        <w:t>Bildungsroman</w:t>
      </w:r>
    </w:p>
    <w:p w14:paraId="150C9C04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maturizare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un bildungsroman.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Caracteristicile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bildungsromanului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cum sunt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reflectate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jos.</w:t>
      </w:r>
      <w:proofErr w:type="spellEnd"/>
    </w:p>
    <w:p w14:paraId="1FCA1302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DA7D8D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capodopera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un roman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al XIX-lea, care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recompune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piesă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piesă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întreagă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obiceiuri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credințe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transfigurează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artistic.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Petrii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un bildungsroman,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conceptul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origine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germană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referindu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devenirea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treptată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istorisirii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 </w:t>
      </w:r>
    </w:p>
    <w:p w14:paraId="2647E721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”</w:t>
      </w:r>
      <w:r w:rsidRPr="00DA7D8D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un bildungsroman</w:t>
      </w:r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destinul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primii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ani de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viață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până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devine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holtei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păcate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>!”</w:t>
      </w:r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maturizează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privirile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fericită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”,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adolescență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holtei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 se forma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profesional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Formarea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oglindită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capitolelor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conturându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-se pas cu pas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personalitatea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 </w:t>
      </w:r>
    </w:p>
    <w:p w14:paraId="2F7AA7B1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bucăți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viața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I,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îmbinând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ingenios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maturului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cea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copilului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credibilitate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nostalgic pe tot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retrăind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unice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neuitat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Melancolia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resimțită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relatat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amintirile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copleșindu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-l: „Nu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știu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cum sunt,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gândesc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nașterii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mele, la casa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[…]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saltă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bucurie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!”.    </w:t>
      </w:r>
    </w:p>
    <w:p w14:paraId="0F800ED1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Fonts w:ascii="Georgia" w:hAnsi="Georgia"/>
          <w:color w:val="1A242E"/>
          <w:sz w:val="26"/>
          <w:szCs w:val="26"/>
        </w:rPr>
        <w:t>Împletind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umorul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ironia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jovialitatea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exprimării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naratorul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alege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povestească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doar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acele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care l-au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marcat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contribuit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formarea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propriei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întinde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patru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capitole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cuprinzând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episoade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diferențiate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tematic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bineînțeles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natal,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care nu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desprindă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face un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rost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Axa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temporală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întinde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adolescenței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modelarea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conștiințe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</w:t>
      </w:r>
    </w:p>
    <w:p w14:paraId="3EC50F6A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precum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Caprele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Bălan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Accentul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cade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asupra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școlii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evidențiindu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mama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instituții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Înscris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cursurile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ținute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bădița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învățătorul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lemn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Bălan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proofErr w:type="gram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biciul</w:t>
      </w:r>
      <w:proofErr w:type="spellEnd"/>
      <w:proofErr w:type="gramEnd"/>
      <w:r w:rsidRPr="00DA7D8D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Sfântul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Niculai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– 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primite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instrumente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pedeapsă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nesilitori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bădița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arcanul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Broșteni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cazat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sărăcăcioasă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râie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caprele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vărul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scape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lastRenderedPageBreak/>
        <w:t>mâncărimi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scăldându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râu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dislocă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stâncă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distrugând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formează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conștientizează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care pot fi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actelor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28ED24C9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de-</w:t>
      </w:r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episoade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amuzante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 precum „La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cireșe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”, „La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care au un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rol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definitoriu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modelarea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Mărioara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profitând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ocazie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furișează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cireșul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stăpâni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pofta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cireșe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zărit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prindă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Pagubele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plătite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socoteală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aplicându-i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chelfăneală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băiatului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copleșit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rușine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gândește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groază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fetele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sat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hore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avertizase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„«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umblă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furtișag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»”.</w:t>
      </w:r>
    </w:p>
    <w:p w14:paraId="2CA8ED3E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 are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poznă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răzbunându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-se pe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cucul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armenesc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care era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trezit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dis-de-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iarmaroc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abordat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moșneag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care, sub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interesat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dezleagă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zboară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Amenințat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moșneag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duce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grabă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activitatea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deșteptător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bucuria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sătenilor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 </w:t>
      </w:r>
    </w:p>
    <w:p w14:paraId="67A21C2B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DA7D8D">
        <w:rPr>
          <w:rFonts w:ascii="Georgia" w:hAnsi="Georgia"/>
          <w:color w:val="1A242E"/>
          <w:sz w:val="26"/>
          <w:szCs w:val="26"/>
        </w:rPr>
        <w:t xml:space="preserve">Tot pe un ton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vioiciune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narat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Rugat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ajute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mic,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ci se duce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Observând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caută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găsindu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-l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gârla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sat,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strecoară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cere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ierte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concluzia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lenea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minciuna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blamate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implicit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</w:t>
      </w:r>
    </w:p>
    <w:p w14:paraId="511F83BF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de-</w:t>
      </w:r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treilea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DA7D8D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adolescența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merge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Târgu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cursurile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Școlii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Catiheți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Fălticeni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sat. Ulterior,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Fălticeni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închide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îndrumați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înspre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seminarul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Socola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</w:t>
      </w:r>
    </w:p>
    <w:p w14:paraId="410E2654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patrulea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neliniștea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Nică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desprindă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magic al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Humuleștilor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continua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exact,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seminarul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Socola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nostalgie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încântător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Ozana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curgătoare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limpede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cristalul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datinile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obiceiurile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evidențiind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lași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natal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 </w:t>
      </w:r>
    </w:p>
    <w:p w14:paraId="56E14C97" w14:textId="77777777" w:rsidR="00DA7D8D" w:rsidRPr="00DA7D8D" w:rsidRDefault="00DA7D8D" w:rsidP="00DA7D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 </w:t>
      </w:r>
      <w:r w:rsidRPr="00DA7D8D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Amintiri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copilărie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un bildungsroman, o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operă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reflectă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procesul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formare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ca om a </w:t>
      </w:r>
      <w:proofErr w:type="spellStart"/>
      <w:r w:rsidRPr="00DA7D8D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DA7D8D">
        <w:rPr>
          <w:rStyle w:val="Strong"/>
          <w:rFonts w:ascii="Georgia" w:hAnsi="Georgia"/>
          <w:color w:val="1A242E"/>
          <w:sz w:val="26"/>
          <w:szCs w:val="26"/>
        </w:rPr>
        <w:t xml:space="preserve"> central</w:t>
      </w:r>
      <w:r w:rsidRPr="00DA7D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Joaca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poznele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sfaturile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părintești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contribuit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utile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A7D8D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DA7D8D">
        <w:rPr>
          <w:rFonts w:ascii="Georgia" w:hAnsi="Georgia"/>
          <w:color w:val="1A242E"/>
          <w:sz w:val="26"/>
          <w:szCs w:val="26"/>
        </w:rPr>
        <w:t>.</w:t>
      </w:r>
    </w:p>
    <w:p w14:paraId="60D8D0A7" w14:textId="77777777" w:rsidR="00DA7D8D" w:rsidRDefault="00DA7D8D" w:rsidP="004C5D3E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0D674B6D" w14:textId="77777777" w:rsidR="00D949F7" w:rsidRPr="00D949F7" w:rsidRDefault="00D949F7" w:rsidP="00D949F7">
      <w:pPr>
        <w:pStyle w:val="Heading1"/>
        <w:rPr>
          <w:sz w:val="26"/>
          <w:szCs w:val="26"/>
        </w:rPr>
      </w:pPr>
      <w:proofErr w:type="spellStart"/>
      <w:r w:rsidRPr="00D949F7">
        <w:rPr>
          <w:sz w:val="26"/>
          <w:szCs w:val="26"/>
        </w:rPr>
        <w:lastRenderedPageBreak/>
        <w:t>Eseu</w:t>
      </w:r>
      <w:proofErr w:type="spellEnd"/>
    </w:p>
    <w:p w14:paraId="4EC548AC" w14:textId="77777777" w:rsidR="00D949F7" w:rsidRPr="00D949F7" w:rsidRDefault="00D949F7" w:rsidP="00D949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D949F7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cunoscută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a fi 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roman al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lecturile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obligatorii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rezolvării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subiectelor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manualul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școlar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formării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culturi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solide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următor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însumează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cunoștințele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însușești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roman.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: date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oralitatea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umorul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complex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citește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restul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materialelor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punem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.</w:t>
      </w:r>
    </w:p>
    <w:p w14:paraId="0181D18B" w14:textId="77777777" w:rsidR="00D949F7" w:rsidRPr="00D949F7" w:rsidRDefault="00D949F7" w:rsidP="00D949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D949F7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un </w:t>
      </w:r>
      <w:r w:rsidRPr="00D949F7">
        <w:rPr>
          <w:rStyle w:val="Strong"/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autobiografic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un </w:t>
      </w:r>
      <w:r w:rsidRPr="00D949F7">
        <w:rPr>
          <w:rStyle w:val="Strong"/>
          <w:rFonts w:ascii="Georgia" w:hAnsi="Georgia"/>
          <w:color w:val="1A242E"/>
          <w:sz w:val="26"/>
          <w:szCs w:val="26"/>
        </w:rPr>
        <w:t>bildungsroman</w:t>
      </w:r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semnat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Ion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povestitor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Publicarea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desfășurat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1881, au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publicate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1882,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D949F7">
        <w:rPr>
          <w:rFonts w:ascii="Georgia" w:hAnsi="Georgia"/>
          <w:color w:val="1A242E"/>
          <w:sz w:val="26"/>
          <w:szCs w:val="26"/>
        </w:rPr>
        <w:t xml:space="preserve">a III-a. Ultima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parte</w:t>
      </w:r>
      <w:proofErr w:type="spellEnd"/>
      <w:proofErr w:type="gramEnd"/>
      <w:r w:rsidRPr="00D949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postum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1892.</w:t>
      </w:r>
    </w:p>
    <w:p w14:paraId="6C5079EA" w14:textId="77777777" w:rsidR="00D949F7" w:rsidRPr="00D949F7" w:rsidRDefault="00D949F7" w:rsidP="00D949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D949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 face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trimitere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D949F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amintirilor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, (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impresii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), care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memorialistice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D949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punându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-se accent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special pe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educația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anii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fragedei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copilării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adolescenței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târzii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.</w:t>
      </w:r>
    </w:p>
    <w:p w14:paraId="6661FD98" w14:textId="77777777" w:rsidR="00D949F7" w:rsidRPr="00D949F7" w:rsidRDefault="00D949F7" w:rsidP="00D949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D949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</w:t>
      </w:r>
      <w:r w:rsidRPr="00D949F7">
        <w:rPr>
          <w:rStyle w:val="Strong"/>
          <w:rFonts w:ascii="Georgia" w:hAnsi="Georgia"/>
          <w:color w:val="1A242E"/>
          <w:sz w:val="26"/>
          <w:szCs w:val="26"/>
        </w:rPr>
        <w:t>umea</w:t>
      </w:r>
      <w:proofErr w:type="spellEnd"/>
      <w:r w:rsidRPr="00D949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satului</w:t>
      </w:r>
      <w:proofErr w:type="spellEnd"/>
      <w:r w:rsidRPr="00D949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moldovenesc</w:t>
      </w:r>
      <w:proofErr w:type="spellEnd"/>
      <w:r w:rsidRPr="00D949F7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cea</w:t>
      </w:r>
      <w:proofErr w:type="spellEnd"/>
      <w:r w:rsidRPr="00D949F7">
        <w:rPr>
          <w:rStyle w:val="Strong"/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doua</w:t>
      </w:r>
      <w:proofErr w:type="spellEnd"/>
      <w:r w:rsidRPr="00D949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jumătate</w:t>
      </w:r>
      <w:proofErr w:type="spellEnd"/>
      <w:r w:rsidRPr="00D949F7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secolului</w:t>
      </w:r>
      <w:proofErr w:type="spellEnd"/>
      <w:r w:rsidRPr="00D949F7">
        <w:rPr>
          <w:rStyle w:val="Strong"/>
          <w:rFonts w:ascii="Georgia" w:hAnsi="Georgia"/>
          <w:color w:val="1A242E"/>
          <w:sz w:val="26"/>
          <w:szCs w:val="26"/>
        </w:rPr>
        <w:t xml:space="preserve"> al XIX-lea.</w:t>
      </w:r>
      <w:r w:rsidRPr="00D949F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natal al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cu tot cu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locuitorii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gospodari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D949F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mediu</w:t>
      </w:r>
      <w:proofErr w:type="spellEnd"/>
      <w:proofErr w:type="gramEnd"/>
      <w:r w:rsidRPr="00D949F7">
        <w:rPr>
          <w:rFonts w:ascii="Georgia" w:hAnsi="Georgia"/>
          <w:color w:val="1A242E"/>
          <w:sz w:val="26"/>
          <w:szCs w:val="26"/>
        </w:rPr>
        <w:t xml:space="preserve"> social,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maturizare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presărată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aventuri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. </w:t>
      </w:r>
    </w:p>
    <w:p w14:paraId="584A91B3" w14:textId="77777777" w:rsidR="00D949F7" w:rsidRPr="00D949F7" w:rsidRDefault="00D949F7" w:rsidP="00D949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Limbajul</w:t>
      </w:r>
      <w:proofErr w:type="spellEnd"/>
      <w:r w:rsidRPr="00D949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utilizat</w:t>
      </w:r>
      <w:proofErr w:type="spellEnd"/>
      <w:r w:rsidRPr="00D949F7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Creangă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oralitatea</w:t>
      </w:r>
      <w:proofErr w:type="spellEnd"/>
      <w:r w:rsidRPr="00D949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stilului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bun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povestitor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expresiv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povestiri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public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ascultător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paginile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Oralitatea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stilului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de dialog („-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a fi, n-a fi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mama,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vreu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-mi fac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băietul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popă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? -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Numaidecât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popă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tata.”), 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utilizarea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dativului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etic („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mi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ți-i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gliganul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exclamații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interogații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interjecții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(„-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Acu-i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acu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măi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!”, 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iaca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expresii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onomatopeice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zbrr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pe o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dugheană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!”),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formule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oralității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”, „de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voie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babe”), precum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proverbe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Golătatea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înconjură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foamea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dreptul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”).</w:t>
      </w:r>
    </w:p>
    <w:p w14:paraId="3FC465EE" w14:textId="77777777" w:rsidR="00D949F7" w:rsidRPr="00D949F7" w:rsidRDefault="00D949F7" w:rsidP="00D949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949F7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oralitatea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stilului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umorul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trăsătura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D949F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Umorul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proza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permanentă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jovialitate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vădita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plăcere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povesti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stârni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veselia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haz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necaz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preferând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criticii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deschise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satirei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modalitățile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realizare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umorului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numără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combinații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surprinzătoare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(„He, he! Bine ai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venit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nepurcele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cinstita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holeră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slăvit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leneș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supraaprecierea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bine,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soarele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cu cine are de-a face”),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duh („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: un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nebun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aruncă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piatră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baltă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înțelepți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n-o pot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”), precum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poreclele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Trăznea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Mogorogea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Chioperc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Torcălău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”).</w:t>
      </w:r>
    </w:p>
    <w:p w14:paraId="6C87367F" w14:textId="77777777" w:rsidR="00D949F7" w:rsidRPr="00D949F7" w:rsidRDefault="00D949F7" w:rsidP="00D949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lastRenderedPageBreak/>
        <w:t>Perspectiva</w:t>
      </w:r>
      <w:proofErr w:type="spellEnd"/>
      <w:r w:rsidRPr="00D949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subiectivă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cu”,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sunt una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persoană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intradiegetic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autodiegetic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realizându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subiectivitate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urmări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cuprinderea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vieți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povestirii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lineară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alocuri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firul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întrerupt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digresiuni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.</w:t>
      </w:r>
    </w:p>
    <w:p w14:paraId="1A429A94" w14:textId="77777777" w:rsidR="00D949F7" w:rsidRPr="00D949F7" w:rsidRDefault="00D949F7" w:rsidP="00D949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”, de Ion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criticului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universal”.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povestitor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excepțional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reușit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identifica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amintindu-și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de sine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949F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D949F7">
        <w:rPr>
          <w:rFonts w:ascii="Georgia" w:hAnsi="Georgia"/>
          <w:color w:val="1A242E"/>
          <w:sz w:val="26"/>
          <w:szCs w:val="26"/>
        </w:rPr>
        <w:t>.</w:t>
      </w:r>
    </w:p>
    <w:p w14:paraId="70FAFDB2" w14:textId="77777777" w:rsidR="00612C32" w:rsidRDefault="00612C32"/>
    <w:sectPr w:rsidR="00612C32" w:rsidSect="000E65F9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DC"/>
    <w:rsid w:val="000E65F9"/>
    <w:rsid w:val="004C5D3E"/>
    <w:rsid w:val="00612C32"/>
    <w:rsid w:val="00D949F7"/>
    <w:rsid w:val="00DA7D8D"/>
    <w:rsid w:val="00E220DC"/>
    <w:rsid w:val="00F8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2BD5"/>
  <w15:chartTrackingRefBased/>
  <w15:docId w15:val="{04979E14-D3A3-447E-AE89-D7689C4D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0E6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D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5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E65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65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D3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D20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72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ceunet.ro/ion-creanga/amintiri-din-copilarie/rezumat/pupaza-din-tei" TargetMode="External"/><Relationship Id="rId5" Type="http://schemas.openxmlformats.org/officeDocument/2006/relationships/hyperlink" Target="https://liceunet.ro/ion-creanga/amintiri-din-copilarie/rezumat/la-scaldat" TargetMode="External"/><Relationship Id="rId4" Type="http://schemas.openxmlformats.org/officeDocument/2006/relationships/hyperlink" Target="https://liceunet.ro/ion-creanga/amintiri-din-copilarie/rezumat/la-cire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9167</Words>
  <Characters>52252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3</cp:revision>
  <dcterms:created xsi:type="dcterms:W3CDTF">2022-02-07T20:56:00Z</dcterms:created>
  <dcterms:modified xsi:type="dcterms:W3CDTF">2022-02-07T21:05:00Z</dcterms:modified>
</cp:coreProperties>
</file>