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6B84" w14:textId="461EAD0F" w:rsidR="00612C32" w:rsidRPr="00BE7095" w:rsidRDefault="00E36B9C" w:rsidP="00575D9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Tema 3.</w:t>
      </w:r>
      <w:r w:rsidRPr="00BE7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Sistemul Versailles-Washington</w:t>
      </w:r>
      <w:r w:rsidRPr="00BE7095">
        <w:rPr>
          <w:rFonts w:ascii="Times New Roman" w:hAnsi="Times New Roman" w:cs="Times New Roman"/>
          <w:b/>
          <w:bCs/>
          <w:sz w:val="24"/>
          <w:szCs w:val="24"/>
        </w:rPr>
        <w:t xml:space="preserve"> și noua ordine internațională.</w:t>
      </w:r>
    </w:p>
    <w:p w14:paraId="690A8E84" w14:textId="54C229A8" w:rsidR="001E2302" w:rsidRPr="00BE7095" w:rsidRDefault="00E36B9C" w:rsidP="00BE7095">
      <w:pPr>
        <w:pStyle w:val="NoSpacing"/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sz w:val="24"/>
          <w:szCs w:val="24"/>
        </w:rPr>
        <w:t>Liga Națiunilor – intenție și realitate.</w:t>
      </w:r>
      <w:r w:rsidR="001E2302" w:rsidRPr="00BE7095">
        <w:rPr>
          <w:rFonts w:ascii="Times New Roman" w:hAnsi="Times New Roman" w:cs="Times New Roman"/>
          <w:b/>
          <w:bCs/>
          <w:sz w:val="24"/>
          <w:szCs w:val="24"/>
        </w:rPr>
        <w:t>Politica conciliatorstică a</w:t>
      </w:r>
      <w:r w:rsidR="00E45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302" w:rsidRPr="00BE7095">
        <w:rPr>
          <w:rFonts w:ascii="Times New Roman" w:hAnsi="Times New Roman" w:cs="Times New Roman"/>
          <w:b/>
          <w:bCs/>
          <w:sz w:val="24"/>
          <w:szCs w:val="24"/>
        </w:rPr>
        <w:t>marilor puteri.</w:t>
      </w:r>
      <w:r w:rsidR="00D61373" w:rsidRPr="00BE7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302" w:rsidRPr="00BE7095">
        <w:rPr>
          <w:rFonts w:ascii="Times New Roman" w:hAnsi="Times New Roman" w:cs="Times New Roman"/>
          <w:b/>
          <w:bCs/>
          <w:sz w:val="24"/>
          <w:szCs w:val="24"/>
        </w:rPr>
        <w:t xml:space="preserve">România și sitemul </w:t>
      </w:r>
      <w:r w:rsidR="00575D9F" w:rsidRPr="00BE7095">
        <w:rPr>
          <w:rFonts w:ascii="Times New Roman" w:hAnsi="Times New Roman" w:cs="Times New Roman"/>
          <w:b/>
          <w:bCs/>
          <w:sz w:val="24"/>
          <w:szCs w:val="24"/>
        </w:rPr>
        <w:t>de la Versalies.</w:t>
      </w:r>
    </w:p>
    <w:p w14:paraId="67264C78" w14:textId="2B9C3C91" w:rsidR="00575D9F" w:rsidRPr="00BE7095" w:rsidRDefault="00575D9F" w:rsidP="00BE7095">
      <w:pPr>
        <w:pStyle w:val="NoSpacing"/>
        <w:ind w:left="1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sz w:val="24"/>
          <w:szCs w:val="24"/>
        </w:rPr>
        <w:t>Politca externă a României în prioada interbelică.</w:t>
      </w:r>
    </w:p>
    <w:p w14:paraId="23CC5102" w14:textId="2B1C9F82" w:rsidR="00575D9F" w:rsidRPr="00BE7095" w:rsidRDefault="006110B2" w:rsidP="006110B2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75D9F" w:rsidRPr="00BE7095">
        <w:rPr>
          <w:rFonts w:ascii="Times New Roman" w:hAnsi="Times New Roman" w:cs="Times New Roman"/>
          <w:b/>
          <w:bCs/>
          <w:sz w:val="24"/>
          <w:szCs w:val="24"/>
        </w:rPr>
        <w:t>Nicolae Titulescu – diplomat al păcii.</w:t>
      </w:r>
    </w:p>
    <w:p w14:paraId="24198445" w14:textId="01F40FEE" w:rsidR="00BE7095" w:rsidRPr="00BE7095" w:rsidRDefault="00BE7095" w:rsidP="00BE709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3CE2B" w14:textId="11D8FDA6" w:rsidR="00BE7095" w:rsidRPr="006110B2" w:rsidRDefault="00BE7095" w:rsidP="006110B2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87925A" w14:textId="3F6D4C17" w:rsidR="00BE7095" w:rsidRDefault="00BE7095" w:rsidP="006110B2">
      <w:pPr>
        <w:pStyle w:val="NoSpacing"/>
        <w:jc w:val="center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Elaborați un eseu la tema „</w:t>
      </w:r>
      <w:r w:rsidRPr="00AD7320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>Organizarea interbelică a lumii – limite și progrese</w:t>
      </w:r>
      <w:r w:rsidRPr="006110B2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”</w:t>
      </w:r>
    </w:p>
    <w:p w14:paraId="5F0CE3FF" w14:textId="20E06F8D" w:rsidR="00C164EF" w:rsidRDefault="00C164EF" w:rsidP="00DD40A1">
      <w:pPr>
        <w:pStyle w:val="NoSpacing"/>
        <w:ind w:firstLine="7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După 4 ani de război</w:t>
      </w:r>
      <w:r w:rsidR="00DD40A1">
        <w:rPr>
          <w:rFonts w:ascii="Times New Roman" w:hAnsi="Times New Roman" w:cs="Times New Roman"/>
          <w:color w:val="3C4043"/>
          <w:spacing w:val="3"/>
          <w:sz w:val="24"/>
          <w:szCs w:val="24"/>
        </w:rPr>
        <w:t>, care au cauzat moartea a peste 10 milioane de soldați, se instaurează pacea. Statele învingătoare organizează o nouă ordine internațională la Paris, unde stabilesc noua ordine internațională prin semnarea unor tratate de pace cu țările învinse.</w:t>
      </w:r>
    </w:p>
    <w:p w14:paraId="5D242F6A" w14:textId="1247469F" w:rsidR="00DD40A1" w:rsidRDefault="00DD40A1" w:rsidP="00C164EF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La Conferința de Pace de la Paris </w:t>
      </w:r>
      <w:r w:rsidR="00AE0EA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din 18-21 ianuarie 1919,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au participat 27 de state și 4 dominioane britanice</w:t>
      </w:r>
      <w:r w:rsidR="00AE0EA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Japonia participând doar la chestiunile legate de Orientul Îndepărtat, iar Rusia Sovietică nu a fost invitată. Conferința avea </w:t>
      </w:r>
      <w:r w:rsidR="00CC3531">
        <w:rPr>
          <w:rFonts w:ascii="Times New Roman" w:hAnsi="Times New Roman" w:cs="Times New Roman"/>
          <w:color w:val="3C4043"/>
          <w:spacing w:val="3"/>
          <w:sz w:val="24"/>
          <w:szCs w:val="24"/>
        </w:rPr>
        <w:t>drept obiectiv dezbaterea noii configurații politico-teritoriale și soluționarea problemelor economico-financiare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rezultate din Primul Război Mondial. Un rol important aveau conducătorii a patru cele mai influente state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: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Franța, SUA, Marea Britanie și Italia, mai fiind numiți și 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“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</w:rPr>
        <w:t>cei Patru</w:t>
      </w:r>
      <w:r w:rsidR="00FF17F3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”. La baz</w:t>
      </w:r>
      <w:r w:rsidR="00995D3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a negocierilor tratatelor de pace au stat “</w:t>
      </w:r>
      <w:r w:rsidR="00995D38">
        <w:rPr>
          <w:rFonts w:ascii="Times New Roman" w:hAnsi="Times New Roman" w:cs="Times New Roman"/>
          <w:color w:val="3C4043"/>
          <w:spacing w:val="3"/>
          <w:sz w:val="24"/>
          <w:szCs w:val="24"/>
        </w:rPr>
        <w:t>cele 14 puncte</w:t>
      </w:r>
      <w:r w:rsidR="00995D38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” ale lui Wilson. Prin aplicarea acestor puncte și decizii, defapt Wilson dorea să impună un nou statut politic în lume care să fie garantat prin instituirea ueni ligi a Națiunilor, în care SUA să aibă</w:t>
      </w:r>
      <w:r w:rsidR="00A33DCA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influență decisivă. În cele din urmă, lucrările Conferinței s-au încheiat prin semnarea a 5 tratate:</w:t>
      </w:r>
      <w:r w:rsidR="00A33DC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cu Germania, Austria, Bulgaria, Ungaria și Turcia. Totalitatea acestor tratate semnate sunt cunoscute în istorie ca sistemul de tratate de la Versailles.</w:t>
      </w:r>
      <w:r w:rsidR="00830C5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Totodată a fost înființată Liga Națiunilor, menită să apere pacea și să preîntâmpine izbucnirea unui nou război. </w:t>
      </w:r>
    </w:p>
    <w:p w14:paraId="536CF9F5" w14:textId="1C917054" w:rsidR="00830C5D" w:rsidRDefault="00830C5D" w:rsidP="00C164EF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="00CD684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Tratatele din 1919-1920 </w:t>
      </w:r>
      <w:r w:rsidR="00D15E71">
        <w:rPr>
          <w:rFonts w:ascii="Times New Roman" w:hAnsi="Times New Roman" w:cs="Times New Roman"/>
          <w:color w:val="3C4043"/>
          <w:spacing w:val="3"/>
          <w:sz w:val="24"/>
          <w:szCs w:val="24"/>
        </w:rPr>
        <w:t>confirmau noile raporturi de forță, făcând ca harta Europei să capete o nouă formă. Prin Tratatul de la Versailles teritoriul și populația Germaniei s-au micșorat</w:t>
      </w:r>
      <w:r w:rsidR="009A40D7">
        <w:rPr>
          <w:rFonts w:ascii="Times New Roman" w:hAnsi="Times New Roman" w:cs="Times New Roman"/>
          <w:color w:val="3C4043"/>
          <w:spacing w:val="3"/>
          <w:sz w:val="24"/>
          <w:szCs w:val="24"/>
        </w:rPr>
        <w:t>,</w:t>
      </w:r>
      <w:r w:rsidR="000027D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iar </w:t>
      </w:r>
      <w:r w:rsidR="009A40D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coloniile germane erau împărțite între Marea Britanie, Franța, </w:t>
      </w:r>
      <w:r w:rsidR="000027D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Japonia, Belgia și Portugalia. </w:t>
      </w:r>
      <w:r w:rsidR="009A40D7">
        <w:rPr>
          <w:rFonts w:ascii="Times New Roman" w:hAnsi="Times New Roman" w:cs="Times New Roman"/>
          <w:color w:val="3C4043"/>
          <w:spacing w:val="3"/>
          <w:sz w:val="24"/>
          <w:szCs w:val="24"/>
        </w:rPr>
        <w:t>Franța reintegra Alsacia și Lorena</w:t>
      </w:r>
      <w:r w:rsidR="000027D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se recunoaște independența Poloniei, iar României îi este recunoscută suveranitatea asupra teritoriului Basarabiei. </w:t>
      </w:r>
      <w:r w:rsidR="00E17AAB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Tratatul fiind semnat de către România, pe de o parte, și Maria Britanie, Franța, Italia și Japonia, pe de altă parte Moscova, însă protestând și declarând </w:t>
      </w:r>
      <w:r w:rsidR="00D618BD">
        <w:rPr>
          <w:rFonts w:ascii="Times New Roman" w:hAnsi="Times New Roman" w:cs="Times New Roman"/>
          <w:color w:val="3C4043"/>
          <w:spacing w:val="3"/>
          <w:sz w:val="24"/>
          <w:szCs w:val="24"/>
        </w:rPr>
        <w:t>că nu va recunoaște niciodată valabilitatea tratatului respectiv. Mai mult, URSS și-a manifestat constant pretențiile expansioniste de-a lungul întregii perioade interbelice.</w:t>
      </w:r>
      <w:r w:rsidR="008705C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DC3F99">
        <w:rPr>
          <w:rFonts w:ascii="Times New Roman" w:hAnsi="Times New Roman" w:cs="Times New Roman"/>
          <w:color w:val="3C4043"/>
          <w:spacing w:val="3"/>
          <w:sz w:val="24"/>
          <w:szCs w:val="24"/>
        </w:rPr>
        <w:t>În următorii ani, tratatele din sistemul de la Ver</w:t>
      </w:r>
      <w:r w:rsidR="008705C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sailles, au avut nevoie de completări, ceea ce a dus la convocarea Conferinței de la Washington în 1921-1922, în cadrul căreia au fost semnate tratate cu nouă țări </w:t>
      </w:r>
      <w:r w:rsidR="007753C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participante </w:t>
      </w:r>
      <w:r w:rsidR="008705C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printre care</w:t>
      </w:r>
      <w:r w:rsidR="007753C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SUA, Marea Britanie, Franța, Italia, Olanda și China. Aceste state recunoșteau suveranitatea, independența și integritatea teritoarială a Chinei, contracarând asfel influența și tendințele hegemoniste ale Japoniei în această </w:t>
      </w:r>
      <w:r w:rsidR="00A73228">
        <w:rPr>
          <w:rFonts w:ascii="Times New Roman" w:hAnsi="Times New Roman" w:cs="Times New Roman"/>
          <w:color w:val="3C4043"/>
          <w:spacing w:val="3"/>
          <w:sz w:val="24"/>
          <w:szCs w:val="24"/>
        </w:rPr>
        <w:t>țară. Vorbind despre politica externă a României în perioada interbelică, acesat în anul 1921 creează o alianță cu Iugoslavia și Cehoslovacia, numită Mica Înțelegere, care avae ca scop păstrarea statu-quo-ului</w:t>
      </w:r>
      <w:r w:rsidR="00DD6298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teritorial, asigurarea pâcii și securității în Europa Centrală și de Sud-Est ăn corespunderea cu principiile Ligii Națiunilor. Paralel cu intensificarea colaborării în cadrul acordurilor bilaterale și al Micii Înțelegeri, diplomația română a depus eforturi</w:t>
      </w:r>
      <w:r w:rsidR="00EB289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pentru crearea unei noi alianțe regionale. În anul 1934, la Belgrad a fost semnat Pactul Înțelegerii Balcanice, din care făceau parte România, Iugoslavia. Grecia și Turcia. Scopul urmărit de către statele semnatare a fost menținerea hotarelor în Europa </w:t>
      </w:r>
      <w:r w:rsidR="00D705B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de Sud-Est a principiilor securității </w:t>
      </w:r>
      <w:r w:rsidR="004078C1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regionale formate de Mica Înțelegere. Înțelegerea Balcanică a constituit un factor esențial de promovare a păcii și de cooperare internațională. O </w:t>
      </w:r>
      <w:r w:rsidR="004078C1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personalitate importantă în politica României a fost </w:t>
      </w:r>
      <w:r w:rsidR="000745F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diplomatul și omul politic Nicolae Titulescu. Începând </w:t>
      </w:r>
      <w:r w:rsidR="0010117A">
        <w:rPr>
          <w:rFonts w:ascii="Times New Roman" w:hAnsi="Times New Roman" w:cs="Times New Roman"/>
          <w:color w:val="3C4043"/>
          <w:spacing w:val="3"/>
          <w:sz w:val="24"/>
          <w:szCs w:val="24"/>
        </w:rPr>
        <w:t>cu anul 1921, a funcționat ca delegat</w:t>
      </w:r>
      <w:r w:rsidR="0032110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permanent al României la Liga Națiunilor cu sediul la Genova, fiind alesde două ori președinte al acestei organizații internaționale. În anii 1928-1936, N</w:t>
      </w:r>
      <w:r w:rsidR="00BE4D1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icolae Titulescu </w:t>
      </w:r>
      <w:r w:rsidR="0032110C">
        <w:rPr>
          <w:rFonts w:ascii="Times New Roman" w:hAnsi="Times New Roman" w:cs="Times New Roman"/>
          <w:color w:val="3C4043"/>
          <w:spacing w:val="3"/>
          <w:sz w:val="24"/>
          <w:szCs w:val="24"/>
        </w:rPr>
        <w:t>a fost de cele mai multe</w:t>
      </w:r>
      <w:r w:rsidR="00BE4D1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ori ministru al afacerilor străine, militând împotriva revizionismului din Europa, </w:t>
      </w:r>
      <w:r w:rsidR="00F538AE">
        <w:rPr>
          <w:rFonts w:ascii="Times New Roman" w:hAnsi="Times New Roman" w:cs="Times New Roman"/>
          <w:color w:val="3C4043"/>
          <w:spacing w:val="3"/>
          <w:sz w:val="24"/>
          <w:szCs w:val="24"/>
        </w:rPr>
        <w:t>pentru păstrarea frontierelor stabilite prin tratatele de pace</w:t>
      </w:r>
      <w:r w:rsidR="0083465B">
        <w:rPr>
          <w:rFonts w:ascii="Times New Roman" w:hAnsi="Times New Roman" w:cs="Times New Roman"/>
          <w:color w:val="3C4043"/>
          <w:spacing w:val="3"/>
          <w:sz w:val="24"/>
          <w:szCs w:val="24"/>
        </w:rPr>
        <w:t>, securitate colectivă și</w:t>
      </w:r>
      <w:r w:rsidR="00F538A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pentru respectarea suveranit</w:t>
      </w:r>
      <w:r w:rsidR="0083465B">
        <w:rPr>
          <w:rFonts w:ascii="Times New Roman" w:hAnsi="Times New Roman" w:cs="Times New Roman"/>
          <w:color w:val="3C4043"/>
          <w:spacing w:val="3"/>
          <w:sz w:val="24"/>
          <w:szCs w:val="24"/>
        </w:rPr>
        <w:t>ăț</w:t>
      </w:r>
      <w:r w:rsidR="00F538AE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ii </w:t>
      </w:r>
      <w:r w:rsidR="0083465B">
        <w:rPr>
          <w:rFonts w:ascii="Times New Roman" w:hAnsi="Times New Roman" w:cs="Times New Roman"/>
          <w:color w:val="3C4043"/>
          <w:spacing w:val="3"/>
          <w:sz w:val="24"/>
          <w:szCs w:val="24"/>
        </w:rPr>
        <w:t>și egalității tuturor statelor</w:t>
      </w:r>
    </w:p>
    <w:p w14:paraId="128F1A37" w14:textId="5DEF9E25" w:rsidR="0083465B" w:rsidRPr="00A33DCA" w:rsidRDefault="0083465B" w:rsidP="00C164EF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În concluzie, totalitatea pârghiilor de a instaura pacea, după Primul Război Mondial</w:t>
      </w:r>
      <w:r w:rsidR="00BA340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refuzul SUA de a participa la funcționarea sistemului de la Versailles, izolarea Rusiei Sovietice și orientarea antigermană a statelor biruitoare au făcut ca sistemul de la Versailles-Washington să fie dezechilibrat, amplificând potentialul </w:t>
      </w:r>
      <w:r w:rsidR="002D76C1">
        <w:rPr>
          <w:rFonts w:ascii="Times New Roman" w:hAnsi="Times New Roman" w:cs="Times New Roman"/>
          <w:color w:val="3C4043"/>
          <w:spacing w:val="3"/>
          <w:sz w:val="24"/>
          <w:szCs w:val="24"/>
        </w:rPr>
        <w:t>viitorului conflict mondial.</w:t>
      </w:r>
    </w:p>
    <w:p w14:paraId="00EDA490" w14:textId="77777777" w:rsidR="00AD7320" w:rsidRPr="00AD7320" w:rsidRDefault="00AD7320" w:rsidP="00AD732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D7320" w:rsidRPr="00AD7320" w:rsidSect="00540317">
      <w:headerReference w:type="default" r:id="rId6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D70D" w14:textId="77777777" w:rsidR="002F443B" w:rsidRDefault="002F443B" w:rsidP="00540317">
      <w:pPr>
        <w:spacing w:after="0" w:line="240" w:lineRule="auto"/>
      </w:pPr>
      <w:r>
        <w:separator/>
      </w:r>
    </w:p>
  </w:endnote>
  <w:endnote w:type="continuationSeparator" w:id="0">
    <w:p w14:paraId="71531D23" w14:textId="77777777" w:rsidR="002F443B" w:rsidRDefault="002F443B" w:rsidP="005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1CB2" w14:textId="77777777" w:rsidR="002F443B" w:rsidRDefault="002F443B" w:rsidP="00540317">
      <w:pPr>
        <w:spacing w:after="0" w:line="240" w:lineRule="auto"/>
      </w:pPr>
      <w:r>
        <w:separator/>
      </w:r>
    </w:p>
  </w:footnote>
  <w:footnote w:type="continuationSeparator" w:id="0">
    <w:p w14:paraId="0B5E4072" w14:textId="77777777" w:rsidR="002F443B" w:rsidRDefault="002F443B" w:rsidP="005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8229" w14:textId="1C7C82F0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Apareci Aurica</w:t>
    </w:r>
  </w:p>
  <w:p w14:paraId="6FB7E82F" w14:textId="18FEFC9A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AAW 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E"/>
    <w:rsid w:val="000027DD"/>
    <w:rsid w:val="000745F2"/>
    <w:rsid w:val="000A3465"/>
    <w:rsid w:val="0010117A"/>
    <w:rsid w:val="001E2302"/>
    <w:rsid w:val="002D76C1"/>
    <w:rsid w:val="002F443B"/>
    <w:rsid w:val="0032110C"/>
    <w:rsid w:val="00400177"/>
    <w:rsid w:val="004078C1"/>
    <w:rsid w:val="00540317"/>
    <w:rsid w:val="00575D9F"/>
    <w:rsid w:val="005B7328"/>
    <w:rsid w:val="006110B2"/>
    <w:rsid w:val="00612C32"/>
    <w:rsid w:val="007753C6"/>
    <w:rsid w:val="00830C5D"/>
    <w:rsid w:val="0083465B"/>
    <w:rsid w:val="008705CA"/>
    <w:rsid w:val="00995D38"/>
    <w:rsid w:val="009A40D7"/>
    <w:rsid w:val="00A33DCA"/>
    <w:rsid w:val="00A73228"/>
    <w:rsid w:val="00AD7320"/>
    <w:rsid w:val="00AE0EAB"/>
    <w:rsid w:val="00BA340D"/>
    <w:rsid w:val="00BE4D1F"/>
    <w:rsid w:val="00BE7095"/>
    <w:rsid w:val="00C164EF"/>
    <w:rsid w:val="00CC3531"/>
    <w:rsid w:val="00CD6840"/>
    <w:rsid w:val="00CF739E"/>
    <w:rsid w:val="00D15E71"/>
    <w:rsid w:val="00D61373"/>
    <w:rsid w:val="00D618BD"/>
    <w:rsid w:val="00D705B3"/>
    <w:rsid w:val="00DC3F99"/>
    <w:rsid w:val="00DD40A1"/>
    <w:rsid w:val="00DD6298"/>
    <w:rsid w:val="00E0435F"/>
    <w:rsid w:val="00E110EE"/>
    <w:rsid w:val="00E17AAB"/>
    <w:rsid w:val="00E36B9C"/>
    <w:rsid w:val="00E45D66"/>
    <w:rsid w:val="00EB2896"/>
    <w:rsid w:val="00F538AE"/>
    <w:rsid w:val="00F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883"/>
  <w15:chartTrackingRefBased/>
  <w15:docId w15:val="{DE7CF1AD-E919-4404-B599-B58493A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17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17"/>
    <w:rPr>
      <w:noProof/>
      <w:lang w:val="ro-MD"/>
    </w:rPr>
  </w:style>
  <w:style w:type="paragraph" w:styleId="NoSpacing">
    <w:name w:val="No Spacing"/>
    <w:uiPriority w:val="1"/>
    <w:qFormat/>
    <w:rsid w:val="00575D9F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7</cp:revision>
  <dcterms:created xsi:type="dcterms:W3CDTF">2022-10-09T16:32:00Z</dcterms:created>
  <dcterms:modified xsi:type="dcterms:W3CDTF">2022-10-12T20:21:00Z</dcterms:modified>
</cp:coreProperties>
</file>