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4C78" w14:textId="335B1E82" w:rsidR="00575D9F" w:rsidRPr="00BE7095" w:rsidRDefault="00E36B9C" w:rsidP="00734DFA">
      <w:pPr>
        <w:pStyle w:val="NoSpacing"/>
        <w:rPr>
          <w:rFonts w:ascii="Times New Roman" w:hAnsi="Times New Roman" w:cs="Times New Roman"/>
          <w:b/>
          <w:bCs/>
          <w:sz w:val="24"/>
          <w:szCs w:val="24"/>
        </w:rPr>
      </w:pPr>
      <w:r w:rsidRPr="00BE7095">
        <w:rPr>
          <w:rFonts w:ascii="Times New Roman" w:hAnsi="Times New Roman" w:cs="Times New Roman"/>
          <w:b/>
          <w:bCs/>
          <w:i/>
          <w:iCs/>
          <w:sz w:val="24"/>
          <w:szCs w:val="24"/>
          <w:lang w:val="en-US"/>
        </w:rPr>
        <w:t xml:space="preserve">Tema </w:t>
      </w:r>
      <w:r w:rsidR="00734DFA">
        <w:rPr>
          <w:rFonts w:ascii="Times New Roman" w:hAnsi="Times New Roman" w:cs="Times New Roman"/>
          <w:b/>
          <w:bCs/>
          <w:i/>
          <w:iCs/>
          <w:sz w:val="24"/>
          <w:szCs w:val="24"/>
          <w:lang w:val="en-US"/>
        </w:rPr>
        <w:t>4</w:t>
      </w:r>
      <w:r w:rsidRPr="00BE7095">
        <w:rPr>
          <w:rFonts w:ascii="Times New Roman" w:hAnsi="Times New Roman" w:cs="Times New Roman"/>
          <w:b/>
          <w:bCs/>
          <w:i/>
          <w:iCs/>
          <w:sz w:val="24"/>
          <w:szCs w:val="24"/>
          <w:lang w:val="en-US"/>
        </w:rPr>
        <w:t>.</w:t>
      </w:r>
      <w:r w:rsidRPr="00BE7095">
        <w:rPr>
          <w:rFonts w:ascii="Times New Roman" w:hAnsi="Times New Roman" w:cs="Times New Roman"/>
          <w:b/>
          <w:bCs/>
          <w:sz w:val="24"/>
          <w:szCs w:val="24"/>
          <w:lang w:val="en-US"/>
        </w:rPr>
        <w:t xml:space="preserve"> </w:t>
      </w:r>
      <w:r w:rsidR="00575D9F" w:rsidRPr="00BE7095">
        <w:rPr>
          <w:rFonts w:ascii="Times New Roman" w:hAnsi="Times New Roman" w:cs="Times New Roman"/>
          <w:b/>
          <w:bCs/>
          <w:sz w:val="24"/>
          <w:szCs w:val="24"/>
        </w:rPr>
        <w:t>Politca externă a României în prioada interbelică.</w:t>
      </w:r>
    </w:p>
    <w:p w14:paraId="23CC5102" w14:textId="2B1C9F82" w:rsidR="00575D9F" w:rsidRPr="00BE7095" w:rsidRDefault="006110B2" w:rsidP="006110B2">
      <w:pPr>
        <w:pStyle w:val="NoSpacing"/>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575D9F" w:rsidRPr="00BE7095">
        <w:rPr>
          <w:rFonts w:ascii="Times New Roman" w:hAnsi="Times New Roman" w:cs="Times New Roman"/>
          <w:b/>
          <w:bCs/>
          <w:sz w:val="24"/>
          <w:szCs w:val="24"/>
        </w:rPr>
        <w:t>Nicolae Titulescu – diplomat al păcii.</w:t>
      </w:r>
    </w:p>
    <w:p w14:paraId="24198445" w14:textId="01F40FEE" w:rsidR="00BE7095" w:rsidRPr="00BE7095" w:rsidRDefault="00BE7095" w:rsidP="00BE7095">
      <w:pPr>
        <w:pStyle w:val="NoSpacing"/>
        <w:rPr>
          <w:rFonts w:ascii="Times New Roman" w:hAnsi="Times New Roman" w:cs="Times New Roman"/>
          <w:b/>
          <w:bCs/>
          <w:sz w:val="24"/>
          <w:szCs w:val="24"/>
        </w:rPr>
      </w:pPr>
    </w:p>
    <w:p w14:paraId="0B13CE2B" w14:textId="11D8FDA6" w:rsidR="00BE7095" w:rsidRPr="006110B2" w:rsidRDefault="00BE7095" w:rsidP="00AA67EF">
      <w:pPr>
        <w:pStyle w:val="NoSpacing"/>
        <w:rPr>
          <w:rFonts w:ascii="Times New Roman" w:hAnsi="Times New Roman" w:cs="Times New Roman"/>
          <w:b/>
          <w:bCs/>
          <w:i/>
          <w:iCs/>
          <w:sz w:val="24"/>
          <w:szCs w:val="24"/>
        </w:rPr>
      </w:pPr>
    </w:p>
    <w:p w14:paraId="2F361811" w14:textId="77777777" w:rsidR="00AA67EF" w:rsidRDefault="00BE7095" w:rsidP="00AA67EF">
      <w:pPr>
        <w:pStyle w:val="NoSpacing"/>
        <w:rPr>
          <w:rFonts w:ascii="Times New Roman" w:hAnsi="Times New Roman" w:cs="Times New Roman"/>
          <w:i/>
          <w:iCs/>
          <w:color w:val="3C4043"/>
          <w:spacing w:val="3"/>
          <w:sz w:val="24"/>
          <w:szCs w:val="24"/>
        </w:rPr>
      </w:pPr>
      <w:r w:rsidRPr="006110B2">
        <w:rPr>
          <w:rFonts w:ascii="Times New Roman" w:hAnsi="Times New Roman" w:cs="Times New Roman"/>
          <w:i/>
          <w:iCs/>
          <w:color w:val="3C4043"/>
          <w:spacing w:val="3"/>
          <w:sz w:val="24"/>
          <w:szCs w:val="24"/>
        </w:rPr>
        <w:t xml:space="preserve">Elaborați un eseu la tema </w:t>
      </w:r>
    </w:p>
    <w:p w14:paraId="4C87925A" w14:textId="7C1FA5DD" w:rsidR="00BE7095" w:rsidRDefault="00BE7095" w:rsidP="00AA67EF">
      <w:pPr>
        <w:pStyle w:val="NoSpacing"/>
        <w:rPr>
          <w:rFonts w:ascii="Times New Roman" w:hAnsi="Times New Roman" w:cs="Times New Roman"/>
          <w:i/>
          <w:iCs/>
          <w:color w:val="3C4043"/>
          <w:spacing w:val="3"/>
          <w:sz w:val="24"/>
          <w:szCs w:val="24"/>
        </w:rPr>
      </w:pPr>
      <w:r w:rsidRPr="006110B2">
        <w:rPr>
          <w:rFonts w:ascii="Times New Roman" w:hAnsi="Times New Roman" w:cs="Times New Roman"/>
          <w:i/>
          <w:iCs/>
          <w:color w:val="3C4043"/>
          <w:spacing w:val="3"/>
          <w:sz w:val="24"/>
          <w:szCs w:val="24"/>
        </w:rPr>
        <w:t>„</w:t>
      </w:r>
      <w:r w:rsidR="00AA67EF">
        <w:rPr>
          <w:rFonts w:ascii="Times New Roman" w:hAnsi="Times New Roman" w:cs="Times New Roman"/>
          <w:b/>
          <w:bCs/>
          <w:i/>
          <w:iCs/>
          <w:color w:val="3C4043"/>
          <w:spacing w:val="3"/>
          <w:sz w:val="24"/>
          <w:szCs w:val="24"/>
        </w:rPr>
        <w:t>Politica externă a României în perioada interbelică</w:t>
      </w:r>
      <w:r w:rsidR="00AA67EF" w:rsidRPr="00AA67EF">
        <w:rPr>
          <w:rFonts w:ascii="Times New Roman" w:hAnsi="Times New Roman" w:cs="Times New Roman"/>
          <w:b/>
          <w:bCs/>
          <w:i/>
          <w:iCs/>
          <w:color w:val="3C4043"/>
          <w:spacing w:val="3"/>
          <w:sz w:val="24"/>
          <w:szCs w:val="24"/>
          <w:lang w:val="en-US"/>
        </w:rPr>
        <w:t>:</w:t>
      </w:r>
      <w:r w:rsidR="00AA67EF">
        <w:rPr>
          <w:rFonts w:ascii="Times New Roman" w:hAnsi="Times New Roman" w:cs="Times New Roman"/>
          <w:color w:val="3C4043"/>
          <w:spacing w:val="3"/>
          <w:sz w:val="24"/>
          <w:szCs w:val="24"/>
          <w:lang w:val="en-US"/>
        </w:rPr>
        <w:t xml:space="preserve"> </w:t>
      </w:r>
      <w:r w:rsidR="00AA67EF" w:rsidRPr="00AA67EF">
        <w:rPr>
          <w:rFonts w:ascii="Times New Roman" w:hAnsi="Times New Roman" w:cs="Times New Roman"/>
          <w:b/>
          <w:bCs/>
          <w:i/>
          <w:iCs/>
          <w:color w:val="3C4043"/>
          <w:spacing w:val="3"/>
          <w:sz w:val="24"/>
          <w:szCs w:val="24"/>
          <w:lang w:val="en-US"/>
        </w:rPr>
        <w:t>obiective și realizări</w:t>
      </w:r>
      <w:r w:rsidRPr="006110B2">
        <w:rPr>
          <w:rFonts w:ascii="Times New Roman" w:hAnsi="Times New Roman" w:cs="Times New Roman"/>
          <w:i/>
          <w:iCs/>
          <w:color w:val="3C4043"/>
          <w:spacing w:val="3"/>
          <w:sz w:val="24"/>
          <w:szCs w:val="24"/>
        </w:rPr>
        <w:t>”</w:t>
      </w:r>
    </w:p>
    <w:p w14:paraId="173C024A" w14:textId="77777777" w:rsidR="00E157DE" w:rsidRDefault="00D428E8" w:rsidP="00AA67EF">
      <w:pPr>
        <w:pStyle w:val="NoSpacing"/>
        <w:rPr>
          <w:rFonts w:ascii="Times New Roman" w:hAnsi="Times New Roman" w:cs="Times New Roman"/>
          <w:color w:val="3C4043"/>
          <w:spacing w:val="3"/>
          <w:sz w:val="24"/>
          <w:szCs w:val="24"/>
        </w:rPr>
      </w:pPr>
      <w:r>
        <w:rPr>
          <w:rFonts w:ascii="Times New Roman" w:hAnsi="Times New Roman" w:cs="Times New Roman"/>
          <w:i/>
          <w:iCs/>
          <w:color w:val="3C4043"/>
          <w:spacing w:val="3"/>
          <w:sz w:val="24"/>
          <w:szCs w:val="24"/>
        </w:rPr>
        <w:tab/>
      </w:r>
      <w:r w:rsidR="00241FEB">
        <w:rPr>
          <w:rFonts w:ascii="Times New Roman" w:hAnsi="Times New Roman" w:cs="Times New Roman"/>
          <w:color w:val="3C4043"/>
          <w:spacing w:val="3"/>
          <w:sz w:val="24"/>
          <w:szCs w:val="24"/>
        </w:rPr>
        <w:t>România interbelică din dorinț</w:t>
      </w:r>
      <w:r w:rsidR="00E157DE">
        <w:rPr>
          <w:rFonts w:ascii="Times New Roman" w:hAnsi="Times New Roman" w:cs="Times New Roman"/>
          <w:color w:val="3C4043"/>
          <w:spacing w:val="3"/>
          <w:sz w:val="24"/>
          <w:szCs w:val="24"/>
        </w:rPr>
        <w:t xml:space="preserve">a de a-și asigura securitatea națională pe plan internațional, a stabilit un șir de obiective. </w:t>
      </w:r>
    </w:p>
    <w:p w14:paraId="652AFF60" w14:textId="0AC7C25C" w:rsidR="00D428E8" w:rsidRDefault="00E157DE" w:rsidP="00AA67EF">
      <w:pPr>
        <w:pStyle w:val="NoSpacing"/>
        <w:rPr>
          <w:rFonts w:ascii="Times New Roman" w:hAnsi="Times New Roman" w:cs="Times New Roman"/>
          <w:color w:val="3C4043"/>
          <w:spacing w:val="3"/>
          <w:sz w:val="24"/>
          <w:szCs w:val="24"/>
          <w:lang w:val="en-US"/>
        </w:rPr>
      </w:pPr>
      <w:r>
        <w:rPr>
          <w:rFonts w:ascii="Times New Roman" w:hAnsi="Times New Roman" w:cs="Times New Roman"/>
          <w:color w:val="3C4043"/>
          <w:spacing w:val="3"/>
          <w:sz w:val="24"/>
          <w:szCs w:val="24"/>
        </w:rPr>
        <w:tab/>
        <w:t xml:space="preserve">Obiectivul principal </w:t>
      </w:r>
      <w:r w:rsidR="00444A66">
        <w:rPr>
          <w:rFonts w:ascii="Times New Roman" w:hAnsi="Times New Roman" w:cs="Times New Roman"/>
          <w:color w:val="3C4043"/>
          <w:spacing w:val="3"/>
          <w:sz w:val="24"/>
          <w:szCs w:val="24"/>
        </w:rPr>
        <w:t xml:space="preserve">al politicii externe a României a fost menținerea frontierelor trasate la sfâșitul Primului Război Mondial. Un alt obiectiv a fost recunoașterea internațională a Marii Uniri din 1918. Obiectiv realizat în cursul Conferinței de Pace de la Paris, unde delegații din București s-au străduit să obțină recunoașterea internațională, </w:t>
      </w:r>
      <w:r w:rsidR="00A4344C">
        <w:rPr>
          <w:rFonts w:ascii="Times New Roman" w:hAnsi="Times New Roman" w:cs="Times New Roman"/>
          <w:color w:val="3C4043"/>
          <w:spacing w:val="3"/>
          <w:sz w:val="24"/>
          <w:szCs w:val="24"/>
        </w:rPr>
        <w:t xml:space="preserve">fapt consumat la 28 octombrie 1920, prin tratatul Basarabiei, semnat între România, Marea Britanie, Franța, Italia și Japonia. </w:t>
      </w:r>
      <w:r w:rsidR="00792B33">
        <w:rPr>
          <w:rFonts w:ascii="Times New Roman" w:hAnsi="Times New Roman" w:cs="Times New Roman"/>
          <w:color w:val="3C4043"/>
          <w:spacing w:val="3"/>
          <w:sz w:val="24"/>
          <w:szCs w:val="24"/>
        </w:rPr>
        <w:t xml:space="preserve">Moscova însă nu a recunoscut </w:t>
      </w:r>
      <w:r w:rsidR="00660E40">
        <w:rPr>
          <w:rFonts w:ascii="Times New Roman" w:hAnsi="Times New Roman" w:cs="Times New Roman"/>
          <w:color w:val="3C4043"/>
          <w:spacing w:val="3"/>
          <w:sz w:val="24"/>
          <w:szCs w:val="24"/>
        </w:rPr>
        <w:t xml:space="preserve">unirea Basarabiei cu România. Stabilirea unor relații de colaborare cu toate statele, au fost un alt obiectiv, România semnând în decursul anului 1920 mai multe tratate. Acesta, în martie 1921 </w:t>
      </w:r>
      <w:r w:rsidR="00D51B25">
        <w:rPr>
          <w:rFonts w:ascii="Times New Roman" w:hAnsi="Times New Roman" w:cs="Times New Roman"/>
          <w:color w:val="3C4043"/>
          <w:spacing w:val="3"/>
          <w:sz w:val="24"/>
          <w:szCs w:val="24"/>
        </w:rPr>
        <w:t xml:space="preserve">a semnat </w:t>
      </w:r>
      <w:r w:rsidR="00D51B25">
        <w:rPr>
          <w:rFonts w:ascii="Times New Roman" w:hAnsi="Times New Roman" w:cs="Times New Roman"/>
          <w:color w:val="3C4043"/>
          <w:spacing w:val="3"/>
          <w:sz w:val="24"/>
          <w:szCs w:val="24"/>
          <w:lang w:val="en-US"/>
        </w:rPr>
        <w:t>“Convenția de alianță” defensivă cu Polonia. În septembrie 1926, a semnat cu Italia</w:t>
      </w:r>
      <w:r w:rsidR="00C327B4">
        <w:rPr>
          <w:rFonts w:ascii="Times New Roman" w:hAnsi="Times New Roman" w:cs="Times New Roman"/>
          <w:color w:val="3C4043"/>
          <w:spacing w:val="3"/>
          <w:sz w:val="24"/>
          <w:szCs w:val="24"/>
          <w:lang w:val="en-US"/>
        </w:rPr>
        <w:t xml:space="preserve"> </w:t>
      </w:r>
      <w:r w:rsidR="00C327B4">
        <w:rPr>
          <w:rFonts w:ascii="Times New Roman" w:hAnsi="Times New Roman" w:cs="Times New Roman"/>
          <w:color w:val="3C4043"/>
          <w:spacing w:val="3"/>
          <w:sz w:val="24"/>
          <w:szCs w:val="24"/>
          <w:lang w:val="en-US"/>
        </w:rPr>
        <w:t>“</w:t>
      </w:r>
      <w:r w:rsidR="00C327B4">
        <w:rPr>
          <w:rFonts w:ascii="Times New Roman" w:hAnsi="Times New Roman" w:cs="Times New Roman"/>
          <w:color w:val="3C4043"/>
          <w:spacing w:val="3"/>
          <w:sz w:val="24"/>
          <w:szCs w:val="24"/>
          <w:lang w:val="en-US"/>
        </w:rPr>
        <w:t>Pactul de amiciție și de colaborare cordială</w:t>
      </w:r>
      <w:r w:rsidR="00C327B4">
        <w:rPr>
          <w:rFonts w:ascii="Times New Roman" w:hAnsi="Times New Roman" w:cs="Times New Roman"/>
          <w:color w:val="3C4043"/>
          <w:spacing w:val="3"/>
          <w:sz w:val="24"/>
          <w:szCs w:val="24"/>
          <w:lang w:val="en-US"/>
        </w:rPr>
        <w:t>”</w:t>
      </w:r>
      <w:r w:rsidR="00C327B4">
        <w:rPr>
          <w:rFonts w:ascii="Times New Roman" w:hAnsi="Times New Roman" w:cs="Times New Roman"/>
          <w:color w:val="3C4043"/>
          <w:spacing w:val="3"/>
          <w:sz w:val="24"/>
          <w:szCs w:val="24"/>
          <w:lang w:val="en-US"/>
        </w:rPr>
        <w:t xml:space="preserve">. Ambele tratate prevedeau ca în cazul în care unul dintre cel două state ar fi atacat, </w:t>
      </w:r>
      <w:r w:rsidR="00827EEA">
        <w:rPr>
          <w:rFonts w:ascii="Times New Roman" w:hAnsi="Times New Roman" w:cs="Times New Roman"/>
          <w:color w:val="3C4043"/>
          <w:spacing w:val="3"/>
          <w:sz w:val="24"/>
          <w:szCs w:val="24"/>
          <w:lang w:val="en-US"/>
        </w:rPr>
        <w:t>cealaltă parte se obligă să-I de-a ajutor. Tratatul de pace și amiciție cu Franța, a fost unul din tratatele semnate de România interbelic</w:t>
      </w:r>
      <w:r w:rsidR="00D3641C">
        <w:rPr>
          <w:rFonts w:ascii="Times New Roman" w:hAnsi="Times New Roman" w:cs="Times New Roman"/>
          <w:color w:val="3C4043"/>
          <w:spacing w:val="3"/>
          <w:sz w:val="24"/>
          <w:szCs w:val="24"/>
          <w:lang w:val="en-US"/>
        </w:rPr>
        <w:t>e,</w:t>
      </w:r>
      <w:r w:rsidR="00464119">
        <w:rPr>
          <w:rFonts w:ascii="Times New Roman" w:hAnsi="Times New Roman" w:cs="Times New Roman"/>
          <w:color w:val="3C4043"/>
          <w:spacing w:val="3"/>
          <w:sz w:val="24"/>
          <w:szCs w:val="24"/>
          <w:lang w:val="en-US"/>
        </w:rPr>
        <w:t xml:space="preserve"> </w:t>
      </w:r>
      <w:r w:rsidR="00D3641C">
        <w:rPr>
          <w:rFonts w:ascii="Times New Roman" w:hAnsi="Times New Roman" w:cs="Times New Roman"/>
          <w:color w:val="3C4043"/>
          <w:spacing w:val="3"/>
          <w:sz w:val="24"/>
          <w:szCs w:val="24"/>
          <w:lang w:val="en-US"/>
        </w:rPr>
        <w:t>c</w:t>
      </w:r>
      <w:r w:rsidR="00464119">
        <w:rPr>
          <w:rFonts w:ascii="Times New Roman" w:hAnsi="Times New Roman" w:cs="Times New Roman"/>
          <w:color w:val="3C4043"/>
          <w:spacing w:val="3"/>
          <w:sz w:val="24"/>
          <w:szCs w:val="24"/>
          <w:lang w:val="en-US"/>
        </w:rPr>
        <w:t xml:space="preserve">onsiderând </w:t>
      </w:r>
      <w:r w:rsidR="00DC04B0">
        <w:rPr>
          <w:rFonts w:ascii="Times New Roman" w:hAnsi="Times New Roman" w:cs="Times New Roman"/>
          <w:color w:val="3C4043"/>
          <w:spacing w:val="3"/>
          <w:sz w:val="24"/>
          <w:szCs w:val="24"/>
          <w:lang w:val="en-US"/>
        </w:rPr>
        <w:t xml:space="preserve">că România </w:t>
      </w:r>
      <w:r w:rsidR="00D3641C">
        <w:rPr>
          <w:rFonts w:ascii="Times New Roman" w:hAnsi="Times New Roman" w:cs="Times New Roman"/>
          <w:color w:val="3C4043"/>
          <w:spacing w:val="3"/>
          <w:sz w:val="24"/>
          <w:szCs w:val="24"/>
          <w:lang w:val="en-US"/>
        </w:rPr>
        <w:t>e</w:t>
      </w:r>
      <w:r w:rsidR="00DC04B0">
        <w:rPr>
          <w:rFonts w:ascii="Times New Roman" w:hAnsi="Times New Roman" w:cs="Times New Roman"/>
          <w:color w:val="3C4043"/>
          <w:spacing w:val="3"/>
          <w:sz w:val="24"/>
          <w:szCs w:val="24"/>
          <w:lang w:val="en-US"/>
        </w:rPr>
        <w:t xml:space="preserve">ra în orbita Franței, realizarea unui sistem de alianțe vizând menținerea păcii și combaterea revizionismului era un alt obiectiv al României. </w:t>
      </w:r>
      <w:r w:rsidR="00D3641C">
        <w:rPr>
          <w:rFonts w:ascii="Times New Roman" w:hAnsi="Times New Roman" w:cs="Times New Roman"/>
          <w:color w:val="3C4043"/>
          <w:spacing w:val="3"/>
          <w:sz w:val="24"/>
          <w:szCs w:val="24"/>
          <w:lang w:val="en-US"/>
        </w:rPr>
        <w:t xml:space="preserve">Aceasta de-asemenea a promovat alianțe regionale ca Mica Înțelegere și Înțelegerea Balcanică, pentru a descuraja revizionismul din Europa de Est. Nicolae Titulescu a reluat în 1914 </w:t>
      </w:r>
      <w:r w:rsidR="00972B93">
        <w:rPr>
          <w:rFonts w:ascii="Times New Roman" w:hAnsi="Times New Roman" w:cs="Times New Roman"/>
          <w:color w:val="3C4043"/>
          <w:spacing w:val="3"/>
          <w:sz w:val="24"/>
          <w:szCs w:val="24"/>
          <w:lang w:val="en-US"/>
        </w:rPr>
        <w:t>relațiile diplomatice cu URSS, pregătindu-se chiar în 1935-1</w:t>
      </w:r>
      <w:r w:rsidR="00DD5E55">
        <w:rPr>
          <w:rFonts w:ascii="Times New Roman" w:hAnsi="Times New Roman" w:cs="Times New Roman"/>
          <w:color w:val="3C4043"/>
          <w:spacing w:val="3"/>
          <w:sz w:val="24"/>
          <w:szCs w:val="24"/>
          <w:lang w:val="en-US"/>
        </w:rPr>
        <w:t xml:space="preserve">936 să semneze un pact de asistență mutuală româno-sovietică, care ar fi garantat independența teritorială a țării în granițele trasate în 1918. Un alt obiectiv a României în această perioadă a fost promovarea dretului suveran a </w:t>
      </w:r>
      <w:r w:rsidR="00FE79AC">
        <w:rPr>
          <w:rFonts w:ascii="Times New Roman" w:hAnsi="Times New Roman" w:cs="Times New Roman"/>
          <w:color w:val="3C4043"/>
          <w:spacing w:val="3"/>
          <w:sz w:val="24"/>
          <w:szCs w:val="24"/>
          <w:lang w:val="en-US"/>
        </w:rPr>
        <w:t>popoarelor de a-și decide soarta.</w:t>
      </w:r>
    </w:p>
    <w:p w14:paraId="2C77FDA5" w14:textId="1FDE22DB" w:rsidR="00FE79AC" w:rsidRPr="003A3CE5" w:rsidRDefault="00FE79AC" w:rsidP="00AA67EF">
      <w:pPr>
        <w:pStyle w:val="NoSpacing"/>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lang w:val="en-US"/>
        </w:rPr>
        <w:tab/>
        <w:t xml:space="preserve">În concluzie, obiectivele stabilite de România interbelică au fost realizate parțial, deoarece politica externă românească se baza pe un sistem de alianțe ce se întrepătrundea, </w:t>
      </w:r>
      <w:r w:rsidR="00772071">
        <w:rPr>
          <w:rFonts w:ascii="Times New Roman" w:hAnsi="Times New Roman" w:cs="Times New Roman"/>
          <w:color w:val="3C4043"/>
          <w:spacing w:val="3"/>
          <w:sz w:val="24"/>
          <w:szCs w:val="24"/>
          <w:lang w:val="en-US"/>
        </w:rPr>
        <w:t>promovând securitatea nu mai puteau apăra frontierele României, odată cu începerea celei de-al doilea Razboi Mondial.</w:t>
      </w:r>
    </w:p>
    <w:p w14:paraId="1D5A0669" w14:textId="77777777" w:rsidR="00AA67EF" w:rsidRDefault="00AA67EF" w:rsidP="006110B2">
      <w:pPr>
        <w:pStyle w:val="NoSpacing"/>
        <w:jc w:val="center"/>
        <w:rPr>
          <w:rFonts w:ascii="Times New Roman" w:hAnsi="Times New Roman" w:cs="Times New Roman"/>
          <w:i/>
          <w:iCs/>
          <w:color w:val="3C4043"/>
          <w:spacing w:val="3"/>
          <w:sz w:val="24"/>
          <w:szCs w:val="24"/>
        </w:rPr>
      </w:pPr>
    </w:p>
    <w:p w14:paraId="00EDA490" w14:textId="7F2F9BC0" w:rsidR="00AD7320" w:rsidRDefault="00820A7E" w:rsidP="00AD7320">
      <w:pPr>
        <w:pStyle w:val="NoSpacing"/>
        <w:rPr>
          <w:rFonts w:ascii="Times New Roman" w:hAnsi="Times New Roman" w:cs="Times New Roman"/>
          <w:i/>
          <w:iCs/>
          <w:color w:val="3C4043"/>
          <w:spacing w:val="3"/>
          <w:sz w:val="24"/>
          <w:szCs w:val="24"/>
        </w:rPr>
      </w:pPr>
      <w:r>
        <w:rPr>
          <w:rFonts w:ascii="Times New Roman" w:hAnsi="Times New Roman" w:cs="Times New Roman"/>
          <w:i/>
          <w:iCs/>
          <w:color w:val="3C4043"/>
          <w:spacing w:val="3"/>
          <w:sz w:val="24"/>
          <w:szCs w:val="24"/>
        </w:rPr>
        <w:t xml:space="preserve">Aduceți 5 argumente despre rolul lui Nicolae Titulescu în istoria românilor </w:t>
      </w:r>
    </w:p>
    <w:p w14:paraId="60771BFE" w14:textId="04B2A2E5" w:rsidR="00820A7E" w:rsidRDefault="00820A7E" w:rsidP="00AD7320">
      <w:pPr>
        <w:pStyle w:val="NoSpacing"/>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ab/>
        <w:t xml:space="preserve">Una din personalitățile de prim rang pe care România le-a avut, a fost Nicolae Titulescu, care a jucat un rol deosebit în </w:t>
      </w:r>
      <w:r w:rsidR="00590E90">
        <w:rPr>
          <w:rFonts w:ascii="Times New Roman" w:hAnsi="Times New Roman" w:cs="Times New Roman"/>
          <w:color w:val="3C4043"/>
          <w:spacing w:val="3"/>
          <w:sz w:val="24"/>
          <w:szCs w:val="24"/>
        </w:rPr>
        <w:t xml:space="preserve">istoria României contemporane. </w:t>
      </w:r>
    </w:p>
    <w:p w14:paraId="7A3C977C" w14:textId="77777777" w:rsidR="00474A83" w:rsidRDefault="00590E90" w:rsidP="00AD7320">
      <w:pPr>
        <w:pStyle w:val="NoSpacing"/>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ab/>
        <w:t>Intrat în politică în anul 1909, promovează reformele sociale și economice, pledând pentru împroprietărirea țăranilor, iar di</w:t>
      </w:r>
      <w:r w:rsidR="00432819">
        <w:rPr>
          <w:rFonts w:ascii="Times New Roman" w:hAnsi="Times New Roman" w:cs="Times New Roman"/>
          <w:color w:val="3C4043"/>
          <w:spacing w:val="3"/>
          <w:sz w:val="24"/>
          <w:szCs w:val="24"/>
        </w:rPr>
        <w:t>n punct de vedere electoral susține introducerea votului universal. Ca ministru de finanțe pledează pentru reforma fiscală cu caracter național</w:t>
      </w:r>
      <w:r w:rsidR="000A5475">
        <w:rPr>
          <w:rFonts w:ascii="Times New Roman" w:hAnsi="Times New Roman" w:cs="Times New Roman"/>
          <w:color w:val="3C4043"/>
          <w:spacing w:val="3"/>
          <w:sz w:val="24"/>
          <w:szCs w:val="24"/>
        </w:rPr>
        <w:t xml:space="preserve"> pentru toate provinciile românești, și cu repartizarea sarcinilor fiscale după principiul echității și creșterii impozitelor directe</w:t>
      </w:r>
      <w:r w:rsidR="00BE57FA">
        <w:rPr>
          <w:rFonts w:ascii="Times New Roman" w:hAnsi="Times New Roman" w:cs="Times New Roman"/>
          <w:color w:val="3C4043"/>
          <w:spacing w:val="3"/>
          <w:sz w:val="24"/>
          <w:szCs w:val="24"/>
        </w:rPr>
        <w:t xml:space="preserve">. În 1918 activează ca membru al Consiliului Național Român, înființat de el alături de mari personalități române, delegate la Paris, unde se recunoaște Marea Unire. Este delegat la Conferința de Pace de la </w:t>
      </w:r>
      <w:r w:rsidR="00E30E08">
        <w:rPr>
          <w:rFonts w:ascii="Times New Roman" w:hAnsi="Times New Roman" w:cs="Times New Roman"/>
          <w:color w:val="3C4043"/>
          <w:spacing w:val="3"/>
          <w:sz w:val="24"/>
          <w:szCs w:val="24"/>
        </w:rPr>
        <w:t>Paris ca mediator a pă</w:t>
      </w:r>
      <w:r w:rsidR="00B23493">
        <w:rPr>
          <w:rFonts w:ascii="Times New Roman" w:hAnsi="Times New Roman" w:cs="Times New Roman"/>
          <w:color w:val="3C4043"/>
          <w:spacing w:val="3"/>
          <w:sz w:val="24"/>
          <w:szCs w:val="24"/>
        </w:rPr>
        <w:t>cii</w:t>
      </w:r>
      <w:r w:rsidR="00E30E08">
        <w:rPr>
          <w:rFonts w:ascii="Times New Roman" w:hAnsi="Times New Roman" w:cs="Times New Roman"/>
          <w:color w:val="3C4043"/>
          <w:spacing w:val="3"/>
          <w:sz w:val="24"/>
          <w:szCs w:val="24"/>
        </w:rPr>
        <w:t xml:space="preserve"> după Primul Război Mondial. A semnat la 4 martie 1920, tratatul de pace cu Ungaria, prin care se recunoaște unirea Transilvaniei cu România. A fost trimis la Londra, ca ministru unde devine punct cardinal al politicii externe a României. </w:t>
      </w:r>
    </w:p>
    <w:p w14:paraId="3014016F" w14:textId="77777777" w:rsidR="00474A83" w:rsidRPr="00474A83" w:rsidRDefault="00474A83" w:rsidP="00474A83">
      <w:pPr>
        <w:pStyle w:val="NoSpacing"/>
        <w:ind w:firstLine="720"/>
        <w:rPr>
          <w:rFonts w:ascii="Times New Roman" w:hAnsi="Times New Roman" w:cs="Times New Roman"/>
          <w:color w:val="3C4043"/>
          <w:spacing w:val="3"/>
          <w:sz w:val="24"/>
          <w:szCs w:val="24"/>
        </w:rPr>
      </w:pPr>
      <w:r w:rsidRPr="00474A83">
        <w:rPr>
          <w:rFonts w:ascii="Times New Roman" w:hAnsi="Times New Roman" w:cs="Times New Roman"/>
          <w:color w:val="3C4043"/>
          <w:spacing w:val="3"/>
          <w:sz w:val="24"/>
          <w:szCs w:val="24"/>
        </w:rPr>
        <w:t>Începând cu anul 1921, a funcționat ca delegat permanent al României la Liga</w:t>
      </w:r>
    </w:p>
    <w:p w14:paraId="0A87D964" w14:textId="77777777" w:rsidR="00474A83" w:rsidRPr="00474A83" w:rsidRDefault="00474A83" w:rsidP="00474A83">
      <w:pPr>
        <w:pStyle w:val="NoSpacing"/>
        <w:rPr>
          <w:rFonts w:ascii="Times New Roman" w:hAnsi="Times New Roman" w:cs="Times New Roman"/>
          <w:color w:val="3C4043"/>
          <w:spacing w:val="3"/>
          <w:sz w:val="24"/>
          <w:szCs w:val="24"/>
        </w:rPr>
      </w:pPr>
      <w:r w:rsidRPr="00474A83">
        <w:rPr>
          <w:rFonts w:ascii="Times New Roman" w:hAnsi="Times New Roman" w:cs="Times New Roman"/>
          <w:color w:val="3C4043"/>
          <w:spacing w:val="3"/>
          <w:sz w:val="24"/>
          <w:szCs w:val="24"/>
        </w:rPr>
        <w:t>Națiunilor cu sediul la Genova, fiind alesde două ori președinte al acestei organizații</w:t>
      </w:r>
    </w:p>
    <w:p w14:paraId="18AB918B" w14:textId="77777777" w:rsidR="00474A83" w:rsidRPr="00474A83" w:rsidRDefault="00474A83" w:rsidP="00474A83">
      <w:pPr>
        <w:pStyle w:val="NoSpacing"/>
        <w:rPr>
          <w:rFonts w:ascii="Times New Roman" w:hAnsi="Times New Roman" w:cs="Times New Roman"/>
          <w:color w:val="3C4043"/>
          <w:spacing w:val="3"/>
          <w:sz w:val="24"/>
          <w:szCs w:val="24"/>
        </w:rPr>
      </w:pPr>
      <w:r w:rsidRPr="00474A83">
        <w:rPr>
          <w:rFonts w:ascii="Times New Roman" w:hAnsi="Times New Roman" w:cs="Times New Roman"/>
          <w:color w:val="3C4043"/>
          <w:spacing w:val="3"/>
          <w:sz w:val="24"/>
          <w:szCs w:val="24"/>
        </w:rPr>
        <w:lastRenderedPageBreak/>
        <w:t>internaționale. În anii 1928-1936, Nicolae Titulescu a fost de cele mai multe ori ministru al</w:t>
      </w:r>
    </w:p>
    <w:p w14:paraId="08FB4E87" w14:textId="77777777" w:rsidR="00474A83" w:rsidRPr="00474A83" w:rsidRDefault="00474A83" w:rsidP="00474A83">
      <w:pPr>
        <w:pStyle w:val="NoSpacing"/>
        <w:rPr>
          <w:rFonts w:ascii="Times New Roman" w:hAnsi="Times New Roman" w:cs="Times New Roman"/>
          <w:color w:val="3C4043"/>
          <w:spacing w:val="3"/>
          <w:sz w:val="24"/>
          <w:szCs w:val="24"/>
        </w:rPr>
      </w:pPr>
      <w:r w:rsidRPr="00474A83">
        <w:rPr>
          <w:rFonts w:ascii="Times New Roman" w:hAnsi="Times New Roman" w:cs="Times New Roman"/>
          <w:color w:val="3C4043"/>
          <w:spacing w:val="3"/>
          <w:sz w:val="24"/>
          <w:szCs w:val="24"/>
        </w:rPr>
        <w:t>afacerilor străine, militând împotriva revizionismului din Europa, pentru păstrarea frontierelor</w:t>
      </w:r>
    </w:p>
    <w:p w14:paraId="2C003A08" w14:textId="77777777" w:rsidR="00474A83" w:rsidRPr="00474A83" w:rsidRDefault="00474A83" w:rsidP="00474A83">
      <w:pPr>
        <w:pStyle w:val="NoSpacing"/>
        <w:rPr>
          <w:rFonts w:ascii="Times New Roman" w:hAnsi="Times New Roman" w:cs="Times New Roman"/>
          <w:color w:val="3C4043"/>
          <w:spacing w:val="3"/>
          <w:sz w:val="24"/>
          <w:szCs w:val="24"/>
        </w:rPr>
      </w:pPr>
      <w:r w:rsidRPr="00474A83">
        <w:rPr>
          <w:rFonts w:ascii="Times New Roman" w:hAnsi="Times New Roman" w:cs="Times New Roman"/>
          <w:color w:val="3C4043"/>
          <w:spacing w:val="3"/>
          <w:sz w:val="24"/>
          <w:szCs w:val="24"/>
        </w:rPr>
        <w:t>stabilite prin tratatele de pace, securitate colectivă și pentru respectarea suveranității și</w:t>
      </w:r>
    </w:p>
    <w:p w14:paraId="730EC947" w14:textId="6E75685F" w:rsidR="00432819" w:rsidRPr="00432819" w:rsidRDefault="00474A83" w:rsidP="00AD7320">
      <w:pPr>
        <w:pStyle w:val="NoSpacing"/>
        <w:rPr>
          <w:rFonts w:ascii="Times New Roman" w:hAnsi="Times New Roman" w:cs="Times New Roman"/>
          <w:color w:val="3C4043"/>
          <w:spacing w:val="3"/>
          <w:sz w:val="24"/>
          <w:szCs w:val="24"/>
        </w:rPr>
      </w:pPr>
      <w:r w:rsidRPr="00474A83">
        <w:rPr>
          <w:rFonts w:ascii="Times New Roman" w:hAnsi="Times New Roman" w:cs="Times New Roman"/>
          <w:color w:val="3C4043"/>
          <w:spacing w:val="3"/>
          <w:sz w:val="24"/>
          <w:szCs w:val="24"/>
        </w:rPr>
        <w:t>egalității tuturor statelor</w:t>
      </w:r>
      <w:r>
        <w:rPr>
          <w:rFonts w:ascii="Times New Roman" w:hAnsi="Times New Roman" w:cs="Times New Roman"/>
          <w:color w:val="3C4043"/>
          <w:spacing w:val="3"/>
          <w:sz w:val="24"/>
          <w:szCs w:val="24"/>
        </w:rPr>
        <w:t xml:space="preserve">. </w:t>
      </w:r>
      <w:r w:rsidR="00FE06EA">
        <w:rPr>
          <w:rFonts w:ascii="Times New Roman" w:hAnsi="Times New Roman" w:cs="Times New Roman"/>
          <w:color w:val="3C4043"/>
          <w:spacing w:val="3"/>
          <w:sz w:val="24"/>
          <w:szCs w:val="24"/>
        </w:rPr>
        <w:t xml:space="preserve">A contribuit la crearea unor relații politice echilibrate dintre statele sud-est europene și a participat la pregătirea pactului Briand-Kellog. A contribuit la dezvoltarea relațiilor bilaterale </w:t>
      </w:r>
      <w:r w:rsidR="003F3493">
        <w:rPr>
          <w:rFonts w:ascii="Times New Roman" w:hAnsi="Times New Roman" w:cs="Times New Roman"/>
          <w:color w:val="3C4043"/>
          <w:spacing w:val="3"/>
          <w:sz w:val="24"/>
          <w:szCs w:val="24"/>
        </w:rPr>
        <w:t>cu țările lumii precum URSS, Polonia, Italia, Franța și Marea Britanie.</w:t>
      </w:r>
    </w:p>
    <w:sectPr w:rsidR="00432819" w:rsidRPr="00432819" w:rsidSect="00540317">
      <w:headerReference w:type="default" r:id="rId6"/>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B646" w14:textId="77777777" w:rsidR="00DE0ADA" w:rsidRDefault="00DE0ADA" w:rsidP="00540317">
      <w:pPr>
        <w:spacing w:after="0" w:line="240" w:lineRule="auto"/>
      </w:pPr>
      <w:r>
        <w:separator/>
      </w:r>
    </w:p>
  </w:endnote>
  <w:endnote w:type="continuationSeparator" w:id="0">
    <w:p w14:paraId="77E48452" w14:textId="77777777" w:rsidR="00DE0ADA" w:rsidRDefault="00DE0ADA" w:rsidP="0054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899A4" w14:textId="77777777" w:rsidR="00DE0ADA" w:rsidRDefault="00DE0ADA" w:rsidP="00540317">
      <w:pPr>
        <w:spacing w:after="0" w:line="240" w:lineRule="auto"/>
      </w:pPr>
      <w:r>
        <w:separator/>
      </w:r>
    </w:p>
  </w:footnote>
  <w:footnote w:type="continuationSeparator" w:id="0">
    <w:p w14:paraId="2F74ED94" w14:textId="77777777" w:rsidR="00DE0ADA" w:rsidRDefault="00DE0ADA" w:rsidP="0054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8229" w14:textId="1C7C82F0"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Apareci Aurica</w:t>
    </w:r>
  </w:p>
  <w:p w14:paraId="6FB7E82F" w14:textId="18FEFC9A"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AAW 2032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EE"/>
    <w:rsid w:val="000027DD"/>
    <w:rsid w:val="000745F2"/>
    <w:rsid w:val="000A3465"/>
    <w:rsid w:val="000A5475"/>
    <w:rsid w:val="000C0BC4"/>
    <w:rsid w:val="0010117A"/>
    <w:rsid w:val="001E2302"/>
    <w:rsid w:val="00241FEB"/>
    <w:rsid w:val="002D76C1"/>
    <w:rsid w:val="002F443B"/>
    <w:rsid w:val="0032110C"/>
    <w:rsid w:val="003A3CE5"/>
    <w:rsid w:val="003F3493"/>
    <w:rsid w:val="00400177"/>
    <w:rsid w:val="004078C1"/>
    <w:rsid w:val="00432819"/>
    <w:rsid w:val="00444A66"/>
    <w:rsid w:val="00464119"/>
    <w:rsid w:val="00474A83"/>
    <w:rsid w:val="00521102"/>
    <w:rsid w:val="00540317"/>
    <w:rsid w:val="00575D9F"/>
    <w:rsid w:val="00590E90"/>
    <w:rsid w:val="005B7328"/>
    <w:rsid w:val="005F5F4C"/>
    <w:rsid w:val="006110B2"/>
    <w:rsid w:val="00612C32"/>
    <w:rsid w:val="00660E40"/>
    <w:rsid w:val="00734DFA"/>
    <w:rsid w:val="00772071"/>
    <w:rsid w:val="007753C6"/>
    <w:rsid w:val="00792B33"/>
    <w:rsid w:val="00820A7E"/>
    <w:rsid w:val="00827EEA"/>
    <w:rsid w:val="00830C5D"/>
    <w:rsid w:val="0083465B"/>
    <w:rsid w:val="008705CA"/>
    <w:rsid w:val="00972B93"/>
    <w:rsid w:val="00995D38"/>
    <w:rsid w:val="009A40D7"/>
    <w:rsid w:val="00A33DCA"/>
    <w:rsid w:val="00A4344C"/>
    <w:rsid w:val="00A73228"/>
    <w:rsid w:val="00AA67EF"/>
    <w:rsid w:val="00AD7320"/>
    <w:rsid w:val="00AE0EAB"/>
    <w:rsid w:val="00B23493"/>
    <w:rsid w:val="00BA340D"/>
    <w:rsid w:val="00BE4D1F"/>
    <w:rsid w:val="00BE57FA"/>
    <w:rsid w:val="00BE7095"/>
    <w:rsid w:val="00C164EF"/>
    <w:rsid w:val="00C327B4"/>
    <w:rsid w:val="00CC3531"/>
    <w:rsid w:val="00CD6840"/>
    <w:rsid w:val="00CF739E"/>
    <w:rsid w:val="00D15E71"/>
    <w:rsid w:val="00D3641C"/>
    <w:rsid w:val="00D428E8"/>
    <w:rsid w:val="00D51B25"/>
    <w:rsid w:val="00D61373"/>
    <w:rsid w:val="00D618BD"/>
    <w:rsid w:val="00D705B3"/>
    <w:rsid w:val="00DC04B0"/>
    <w:rsid w:val="00DC3F99"/>
    <w:rsid w:val="00DD40A1"/>
    <w:rsid w:val="00DD5E55"/>
    <w:rsid w:val="00DD6298"/>
    <w:rsid w:val="00DE0ADA"/>
    <w:rsid w:val="00E0435F"/>
    <w:rsid w:val="00E110EE"/>
    <w:rsid w:val="00E157DE"/>
    <w:rsid w:val="00E17AAB"/>
    <w:rsid w:val="00E30E08"/>
    <w:rsid w:val="00E36B9C"/>
    <w:rsid w:val="00E45D66"/>
    <w:rsid w:val="00EB2896"/>
    <w:rsid w:val="00F538AE"/>
    <w:rsid w:val="00FE06EA"/>
    <w:rsid w:val="00FE79AC"/>
    <w:rsid w:val="00FF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D883"/>
  <w15:chartTrackingRefBased/>
  <w15:docId w15:val="{DE7CF1AD-E919-4404-B599-B58493A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3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0317"/>
    <w:rPr>
      <w:noProof/>
      <w:lang w:val="ro-MD"/>
    </w:rPr>
  </w:style>
  <w:style w:type="paragraph" w:styleId="Footer">
    <w:name w:val="footer"/>
    <w:basedOn w:val="Normal"/>
    <w:link w:val="FooterChar"/>
    <w:uiPriority w:val="99"/>
    <w:unhideWhenUsed/>
    <w:rsid w:val="005403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0317"/>
    <w:rPr>
      <w:noProof/>
      <w:lang w:val="ro-MD"/>
    </w:rPr>
  </w:style>
  <w:style w:type="paragraph" w:styleId="NoSpacing">
    <w:name w:val="No Spacing"/>
    <w:uiPriority w:val="1"/>
    <w:qFormat/>
    <w:rsid w:val="00575D9F"/>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13</cp:revision>
  <dcterms:created xsi:type="dcterms:W3CDTF">2022-10-09T16:32:00Z</dcterms:created>
  <dcterms:modified xsi:type="dcterms:W3CDTF">2022-10-13T19:03:00Z</dcterms:modified>
</cp:coreProperties>
</file>