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987B" w14:textId="77777777" w:rsidR="00971D52" w:rsidRDefault="00971D52" w:rsidP="00971D52">
      <w:pPr>
        <w:jc w:val="center"/>
        <w:rPr>
          <w:rFonts w:ascii="Times New Roman" w:hAnsi="Times New Roman" w:cs="Times New Roman"/>
          <w:b/>
          <w:bCs/>
          <w:sz w:val="32"/>
          <w:szCs w:val="32"/>
        </w:rPr>
      </w:pPr>
      <w:r>
        <w:rPr>
          <w:rFonts w:ascii="Times New Roman" w:hAnsi="Times New Roman" w:cs="Times New Roman"/>
          <w:b/>
          <w:bCs/>
          <w:sz w:val="32"/>
          <w:szCs w:val="32"/>
        </w:rPr>
        <w:t>Ministerul Educației și Cercetării al Republicii Moldova</w:t>
      </w:r>
    </w:p>
    <w:p w14:paraId="24B8706A" w14:textId="77777777" w:rsidR="00971D52" w:rsidRDefault="00971D52" w:rsidP="00971D52">
      <w:pPr>
        <w:jc w:val="center"/>
        <w:rPr>
          <w:rFonts w:ascii="Times New Roman" w:hAnsi="Times New Roman" w:cs="Times New Roman"/>
          <w:b/>
          <w:bCs/>
          <w:sz w:val="32"/>
          <w:szCs w:val="32"/>
          <w:lang w:val="en-US"/>
        </w:rPr>
      </w:pPr>
      <w:r>
        <w:rPr>
          <w:rFonts w:ascii="Times New Roman" w:hAnsi="Times New Roman" w:cs="Times New Roman"/>
          <w:b/>
          <w:bCs/>
          <w:sz w:val="32"/>
          <w:szCs w:val="32"/>
        </w:rPr>
        <w:t xml:space="preserve">IP Colegiul </w:t>
      </w:r>
      <w:r>
        <w:rPr>
          <w:rFonts w:ascii="Times New Roman" w:hAnsi="Times New Roman" w:cs="Times New Roman"/>
          <w:b/>
          <w:bCs/>
          <w:sz w:val="32"/>
          <w:szCs w:val="32"/>
          <w:lang w:val="en-US"/>
        </w:rPr>
        <w:t>“Iulia Hasdeu” din Cahul</w:t>
      </w:r>
    </w:p>
    <w:p w14:paraId="52BD6228" w14:textId="77777777" w:rsidR="00971D52" w:rsidRDefault="00971D52" w:rsidP="00971D52">
      <w:pPr>
        <w:jc w:val="center"/>
        <w:rPr>
          <w:rFonts w:ascii="Times New Roman" w:hAnsi="Times New Roman" w:cs="Times New Roman"/>
          <w:b/>
          <w:bCs/>
          <w:sz w:val="32"/>
          <w:szCs w:val="32"/>
        </w:rPr>
      </w:pPr>
      <w:r>
        <w:rPr>
          <w:rFonts w:ascii="Times New Roman" w:hAnsi="Times New Roman" w:cs="Times New Roman"/>
          <w:b/>
          <w:bCs/>
          <w:sz w:val="32"/>
          <w:szCs w:val="32"/>
        </w:rPr>
        <w:t xml:space="preserve">Specialitatea </w:t>
      </w:r>
      <w:r>
        <w:rPr>
          <w:rFonts w:ascii="Times New Roman" w:hAnsi="Times New Roman" w:cs="Times New Roman"/>
          <w:b/>
          <w:bCs/>
          <w:i/>
          <w:iCs/>
          <w:sz w:val="32"/>
          <w:szCs w:val="32"/>
        </w:rPr>
        <w:t>Administrarea Aplicațiilor Web</w:t>
      </w:r>
    </w:p>
    <w:p w14:paraId="238B12A0" w14:textId="77777777" w:rsidR="00971D52" w:rsidRDefault="00971D52" w:rsidP="00971D52">
      <w:pPr>
        <w:jc w:val="center"/>
        <w:rPr>
          <w:rFonts w:ascii="Times New Roman" w:hAnsi="Times New Roman" w:cs="Times New Roman"/>
        </w:rPr>
      </w:pPr>
      <w:r>
        <w:drawing>
          <wp:anchor distT="0" distB="0" distL="114300" distR="114300" simplePos="0" relativeHeight="251659264" behindDoc="0" locked="0" layoutInCell="1" allowOverlap="1" wp14:anchorId="41125067" wp14:editId="2B870E63">
            <wp:simplePos x="0" y="0"/>
            <wp:positionH relativeFrom="margin">
              <wp:align>center</wp:align>
            </wp:positionH>
            <wp:positionV relativeFrom="paragraph">
              <wp:posOffset>6985</wp:posOffset>
            </wp:positionV>
            <wp:extent cx="1767840" cy="589280"/>
            <wp:effectExtent l="0" t="0" r="3810" b="1270"/>
            <wp:wrapThrough wrapText="bothSides">
              <wp:wrapPolygon edited="0">
                <wp:start x="0" y="0"/>
                <wp:lineTo x="0" y="20948"/>
                <wp:lineTo x="21414" y="20948"/>
                <wp:lineTo x="21414" y="0"/>
                <wp:lineTo x="0" y="0"/>
              </wp:wrapPolygon>
            </wp:wrapThrough>
            <wp:docPr id="1311693350" name="Picture 2" descr="CIHCAHUL - Colegiul Iulia Hasdeu Din Ca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HCAHUL - Colegiul Iulia Hasdeu Din Cahu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7840" cy="58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645C4" w14:textId="60757859" w:rsidR="00971D52" w:rsidRDefault="00971D52" w:rsidP="00971D52">
      <w:pPr>
        <w:jc w:val="center"/>
        <w:rPr>
          <w:rFonts w:ascii="Times New Roman" w:hAnsi="Times New Roman" w:cs="Times New Roman"/>
          <w:sz w:val="160"/>
          <w:szCs w:val="160"/>
        </w:rPr>
      </w:pPr>
      <w:r>
        <w:rPr>
          <w:rFonts w:ascii="Times New Roman" w:hAnsi="Times New Roman" w:cs="Times New Roman"/>
          <w:sz w:val="160"/>
          <w:szCs w:val="160"/>
        </w:rPr>
        <w:t>Referat</w:t>
      </w:r>
    </w:p>
    <w:p w14:paraId="6DBF282C" w14:textId="04C19105" w:rsidR="00971D52" w:rsidRPr="007E5165" w:rsidRDefault="007E5165" w:rsidP="00971D52">
      <w:pPr>
        <w:jc w:val="center"/>
        <w:rPr>
          <w:rFonts w:ascii="Times New Roman" w:hAnsi="Times New Roman" w:cs="Times New Roman"/>
          <w:sz w:val="28"/>
          <w:szCs w:val="28"/>
        </w:rPr>
      </w:pPr>
      <w:r w:rsidRPr="007E5165">
        <w:rPr>
          <w:rFonts w:ascii="Times New Roman" w:hAnsi="Times New Roman" w:cs="Times New Roman"/>
          <w:b/>
          <w:bCs/>
          <w:sz w:val="36"/>
          <w:szCs w:val="36"/>
        </w:rPr>
        <w:t>Tema</w:t>
      </w:r>
      <w:r w:rsidRPr="007E5165">
        <w:rPr>
          <w:rFonts w:ascii="Times New Roman" w:hAnsi="Times New Roman" w:cs="Times New Roman"/>
          <w:b/>
          <w:bCs/>
          <w:sz w:val="36"/>
          <w:szCs w:val="36"/>
          <w:lang w:val="en-US"/>
        </w:rPr>
        <w:t>: “Evaluarea personalității specialistului în funcție de                   imaginea personală si comportament”</w:t>
      </w:r>
    </w:p>
    <w:p w14:paraId="0C7358ED" w14:textId="77777777" w:rsidR="00656351" w:rsidRDefault="00656351" w:rsidP="00971D52">
      <w:pPr>
        <w:jc w:val="center"/>
        <w:rPr>
          <w:rFonts w:ascii="Times New Roman" w:hAnsi="Times New Roman" w:cs="Times New Roman"/>
          <w:b/>
          <w:bCs/>
          <w:sz w:val="28"/>
          <w:szCs w:val="28"/>
        </w:rPr>
      </w:pPr>
    </w:p>
    <w:p w14:paraId="5975141F" w14:textId="69AC277A" w:rsidR="00971D52" w:rsidRPr="00E01536" w:rsidRDefault="00971D52" w:rsidP="00971D52">
      <w:pPr>
        <w:jc w:val="center"/>
        <w:rPr>
          <w:rFonts w:ascii="Times New Roman" w:hAnsi="Times New Roman" w:cs="Times New Roman"/>
          <w:b/>
          <w:bCs/>
          <w:sz w:val="28"/>
          <w:szCs w:val="28"/>
        </w:rPr>
      </w:pPr>
      <w:r>
        <w:rPr>
          <w:rFonts w:ascii="Times New Roman" w:hAnsi="Times New Roman" w:cs="Times New Roman"/>
          <w:b/>
          <w:bCs/>
          <w:sz w:val="28"/>
          <w:szCs w:val="28"/>
        </w:rPr>
        <w:t>Studiu individual ghidat de profesor</w:t>
      </w:r>
    </w:p>
    <w:p w14:paraId="7B91D814" w14:textId="7E8B4206" w:rsidR="00971D52" w:rsidRPr="00E01536" w:rsidRDefault="00971D52" w:rsidP="00971D52">
      <w:pPr>
        <w:jc w:val="center"/>
        <w:rPr>
          <w:rFonts w:ascii="Times New Roman" w:hAnsi="Times New Roman" w:cs="Times New Roman"/>
          <w:b/>
          <w:bCs/>
          <w:sz w:val="28"/>
          <w:szCs w:val="28"/>
        </w:rPr>
      </w:pPr>
      <w:r w:rsidRPr="00E01536">
        <w:rPr>
          <w:rFonts w:ascii="Times New Roman" w:hAnsi="Times New Roman" w:cs="Times New Roman"/>
          <w:b/>
          <w:bCs/>
          <w:sz w:val="28"/>
          <w:szCs w:val="28"/>
        </w:rPr>
        <w:t>Disciplina: “</w:t>
      </w:r>
      <w:r w:rsidR="007E5165">
        <w:rPr>
          <w:rFonts w:ascii="Times New Roman" w:hAnsi="Times New Roman" w:cs="Times New Roman"/>
          <w:b/>
          <w:bCs/>
          <w:sz w:val="28"/>
          <w:szCs w:val="28"/>
        </w:rPr>
        <w:t>Etica profesională</w:t>
      </w:r>
      <w:r w:rsidRPr="00E01536">
        <w:rPr>
          <w:rFonts w:ascii="Times New Roman" w:hAnsi="Times New Roman" w:cs="Times New Roman"/>
          <w:b/>
          <w:bCs/>
          <w:sz w:val="28"/>
          <w:szCs w:val="28"/>
        </w:rPr>
        <w:t>”</w:t>
      </w:r>
    </w:p>
    <w:p w14:paraId="251B69E8" w14:textId="77777777" w:rsidR="00971D52" w:rsidRDefault="00971D52" w:rsidP="00971D52">
      <w:pPr>
        <w:jc w:val="center"/>
        <w:rPr>
          <w:rFonts w:ascii="Times New Roman" w:hAnsi="Times New Roman" w:cs="Times New Roman"/>
          <w:sz w:val="24"/>
          <w:szCs w:val="24"/>
        </w:rPr>
      </w:pPr>
    </w:p>
    <w:p w14:paraId="27BABFD3" w14:textId="77777777" w:rsidR="00971D52" w:rsidRDefault="00971D52" w:rsidP="00971D52">
      <w:pPr>
        <w:jc w:val="center"/>
        <w:rPr>
          <w:rFonts w:ascii="Times New Roman" w:hAnsi="Times New Roman" w:cs="Times New Roman"/>
        </w:rPr>
      </w:pPr>
    </w:p>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6"/>
        <w:gridCol w:w="3117"/>
        <w:gridCol w:w="3117"/>
      </w:tblGrid>
      <w:tr w:rsidR="00971D52" w14:paraId="6C0A0FC5" w14:textId="77777777" w:rsidTr="00237078">
        <w:trPr>
          <w:trHeight w:val="396"/>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14:paraId="425DD3A0" w14:textId="77777777" w:rsidR="00971D52" w:rsidRDefault="00971D52" w:rsidP="00237078">
            <w:pPr>
              <w:rPr>
                <w:rFonts w:ascii="Times New Roman" w:hAnsi="Times New Roman" w:cs="Times New Roman"/>
                <w:b/>
                <w:bCs/>
              </w:rPr>
            </w:pPr>
            <w:r>
              <w:rPr>
                <w:rFonts w:ascii="Times New Roman" w:hAnsi="Times New Roman" w:cs="Times New Roman"/>
                <w:b/>
                <w:bCs/>
              </w:rPr>
              <w:t>A efectuat:</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C7007" w14:textId="77777777" w:rsidR="00971D52" w:rsidRDefault="00971D52" w:rsidP="00237078">
            <w:pPr>
              <w:jc w:val="center"/>
              <w:rPr>
                <w:rFonts w:ascii="Times New Roman" w:hAnsi="Times New Roman" w:cs="Times New Roman"/>
              </w:rPr>
            </w:pPr>
            <w:r>
              <w:rPr>
                <w:rFonts w:ascii="Times New Roman" w:hAnsi="Times New Roman" w:cs="Times New Roman"/>
              </w:rPr>
              <w:t>elevă grupa AAW 2042</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27A49" w14:textId="77777777" w:rsidR="00971D52" w:rsidRDefault="00971D52" w:rsidP="00237078">
            <w:pPr>
              <w:jc w:val="center"/>
              <w:rPr>
                <w:rFonts w:ascii="Times New Roman" w:hAnsi="Times New Roman" w:cs="Times New Roman"/>
              </w:rPr>
            </w:pPr>
            <w:r>
              <w:rPr>
                <w:rFonts w:ascii="Times New Roman" w:hAnsi="Times New Roman" w:cs="Times New Roman"/>
              </w:rPr>
              <w:t>Apareci Aurica</w:t>
            </w:r>
          </w:p>
        </w:tc>
      </w:tr>
      <w:tr w:rsidR="00971D52" w14:paraId="427DF799" w14:textId="77777777" w:rsidTr="00237078">
        <w:trPr>
          <w:trHeight w:val="417"/>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0BDCD2" w14:textId="77777777" w:rsidR="00971D52" w:rsidRDefault="00971D52" w:rsidP="00237078">
            <w:pPr>
              <w:rPr>
                <w:rFonts w:ascii="Times New Roman" w:hAnsi="Times New Roman" w:cs="Times New Roman"/>
                <w:b/>
                <w:bCs/>
              </w:rPr>
            </w:pPr>
            <w:r>
              <w:rPr>
                <w:rFonts w:ascii="Times New Roman" w:hAnsi="Times New Roman" w:cs="Times New Roman"/>
                <w:b/>
                <w:bCs/>
              </w:rPr>
              <w:t>A verificat:</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33FA1" w14:textId="4FB28A6E" w:rsidR="00971D52" w:rsidRDefault="00971D52" w:rsidP="00237078">
            <w:pPr>
              <w:jc w:val="center"/>
              <w:rPr>
                <w:rFonts w:ascii="Times New Roman" w:hAnsi="Times New Roman" w:cs="Times New Roman"/>
              </w:rPr>
            </w:pPr>
            <w:r>
              <w:rPr>
                <w:rFonts w:ascii="Times New Roman" w:hAnsi="Times New Roman" w:cs="Times New Roman"/>
              </w:rPr>
              <w:t>profesor</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CC712" w14:textId="289FD8EF" w:rsidR="00971D52" w:rsidRDefault="00656351" w:rsidP="00237078">
            <w:pPr>
              <w:jc w:val="center"/>
              <w:rPr>
                <w:rFonts w:ascii="Times New Roman" w:hAnsi="Times New Roman" w:cs="Times New Roman"/>
              </w:rPr>
            </w:pPr>
            <w:r>
              <w:rPr>
                <w:rFonts w:ascii="Times New Roman" w:hAnsi="Times New Roman" w:cs="Times New Roman"/>
              </w:rPr>
              <w:t>Pădure Larisa</w:t>
            </w:r>
          </w:p>
        </w:tc>
      </w:tr>
    </w:tbl>
    <w:p w14:paraId="75907E4C" w14:textId="77777777" w:rsidR="00971D52" w:rsidRDefault="00971D52" w:rsidP="00971D52">
      <w:pPr>
        <w:jc w:val="center"/>
        <w:rPr>
          <w:rFonts w:ascii="Times New Roman" w:hAnsi="Times New Roman" w:cs="Times New Roman"/>
        </w:rPr>
      </w:pPr>
    </w:p>
    <w:p w14:paraId="434A2205" w14:textId="77777777" w:rsidR="00971D52" w:rsidRDefault="00971D52" w:rsidP="00971D52">
      <w:pPr>
        <w:jc w:val="center"/>
        <w:rPr>
          <w:rFonts w:ascii="Times New Roman" w:hAnsi="Times New Roman" w:cs="Times New Roman"/>
        </w:rPr>
      </w:pPr>
    </w:p>
    <w:p w14:paraId="0E07EFC3" w14:textId="77777777" w:rsidR="00971D52" w:rsidRDefault="00971D52" w:rsidP="00971D52">
      <w:pPr>
        <w:rPr>
          <w:rFonts w:ascii="Times New Roman" w:hAnsi="Times New Roman" w:cs="Times New Roman"/>
        </w:rPr>
      </w:pPr>
    </w:p>
    <w:p w14:paraId="6185CC6D" w14:textId="77777777" w:rsidR="00971D52" w:rsidRDefault="00971D52" w:rsidP="00971D52">
      <w:pPr>
        <w:jc w:val="center"/>
        <w:rPr>
          <w:rFonts w:ascii="Times New Roman" w:hAnsi="Times New Roman" w:cs="Times New Roman"/>
        </w:rPr>
      </w:pPr>
    </w:p>
    <w:p w14:paraId="65006177" w14:textId="77777777" w:rsidR="00971D52" w:rsidRDefault="00971D52" w:rsidP="00971D52">
      <w:pPr>
        <w:jc w:val="center"/>
        <w:rPr>
          <w:rFonts w:ascii="Times New Roman" w:hAnsi="Times New Roman" w:cs="Times New Roman"/>
        </w:rPr>
      </w:pPr>
    </w:p>
    <w:p w14:paraId="5C6FD8B5" w14:textId="64A91DD0" w:rsidR="00287447" w:rsidRPr="00287447" w:rsidRDefault="00971D52" w:rsidP="00287447">
      <w:pPr>
        <w:jc w:val="center"/>
        <w:rPr>
          <w:rFonts w:ascii="Times New Roman" w:hAnsi="Times New Roman" w:cs="Times New Roman"/>
          <w:b/>
          <w:bCs/>
          <w:sz w:val="28"/>
          <w:szCs w:val="28"/>
        </w:rPr>
      </w:pPr>
      <w:r>
        <w:rPr>
          <w:rFonts w:ascii="Times New Roman" w:hAnsi="Times New Roman" w:cs="Times New Roman"/>
          <w:b/>
          <w:bCs/>
          <w:sz w:val="28"/>
          <w:szCs w:val="28"/>
        </w:rPr>
        <w:t>Cahul 2023</w:t>
      </w:r>
    </w:p>
    <w:sdt>
      <w:sdtPr>
        <w:rPr>
          <w:rFonts w:asciiTheme="minorHAnsi" w:eastAsiaTheme="minorHAnsi" w:hAnsiTheme="minorHAnsi" w:cstheme="minorBidi"/>
          <w:noProof/>
          <w:color w:val="auto"/>
          <w:kern w:val="2"/>
          <w:sz w:val="22"/>
          <w:szCs w:val="22"/>
          <w:lang w:val="ro-MD"/>
          <w14:ligatures w14:val="standardContextual"/>
        </w:rPr>
        <w:id w:val="-1455547203"/>
        <w:docPartObj>
          <w:docPartGallery w:val="Table of Contents"/>
          <w:docPartUnique/>
        </w:docPartObj>
      </w:sdtPr>
      <w:sdtEndPr>
        <w:rPr>
          <w:b/>
          <w:bCs/>
        </w:rPr>
      </w:sdtEndPr>
      <w:sdtContent>
        <w:p w14:paraId="22560BD7" w14:textId="6CB74ADF" w:rsidR="00287447" w:rsidRPr="00022BFF" w:rsidRDefault="00287447" w:rsidP="00A320B9">
          <w:pPr>
            <w:pStyle w:val="TOCHeading"/>
            <w:spacing w:line="360" w:lineRule="auto"/>
            <w:rPr>
              <w:rFonts w:ascii="Times New Roman" w:hAnsi="Times New Roman" w:cs="Times New Roman"/>
              <w:b/>
              <w:bCs/>
              <w:sz w:val="40"/>
              <w:szCs w:val="40"/>
            </w:rPr>
          </w:pPr>
          <w:r w:rsidRPr="00022BFF">
            <w:rPr>
              <w:rFonts w:ascii="Times New Roman" w:hAnsi="Times New Roman" w:cs="Times New Roman"/>
              <w:b/>
              <w:bCs/>
              <w:sz w:val="40"/>
              <w:szCs w:val="40"/>
            </w:rPr>
            <w:t>C</w:t>
          </w:r>
          <w:r w:rsidR="00022BFF" w:rsidRPr="00022BFF">
            <w:rPr>
              <w:rFonts w:ascii="Times New Roman" w:hAnsi="Times New Roman" w:cs="Times New Roman"/>
              <w:b/>
              <w:bCs/>
              <w:sz w:val="40"/>
              <w:szCs w:val="40"/>
            </w:rPr>
            <w:t>uprins</w:t>
          </w:r>
        </w:p>
        <w:p w14:paraId="011E1D9D" w14:textId="741C7BA3" w:rsidR="00A320B9" w:rsidRDefault="00287447" w:rsidP="00A320B9">
          <w:pPr>
            <w:pStyle w:val="TOC1"/>
            <w:tabs>
              <w:tab w:val="right" w:leader="dot" w:pos="9678"/>
            </w:tabs>
            <w:spacing w:line="360" w:lineRule="auto"/>
            <w:rPr>
              <w:rFonts w:eastAsiaTheme="minorEastAsia"/>
              <w:lang w:val="en-US"/>
            </w:rPr>
          </w:pPr>
          <w:r w:rsidRPr="00022BFF">
            <w:rPr>
              <w:rFonts w:ascii="Times New Roman" w:hAnsi="Times New Roman" w:cs="Times New Roman"/>
              <w:sz w:val="24"/>
              <w:szCs w:val="24"/>
            </w:rPr>
            <w:fldChar w:fldCharType="begin"/>
          </w:r>
          <w:r w:rsidRPr="00022BFF">
            <w:rPr>
              <w:rFonts w:ascii="Times New Roman" w:hAnsi="Times New Roman" w:cs="Times New Roman"/>
              <w:sz w:val="24"/>
              <w:szCs w:val="24"/>
            </w:rPr>
            <w:instrText xml:space="preserve"> TOC \o "1-3" \h \z \u </w:instrText>
          </w:r>
          <w:r w:rsidRPr="00022BFF">
            <w:rPr>
              <w:rFonts w:ascii="Times New Roman" w:hAnsi="Times New Roman" w:cs="Times New Roman"/>
              <w:sz w:val="24"/>
              <w:szCs w:val="24"/>
            </w:rPr>
            <w:fldChar w:fldCharType="separate"/>
          </w:r>
          <w:hyperlink w:anchor="_Toc147273633" w:history="1">
            <w:r w:rsidR="00A320B9" w:rsidRPr="00DE35D2">
              <w:rPr>
                <w:rStyle w:val="Hyperlink"/>
                <w:rFonts w:ascii="Times New Roman" w:hAnsi="Times New Roman" w:cs="Times New Roman"/>
                <w:b/>
                <w:bCs/>
              </w:rPr>
              <w:t>I. Introducere</w:t>
            </w:r>
            <w:r w:rsidR="00A320B9">
              <w:rPr>
                <w:webHidden/>
              </w:rPr>
              <w:tab/>
            </w:r>
            <w:r w:rsidR="00A320B9">
              <w:rPr>
                <w:webHidden/>
              </w:rPr>
              <w:fldChar w:fldCharType="begin"/>
            </w:r>
            <w:r w:rsidR="00A320B9">
              <w:rPr>
                <w:webHidden/>
              </w:rPr>
              <w:instrText xml:space="preserve"> PAGEREF _Toc147273633 \h </w:instrText>
            </w:r>
            <w:r w:rsidR="00A320B9">
              <w:rPr>
                <w:webHidden/>
              </w:rPr>
            </w:r>
            <w:r w:rsidR="00A320B9">
              <w:rPr>
                <w:webHidden/>
              </w:rPr>
              <w:fldChar w:fldCharType="separate"/>
            </w:r>
            <w:r w:rsidR="005E03DA">
              <w:rPr>
                <w:webHidden/>
              </w:rPr>
              <w:t>3</w:t>
            </w:r>
            <w:r w:rsidR="00A320B9">
              <w:rPr>
                <w:webHidden/>
              </w:rPr>
              <w:fldChar w:fldCharType="end"/>
            </w:r>
          </w:hyperlink>
        </w:p>
        <w:p w14:paraId="7B62BAAB" w14:textId="3E348AD8" w:rsidR="00A320B9" w:rsidRDefault="00000000" w:rsidP="00A320B9">
          <w:pPr>
            <w:pStyle w:val="TOC2"/>
            <w:tabs>
              <w:tab w:val="right" w:leader="dot" w:pos="9678"/>
            </w:tabs>
            <w:spacing w:line="360" w:lineRule="auto"/>
            <w:rPr>
              <w:rFonts w:eastAsiaTheme="minorEastAsia"/>
              <w:lang w:val="en-US"/>
            </w:rPr>
          </w:pPr>
          <w:hyperlink w:anchor="_Toc147273634" w:history="1">
            <w:r w:rsidR="00A320B9" w:rsidRPr="00DE35D2">
              <w:rPr>
                <w:rStyle w:val="Hyperlink"/>
                <w:rFonts w:ascii="Times New Roman" w:hAnsi="Times New Roman" w:cs="Times New Roman"/>
              </w:rPr>
              <w:t>A. Contextul evaluării personalității în mediul profesional</w:t>
            </w:r>
            <w:r w:rsidR="00A320B9">
              <w:rPr>
                <w:webHidden/>
              </w:rPr>
              <w:tab/>
            </w:r>
            <w:r w:rsidR="00A320B9">
              <w:rPr>
                <w:webHidden/>
              </w:rPr>
              <w:fldChar w:fldCharType="begin"/>
            </w:r>
            <w:r w:rsidR="00A320B9">
              <w:rPr>
                <w:webHidden/>
              </w:rPr>
              <w:instrText xml:space="preserve"> PAGEREF _Toc147273634 \h </w:instrText>
            </w:r>
            <w:r w:rsidR="00A320B9">
              <w:rPr>
                <w:webHidden/>
              </w:rPr>
            </w:r>
            <w:r w:rsidR="00A320B9">
              <w:rPr>
                <w:webHidden/>
              </w:rPr>
              <w:fldChar w:fldCharType="separate"/>
            </w:r>
            <w:r w:rsidR="005E03DA">
              <w:rPr>
                <w:webHidden/>
              </w:rPr>
              <w:t>3</w:t>
            </w:r>
            <w:r w:rsidR="00A320B9">
              <w:rPr>
                <w:webHidden/>
              </w:rPr>
              <w:fldChar w:fldCharType="end"/>
            </w:r>
          </w:hyperlink>
        </w:p>
        <w:p w14:paraId="15A01987" w14:textId="4A28E127" w:rsidR="00A320B9" w:rsidRDefault="00000000" w:rsidP="00A320B9">
          <w:pPr>
            <w:pStyle w:val="TOC2"/>
            <w:tabs>
              <w:tab w:val="right" w:leader="dot" w:pos="9678"/>
            </w:tabs>
            <w:spacing w:line="360" w:lineRule="auto"/>
            <w:rPr>
              <w:rFonts w:eastAsiaTheme="minorEastAsia"/>
              <w:lang w:val="en-US"/>
            </w:rPr>
          </w:pPr>
          <w:hyperlink w:anchor="_Toc147273635" w:history="1">
            <w:r w:rsidR="00A320B9" w:rsidRPr="00DE35D2">
              <w:rPr>
                <w:rStyle w:val="Hyperlink"/>
                <w:rFonts w:ascii="Times New Roman" w:hAnsi="Times New Roman" w:cs="Times New Roman"/>
              </w:rPr>
              <w:t>B. Importanța imaginii personale și comportamentului în domeniul TIC</w:t>
            </w:r>
            <w:r w:rsidR="00A320B9">
              <w:rPr>
                <w:webHidden/>
              </w:rPr>
              <w:tab/>
            </w:r>
            <w:r w:rsidR="00A320B9">
              <w:rPr>
                <w:webHidden/>
              </w:rPr>
              <w:fldChar w:fldCharType="begin"/>
            </w:r>
            <w:r w:rsidR="00A320B9">
              <w:rPr>
                <w:webHidden/>
              </w:rPr>
              <w:instrText xml:space="preserve"> PAGEREF _Toc147273635 \h </w:instrText>
            </w:r>
            <w:r w:rsidR="00A320B9">
              <w:rPr>
                <w:webHidden/>
              </w:rPr>
            </w:r>
            <w:r w:rsidR="00A320B9">
              <w:rPr>
                <w:webHidden/>
              </w:rPr>
              <w:fldChar w:fldCharType="separate"/>
            </w:r>
            <w:r w:rsidR="005E03DA">
              <w:rPr>
                <w:webHidden/>
              </w:rPr>
              <w:t>4</w:t>
            </w:r>
            <w:r w:rsidR="00A320B9">
              <w:rPr>
                <w:webHidden/>
              </w:rPr>
              <w:fldChar w:fldCharType="end"/>
            </w:r>
          </w:hyperlink>
        </w:p>
        <w:p w14:paraId="3A00022C" w14:textId="7EB5DA25" w:rsidR="00A320B9" w:rsidRDefault="00000000" w:rsidP="00A320B9">
          <w:pPr>
            <w:pStyle w:val="TOC1"/>
            <w:tabs>
              <w:tab w:val="right" w:leader="dot" w:pos="9678"/>
            </w:tabs>
            <w:spacing w:line="360" w:lineRule="auto"/>
            <w:rPr>
              <w:rFonts w:eastAsiaTheme="minorEastAsia"/>
              <w:lang w:val="en-US"/>
            </w:rPr>
          </w:pPr>
          <w:hyperlink w:anchor="_Toc147273636" w:history="1">
            <w:r w:rsidR="00A320B9" w:rsidRPr="00DE35D2">
              <w:rPr>
                <w:rStyle w:val="Hyperlink"/>
                <w:rFonts w:ascii="Times New Roman" w:hAnsi="Times New Roman" w:cs="Times New Roman"/>
                <w:b/>
                <w:bCs/>
              </w:rPr>
              <w:t>II. Imagina personală și comportamentul specialistului</w:t>
            </w:r>
            <w:r w:rsidR="00A320B9">
              <w:rPr>
                <w:webHidden/>
              </w:rPr>
              <w:tab/>
            </w:r>
            <w:r w:rsidR="00A320B9">
              <w:rPr>
                <w:webHidden/>
              </w:rPr>
              <w:fldChar w:fldCharType="begin"/>
            </w:r>
            <w:r w:rsidR="00A320B9">
              <w:rPr>
                <w:webHidden/>
              </w:rPr>
              <w:instrText xml:space="preserve"> PAGEREF _Toc147273636 \h </w:instrText>
            </w:r>
            <w:r w:rsidR="00A320B9">
              <w:rPr>
                <w:webHidden/>
              </w:rPr>
            </w:r>
            <w:r w:rsidR="00A320B9">
              <w:rPr>
                <w:webHidden/>
              </w:rPr>
              <w:fldChar w:fldCharType="separate"/>
            </w:r>
            <w:r w:rsidR="005E03DA">
              <w:rPr>
                <w:webHidden/>
              </w:rPr>
              <w:t>6</w:t>
            </w:r>
            <w:r w:rsidR="00A320B9">
              <w:rPr>
                <w:webHidden/>
              </w:rPr>
              <w:fldChar w:fldCharType="end"/>
            </w:r>
          </w:hyperlink>
        </w:p>
        <w:p w14:paraId="2D601951" w14:textId="1380D43F" w:rsidR="00A320B9" w:rsidRDefault="00000000" w:rsidP="00A320B9">
          <w:pPr>
            <w:pStyle w:val="TOC2"/>
            <w:tabs>
              <w:tab w:val="right" w:leader="dot" w:pos="9678"/>
            </w:tabs>
            <w:spacing w:line="360" w:lineRule="auto"/>
            <w:rPr>
              <w:rFonts w:eastAsiaTheme="minorEastAsia"/>
              <w:lang w:val="en-US"/>
            </w:rPr>
          </w:pPr>
          <w:hyperlink w:anchor="_Toc147273637" w:history="1">
            <w:r w:rsidR="00A320B9" w:rsidRPr="00DE35D2">
              <w:rPr>
                <w:rStyle w:val="Hyperlink"/>
                <w:rFonts w:ascii="Times New Roman" w:hAnsi="Times New Roman" w:cs="Times New Roman"/>
              </w:rPr>
              <w:t>A. Definiții și concepte-cheie</w:t>
            </w:r>
            <w:r w:rsidR="00A320B9">
              <w:rPr>
                <w:webHidden/>
              </w:rPr>
              <w:tab/>
            </w:r>
            <w:r w:rsidR="00A320B9">
              <w:rPr>
                <w:webHidden/>
              </w:rPr>
              <w:fldChar w:fldCharType="begin"/>
            </w:r>
            <w:r w:rsidR="00A320B9">
              <w:rPr>
                <w:webHidden/>
              </w:rPr>
              <w:instrText xml:space="preserve"> PAGEREF _Toc147273637 \h </w:instrText>
            </w:r>
            <w:r w:rsidR="00A320B9">
              <w:rPr>
                <w:webHidden/>
              </w:rPr>
            </w:r>
            <w:r w:rsidR="00A320B9">
              <w:rPr>
                <w:webHidden/>
              </w:rPr>
              <w:fldChar w:fldCharType="separate"/>
            </w:r>
            <w:r w:rsidR="005E03DA">
              <w:rPr>
                <w:webHidden/>
              </w:rPr>
              <w:t>6</w:t>
            </w:r>
            <w:r w:rsidR="00A320B9">
              <w:rPr>
                <w:webHidden/>
              </w:rPr>
              <w:fldChar w:fldCharType="end"/>
            </w:r>
          </w:hyperlink>
        </w:p>
        <w:p w14:paraId="5AB80F44" w14:textId="5658D03D" w:rsidR="00A320B9" w:rsidRDefault="00000000" w:rsidP="00A320B9">
          <w:pPr>
            <w:pStyle w:val="TOC2"/>
            <w:tabs>
              <w:tab w:val="right" w:leader="dot" w:pos="9678"/>
            </w:tabs>
            <w:spacing w:line="360" w:lineRule="auto"/>
            <w:rPr>
              <w:rFonts w:eastAsiaTheme="minorEastAsia"/>
              <w:lang w:val="en-US"/>
            </w:rPr>
          </w:pPr>
          <w:hyperlink w:anchor="_Toc147273638" w:history="1">
            <w:r w:rsidR="00A320B9" w:rsidRPr="00DE35D2">
              <w:rPr>
                <w:rStyle w:val="Hyperlink"/>
                <w:rFonts w:ascii="Times New Roman" w:hAnsi="Times New Roman" w:cs="Times New Roman"/>
              </w:rPr>
              <w:t>B. Legătura dintre imaginea personală și comportamentul profesional</w:t>
            </w:r>
            <w:r w:rsidR="00A320B9">
              <w:rPr>
                <w:webHidden/>
              </w:rPr>
              <w:tab/>
            </w:r>
            <w:r w:rsidR="00A320B9">
              <w:rPr>
                <w:webHidden/>
              </w:rPr>
              <w:fldChar w:fldCharType="begin"/>
            </w:r>
            <w:r w:rsidR="00A320B9">
              <w:rPr>
                <w:webHidden/>
              </w:rPr>
              <w:instrText xml:space="preserve"> PAGEREF _Toc147273638 \h </w:instrText>
            </w:r>
            <w:r w:rsidR="00A320B9">
              <w:rPr>
                <w:webHidden/>
              </w:rPr>
            </w:r>
            <w:r w:rsidR="00A320B9">
              <w:rPr>
                <w:webHidden/>
              </w:rPr>
              <w:fldChar w:fldCharType="separate"/>
            </w:r>
            <w:r w:rsidR="005E03DA">
              <w:rPr>
                <w:webHidden/>
              </w:rPr>
              <w:t>7</w:t>
            </w:r>
            <w:r w:rsidR="00A320B9">
              <w:rPr>
                <w:webHidden/>
              </w:rPr>
              <w:fldChar w:fldCharType="end"/>
            </w:r>
          </w:hyperlink>
        </w:p>
        <w:p w14:paraId="622E918C" w14:textId="4345C4F5" w:rsidR="00A320B9" w:rsidRDefault="00000000" w:rsidP="00A320B9">
          <w:pPr>
            <w:pStyle w:val="TOC1"/>
            <w:tabs>
              <w:tab w:val="right" w:leader="dot" w:pos="9678"/>
            </w:tabs>
            <w:spacing w:line="360" w:lineRule="auto"/>
            <w:rPr>
              <w:rFonts w:eastAsiaTheme="minorEastAsia"/>
              <w:lang w:val="en-US"/>
            </w:rPr>
          </w:pPr>
          <w:hyperlink w:anchor="_Toc147273639" w:history="1">
            <w:r w:rsidR="00A320B9" w:rsidRPr="00DE35D2">
              <w:rPr>
                <w:rStyle w:val="Hyperlink"/>
                <w:rFonts w:ascii="Times New Roman" w:hAnsi="Times New Roman" w:cs="Times New Roman"/>
                <w:b/>
                <w:bCs/>
              </w:rPr>
              <w:t>III. Metode de evaluare a personalității</w:t>
            </w:r>
            <w:r w:rsidR="00A320B9">
              <w:rPr>
                <w:webHidden/>
              </w:rPr>
              <w:tab/>
            </w:r>
            <w:r w:rsidR="00A320B9">
              <w:rPr>
                <w:webHidden/>
              </w:rPr>
              <w:fldChar w:fldCharType="begin"/>
            </w:r>
            <w:r w:rsidR="00A320B9">
              <w:rPr>
                <w:webHidden/>
              </w:rPr>
              <w:instrText xml:space="preserve"> PAGEREF _Toc147273639 \h </w:instrText>
            </w:r>
            <w:r w:rsidR="00A320B9">
              <w:rPr>
                <w:webHidden/>
              </w:rPr>
            </w:r>
            <w:r w:rsidR="00A320B9">
              <w:rPr>
                <w:webHidden/>
              </w:rPr>
              <w:fldChar w:fldCharType="separate"/>
            </w:r>
            <w:r w:rsidR="005E03DA">
              <w:rPr>
                <w:webHidden/>
              </w:rPr>
              <w:t>9</w:t>
            </w:r>
            <w:r w:rsidR="00A320B9">
              <w:rPr>
                <w:webHidden/>
              </w:rPr>
              <w:fldChar w:fldCharType="end"/>
            </w:r>
          </w:hyperlink>
        </w:p>
        <w:p w14:paraId="2F928CA4" w14:textId="657F95DB" w:rsidR="00A320B9" w:rsidRDefault="00000000" w:rsidP="00A320B9">
          <w:pPr>
            <w:pStyle w:val="TOC2"/>
            <w:tabs>
              <w:tab w:val="right" w:leader="dot" w:pos="9678"/>
            </w:tabs>
            <w:spacing w:line="360" w:lineRule="auto"/>
            <w:rPr>
              <w:rFonts w:eastAsiaTheme="minorEastAsia"/>
              <w:lang w:val="en-US"/>
            </w:rPr>
          </w:pPr>
          <w:hyperlink w:anchor="_Toc147273640" w:history="1">
            <w:r w:rsidR="00A320B9" w:rsidRPr="00DE35D2">
              <w:rPr>
                <w:rStyle w:val="Hyperlink"/>
                <w:rFonts w:ascii="Times New Roman" w:hAnsi="Times New Roman" w:cs="Times New Roman"/>
              </w:rPr>
              <w:t>A. Instrumente și tehnici utilizate pentru evaluarea personalității</w:t>
            </w:r>
            <w:r w:rsidR="00A320B9">
              <w:rPr>
                <w:webHidden/>
              </w:rPr>
              <w:tab/>
            </w:r>
            <w:r w:rsidR="00A320B9">
              <w:rPr>
                <w:webHidden/>
              </w:rPr>
              <w:fldChar w:fldCharType="begin"/>
            </w:r>
            <w:r w:rsidR="00A320B9">
              <w:rPr>
                <w:webHidden/>
              </w:rPr>
              <w:instrText xml:space="preserve"> PAGEREF _Toc147273640 \h </w:instrText>
            </w:r>
            <w:r w:rsidR="00A320B9">
              <w:rPr>
                <w:webHidden/>
              </w:rPr>
            </w:r>
            <w:r w:rsidR="00A320B9">
              <w:rPr>
                <w:webHidden/>
              </w:rPr>
              <w:fldChar w:fldCharType="separate"/>
            </w:r>
            <w:r w:rsidR="005E03DA">
              <w:rPr>
                <w:webHidden/>
              </w:rPr>
              <w:t>9</w:t>
            </w:r>
            <w:r w:rsidR="00A320B9">
              <w:rPr>
                <w:webHidden/>
              </w:rPr>
              <w:fldChar w:fldCharType="end"/>
            </w:r>
          </w:hyperlink>
        </w:p>
        <w:p w14:paraId="242A2ED2" w14:textId="534FE80A" w:rsidR="00A320B9" w:rsidRDefault="00000000" w:rsidP="00A320B9">
          <w:pPr>
            <w:pStyle w:val="TOC2"/>
            <w:tabs>
              <w:tab w:val="right" w:leader="dot" w:pos="9678"/>
            </w:tabs>
            <w:spacing w:line="360" w:lineRule="auto"/>
            <w:rPr>
              <w:rFonts w:eastAsiaTheme="minorEastAsia"/>
              <w:lang w:val="en-US"/>
            </w:rPr>
          </w:pPr>
          <w:hyperlink w:anchor="_Toc147273641" w:history="1">
            <w:r w:rsidR="00A320B9" w:rsidRPr="00DE35D2">
              <w:rPr>
                <w:rStyle w:val="Hyperlink"/>
                <w:rFonts w:ascii="Times New Roman" w:hAnsi="Times New Roman" w:cs="Times New Roman"/>
              </w:rPr>
              <w:t>B. Relevanța acestor metode în contextul domeniului TIC</w:t>
            </w:r>
            <w:r w:rsidR="00A320B9">
              <w:rPr>
                <w:webHidden/>
              </w:rPr>
              <w:tab/>
            </w:r>
            <w:r w:rsidR="00A320B9">
              <w:rPr>
                <w:webHidden/>
              </w:rPr>
              <w:fldChar w:fldCharType="begin"/>
            </w:r>
            <w:r w:rsidR="00A320B9">
              <w:rPr>
                <w:webHidden/>
              </w:rPr>
              <w:instrText xml:space="preserve"> PAGEREF _Toc147273641 \h </w:instrText>
            </w:r>
            <w:r w:rsidR="00A320B9">
              <w:rPr>
                <w:webHidden/>
              </w:rPr>
            </w:r>
            <w:r w:rsidR="00A320B9">
              <w:rPr>
                <w:webHidden/>
              </w:rPr>
              <w:fldChar w:fldCharType="separate"/>
            </w:r>
            <w:r w:rsidR="005E03DA">
              <w:rPr>
                <w:webHidden/>
              </w:rPr>
              <w:t>9</w:t>
            </w:r>
            <w:r w:rsidR="00A320B9">
              <w:rPr>
                <w:webHidden/>
              </w:rPr>
              <w:fldChar w:fldCharType="end"/>
            </w:r>
          </w:hyperlink>
        </w:p>
        <w:p w14:paraId="0152ED75" w14:textId="11C402CB" w:rsidR="00A320B9" w:rsidRDefault="00000000" w:rsidP="00A320B9">
          <w:pPr>
            <w:pStyle w:val="TOC1"/>
            <w:tabs>
              <w:tab w:val="right" w:leader="dot" w:pos="9678"/>
            </w:tabs>
            <w:spacing w:line="360" w:lineRule="auto"/>
            <w:rPr>
              <w:rFonts w:eastAsiaTheme="minorEastAsia"/>
              <w:lang w:val="en-US"/>
            </w:rPr>
          </w:pPr>
          <w:hyperlink w:anchor="_Toc147273642" w:history="1">
            <w:r w:rsidR="00A320B9" w:rsidRPr="00DE35D2">
              <w:rPr>
                <w:rStyle w:val="Hyperlink"/>
                <w:rFonts w:ascii="Times New Roman" w:hAnsi="Times New Roman" w:cs="Times New Roman"/>
                <w:b/>
                <w:bCs/>
              </w:rPr>
              <w:t>IV. Etica profesională în domniul tehnologiilor informaționle</w:t>
            </w:r>
            <w:r w:rsidR="00A320B9">
              <w:rPr>
                <w:webHidden/>
              </w:rPr>
              <w:tab/>
            </w:r>
            <w:r w:rsidR="00A320B9">
              <w:rPr>
                <w:webHidden/>
              </w:rPr>
              <w:fldChar w:fldCharType="begin"/>
            </w:r>
            <w:r w:rsidR="00A320B9">
              <w:rPr>
                <w:webHidden/>
              </w:rPr>
              <w:instrText xml:space="preserve"> PAGEREF _Toc147273642 \h </w:instrText>
            </w:r>
            <w:r w:rsidR="00A320B9">
              <w:rPr>
                <w:webHidden/>
              </w:rPr>
            </w:r>
            <w:r w:rsidR="00A320B9">
              <w:rPr>
                <w:webHidden/>
              </w:rPr>
              <w:fldChar w:fldCharType="separate"/>
            </w:r>
            <w:r w:rsidR="005E03DA">
              <w:rPr>
                <w:webHidden/>
              </w:rPr>
              <w:t>11</w:t>
            </w:r>
            <w:r w:rsidR="00A320B9">
              <w:rPr>
                <w:webHidden/>
              </w:rPr>
              <w:fldChar w:fldCharType="end"/>
            </w:r>
          </w:hyperlink>
        </w:p>
        <w:p w14:paraId="656C59B3" w14:textId="099070AA" w:rsidR="00A320B9" w:rsidRDefault="00000000" w:rsidP="00A320B9">
          <w:pPr>
            <w:pStyle w:val="TOC2"/>
            <w:tabs>
              <w:tab w:val="right" w:leader="dot" w:pos="9678"/>
            </w:tabs>
            <w:spacing w:line="360" w:lineRule="auto"/>
            <w:rPr>
              <w:rFonts w:eastAsiaTheme="minorEastAsia"/>
              <w:lang w:val="en-US"/>
            </w:rPr>
          </w:pPr>
          <w:hyperlink w:anchor="_Toc147273643" w:history="1">
            <w:r w:rsidR="00A320B9" w:rsidRPr="00DE35D2">
              <w:rPr>
                <w:rStyle w:val="Hyperlink"/>
                <w:rFonts w:ascii="Times New Roman" w:hAnsi="Times New Roman" w:cs="Times New Roman"/>
              </w:rPr>
              <w:t>A. Principii etice relevante pentru specialiștii din domeniu</w:t>
            </w:r>
            <w:r w:rsidR="00A320B9">
              <w:rPr>
                <w:webHidden/>
              </w:rPr>
              <w:tab/>
            </w:r>
            <w:r w:rsidR="00A320B9">
              <w:rPr>
                <w:webHidden/>
              </w:rPr>
              <w:fldChar w:fldCharType="begin"/>
            </w:r>
            <w:r w:rsidR="00A320B9">
              <w:rPr>
                <w:webHidden/>
              </w:rPr>
              <w:instrText xml:space="preserve"> PAGEREF _Toc147273643 \h </w:instrText>
            </w:r>
            <w:r w:rsidR="00A320B9">
              <w:rPr>
                <w:webHidden/>
              </w:rPr>
            </w:r>
            <w:r w:rsidR="00A320B9">
              <w:rPr>
                <w:webHidden/>
              </w:rPr>
              <w:fldChar w:fldCharType="separate"/>
            </w:r>
            <w:r w:rsidR="005E03DA">
              <w:rPr>
                <w:webHidden/>
              </w:rPr>
              <w:t>11</w:t>
            </w:r>
            <w:r w:rsidR="00A320B9">
              <w:rPr>
                <w:webHidden/>
              </w:rPr>
              <w:fldChar w:fldCharType="end"/>
            </w:r>
          </w:hyperlink>
        </w:p>
        <w:p w14:paraId="08BA0AB6" w14:textId="56A34503" w:rsidR="00A320B9" w:rsidRDefault="00000000" w:rsidP="00A320B9">
          <w:pPr>
            <w:pStyle w:val="TOC2"/>
            <w:tabs>
              <w:tab w:val="right" w:leader="dot" w:pos="9678"/>
            </w:tabs>
            <w:spacing w:line="360" w:lineRule="auto"/>
            <w:rPr>
              <w:rFonts w:eastAsiaTheme="minorEastAsia"/>
              <w:lang w:val="en-US"/>
            </w:rPr>
          </w:pPr>
          <w:hyperlink w:anchor="_Toc147273644" w:history="1">
            <w:r w:rsidR="00A320B9" w:rsidRPr="00DE35D2">
              <w:rPr>
                <w:rStyle w:val="Hyperlink"/>
                <w:rFonts w:ascii="Times New Roman" w:hAnsi="Times New Roman" w:cs="Times New Roman"/>
              </w:rPr>
              <w:t>B. Consecințele comportamentului necorespunzător</w:t>
            </w:r>
            <w:r w:rsidR="00A320B9">
              <w:rPr>
                <w:webHidden/>
              </w:rPr>
              <w:tab/>
            </w:r>
            <w:r w:rsidR="00A320B9">
              <w:rPr>
                <w:webHidden/>
              </w:rPr>
              <w:fldChar w:fldCharType="begin"/>
            </w:r>
            <w:r w:rsidR="00A320B9">
              <w:rPr>
                <w:webHidden/>
              </w:rPr>
              <w:instrText xml:space="preserve"> PAGEREF _Toc147273644 \h </w:instrText>
            </w:r>
            <w:r w:rsidR="00A320B9">
              <w:rPr>
                <w:webHidden/>
              </w:rPr>
            </w:r>
            <w:r w:rsidR="00A320B9">
              <w:rPr>
                <w:webHidden/>
              </w:rPr>
              <w:fldChar w:fldCharType="separate"/>
            </w:r>
            <w:r w:rsidR="005E03DA">
              <w:rPr>
                <w:webHidden/>
              </w:rPr>
              <w:t>11</w:t>
            </w:r>
            <w:r w:rsidR="00A320B9">
              <w:rPr>
                <w:webHidden/>
              </w:rPr>
              <w:fldChar w:fldCharType="end"/>
            </w:r>
          </w:hyperlink>
        </w:p>
        <w:p w14:paraId="6439AF86" w14:textId="75C80A1A" w:rsidR="00A320B9" w:rsidRDefault="00000000" w:rsidP="00A320B9">
          <w:pPr>
            <w:pStyle w:val="TOC1"/>
            <w:tabs>
              <w:tab w:val="right" w:leader="dot" w:pos="9678"/>
            </w:tabs>
            <w:spacing w:line="360" w:lineRule="auto"/>
            <w:rPr>
              <w:rFonts w:eastAsiaTheme="minorEastAsia"/>
              <w:lang w:val="en-US"/>
            </w:rPr>
          </w:pPr>
          <w:hyperlink w:anchor="_Toc147273645" w:history="1">
            <w:r w:rsidR="00A320B9" w:rsidRPr="00DE35D2">
              <w:rPr>
                <w:rStyle w:val="Hyperlink"/>
                <w:rFonts w:ascii="Times New Roman" w:hAnsi="Times New Roman" w:cs="Times New Roman"/>
                <w:b/>
                <w:bCs/>
              </w:rPr>
              <w:t>V. Concluzii</w:t>
            </w:r>
            <w:r w:rsidR="00A320B9">
              <w:rPr>
                <w:webHidden/>
              </w:rPr>
              <w:tab/>
            </w:r>
            <w:r w:rsidR="00A320B9">
              <w:rPr>
                <w:webHidden/>
              </w:rPr>
              <w:fldChar w:fldCharType="begin"/>
            </w:r>
            <w:r w:rsidR="00A320B9">
              <w:rPr>
                <w:webHidden/>
              </w:rPr>
              <w:instrText xml:space="preserve"> PAGEREF _Toc147273645 \h </w:instrText>
            </w:r>
            <w:r w:rsidR="00A320B9">
              <w:rPr>
                <w:webHidden/>
              </w:rPr>
            </w:r>
            <w:r w:rsidR="00A320B9">
              <w:rPr>
                <w:webHidden/>
              </w:rPr>
              <w:fldChar w:fldCharType="separate"/>
            </w:r>
            <w:r w:rsidR="005E03DA">
              <w:rPr>
                <w:webHidden/>
              </w:rPr>
              <w:t>13</w:t>
            </w:r>
            <w:r w:rsidR="00A320B9">
              <w:rPr>
                <w:webHidden/>
              </w:rPr>
              <w:fldChar w:fldCharType="end"/>
            </w:r>
          </w:hyperlink>
        </w:p>
        <w:p w14:paraId="140F857E" w14:textId="0F0F7BC8" w:rsidR="00A320B9" w:rsidRDefault="00000000" w:rsidP="00A320B9">
          <w:pPr>
            <w:pStyle w:val="TOC1"/>
            <w:tabs>
              <w:tab w:val="right" w:leader="dot" w:pos="9678"/>
            </w:tabs>
            <w:spacing w:line="360" w:lineRule="auto"/>
            <w:rPr>
              <w:rFonts w:eastAsiaTheme="minorEastAsia"/>
              <w:lang w:val="en-US"/>
            </w:rPr>
          </w:pPr>
          <w:hyperlink w:anchor="_Toc147273646" w:history="1">
            <w:r w:rsidR="00A320B9" w:rsidRPr="00DE35D2">
              <w:rPr>
                <w:rStyle w:val="Hyperlink"/>
                <w:rFonts w:ascii="Times New Roman" w:hAnsi="Times New Roman" w:cs="Times New Roman"/>
                <w:b/>
                <w:bCs/>
              </w:rPr>
              <w:t>VI. Bibliografie</w:t>
            </w:r>
            <w:r w:rsidR="00A320B9">
              <w:rPr>
                <w:webHidden/>
              </w:rPr>
              <w:tab/>
            </w:r>
            <w:r w:rsidR="00A320B9">
              <w:rPr>
                <w:webHidden/>
              </w:rPr>
              <w:fldChar w:fldCharType="begin"/>
            </w:r>
            <w:r w:rsidR="00A320B9">
              <w:rPr>
                <w:webHidden/>
              </w:rPr>
              <w:instrText xml:space="preserve"> PAGEREF _Toc147273646 \h </w:instrText>
            </w:r>
            <w:r w:rsidR="00A320B9">
              <w:rPr>
                <w:webHidden/>
              </w:rPr>
            </w:r>
            <w:r w:rsidR="00A320B9">
              <w:rPr>
                <w:webHidden/>
              </w:rPr>
              <w:fldChar w:fldCharType="separate"/>
            </w:r>
            <w:r w:rsidR="005E03DA">
              <w:rPr>
                <w:webHidden/>
              </w:rPr>
              <w:t>14</w:t>
            </w:r>
            <w:r w:rsidR="00A320B9">
              <w:rPr>
                <w:webHidden/>
              </w:rPr>
              <w:fldChar w:fldCharType="end"/>
            </w:r>
          </w:hyperlink>
        </w:p>
        <w:p w14:paraId="5A10F838" w14:textId="3280F623" w:rsidR="00287447" w:rsidRDefault="00287447" w:rsidP="00A320B9">
          <w:pPr>
            <w:spacing w:line="360" w:lineRule="auto"/>
          </w:pPr>
          <w:r w:rsidRPr="00022BFF">
            <w:rPr>
              <w:rFonts w:ascii="Times New Roman" w:hAnsi="Times New Roman" w:cs="Times New Roman"/>
              <w:b/>
              <w:bCs/>
              <w:sz w:val="24"/>
              <w:szCs w:val="24"/>
            </w:rPr>
            <w:fldChar w:fldCharType="end"/>
          </w:r>
        </w:p>
      </w:sdtContent>
    </w:sdt>
    <w:p w14:paraId="3C9BD8AD" w14:textId="66DAB0CD" w:rsidR="00287447" w:rsidRPr="00A567F9" w:rsidRDefault="00287447" w:rsidP="008F0506">
      <w:r>
        <w:br w:type="page"/>
      </w:r>
    </w:p>
    <w:p w14:paraId="2A8AD26D" w14:textId="46F470CD" w:rsidR="00347616" w:rsidRPr="00AD676E" w:rsidRDefault="00A567F9" w:rsidP="009633EF">
      <w:pPr>
        <w:pStyle w:val="NoSpacing"/>
        <w:spacing w:line="360" w:lineRule="auto"/>
        <w:jc w:val="center"/>
        <w:outlineLvl w:val="0"/>
        <w:rPr>
          <w:rFonts w:ascii="Times New Roman" w:hAnsi="Times New Roman" w:cs="Times New Roman"/>
          <w:b/>
          <w:bCs/>
          <w:sz w:val="30"/>
          <w:szCs w:val="30"/>
        </w:rPr>
      </w:pPr>
      <w:bookmarkStart w:id="0" w:name="_Toc147273633"/>
      <w:r w:rsidRPr="00AD676E">
        <w:rPr>
          <w:rFonts w:ascii="Times New Roman" w:hAnsi="Times New Roman" w:cs="Times New Roman"/>
          <w:b/>
          <w:bCs/>
          <w:sz w:val="30"/>
          <w:szCs w:val="30"/>
        </w:rPr>
        <w:lastRenderedPageBreak/>
        <w:t>I. Introducere</w:t>
      </w:r>
      <w:bookmarkEnd w:id="0"/>
      <w:r w:rsidR="009378AC">
        <w:rPr>
          <w:rFonts w:ascii="Times New Roman" w:hAnsi="Times New Roman" w:cs="Times New Roman"/>
          <w:b/>
          <w:bCs/>
          <w:sz w:val="30"/>
          <w:szCs w:val="30"/>
        </w:rPr>
        <w:t xml:space="preserve"> în </w:t>
      </w:r>
      <w:r w:rsidR="00BA347B">
        <w:rPr>
          <w:rFonts w:ascii="Times New Roman" w:hAnsi="Times New Roman" w:cs="Times New Roman"/>
          <w:b/>
          <w:bCs/>
          <w:sz w:val="30"/>
          <w:szCs w:val="30"/>
        </w:rPr>
        <w:t>evaluarea personalității</w:t>
      </w:r>
    </w:p>
    <w:p w14:paraId="4C4D345F" w14:textId="2FF73089" w:rsidR="00E01A97" w:rsidRPr="005E03DA" w:rsidRDefault="00A567F9" w:rsidP="00667FC3">
      <w:pPr>
        <w:pStyle w:val="NoSpacing"/>
        <w:spacing w:line="360" w:lineRule="auto"/>
        <w:outlineLvl w:val="1"/>
        <w:rPr>
          <w:rFonts w:ascii="Times New Roman" w:hAnsi="Times New Roman" w:cs="Times New Roman"/>
          <w:b/>
          <w:bCs/>
          <w:sz w:val="28"/>
          <w:szCs w:val="28"/>
        </w:rPr>
      </w:pPr>
      <w:bookmarkStart w:id="1" w:name="_Toc147273634"/>
      <w:r w:rsidRPr="005E03DA">
        <w:rPr>
          <w:rFonts w:ascii="Times New Roman" w:hAnsi="Times New Roman" w:cs="Times New Roman"/>
          <w:b/>
          <w:bCs/>
          <w:sz w:val="28"/>
          <w:szCs w:val="28"/>
        </w:rPr>
        <w:t>A. Contextul evaluării personalității în mediul profesional</w:t>
      </w:r>
      <w:bookmarkEnd w:id="1"/>
      <w:r w:rsidRPr="005E03DA">
        <w:rPr>
          <w:rFonts w:ascii="Times New Roman" w:hAnsi="Times New Roman" w:cs="Times New Roman"/>
          <w:b/>
          <w:bCs/>
          <w:sz w:val="28"/>
          <w:szCs w:val="28"/>
        </w:rPr>
        <w:t xml:space="preserve"> </w:t>
      </w:r>
    </w:p>
    <w:p w14:paraId="7CFD186E" w14:textId="3279CF2F" w:rsidR="008B2E64" w:rsidRDefault="00AA41EB" w:rsidP="009633E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464" w:rsidRPr="00581464">
        <w:rPr>
          <w:rFonts w:ascii="Times New Roman" w:hAnsi="Times New Roman" w:cs="Times New Roman"/>
          <w:sz w:val="24"/>
          <w:szCs w:val="24"/>
        </w:rPr>
        <w:t>Orientarea profesională reprezintă o activitate organizată în plan social cu scopul de a facilita tinerilor posibilitatea de a-şi alege o profesie ce le-ar permite valorificarea fondului de aptitudini, deprinderi şi cunoştinţe consolidate pe parcursul perioadei de pregătire. O orientare profesională de succes corectă oferă acestor persoane creştere profesională, competitivitate pe piaţa muncii, o viaţă socială activă. Pentru a avea succes în orientarea profesională a persoanelor este important să le formăm o atitudine adecvată faţă de sine, de capacităţile sale, de alegerea profesiei, bazată pe conştientizarea capacităţilor</w:t>
      </w:r>
      <w:r w:rsidR="006B4A67">
        <w:rPr>
          <w:rFonts w:ascii="Times New Roman" w:hAnsi="Times New Roman" w:cs="Times New Roman"/>
          <w:sz w:val="24"/>
          <w:szCs w:val="24"/>
        </w:rPr>
        <w:t xml:space="preserve">, </w:t>
      </w:r>
      <w:r w:rsidR="00581464" w:rsidRPr="00581464">
        <w:rPr>
          <w:rFonts w:ascii="Times New Roman" w:hAnsi="Times New Roman" w:cs="Times New Roman"/>
          <w:sz w:val="24"/>
          <w:szCs w:val="24"/>
        </w:rPr>
        <w:t>dorinţelor</w:t>
      </w:r>
      <w:r w:rsidR="006B4A67">
        <w:rPr>
          <w:rFonts w:ascii="Times New Roman" w:hAnsi="Times New Roman" w:cs="Times New Roman"/>
          <w:sz w:val="24"/>
          <w:szCs w:val="24"/>
        </w:rPr>
        <w:t xml:space="preserve"> și abilitățolor tânărului specialist</w:t>
      </w:r>
      <w:r w:rsidR="00581464" w:rsidRPr="00581464">
        <w:rPr>
          <w:rFonts w:ascii="Times New Roman" w:hAnsi="Times New Roman" w:cs="Times New Roman"/>
          <w:sz w:val="24"/>
          <w:szCs w:val="24"/>
        </w:rPr>
        <w:t xml:space="preserve">, </w:t>
      </w:r>
      <w:r w:rsidR="006B4A67">
        <w:rPr>
          <w:rFonts w:ascii="Times New Roman" w:hAnsi="Times New Roman" w:cs="Times New Roman"/>
          <w:sz w:val="24"/>
          <w:szCs w:val="24"/>
        </w:rPr>
        <w:t xml:space="preserve">dar și </w:t>
      </w:r>
      <w:r w:rsidR="00581464" w:rsidRPr="00581464">
        <w:rPr>
          <w:rFonts w:ascii="Times New Roman" w:hAnsi="Times New Roman" w:cs="Times New Roman"/>
          <w:sz w:val="24"/>
          <w:szCs w:val="24"/>
        </w:rPr>
        <w:t xml:space="preserve">necesităţii autodeterminării profesionale. </w:t>
      </w:r>
    </w:p>
    <w:p w14:paraId="0F647CFD" w14:textId="7A612CB5" w:rsidR="00483E46" w:rsidRPr="00483E46" w:rsidRDefault="005708E7" w:rsidP="009633EF">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Evaluarea personalității în mediul profesional este o componentă esențială a procesului de orienta</w:t>
      </w:r>
      <w:r w:rsidR="00AC7B87">
        <w:rPr>
          <w:rFonts w:ascii="Times New Roman" w:hAnsi="Times New Roman" w:cs="Times New Roman"/>
          <w:sz w:val="24"/>
          <w:szCs w:val="24"/>
        </w:rPr>
        <w:t>r</w:t>
      </w:r>
      <w:r>
        <w:rPr>
          <w:rFonts w:ascii="Times New Roman" w:hAnsi="Times New Roman" w:cs="Times New Roman"/>
          <w:sz w:val="24"/>
          <w:szCs w:val="24"/>
        </w:rPr>
        <w:t>e și dezvoltare personală</w:t>
      </w:r>
      <w:r w:rsidR="00221981">
        <w:rPr>
          <w:rFonts w:ascii="Times New Roman" w:hAnsi="Times New Roman" w:cs="Times New Roman"/>
          <w:sz w:val="24"/>
          <w:szCs w:val="24"/>
        </w:rPr>
        <w:t xml:space="preserve"> a </w:t>
      </w:r>
      <w:r w:rsidR="00E0207B">
        <w:rPr>
          <w:rFonts w:ascii="Times New Roman" w:hAnsi="Times New Roman" w:cs="Times New Roman"/>
          <w:sz w:val="24"/>
          <w:szCs w:val="24"/>
        </w:rPr>
        <w:t>specialiștilor în diverse domenii, inclusiv în tehnologia informației și comunicațiilor</w:t>
      </w:r>
      <w:r>
        <w:rPr>
          <w:rFonts w:ascii="Times New Roman" w:hAnsi="Times New Roman" w:cs="Times New Roman"/>
          <w:sz w:val="24"/>
          <w:szCs w:val="24"/>
        </w:rPr>
        <w:t>.</w:t>
      </w:r>
      <w:r w:rsidR="00BA4A08">
        <w:rPr>
          <w:rFonts w:ascii="Times New Roman" w:hAnsi="Times New Roman" w:cs="Times New Roman"/>
          <w:sz w:val="24"/>
          <w:szCs w:val="24"/>
        </w:rPr>
        <w:t xml:space="preserve"> </w:t>
      </w:r>
      <w:r w:rsidR="00221981">
        <w:rPr>
          <w:rFonts w:ascii="Times New Roman" w:hAnsi="Times New Roman" w:cs="Times New Roman"/>
          <w:sz w:val="24"/>
          <w:szCs w:val="24"/>
        </w:rPr>
        <w:t xml:space="preserve">Întrucât </w:t>
      </w:r>
      <w:r w:rsidR="00E0207B">
        <w:rPr>
          <w:rFonts w:ascii="Times New Roman" w:hAnsi="Times New Roman" w:cs="Times New Roman"/>
          <w:sz w:val="24"/>
          <w:szCs w:val="24"/>
        </w:rPr>
        <w:t>personalitatea unui individ poate inflența semnificativ modul în care acesta interacționează cu colegi, clienții și proiectele tehnice</w:t>
      </w:r>
      <w:r w:rsidR="000876D3">
        <w:rPr>
          <w:rFonts w:ascii="Times New Roman" w:hAnsi="Times New Roman" w:cs="Times New Roman"/>
          <w:sz w:val="24"/>
          <w:szCs w:val="24"/>
        </w:rPr>
        <w:t>, înțelegerea profundă a trăsăturilor de personalitate devine un instrument valoros pentru angajatori și manageri</w:t>
      </w:r>
      <w:r w:rsidR="00E0207B">
        <w:rPr>
          <w:rFonts w:ascii="Times New Roman" w:hAnsi="Times New Roman" w:cs="Times New Roman"/>
          <w:sz w:val="24"/>
          <w:szCs w:val="24"/>
        </w:rPr>
        <w:t>.</w:t>
      </w:r>
      <w:r w:rsidR="00CC1D34">
        <w:rPr>
          <w:rFonts w:ascii="Times New Roman" w:hAnsi="Times New Roman" w:cs="Times New Roman"/>
          <w:sz w:val="24"/>
          <w:szCs w:val="24"/>
        </w:rPr>
        <w:t xml:space="preserve"> Prin intermediul evaluării personalității, organizațiile pot asigura </w:t>
      </w:r>
      <w:r w:rsidR="004D2C55">
        <w:rPr>
          <w:rFonts w:ascii="Times New Roman" w:hAnsi="Times New Roman" w:cs="Times New Roman"/>
          <w:sz w:val="24"/>
          <w:szCs w:val="24"/>
        </w:rPr>
        <w:t xml:space="preserve">potrivirea între cerințele locului de muncă și competențele personale ale specialiștilor, contribuind astfel </w:t>
      </w:r>
      <w:r w:rsidR="00483E46">
        <w:rPr>
          <w:rFonts w:ascii="Times New Roman" w:hAnsi="Times New Roman" w:cs="Times New Roman"/>
          <w:sz w:val="24"/>
          <w:szCs w:val="24"/>
        </w:rPr>
        <w:t xml:space="preserve">la </w:t>
      </w:r>
      <w:r w:rsidR="00483E46" w:rsidRPr="00483E46">
        <w:rPr>
          <w:rFonts w:ascii="Times New Roman" w:hAnsi="Times New Roman" w:cs="Times New Roman"/>
          <w:sz w:val="24"/>
          <w:szCs w:val="24"/>
        </w:rPr>
        <w:t>diverse scopuri, inclusiv în selecția și recrutarea de personal, dezvoltarea carierei, gestionarea performanței, coaching și dezvoltare personală, precum și în gestionarea relațiilor în echipă.</w:t>
      </w:r>
    </w:p>
    <w:p w14:paraId="509FF081" w14:textId="2D1591AE" w:rsidR="00483E46" w:rsidRPr="00483E46" w:rsidRDefault="00483E46" w:rsidP="009633EF">
      <w:pPr>
        <w:pStyle w:val="NoSpacing"/>
        <w:spacing w:line="360" w:lineRule="auto"/>
        <w:jc w:val="both"/>
        <w:rPr>
          <w:rFonts w:ascii="Times New Roman" w:hAnsi="Times New Roman" w:cs="Times New Roman"/>
          <w:sz w:val="24"/>
          <w:szCs w:val="24"/>
        </w:rPr>
      </w:pPr>
      <w:r w:rsidRPr="00483E46">
        <w:rPr>
          <w:rFonts w:ascii="Times New Roman" w:hAnsi="Times New Roman" w:cs="Times New Roman"/>
          <w:sz w:val="24"/>
          <w:szCs w:val="24"/>
        </w:rPr>
        <w:t xml:space="preserve"> </w:t>
      </w:r>
      <w:r w:rsidR="008B2E64">
        <w:rPr>
          <w:rFonts w:ascii="Times New Roman" w:hAnsi="Times New Roman" w:cs="Times New Roman"/>
          <w:sz w:val="24"/>
          <w:szCs w:val="24"/>
        </w:rPr>
        <w:tab/>
        <w:t>Pentru evaluarea obiectivă a personalității sunt utilizate diverse</w:t>
      </w:r>
      <w:r w:rsidRPr="00483E46">
        <w:rPr>
          <w:rFonts w:ascii="Times New Roman" w:hAnsi="Times New Roman" w:cs="Times New Roman"/>
          <w:sz w:val="24"/>
          <w:szCs w:val="24"/>
        </w:rPr>
        <w:t xml:space="preserve"> metode și instrumente</w:t>
      </w:r>
      <w:r w:rsidR="008B2E64">
        <w:rPr>
          <w:rFonts w:ascii="Times New Roman" w:hAnsi="Times New Roman" w:cs="Times New Roman"/>
          <w:sz w:val="24"/>
          <w:szCs w:val="24"/>
        </w:rPr>
        <w:t xml:space="preserve"> precum</w:t>
      </w:r>
      <w:r w:rsidRPr="00483E46">
        <w:rPr>
          <w:rFonts w:ascii="Times New Roman" w:hAnsi="Times New Roman" w:cs="Times New Roman"/>
          <w:sz w:val="24"/>
          <w:szCs w:val="24"/>
        </w:rPr>
        <w:t>:</w:t>
      </w:r>
      <w:r w:rsidR="008B2E64">
        <w:rPr>
          <w:rFonts w:ascii="Times New Roman" w:hAnsi="Times New Roman" w:cs="Times New Roman"/>
          <w:sz w:val="24"/>
          <w:szCs w:val="24"/>
        </w:rPr>
        <w:t xml:space="preserve"> c</w:t>
      </w:r>
      <w:r w:rsidR="008B2E64" w:rsidRPr="00483E46">
        <w:rPr>
          <w:rFonts w:ascii="Times New Roman" w:hAnsi="Times New Roman" w:cs="Times New Roman"/>
          <w:sz w:val="24"/>
          <w:szCs w:val="24"/>
        </w:rPr>
        <w:t>hestionare și teste psihometrice</w:t>
      </w:r>
      <w:r w:rsidR="008B2E64">
        <w:rPr>
          <w:rFonts w:ascii="Times New Roman" w:hAnsi="Times New Roman" w:cs="Times New Roman"/>
          <w:sz w:val="24"/>
          <w:szCs w:val="24"/>
        </w:rPr>
        <w:t>, interviurile structurate</w:t>
      </w:r>
      <w:r w:rsidR="00234519">
        <w:rPr>
          <w:rFonts w:ascii="Times New Roman" w:hAnsi="Times New Roman" w:cs="Times New Roman"/>
          <w:sz w:val="24"/>
          <w:szCs w:val="24"/>
        </w:rPr>
        <w:t>, observarea comportamentală, feedbackul 360 de grade, autoevaluarea și dezvoltarea personală</w:t>
      </w:r>
      <w:r w:rsidR="005D2D5E">
        <w:rPr>
          <w:rFonts w:ascii="Times New Roman" w:hAnsi="Times New Roman" w:cs="Times New Roman"/>
          <w:sz w:val="24"/>
          <w:szCs w:val="24"/>
        </w:rPr>
        <w:t xml:space="preserve">. Prin intermediul acestor metode se </w:t>
      </w:r>
      <w:r w:rsidR="005D2D5E" w:rsidRPr="00483E46">
        <w:rPr>
          <w:rFonts w:ascii="Times New Roman" w:hAnsi="Times New Roman" w:cs="Times New Roman"/>
          <w:sz w:val="24"/>
          <w:szCs w:val="24"/>
        </w:rPr>
        <w:t>po</w:t>
      </w:r>
      <w:r w:rsidR="005D2D5E">
        <w:rPr>
          <w:rFonts w:ascii="Times New Roman" w:hAnsi="Times New Roman" w:cs="Times New Roman"/>
          <w:sz w:val="24"/>
          <w:szCs w:val="24"/>
        </w:rPr>
        <w:t>a</w:t>
      </w:r>
      <w:r w:rsidR="005D2D5E" w:rsidRPr="00483E46">
        <w:rPr>
          <w:rFonts w:ascii="Times New Roman" w:hAnsi="Times New Roman" w:cs="Times New Roman"/>
          <w:sz w:val="24"/>
          <w:szCs w:val="24"/>
        </w:rPr>
        <w:t>t</w:t>
      </w:r>
      <w:r w:rsidR="005D2D5E">
        <w:rPr>
          <w:rFonts w:ascii="Times New Roman" w:hAnsi="Times New Roman" w:cs="Times New Roman"/>
          <w:sz w:val="24"/>
          <w:szCs w:val="24"/>
        </w:rPr>
        <w:t>e</w:t>
      </w:r>
      <w:r w:rsidR="005D2D5E" w:rsidRPr="00483E46">
        <w:rPr>
          <w:rFonts w:ascii="Times New Roman" w:hAnsi="Times New Roman" w:cs="Times New Roman"/>
          <w:sz w:val="24"/>
          <w:szCs w:val="24"/>
        </w:rPr>
        <w:t xml:space="preserve"> observa și evalua comportamentul unui individ în mediul de lucru pentru a înțelege cum interacționează acesta cu ceilalți, cum gestionează stresul, cum se adaptează la schimbări și cum își îndeplinește sarcinile de serviciu.</w:t>
      </w:r>
    </w:p>
    <w:p w14:paraId="76C380DA" w14:textId="2AFB991F" w:rsidR="00483E46" w:rsidRDefault="00483E46" w:rsidP="009633EF">
      <w:pPr>
        <w:pStyle w:val="NoSpacing"/>
        <w:spacing w:line="360" w:lineRule="auto"/>
        <w:ind w:firstLine="720"/>
        <w:jc w:val="both"/>
        <w:rPr>
          <w:rFonts w:ascii="Times New Roman" w:hAnsi="Times New Roman" w:cs="Times New Roman"/>
          <w:sz w:val="24"/>
          <w:szCs w:val="24"/>
        </w:rPr>
      </w:pPr>
      <w:r w:rsidRPr="00483E46">
        <w:rPr>
          <w:rFonts w:ascii="Times New Roman" w:hAnsi="Times New Roman" w:cs="Times New Roman"/>
          <w:sz w:val="24"/>
          <w:szCs w:val="24"/>
        </w:rPr>
        <w:t>Evaluarea personalității în mediul profesional poate aduce beneficii semnificative organizațiilor, inclusiv potrivirea mai bună a angajaților cu cerințele locurilor de muncă, dezvoltarea unei culturi organizaționale corespunzătoare și gestionarea mai eficientă a resurselor umane. De asemenea, poate oferi indivizilor o mai bună înțelegere a propriei personalități și poate contribui la dezvoltarea abilităților de comunicare și colaborare în cadrul echipei</w:t>
      </w:r>
      <w:r w:rsidR="006B4A67">
        <w:rPr>
          <w:rFonts w:ascii="Times New Roman" w:hAnsi="Times New Roman" w:cs="Times New Roman"/>
          <w:sz w:val="24"/>
          <w:szCs w:val="24"/>
        </w:rPr>
        <w:t xml:space="preserve">, care la rândul lor facilitează </w:t>
      </w:r>
      <w:r w:rsidR="00CF24C4">
        <w:rPr>
          <w:rFonts w:ascii="Times New Roman" w:hAnsi="Times New Roman" w:cs="Times New Roman"/>
          <w:sz w:val="24"/>
          <w:szCs w:val="24"/>
        </w:rPr>
        <w:t>avansarea în carieră</w:t>
      </w:r>
      <w:r w:rsidRPr="00483E46">
        <w:rPr>
          <w:rFonts w:ascii="Times New Roman" w:hAnsi="Times New Roman" w:cs="Times New Roman"/>
          <w:sz w:val="24"/>
          <w:szCs w:val="24"/>
        </w:rPr>
        <w:t>.</w:t>
      </w:r>
      <w:r w:rsidR="00A541D1">
        <w:rPr>
          <w:rFonts w:ascii="Times New Roman" w:hAnsi="Times New Roman" w:cs="Times New Roman"/>
          <w:sz w:val="24"/>
          <w:szCs w:val="24"/>
        </w:rPr>
        <w:t xml:space="preserve"> </w:t>
      </w:r>
    </w:p>
    <w:p w14:paraId="5EA887F3" w14:textId="77777777" w:rsidR="009310F8" w:rsidRDefault="009310F8" w:rsidP="009633EF">
      <w:pPr>
        <w:pStyle w:val="NoSpacing"/>
        <w:spacing w:line="360" w:lineRule="auto"/>
        <w:ind w:firstLine="720"/>
        <w:jc w:val="both"/>
        <w:rPr>
          <w:rFonts w:ascii="Times New Roman" w:hAnsi="Times New Roman" w:cs="Times New Roman"/>
          <w:sz w:val="24"/>
          <w:szCs w:val="24"/>
        </w:rPr>
      </w:pPr>
    </w:p>
    <w:p w14:paraId="3AAF329D" w14:textId="77777777" w:rsidR="00AC7B87" w:rsidRPr="005E03DA" w:rsidRDefault="00AC7B87" w:rsidP="009633EF">
      <w:pPr>
        <w:pStyle w:val="NoSpacing"/>
        <w:spacing w:line="360" w:lineRule="auto"/>
        <w:jc w:val="both"/>
        <w:rPr>
          <w:rFonts w:ascii="Times New Roman" w:hAnsi="Times New Roman" w:cs="Times New Roman"/>
          <w:b/>
          <w:bCs/>
          <w:sz w:val="24"/>
          <w:szCs w:val="24"/>
        </w:rPr>
      </w:pPr>
    </w:p>
    <w:p w14:paraId="46F544F4" w14:textId="27BBEEAD" w:rsidR="006F6ED8"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2" w:name="_Toc147273635"/>
      <w:r w:rsidRPr="005E03DA">
        <w:rPr>
          <w:rFonts w:ascii="Times New Roman" w:hAnsi="Times New Roman" w:cs="Times New Roman"/>
          <w:b/>
          <w:bCs/>
          <w:sz w:val="28"/>
          <w:szCs w:val="28"/>
        </w:rPr>
        <w:t xml:space="preserve">B. Importanța imaginii personale și comportamentului în </w:t>
      </w:r>
      <w:r w:rsidR="00C253CD" w:rsidRPr="005E03DA">
        <w:rPr>
          <w:rFonts w:ascii="Times New Roman" w:hAnsi="Times New Roman" w:cs="Times New Roman"/>
          <w:b/>
          <w:bCs/>
          <w:sz w:val="28"/>
          <w:szCs w:val="28"/>
        </w:rPr>
        <w:t>domeniul TIC</w:t>
      </w:r>
      <w:bookmarkEnd w:id="2"/>
    </w:p>
    <w:p w14:paraId="2AC3C218" w14:textId="77777777" w:rsidR="00CD154D" w:rsidRPr="00CD154D" w:rsidRDefault="00CD154D" w:rsidP="009633EF">
      <w:pPr>
        <w:pStyle w:val="NoSpacing"/>
        <w:spacing w:line="360" w:lineRule="auto"/>
        <w:ind w:firstLine="720"/>
        <w:jc w:val="both"/>
        <w:rPr>
          <w:rFonts w:ascii="Times New Roman" w:hAnsi="Times New Roman" w:cs="Times New Roman"/>
          <w:sz w:val="24"/>
          <w:szCs w:val="24"/>
        </w:rPr>
      </w:pPr>
      <w:r w:rsidRPr="00CD154D">
        <w:rPr>
          <w:rFonts w:ascii="Times New Roman" w:hAnsi="Times New Roman" w:cs="Times New Roman"/>
          <w:sz w:val="24"/>
          <w:szCs w:val="24"/>
        </w:rPr>
        <w:t>Imaginea personală și comportamentul sunt aspecte deosebit de importante în domeniul Tehnologiei Informației și Comunicațiilor (TIC) deoarece joacă un rol crucial în dezvoltarea și menținerea relațiilor profesionale, precum și în reușita unui specialist în acest domeniu. În cele ce urmează, sunt menționate câteva motive pentru care evaluarea personalității unui specialist în funcție de imaginea personală și comportament este esențială.</w:t>
      </w:r>
    </w:p>
    <w:p w14:paraId="1324A5E6" w14:textId="55F17288" w:rsidR="00CD154D" w:rsidRPr="00CD154D" w:rsidRDefault="00CD154D" w:rsidP="009633EF">
      <w:pPr>
        <w:pStyle w:val="NoSpacing"/>
        <w:spacing w:line="360" w:lineRule="auto"/>
        <w:ind w:firstLine="720"/>
        <w:jc w:val="both"/>
        <w:rPr>
          <w:rFonts w:ascii="Times New Roman" w:hAnsi="Times New Roman" w:cs="Times New Roman"/>
          <w:sz w:val="24"/>
          <w:szCs w:val="24"/>
        </w:rPr>
      </w:pPr>
      <w:r w:rsidRPr="00CD154D">
        <w:rPr>
          <w:rFonts w:ascii="Times New Roman" w:hAnsi="Times New Roman" w:cs="Times New Roman"/>
          <w:sz w:val="24"/>
          <w:szCs w:val="24"/>
        </w:rPr>
        <w:t>În primul rând, imaginea personală este adesea primul aspect pe care ceilalți îl observă într-un specialist din domeniul TIC. O imagine profesională bine definită transmite încredere și competență, fapt care poate influența semnificativ modul în care clienții, colegii și angajatorii percep specialistul. O imagine personală neglijată sau nepotrivită poate compromite reputația profesională și poate afecta șansele de succes în carieră.</w:t>
      </w:r>
    </w:p>
    <w:p w14:paraId="2FBB5E75" w14:textId="3F9F1AF3" w:rsidR="00CD154D" w:rsidRPr="00CD154D" w:rsidRDefault="00CD154D" w:rsidP="009633EF">
      <w:pPr>
        <w:pStyle w:val="NoSpacing"/>
        <w:spacing w:line="360" w:lineRule="auto"/>
        <w:ind w:firstLine="720"/>
        <w:jc w:val="both"/>
        <w:rPr>
          <w:rFonts w:ascii="Times New Roman" w:hAnsi="Times New Roman" w:cs="Times New Roman"/>
          <w:sz w:val="24"/>
          <w:szCs w:val="24"/>
        </w:rPr>
      </w:pPr>
      <w:r w:rsidRPr="00CD154D">
        <w:rPr>
          <w:rFonts w:ascii="Times New Roman" w:hAnsi="Times New Roman" w:cs="Times New Roman"/>
          <w:sz w:val="24"/>
          <w:szCs w:val="24"/>
        </w:rPr>
        <w:t>În al doilea rând, comportamentul unui specialist în TIC are un impact semnificativ asupra eficienței și eficacității în munca sa. Comportamentul pozitiv, cum ar fi abilitățile de comunicare bune, empatia, colaborarea și capacitatea de a rezolva problemele în mod constructiv, poate facilita relațiile cu colegii și clienții. De asemenea, un comportament etic și respectuos este crucial într-un domeniu în care confidențialitatea și integritatea datelor sunt esențiale</w:t>
      </w:r>
      <w:r w:rsidR="00FD1504">
        <w:rPr>
          <w:rFonts w:ascii="Times New Roman" w:hAnsi="Times New Roman" w:cs="Times New Roman"/>
          <w:sz w:val="24"/>
          <w:szCs w:val="24"/>
        </w:rPr>
        <w:t>, facilitând comuni</w:t>
      </w:r>
      <w:r w:rsidR="003C2202">
        <w:rPr>
          <w:rFonts w:ascii="Times New Roman" w:hAnsi="Times New Roman" w:cs="Times New Roman"/>
          <w:sz w:val="24"/>
          <w:szCs w:val="24"/>
        </w:rPr>
        <w:t xml:space="preserve">carea atât în mediul de echipă cât și între </w:t>
      </w:r>
      <w:r w:rsidR="009541AF">
        <w:rPr>
          <w:rFonts w:ascii="Times New Roman" w:hAnsi="Times New Roman" w:cs="Times New Roman"/>
          <w:sz w:val="24"/>
          <w:szCs w:val="24"/>
        </w:rPr>
        <w:t>departamente</w:t>
      </w:r>
      <w:r w:rsidRPr="00CD154D">
        <w:rPr>
          <w:rFonts w:ascii="Times New Roman" w:hAnsi="Times New Roman" w:cs="Times New Roman"/>
          <w:sz w:val="24"/>
          <w:szCs w:val="24"/>
        </w:rPr>
        <w:t>.</w:t>
      </w:r>
    </w:p>
    <w:p w14:paraId="65DC848A" w14:textId="45576412" w:rsidR="00CD154D" w:rsidRPr="00CD154D" w:rsidRDefault="00CD154D" w:rsidP="009633EF">
      <w:pPr>
        <w:pStyle w:val="NoSpacing"/>
        <w:spacing w:line="360" w:lineRule="auto"/>
        <w:ind w:firstLine="720"/>
        <w:jc w:val="both"/>
        <w:rPr>
          <w:rFonts w:ascii="Times New Roman" w:hAnsi="Times New Roman" w:cs="Times New Roman"/>
          <w:sz w:val="24"/>
          <w:szCs w:val="24"/>
        </w:rPr>
      </w:pPr>
      <w:r w:rsidRPr="00CD154D">
        <w:rPr>
          <w:rFonts w:ascii="Times New Roman" w:hAnsi="Times New Roman" w:cs="Times New Roman"/>
          <w:sz w:val="24"/>
          <w:szCs w:val="24"/>
        </w:rPr>
        <w:t>În al treilea rând, imaginea personală și comportamentul pot influența capacitatea unui specialist de a obține și menține clienți sau proiecte. Clienții caută adesea specialiști care nu doar au abilități tehnice solide, ci și abilități interpersonale bune. Un specialist care știe cum să comunice eficient, să asculte și să răspundă la nevoile clienților are mai multe șanse să fie ales pentru proiecte sau contracte pe termen lung</w:t>
      </w:r>
      <w:r w:rsidR="008C7CA4">
        <w:rPr>
          <w:rFonts w:ascii="Times New Roman" w:hAnsi="Times New Roman" w:cs="Times New Roman"/>
          <w:sz w:val="24"/>
          <w:szCs w:val="24"/>
        </w:rPr>
        <w:t xml:space="preserve">, astfel încât poate să interpreteze în cel mai </w:t>
      </w:r>
      <w:r w:rsidR="00F078B7">
        <w:rPr>
          <w:rFonts w:ascii="Times New Roman" w:hAnsi="Times New Roman" w:cs="Times New Roman"/>
          <w:sz w:val="24"/>
          <w:szCs w:val="24"/>
        </w:rPr>
        <w:t>clar mod cerințele funcționale și nonfuncționale corespunzătoare fiecărui produs realizat</w:t>
      </w:r>
      <w:r w:rsidRPr="00CD154D">
        <w:rPr>
          <w:rFonts w:ascii="Times New Roman" w:hAnsi="Times New Roman" w:cs="Times New Roman"/>
          <w:sz w:val="24"/>
          <w:szCs w:val="24"/>
        </w:rPr>
        <w:t>.</w:t>
      </w:r>
    </w:p>
    <w:p w14:paraId="35EA7B25" w14:textId="2A4669C9" w:rsidR="00CD154D" w:rsidRDefault="00286D8F" w:rsidP="009633EF">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Mai mult decât atât</w:t>
      </w:r>
      <w:r w:rsidR="00CD154D" w:rsidRPr="00CD154D">
        <w:rPr>
          <w:rFonts w:ascii="Times New Roman" w:hAnsi="Times New Roman" w:cs="Times New Roman"/>
          <w:sz w:val="24"/>
          <w:szCs w:val="24"/>
        </w:rPr>
        <w:t>, imaginea personală și comportamentul pot influența dezvoltarea profesională și avansarea în carieră. Specialiștii în TIC care se bucură de o imagine pozitivă și care se comportă profesional au mai multe șanse să fie recomandați pentru promovări</w:t>
      </w:r>
      <w:r w:rsidR="005B485B">
        <w:rPr>
          <w:rFonts w:ascii="Times New Roman" w:hAnsi="Times New Roman" w:cs="Times New Roman"/>
          <w:sz w:val="24"/>
          <w:szCs w:val="24"/>
        </w:rPr>
        <w:t xml:space="preserve">, cursuri de formare continuă, stagii de practică internaționale sau </w:t>
      </w:r>
      <w:r w:rsidR="00CD154D" w:rsidRPr="00CD154D">
        <w:rPr>
          <w:rFonts w:ascii="Times New Roman" w:hAnsi="Times New Roman" w:cs="Times New Roman"/>
          <w:sz w:val="24"/>
          <w:szCs w:val="24"/>
        </w:rPr>
        <w:t>pentru proiecte de amploare. De asemenea, aceste aspecte pot contribui la creșterea încrederii și respectului din partea colegilor și a superiorilor</w:t>
      </w:r>
      <w:r w:rsidR="005B485B">
        <w:rPr>
          <w:rFonts w:ascii="Times New Roman" w:hAnsi="Times New Roman" w:cs="Times New Roman"/>
          <w:sz w:val="24"/>
          <w:szCs w:val="24"/>
        </w:rPr>
        <w:t xml:space="preserve">, </w:t>
      </w:r>
      <w:r w:rsidR="00B9730B">
        <w:rPr>
          <w:rFonts w:ascii="Times New Roman" w:hAnsi="Times New Roman" w:cs="Times New Roman"/>
          <w:sz w:val="24"/>
          <w:szCs w:val="24"/>
        </w:rPr>
        <w:t>respectiv la valoarea persoanei ca angajat</w:t>
      </w:r>
      <w:r w:rsidR="00CD154D" w:rsidRPr="00CD154D">
        <w:rPr>
          <w:rFonts w:ascii="Times New Roman" w:hAnsi="Times New Roman" w:cs="Times New Roman"/>
          <w:sz w:val="24"/>
          <w:szCs w:val="24"/>
        </w:rPr>
        <w:t>.</w:t>
      </w:r>
    </w:p>
    <w:p w14:paraId="4071B3E5" w14:textId="77777777" w:rsidR="006300BD" w:rsidRPr="006300BD" w:rsidRDefault="006300BD" w:rsidP="009633EF">
      <w:pPr>
        <w:pStyle w:val="NoSpacing"/>
        <w:spacing w:line="360" w:lineRule="auto"/>
        <w:ind w:firstLine="720"/>
        <w:jc w:val="both"/>
        <w:rPr>
          <w:rFonts w:ascii="Times New Roman" w:hAnsi="Times New Roman" w:cs="Times New Roman"/>
          <w:sz w:val="24"/>
          <w:szCs w:val="24"/>
        </w:rPr>
      </w:pPr>
      <w:r w:rsidRPr="006300BD">
        <w:rPr>
          <w:rFonts w:ascii="Times New Roman" w:hAnsi="Times New Roman" w:cs="Times New Roman"/>
          <w:sz w:val="24"/>
          <w:szCs w:val="24"/>
        </w:rPr>
        <w:t xml:space="preserve">Legătura dintre imaginea personală, comportamentul profesional și respectarea eticii profesionale este esențială în domeniul Tehnologiei Informației și Comunicațiilor (TIC). Putem </w:t>
      </w:r>
      <w:r w:rsidRPr="006300BD">
        <w:rPr>
          <w:rFonts w:ascii="Times New Roman" w:hAnsi="Times New Roman" w:cs="Times New Roman"/>
          <w:sz w:val="24"/>
          <w:szCs w:val="24"/>
        </w:rPr>
        <w:lastRenderedPageBreak/>
        <w:t>evidenția cum imaginea personală și comportamentul pozitiv sunt, de fapt, extensii ale valorilor personale ale unui specialist. Dacă un specialist își pune în practică abilitățile tehnice și cunoștințele într-un mod etic și profesional, acest lucru reflectă respectul său pentru valorile precum integritatea, respectul față de confidențialitate și responsabilitatea personală. De exemplu, un specialist care gestionează datele clienților cu integritate și respectă confidențialitatea acestora manifestă respect pentru drepturile și intimitatea utilizatorilor, valorând astfel etica profesională.</w:t>
      </w:r>
    </w:p>
    <w:p w14:paraId="072C1015" w14:textId="650F2FDB" w:rsidR="006300BD" w:rsidRPr="00CD154D" w:rsidRDefault="006300BD" w:rsidP="009633EF">
      <w:pPr>
        <w:pStyle w:val="NoSpacing"/>
        <w:spacing w:line="360" w:lineRule="auto"/>
        <w:ind w:firstLine="720"/>
        <w:jc w:val="both"/>
        <w:rPr>
          <w:rFonts w:ascii="Times New Roman" w:hAnsi="Times New Roman" w:cs="Times New Roman"/>
          <w:sz w:val="24"/>
          <w:szCs w:val="24"/>
        </w:rPr>
      </w:pPr>
      <w:r w:rsidRPr="006300BD">
        <w:rPr>
          <w:rFonts w:ascii="Times New Roman" w:hAnsi="Times New Roman" w:cs="Times New Roman"/>
          <w:sz w:val="24"/>
          <w:szCs w:val="24"/>
        </w:rPr>
        <w:t>Putem de-asemenea sublinia cum respectarea eticii profesionale, cum ar fi protejarea datelor și respectarea legilor, este adesea percepută ca o extensie a comportamentului și a imaginii personale. Un specialist care acționează în conformitate cu normele etice demonstrează angajamentul său față de valorile precum responsabilitatea și respectarea drepturilor omului. Prin gestionarea datelor cu integritate și transparență, acesta contribuie la construirea și menținerea unei imagini personale pozitive, ceea ce poate duce la încredere sporită din partea colegilor, clienților și angajatorilor. Astfel, valorile personale și etica profesională se împletesc într-un mod sinergic, având un impact profund asupra succesului profesional în domeniul TIC.</w:t>
      </w:r>
    </w:p>
    <w:p w14:paraId="1842D875" w14:textId="77777777" w:rsidR="006300BD" w:rsidRDefault="00CD154D" w:rsidP="009633EF">
      <w:pPr>
        <w:pStyle w:val="NoSpacing"/>
        <w:spacing w:line="360" w:lineRule="auto"/>
        <w:ind w:firstLine="720"/>
        <w:jc w:val="both"/>
        <w:rPr>
          <w:rFonts w:ascii="Times New Roman" w:hAnsi="Times New Roman" w:cs="Times New Roman"/>
          <w:sz w:val="24"/>
          <w:szCs w:val="24"/>
        </w:rPr>
      </w:pPr>
      <w:r w:rsidRPr="00CD154D">
        <w:rPr>
          <w:rFonts w:ascii="Times New Roman" w:hAnsi="Times New Roman" w:cs="Times New Roman"/>
          <w:sz w:val="24"/>
          <w:szCs w:val="24"/>
        </w:rPr>
        <w:t>În concluzie, imaginea personală și comportamentul sunt esențiale în domeniul TIC, deoarece influențează relațiile profesionale, succesul în carieră și reputația unui specialist. Dezvoltarea unei imagini personale pozitive și a unui comportament adecvat nu ar trebui să fie neglijate și ar trebui să facă parte integrantă din procesul de dezvoltare profesională a specialiștilor din acest domeniu</w:t>
      </w:r>
      <w:r w:rsidR="008023C8">
        <w:rPr>
          <w:rFonts w:ascii="Times New Roman" w:hAnsi="Times New Roman" w:cs="Times New Roman"/>
          <w:sz w:val="24"/>
          <w:szCs w:val="24"/>
        </w:rPr>
        <w:t>, servind drept fundament în avansarea în carieră datorită faptului că contribuie la crearea unei culturi organizaționale pozitive</w:t>
      </w:r>
      <w:r w:rsidRPr="00CD154D">
        <w:rPr>
          <w:rFonts w:ascii="Times New Roman" w:hAnsi="Times New Roman" w:cs="Times New Roman"/>
          <w:sz w:val="24"/>
          <w:szCs w:val="24"/>
        </w:rPr>
        <w:t>. Evaluarea personalității unui specialist în funcție de aceste aspecte este, așadar, o parte crucială a succesului în TIC.</w:t>
      </w:r>
    </w:p>
    <w:p w14:paraId="01C0A064" w14:textId="77777777" w:rsidR="006300BD" w:rsidRPr="006300BD" w:rsidRDefault="006300BD" w:rsidP="009633EF">
      <w:pPr>
        <w:pStyle w:val="NoSpacing"/>
        <w:spacing w:line="360" w:lineRule="auto"/>
        <w:ind w:firstLine="720"/>
        <w:jc w:val="both"/>
        <w:rPr>
          <w:rFonts w:ascii="Times New Roman" w:hAnsi="Times New Roman" w:cs="Times New Roman"/>
          <w:sz w:val="24"/>
          <w:szCs w:val="24"/>
        </w:rPr>
      </w:pPr>
    </w:p>
    <w:p w14:paraId="6FAD2F3A" w14:textId="7F51AE46" w:rsidR="00A567F9" w:rsidRPr="008F0506" w:rsidRDefault="006F6ED8" w:rsidP="009633EF">
      <w:pPr>
        <w:pStyle w:val="NoSpacing"/>
        <w:spacing w:line="360" w:lineRule="auto"/>
        <w:ind w:firstLine="720"/>
        <w:jc w:val="both"/>
      </w:pPr>
      <w:r w:rsidRPr="008F0506">
        <w:br w:type="page"/>
      </w:r>
    </w:p>
    <w:p w14:paraId="7192D847" w14:textId="3E56399C" w:rsidR="00347616" w:rsidRDefault="00A567F9" w:rsidP="009633EF">
      <w:pPr>
        <w:pStyle w:val="NoSpacing"/>
        <w:spacing w:line="360" w:lineRule="auto"/>
        <w:jc w:val="center"/>
        <w:outlineLvl w:val="0"/>
        <w:rPr>
          <w:rFonts w:ascii="Times New Roman" w:hAnsi="Times New Roman" w:cs="Times New Roman"/>
          <w:b/>
          <w:bCs/>
          <w:sz w:val="30"/>
          <w:szCs w:val="30"/>
        </w:rPr>
      </w:pPr>
      <w:bookmarkStart w:id="3" w:name="_Toc147273636"/>
      <w:r w:rsidRPr="00AD676E">
        <w:rPr>
          <w:rFonts w:ascii="Times New Roman" w:hAnsi="Times New Roman" w:cs="Times New Roman"/>
          <w:b/>
          <w:bCs/>
          <w:sz w:val="30"/>
          <w:szCs w:val="30"/>
        </w:rPr>
        <w:lastRenderedPageBreak/>
        <w:t>II. Imagina personală și comportamentul specialistului</w:t>
      </w:r>
      <w:bookmarkEnd w:id="3"/>
    </w:p>
    <w:p w14:paraId="14FDBFBA" w14:textId="772D8A6E" w:rsidR="003B750E" w:rsidRPr="00D050B4" w:rsidRDefault="00D050B4" w:rsidP="009633EF">
      <w:pPr>
        <w:pStyle w:val="NoSpacing"/>
        <w:spacing w:line="360" w:lineRule="auto"/>
        <w:jc w:val="both"/>
        <w:rPr>
          <w:rFonts w:ascii="Times New Roman" w:hAnsi="Times New Roman" w:cs="Times New Roman"/>
          <w:sz w:val="24"/>
          <w:szCs w:val="24"/>
        </w:rPr>
      </w:pPr>
      <w:r>
        <w:rPr>
          <w:rFonts w:ascii="Times New Roman" w:hAnsi="Times New Roman" w:cs="Times New Roman"/>
          <w:b/>
          <w:bCs/>
          <w:sz w:val="30"/>
          <w:szCs w:val="30"/>
        </w:rPr>
        <w:tab/>
      </w:r>
      <w:r w:rsidRPr="00D050B4">
        <w:rPr>
          <w:rFonts w:ascii="Times New Roman" w:hAnsi="Times New Roman" w:cs="Times New Roman"/>
          <w:sz w:val="24"/>
          <w:szCs w:val="24"/>
        </w:rPr>
        <w:t xml:space="preserve">Imaginea personală și comportamentul specialistului sunt două aspecte interconectate ale vieții unei persoane, mai ales atunci când acea persoană activează într-un domeniu profesional sau într-o anumită carieră. Acestea sunt aspecte esențiale care pot influența succesul și reputația unui specialist într-o anumită domenie și, în consecință, trebuie să fie gestionate cu atenție și responsabilitate. </w:t>
      </w:r>
      <w:r w:rsidR="00B05CDF">
        <w:rPr>
          <w:rFonts w:ascii="Times New Roman" w:hAnsi="Times New Roman" w:cs="Times New Roman"/>
          <w:sz w:val="24"/>
          <w:szCs w:val="24"/>
        </w:rPr>
        <w:t>Pentru înțelegerea concisă a temei</w:t>
      </w:r>
      <w:r w:rsidRPr="00D050B4">
        <w:rPr>
          <w:rFonts w:ascii="Times New Roman" w:hAnsi="Times New Roman" w:cs="Times New Roman"/>
          <w:sz w:val="24"/>
          <w:szCs w:val="24"/>
        </w:rPr>
        <w:t xml:space="preserve"> </w:t>
      </w:r>
      <w:r w:rsidR="00B05CDF">
        <w:rPr>
          <w:rFonts w:ascii="Times New Roman" w:hAnsi="Times New Roman" w:cs="Times New Roman"/>
          <w:sz w:val="24"/>
          <w:szCs w:val="24"/>
        </w:rPr>
        <w:t>am explorat</w:t>
      </w:r>
      <w:r w:rsidRPr="00D050B4">
        <w:rPr>
          <w:rFonts w:ascii="Times New Roman" w:hAnsi="Times New Roman" w:cs="Times New Roman"/>
          <w:sz w:val="24"/>
          <w:szCs w:val="24"/>
        </w:rPr>
        <w:t xml:space="preserve"> definițiile și conceptele-cheie legate de imaginea personală și comportamentul profesional și </w:t>
      </w:r>
      <w:r w:rsidR="00B05CDF">
        <w:rPr>
          <w:rFonts w:ascii="Times New Roman" w:hAnsi="Times New Roman" w:cs="Times New Roman"/>
          <w:sz w:val="24"/>
          <w:szCs w:val="24"/>
        </w:rPr>
        <w:t xml:space="preserve">an </w:t>
      </w:r>
      <w:r w:rsidRPr="00D050B4">
        <w:rPr>
          <w:rFonts w:ascii="Times New Roman" w:hAnsi="Times New Roman" w:cs="Times New Roman"/>
          <w:sz w:val="24"/>
          <w:szCs w:val="24"/>
        </w:rPr>
        <w:t>analiza legătura dintre aceste două aspecte.</w:t>
      </w:r>
    </w:p>
    <w:p w14:paraId="6FF2092C" w14:textId="77777777" w:rsidR="00A567F9"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4" w:name="_Toc147273637"/>
      <w:r w:rsidRPr="005E03DA">
        <w:rPr>
          <w:rFonts w:ascii="Times New Roman" w:hAnsi="Times New Roman" w:cs="Times New Roman"/>
          <w:b/>
          <w:bCs/>
          <w:sz w:val="28"/>
          <w:szCs w:val="28"/>
        </w:rPr>
        <w:t>A. Definiții și concepte-cheie</w:t>
      </w:r>
      <w:bookmarkEnd w:id="4"/>
      <w:r w:rsidRPr="005E03DA">
        <w:rPr>
          <w:rFonts w:ascii="Times New Roman" w:hAnsi="Times New Roman" w:cs="Times New Roman"/>
          <w:b/>
          <w:bCs/>
          <w:sz w:val="28"/>
          <w:szCs w:val="28"/>
        </w:rPr>
        <w:t xml:space="preserve"> </w:t>
      </w:r>
    </w:p>
    <w:p w14:paraId="61C47F13" w14:textId="29F108F0" w:rsidR="006F277A" w:rsidRPr="006F277A" w:rsidRDefault="006F277A" w:rsidP="009633EF">
      <w:pPr>
        <w:pStyle w:val="NoSpacing"/>
        <w:spacing w:line="360" w:lineRule="auto"/>
        <w:ind w:firstLine="720"/>
        <w:jc w:val="both"/>
        <w:rPr>
          <w:rFonts w:ascii="Times New Roman" w:hAnsi="Times New Roman" w:cs="Times New Roman"/>
          <w:sz w:val="24"/>
          <w:szCs w:val="24"/>
        </w:rPr>
      </w:pPr>
      <w:r w:rsidRPr="006F277A">
        <w:rPr>
          <w:rFonts w:ascii="Times New Roman" w:hAnsi="Times New Roman" w:cs="Times New Roman"/>
          <w:sz w:val="24"/>
          <w:szCs w:val="24"/>
        </w:rPr>
        <w:t xml:space="preserve">Imaginea personală, înțeleasă ca percepția pe care ceilalți oameni o au despre o persoană, joacă un rol crucial în influențarea modului în care suntem percepuți și încrederea pe care o câștigăm în mediul nostru profesional. Pe de altă parte, comportamentul specialistului se referă la modul în care ne purtăm și acționăm în cadrul domeniului nostru de activitate, și este un factor determinant în construirea unei reputații solide. În acest context, </w:t>
      </w:r>
      <w:r w:rsidR="0017383A">
        <w:rPr>
          <w:rFonts w:ascii="Times New Roman" w:hAnsi="Times New Roman" w:cs="Times New Roman"/>
          <w:sz w:val="24"/>
          <w:szCs w:val="24"/>
        </w:rPr>
        <w:t>definirea</w:t>
      </w:r>
      <w:r w:rsidRPr="006F277A">
        <w:rPr>
          <w:rFonts w:ascii="Times New Roman" w:hAnsi="Times New Roman" w:cs="Times New Roman"/>
          <w:sz w:val="24"/>
          <w:szCs w:val="24"/>
        </w:rPr>
        <w:t xml:space="preserve"> concepte</w:t>
      </w:r>
      <w:r w:rsidR="0017383A">
        <w:rPr>
          <w:rFonts w:ascii="Times New Roman" w:hAnsi="Times New Roman" w:cs="Times New Roman"/>
          <w:sz w:val="24"/>
          <w:szCs w:val="24"/>
        </w:rPr>
        <w:t>lor</w:t>
      </w:r>
      <w:r w:rsidRPr="006F277A">
        <w:rPr>
          <w:rFonts w:ascii="Times New Roman" w:hAnsi="Times New Roman" w:cs="Times New Roman"/>
          <w:sz w:val="24"/>
          <w:szCs w:val="24"/>
        </w:rPr>
        <w:t>-cheie, ar</w:t>
      </w:r>
      <w:r w:rsidR="0017383A">
        <w:rPr>
          <w:rFonts w:ascii="Times New Roman" w:hAnsi="Times New Roman" w:cs="Times New Roman"/>
          <w:sz w:val="24"/>
          <w:szCs w:val="24"/>
        </w:rPr>
        <w:t>ată</w:t>
      </w:r>
      <w:r w:rsidRPr="006F277A">
        <w:rPr>
          <w:rFonts w:ascii="Times New Roman" w:hAnsi="Times New Roman" w:cs="Times New Roman"/>
          <w:sz w:val="24"/>
          <w:szCs w:val="24"/>
        </w:rPr>
        <w:t xml:space="preserve"> modul în care ele sunt strâns legate și influențează reciproc succesul profesional.</w:t>
      </w:r>
      <w:r w:rsidR="003B750E" w:rsidRPr="006F277A">
        <w:rPr>
          <w:rFonts w:ascii="Times New Roman" w:hAnsi="Times New Roman" w:cs="Times New Roman"/>
          <w:sz w:val="24"/>
          <w:szCs w:val="24"/>
        </w:rPr>
        <w:tab/>
      </w:r>
    </w:p>
    <w:p w14:paraId="6097DBD6" w14:textId="1A5FA187" w:rsidR="002333CE" w:rsidRPr="00534551" w:rsidRDefault="0096450E"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Imaginea personală se referă la percepția pe care ceilalți oameni o au despre o persoană. Este rezultatul unei combinații complexe de factori, inclusiv aspectul fizic, comportamentul, etica și valorile personale. Imaginea personală este subiectivă și poate varia de la o persoană la alta.</w:t>
      </w:r>
    </w:p>
    <w:p w14:paraId="29F52ADE" w14:textId="34322C7E" w:rsidR="0096450E" w:rsidRPr="00534551" w:rsidRDefault="0096450E"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Comportamentul specialistului se referă la modul în care o persoană se poartă în cadrul domeniului său profesional sau într-un mediu de lucru specific. Acesta poate include atitudinea față de muncă, etica profesională, abilitățile de comunicare și modul în care se relaționează cu colegii, clienții sau partenerii de afaceri.</w:t>
      </w:r>
    </w:p>
    <w:p w14:paraId="253BBF78" w14:textId="2855CCAA" w:rsidR="00534551" w:rsidRPr="00534551" w:rsidRDefault="00534551"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 xml:space="preserve">Reputația </w:t>
      </w:r>
      <w:r w:rsidR="006E2D15">
        <w:rPr>
          <w:rFonts w:ascii="Times New Roman" w:hAnsi="Times New Roman" w:cs="Times New Roman"/>
          <w:sz w:val="24"/>
          <w:szCs w:val="24"/>
        </w:rPr>
        <w:t>repezintă</w:t>
      </w:r>
      <w:r w:rsidRPr="00534551">
        <w:rPr>
          <w:rFonts w:ascii="Times New Roman" w:hAnsi="Times New Roman" w:cs="Times New Roman"/>
          <w:sz w:val="24"/>
          <w:szCs w:val="24"/>
        </w:rPr>
        <w:t xml:space="preserve"> percepția generală a unei persoane în ceea ce privește caracterul, integritatea și competența sa profesională. Este un element crucial al imaginii personale și este influențată de comportamentul și acțiunile unei persoane în mediul său profesional.</w:t>
      </w:r>
    </w:p>
    <w:p w14:paraId="60B8790E" w14:textId="0FAFA7DB" w:rsidR="00534551" w:rsidRPr="00534551" w:rsidRDefault="00534551"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Brand</w:t>
      </w:r>
      <w:r>
        <w:rPr>
          <w:rFonts w:ascii="Times New Roman" w:hAnsi="Times New Roman" w:cs="Times New Roman"/>
          <w:sz w:val="24"/>
          <w:szCs w:val="24"/>
        </w:rPr>
        <w:t>ul</w:t>
      </w:r>
      <w:r w:rsidRPr="00534551">
        <w:rPr>
          <w:rFonts w:ascii="Times New Roman" w:hAnsi="Times New Roman" w:cs="Times New Roman"/>
          <w:sz w:val="24"/>
          <w:szCs w:val="24"/>
        </w:rPr>
        <w:t xml:space="preserve"> personal se referă la modul în care o persoană se promovează și își gestionează imaginea în cadrul carierei sale. Brand-ul personal include valorile, abilitățile și reputația unei persoane și este folosit pentru a crea o identitate profesională distinctă.</w:t>
      </w:r>
    </w:p>
    <w:p w14:paraId="158777AE" w14:textId="6DF3998C" w:rsidR="00534551" w:rsidRPr="00534551" w:rsidRDefault="00534551"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 xml:space="preserve">Etica profesională </w:t>
      </w:r>
      <w:r w:rsidR="007C07C4">
        <w:rPr>
          <w:rFonts w:ascii="Times New Roman" w:hAnsi="Times New Roman" w:cs="Times New Roman"/>
          <w:sz w:val="24"/>
          <w:szCs w:val="24"/>
        </w:rPr>
        <w:t>reprezintă</w:t>
      </w:r>
      <w:r w:rsidRPr="00534551">
        <w:rPr>
          <w:rFonts w:ascii="Times New Roman" w:hAnsi="Times New Roman" w:cs="Times New Roman"/>
          <w:sz w:val="24"/>
          <w:szCs w:val="24"/>
        </w:rPr>
        <w:t xml:space="preserve"> normele și standardele morale pe care specialiștii trebuie să le respecte în domeniul lor de activitate. Aceasta poate include principii cum ar fi confidențialitatea, corectitudinea și respectul față de toți cei implicați în activitatea profesională.</w:t>
      </w:r>
    </w:p>
    <w:p w14:paraId="0906F939" w14:textId="71A13F22" w:rsidR="00534551" w:rsidRDefault="00534551"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lastRenderedPageBreak/>
        <w:t>Imagina organizațională se referă la percepția pe care oamenii o au despre o companie sau o organizație. Comportamentul individual al specialiștilor poate contribui la formarea imaginii organizaționale și viceversa.</w:t>
      </w:r>
    </w:p>
    <w:p w14:paraId="6B93BD39" w14:textId="155C2D26" w:rsidR="00534551" w:rsidRPr="00534551" w:rsidRDefault="00DB6525"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 xml:space="preserve">Managementul relațiilor </w:t>
      </w:r>
      <w:r w:rsidR="00407C70">
        <w:rPr>
          <w:rFonts w:ascii="Times New Roman" w:hAnsi="Times New Roman" w:cs="Times New Roman"/>
          <w:sz w:val="24"/>
          <w:szCs w:val="24"/>
        </w:rPr>
        <w:t>reflectă</w:t>
      </w:r>
      <w:r w:rsidRPr="00534551">
        <w:rPr>
          <w:rFonts w:ascii="Times New Roman" w:hAnsi="Times New Roman" w:cs="Times New Roman"/>
          <w:sz w:val="24"/>
          <w:szCs w:val="24"/>
        </w:rPr>
        <w:t xml:space="preserve"> abilitatea de a construi și menține relații pozitive și productive cu ceilalți</w:t>
      </w:r>
      <w:r w:rsidR="001B0E01">
        <w:rPr>
          <w:rFonts w:ascii="Times New Roman" w:hAnsi="Times New Roman" w:cs="Times New Roman"/>
          <w:sz w:val="24"/>
          <w:szCs w:val="24"/>
        </w:rPr>
        <w:t xml:space="preserve"> membri împlicați în dezvoltarea de produse</w:t>
      </w:r>
      <w:r w:rsidRPr="00534551">
        <w:rPr>
          <w:rFonts w:ascii="Times New Roman" w:hAnsi="Times New Roman" w:cs="Times New Roman"/>
          <w:sz w:val="24"/>
          <w:szCs w:val="24"/>
        </w:rPr>
        <w:t>. Aceasta poate afecta direct imaginea personală și comportamentul în mediul profesional.</w:t>
      </w:r>
    </w:p>
    <w:p w14:paraId="2C025D20" w14:textId="0B3045BF" w:rsidR="00534551" w:rsidRPr="00534551" w:rsidRDefault="00534551" w:rsidP="009633EF">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Auto-cunoașterea este capacitatea unei persoane de a se înțelege pe sine însăși, inclusiv valorile, slăbiciunile și motivațiile sale. Cunoașterea de sine este esențială pentru gestionarea imaginii personale și pentru dezvoltarea unui comportament profesional conștient.</w:t>
      </w:r>
    </w:p>
    <w:p w14:paraId="23E28912" w14:textId="600C53DD" w:rsidR="0062744A" w:rsidRDefault="00534551" w:rsidP="005E03DA">
      <w:pPr>
        <w:pStyle w:val="NoSpacing"/>
        <w:spacing w:line="360" w:lineRule="auto"/>
        <w:ind w:firstLine="720"/>
        <w:jc w:val="both"/>
        <w:rPr>
          <w:rFonts w:ascii="Times New Roman" w:hAnsi="Times New Roman" w:cs="Times New Roman"/>
          <w:sz w:val="24"/>
          <w:szCs w:val="24"/>
        </w:rPr>
      </w:pPr>
      <w:r w:rsidRPr="00534551">
        <w:rPr>
          <w:rFonts w:ascii="Times New Roman" w:hAnsi="Times New Roman" w:cs="Times New Roman"/>
          <w:sz w:val="24"/>
          <w:szCs w:val="24"/>
        </w:rPr>
        <w:t>Autenticitatea se referă la exprimarea sinelui real și a valorilor personale în mediul profesional. Este important să fiți autentic în comportamentul și imaginea dvs. personală pentru a evita incoerența și pentru a câștiga încrederea celorlalți.</w:t>
      </w:r>
    </w:p>
    <w:p w14:paraId="4A632FF0" w14:textId="682497EA" w:rsidR="00A567F9"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5" w:name="_Toc147273638"/>
      <w:r w:rsidRPr="005E03DA">
        <w:rPr>
          <w:rFonts w:ascii="Times New Roman" w:hAnsi="Times New Roman" w:cs="Times New Roman"/>
          <w:b/>
          <w:bCs/>
          <w:sz w:val="28"/>
          <w:szCs w:val="28"/>
        </w:rPr>
        <w:t>B. Legătura dintre imaginea personală și comportamentul profesional</w:t>
      </w:r>
      <w:bookmarkEnd w:id="5"/>
    </w:p>
    <w:p w14:paraId="4A3C2A75" w14:textId="54E6D677" w:rsidR="00B405BF" w:rsidRDefault="00232A67" w:rsidP="009633EF">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1552" behindDoc="1" locked="0" layoutInCell="1" allowOverlap="1" wp14:anchorId="67CCB199" wp14:editId="084BC9C9">
            <wp:simplePos x="0" y="0"/>
            <wp:positionH relativeFrom="margin">
              <wp:posOffset>-218263</wp:posOffset>
            </wp:positionH>
            <wp:positionV relativeFrom="paragraph">
              <wp:posOffset>374414</wp:posOffset>
            </wp:positionV>
            <wp:extent cx="6496050" cy="4827624"/>
            <wp:effectExtent l="0" t="0" r="0" b="0"/>
            <wp:wrapNone/>
            <wp:docPr id="307323765" name="Diagram 3073237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96450E">
        <w:rPr>
          <w:rFonts w:ascii="Times New Roman" w:hAnsi="Times New Roman" w:cs="Times New Roman"/>
          <w:sz w:val="28"/>
          <w:szCs w:val="28"/>
        </w:rPr>
        <w:tab/>
      </w:r>
      <w:r w:rsidR="00B405BF" w:rsidRPr="00B405BF">
        <w:rPr>
          <w:rFonts w:ascii="Times New Roman" w:hAnsi="Times New Roman" w:cs="Times New Roman"/>
          <w:sz w:val="24"/>
          <w:szCs w:val="24"/>
        </w:rPr>
        <w:t xml:space="preserve">Imaginea personală și comportamentul specialistului sunt strâns legate și se influențează reciproc în multe moduri. </w:t>
      </w:r>
      <w:r w:rsidR="00B405BF">
        <w:rPr>
          <w:rFonts w:ascii="Times New Roman" w:hAnsi="Times New Roman" w:cs="Times New Roman"/>
          <w:sz w:val="24"/>
          <w:szCs w:val="24"/>
        </w:rPr>
        <w:t>C</w:t>
      </w:r>
      <w:r w:rsidR="00B405BF" w:rsidRPr="00B405BF">
        <w:rPr>
          <w:rFonts w:ascii="Times New Roman" w:hAnsi="Times New Roman" w:cs="Times New Roman"/>
          <w:sz w:val="24"/>
          <w:szCs w:val="24"/>
        </w:rPr>
        <w:t>âteva aspecte cheie ale acestei legături</w:t>
      </w:r>
      <w:r w:rsidR="00B405BF">
        <w:rPr>
          <w:rFonts w:ascii="Times New Roman" w:hAnsi="Times New Roman" w:cs="Times New Roman"/>
          <w:sz w:val="24"/>
          <w:szCs w:val="24"/>
        </w:rPr>
        <w:t xml:space="preserve"> sunt următoarele</w:t>
      </w:r>
      <w:r w:rsidR="00B405BF" w:rsidRPr="00B405BF">
        <w:rPr>
          <w:rFonts w:ascii="Times New Roman" w:hAnsi="Times New Roman" w:cs="Times New Roman"/>
          <w:sz w:val="24"/>
          <w:szCs w:val="24"/>
        </w:rPr>
        <w:t>:</w:t>
      </w:r>
    </w:p>
    <w:p w14:paraId="0A98F327" w14:textId="02AFD545" w:rsidR="00667FC3" w:rsidRDefault="00E8128F" w:rsidP="009633EF">
      <w:pPr>
        <w:spacing w:line="360" w:lineRule="auto"/>
        <w:jc w:val="both"/>
        <w:rPr>
          <w:rFonts w:ascii="Times New Roman" w:hAnsi="Times New Roman" w:cs="Times New Roman"/>
          <w:sz w:val="24"/>
          <w:szCs w:val="24"/>
        </w:rPr>
      </w:pPr>
      <w:r w:rsidRPr="00730003">
        <w:rPr>
          <w:rFonts w:ascii="Times New Roman" w:hAnsi="Times New Roman" w:cs="Times New Roman"/>
          <w:sz w:val="24"/>
          <w:szCs w:val="24"/>
        </w:rPr>
        <w:drawing>
          <wp:anchor distT="0" distB="0" distL="114300" distR="114300" simplePos="0" relativeHeight="251677696" behindDoc="0" locked="0" layoutInCell="1" allowOverlap="1" wp14:anchorId="6FA7D0B2" wp14:editId="44E3F916">
            <wp:simplePos x="0" y="0"/>
            <wp:positionH relativeFrom="margin">
              <wp:posOffset>-50280</wp:posOffset>
            </wp:positionH>
            <wp:positionV relativeFrom="paragraph">
              <wp:posOffset>355913</wp:posOffset>
            </wp:positionV>
            <wp:extent cx="495935" cy="579665"/>
            <wp:effectExtent l="0" t="0" r="0" b="0"/>
            <wp:wrapNone/>
            <wp:docPr id="473610975" name="Picture 473610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2417" name=""/>
                    <pic:cNvPicPr/>
                  </pic:nvPicPr>
                  <pic:blipFill>
                    <a:blip r:embed="rId12">
                      <a:extLst>
                        <a:ext uri="{28A0092B-C50C-407E-A947-70E740481C1C}">
                          <a14:useLocalDpi xmlns:a14="http://schemas.microsoft.com/office/drawing/2010/main" val="0"/>
                        </a:ext>
                      </a:extLst>
                    </a:blip>
                    <a:stretch>
                      <a:fillRect/>
                    </a:stretch>
                  </pic:blipFill>
                  <pic:spPr>
                    <a:xfrm>
                      <a:off x="0" y="0"/>
                      <a:ext cx="496575" cy="580413"/>
                    </a:xfrm>
                    <a:prstGeom prst="rect">
                      <a:avLst/>
                    </a:prstGeom>
                  </pic:spPr>
                </pic:pic>
              </a:graphicData>
            </a:graphic>
            <wp14:sizeRelH relativeFrom="margin">
              <wp14:pctWidth>0</wp14:pctWidth>
            </wp14:sizeRelH>
            <wp14:sizeRelV relativeFrom="margin">
              <wp14:pctHeight>0</wp14:pctHeight>
            </wp14:sizeRelV>
          </wp:anchor>
        </w:drawing>
      </w:r>
    </w:p>
    <w:p w14:paraId="3D6C0552" w14:textId="7CDE9966" w:rsidR="00667FC3" w:rsidRDefault="00667FC3" w:rsidP="009633EF">
      <w:pPr>
        <w:spacing w:line="360" w:lineRule="auto"/>
        <w:jc w:val="both"/>
        <w:rPr>
          <w:rFonts w:ascii="Times New Roman" w:hAnsi="Times New Roman" w:cs="Times New Roman"/>
          <w:sz w:val="24"/>
          <w:szCs w:val="24"/>
        </w:rPr>
      </w:pPr>
    </w:p>
    <w:p w14:paraId="3D84985C" w14:textId="6C23F6D5" w:rsidR="00BC447C" w:rsidRDefault="00BC447C" w:rsidP="009633EF">
      <w:pPr>
        <w:spacing w:line="360" w:lineRule="auto"/>
        <w:jc w:val="both"/>
        <w:rPr>
          <w:rFonts w:ascii="Times New Roman" w:hAnsi="Times New Roman" w:cs="Times New Roman"/>
          <w:sz w:val="24"/>
          <w:szCs w:val="24"/>
        </w:rPr>
      </w:pPr>
    </w:p>
    <w:p w14:paraId="579CB290" w14:textId="17B370F6" w:rsidR="00BC447C" w:rsidRDefault="00BC447C" w:rsidP="009633EF">
      <w:pPr>
        <w:spacing w:line="360" w:lineRule="auto"/>
        <w:jc w:val="both"/>
        <w:rPr>
          <w:rFonts w:ascii="Times New Roman" w:hAnsi="Times New Roman" w:cs="Times New Roman"/>
          <w:sz w:val="24"/>
          <w:szCs w:val="24"/>
        </w:rPr>
      </w:pPr>
    </w:p>
    <w:p w14:paraId="5AF87ABA" w14:textId="187216DB" w:rsidR="00BC447C" w:rsidRDefault="00BC447C" w:rsidP="009633EF">
      <w:pPr>
        <w:spacing w:line="360" w:lineRule="auto"/>
        <w:jc w:val="both"/>
        <w:rPr>
          <w:rFonts w:ascii="Times New Roman" w:hAnsi="Times New Roman" w:cs="Times New Roman"/>
          <w:sz w:val="24"/>
          <w:szCs w:val="24"/>
        </w:rPr>
      </w:pPr>
    </w:p>
    <w:p w14:paraId="69FD6783" w14:textId="1BAD3C36" w:rsidR="00BC447C" w:rsidRDefault="00667FC3" w:rsidP="009633EF">
      <w:pPr>
        <w:spacing w:line="360" w:lineRule="auto"/>
        <w:jc w:val="both"/>
        <w:rPr>
          <w:rFonts w:ascii="Times New Roman" w:hAnsi="Times New Roman" w:cs="Times New Roman"/>
          <w:sz w:val="24"/>
          <w:szCs w:val="24"/>
        </w:rPr>
      </w:pPr>
      <w:r w:rsidRPr="00730003">
        <w:rPr>
          <w:rFonts w:ascii="Times New Roman" w:hAnsi="Times New Roman" w:cs="Times New Roman"/>
          <w:sz w:val="24"/>
          <w:szCs w:val="24"/>
        </w:rPr>
        <w:drawing>
          <wp:anchor distT="0" distB="0" distL="114300" distR="114300" simplePos="0" relativeHeight="251675648" behindDoc="0" locked="0" layoutInCell="1" allowOverlap="1" wp14:anchorId="2DF34959" wp14:editId="3FF9DF02">
            <wp:simplePos x="0" y="0"/>
            <wp:positionH relativeFrom="margin">
              <wp:posOffset>-126040</wp:posOffset>
            </wp:positionH>
            <wp:positionV relativeFrom="paragraph">
              <wp:posOffset>113295</wp:posOffset>
            </wp:positionV>
            <wp:extent cx="500321" cy="584791"/>
            <wp:effectExtent l="0" t="0" r="0" b="6350"/>
            <wp:wrapNone/>
            <wp:docPr id="1108313204" name="Picture 110831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2417" name=""/>
                    <pic:cNvPicPr/>
                  </pic:nvPicPr>
                  <pic:blipFill>
                    <a:blip r:embed="rId12">
                      <a:extLst>
                        <a:ext uri="{28A0092B-C50C-407E-A947-70E740481C1C}">
                          <a14:useLocalDpi xmlns:a14="http://schemas.microsoft.com/office/drawing/2010/main" val="0"/>
                        </a:ext>
                      </a:extLst>
                    </a:blip>
                    <a:stretch>
                      <a:fillRect/>
                    </a:stretch>
                  </pic:blipFill>
                  <pic:spPr>
                    <a:xfrm>
                      <a:off x="0" y="0"/>
                      <a:ext cx="502936" cy="587848"/>
                    </a:xfrm>
                    <a:prstGeom prst="rect">
                      <a:avLst/>
                    </a:prstGeom>
                  </pic:spPr>
                </pic:pic>
              </a:graphicData>
            </a:graphic>
            <wp14:sizeRelH relativeFrom="margin">
              <wp14:pctWidth>0</wp14:pctWidth>
            </wp14:sizeRelH>
            <wp14:sizeRelV relativeFrom="margin">
              <wp14:pctHeight>0</wp14:pctHeight>
            </wp14:sizeRelV>
          </wp:anchor>
        </w:drawing>
      </w:r>
    </w:p>
    <w:p w14:paraId="718854F6" w14:textId="2B14AEBA" w:rsidR="00BC447C" w:rsidRDefault="00BC447C" w:rsidP="009633EF">
      <w:pPr>
        <w:spacing w:line="360" w:lineRule="auto"/>
        <w:jc w:val="both"/>
        <w:rPr>
          <w:rFonts w:ascii="Times New Roman" w:hAnsi="Times New Roman" w:cs="Times New Roman"/>
          <w:sz w:val="24"/>
          <w:szCs w:val="24"/>
        </w:rPr>
      </w:pPr>
    </w:p>
    <w:p w14:paraId="585B5860" w14:textId="5FEBB5AA" w:rsidR="00BC447C" w:rsidRDefault="00E4118D" w:rsidP="009633EF">
      <w:pPr>
        <w:spacing w:line="360" w:lineRule="auto"/>
        <w:jc w:val="both"/>
        <w:rPr>
          <w:rFonts w:ascii="Times New Roman" w:hAnsi="Times New Roman" w:cs="Times New Roman"/>
          <w:sz w:val="24"/>
          <w:szCs w:val="24"/>
        </w:rPr>
      </w:pPr>
      <w:r w:rsidRPr="00730003">
        <w:rPr>
          <w:rFonts w:ascii="Times New Roman" w:hAnsi="Times New Roman" w:cs="Times New Roman"/>
          <w:sz w:val="24"/>
          <w:szCs w:val="24"/>
        </w:rPr>
        <w:drawing>
          <wp:anchor distT="0" distB="0" distL="114300" distR="114300" simplePos="0" relativeHeight="251681792" behindDoc="0" locked="0" layoutInCell="1" allowOverlap="1" wp14:anchorId="776B946F" wp14:editId="377DCE4A">
            <wp:simplePos x="0" y="0"/>
            <wp:positionH relativeFrom="margin">
              <wp:posOffset>-132066</wp:posOffset>
            </wp:positionH>
            <wp:positionV relativeFrom="paragraph">
              <wp:posOffset>936668</wp:posOffset>
            </wp:positionV>
            <wp:extent cx="527612" cy="616689"/>
            <wp:effectExtent l="0" t="0" r="6350" b="0"/>
            <wp:wrapNone/>
            <wp:docPr id="1599437049" name="Picture 159943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2417" name=""/>
                    <pic:cNvPicPr/>
                  </pic:nvPicPr>
                  <pic:blipFill>
                    <a:blip r:embed="rId12">
                      <a:extLst>
                        <a:ext uri="{28A0092B-C50C-407E-A947-70E740481C1C}">
                          <a14:useLocalDpi xmlns:a14="http://schemas.microsoft.com/office/drawing/2010/main" val="0"/>
                        </a:ext>
                      </a:extLst>
                    </a:blip>
                    <a:stretch>
                      <a:fillRect/>
                    </a:stretch>
                  </pic:blipFill>
                  <pic:spPr>
                    <a:xfrm>
                      <a:off x="0" y="0"/>
                      <a:ext cx="531940" cy="621747"/>
                    </a:xfrm>
                    <a:prstGeom prst="rect">
                      <a:avLst/>
                    </a:prstGeom>
                  </pic:spPr>
                </pic:pic>
              </a:graphicData>
            </a:graphic>
            <wp14:sizeRelH relativeFrom="margin">
              <wp14:pctWidth>0</wp14:pctWidth>
            </wp14:sizeRelH>
            <wp14:sizeRelV relativeFrom="margin">
              <wp14:pctHeight>0</wp14:pctHeight>
            </wp14:sizeRelV>
          </wp:anchor>
        </w:drawing>
      </w:r>
    </w:p>
    <w:p w14:paraId="3211993E" w14:textId="61912F96" w:rsidR="00B756AA" w:rsidRDefault="00311D84" w:rsidP="009633E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drawing>
          <wp:anchor distT="0" distB="0" distL="114300" distR="114300" simplePos="0" relativeHeight="251660288" behindDoc="0" locked="0" layoutInCell="1" allowOverlap="1" wp14:anchorId="1D46A7F3" wp14:editId="100D3AFC">
            <wp:simplePos x="0" y="0"/>
            <wp:positionH relativeFrom="margin">
              <wp:posOffset>-276225</wp:posOffset>
            </wp:positionH>
            <wp:positionV relativeFrom="paragraph">
              <wp:posOffset>5080</wp:posOffset>
            </wp:positionV>
            <wp:extent cx="6496050" cy="2853055"/>
            <wp:effectExtent l="0" t="0" r="0" b="4445"/>
            <wp:wrapThrough wrapText="bothSides">
              <wp:wrapPolygon edited="0">
                <wp:start x="0" y="721"/>
                <wp:lineTo x="0" y="20336"/>
                <wp:lineTo x="887" y="21489"/>
                <wp:lineTo x="20713" y="21489"/>
                <wp:lineTo x="20840" y="10384"/>
                <wp:lineTo x="20333" y="10240"/>
                <wp:lineTo x="17989" y="10240"/>
                <wp:lineTo x="20713" y="9663"/>
                <wp:lineTo x="20777" y="1586"/>
                <wp:lineTo x="2724" y="721"/>
                <wp:lineTo x="0" y="721"/>
              </wp:wrapPolygon>
            </wp:wrapThrough>
            <wp:docPr id="30373848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r w:rsidR="00E4118D" w:rsidRPr="00730003">
        <w:rPr>
          <w:rFonts w:ascii="Times New Roman" w:hAnsi="Times New Roman" w:cs="Times New Roman"/>
          <w:sz w:val="24"/>
          <w:szCs w:val="24"/>
        </w:rPr>
        <w:drawing>
          <wp:anchor distT="0" distB="0" distL="114300" distR="114300" simplePos="0" relativeHeight="251679744" behindDoc="0" locked="0" layoutInCell="1" allowOverlap="1" wp14:anchorId="711B86FB" wp14:editId="23DF3061">
            <wp:simplePos x="0" y="0"/>
            <wp:positionH relativeFrom="margin">
              <wp:posOffset>-123206</wp:posOffset>
            </wp:positionH>
            <wp:positionV relativeFrom="paragraph">
              <wp:posOffset>1927417</wp:posOffset>
            </wp:positionV>
            <wp:extent cx="554901" cy="648586"/>
            <wp:effectExtent l="0" t="0" r="0" b="0"/>
            <wp:wrapNone/>
            <wp:docPr id="745954834" name="Picture 7459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2417" name=""/>
                    <pic:cNvPicPr/>
                  </pic:nvPicPr>
                  <pic:blipFill>
                    <a:blip r:embed="rId12">
                      <a:extLst>
                        <a:ext uri="{28A0092B-C50C-407E-A947-70E740481C1C}">
                          <a14:useLocalDpi xmlns:a14="http://schemas.microsoft.com/office/drawing/2010/main" val="0"/>
                        </a:ext>
                      </a:extLst>
                    </a:blip>
                    <a:stretch>
                      <a:fillRect/>
                    </a:stretch>
                  </pic:blipFill>
                  <pic:spPr>
                    <a:xfrm>
                      <a:off x="0" y="0"/>
                      <a:ext cx="557475" cy="651594"/>
                    </a:xfrm>
                    <a:prstGeom prst="rect">
                      <a:avLst/>
                    </a:prstGeom>
                  </pic:spPr>
                </pic:pic>
              </a:graphicData>
            </a:graphic>
            <wp14:sizeRelH relativeFrom="margin">
              <wp14:pctWidth>0</wp14:pctWidth>
            </wp14:sizeRelH>
            <wp14:sizeRelV relativeFrom="margin">
              <wp14:pctHeight>0</wp14:pctHeight>
            </wp14:sizeRelV>
          </wp:anchor>
        </w:drawing>
      </w:r>
      <w:r w:rsidR="00E4118D" w:rsidRPr="00730003">
        <w:rPr>
          <w:rFonts w:ascii="Times New Roman" w:hAnsi="Times New Roman" w:cs="Times New Roman"/>
          <w:sz w:val="24"/>
          <w:szCs w:val="24"/>
        </w:rPr>
        <w:drawing>
          <wp:anchor distT="0" distB="0" distL="114300" distR="114300" simplePos="0" relativeHeight="251673600" behindDoc="0" locked="0" layoutInCell="1" allowOverlap="1" wp14:anchorId="4F4313EE" wp14:editId="0426BCAE">
            <wp:simplePos x="0" y="0"/>
            <wp:positionH relativeFrom="margin">
              <wp:posOffset>-150258</wp:posOffset>
            </wp:positionH>
            <wp:positionV relativeFrom="paragraph">
              <wp:posOffset>534551</wp:posOffset>
            </wp:positionV>
            <wp:extent cx="545804" cy="637953"/>
            <wp:effectExtent l="0" t="0" r="6985" b="0"/>
            <wp:wrapNone/>
            <wp:docPr id="1641538836" name="Picture 164153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2417" name=""/>
                    <pic:cNvPicPr/>
                  </pic:nvPicPr>
                  <pic:blipFill>
                    <a:blip r:embed="rId12">
                      <a:extLst>
                        <a:ext uri="{28A0092B-C50C-407E-A947-70E740481C1C}">
                          <a14:useLocalDpi xmlns:a14="http://schemas.microsoft.com/office/drawing/2010/main" val="0"/>
                        </a:ext>
                      </a:extLst>
                    </a:blip>
                    <a:stretch>
                      <a:fillRect/>
                    </a:stretch>
                  </pic:blipFill>
                  <pic:spPr>
                    <a:xfrm>
                      <a:off x="0" y="0"/>
                      <a:ext cx="550466" cy="643403"/>
                    </a:xfrm>
                    <a:prstGeom prst="rect">
                      <a:avLst/>
                    </a:prstGeom>
                  </pic:spPr>
                </pic:pic>
              </a:graphicData>
            </a:graphic>
            <wp14:sizeRelH relativeFrom="margin">
              <wp14:pctWidth>0</wp14:pctWidth>
            </wp14:sizeRelH>
            <wp14:sizeRelV relativeFrom="margin">
              <wp14:pctHeight>0</wp14:pctHeight>
            </wp14:sizeRelV>
          </wp:anchor>
        </w:drawing>
      </w:r>
    </w:p>
    <w:p w14:paraId="3D3153FA" w14:textId="498954FA" w:rsidR="00401F34" w:rsidRPr="00401F34" w:rsidRDefault="00401F34" w:rsidP="009633EF">
      <w:pPr>
        <w:pStyle w:val="NoSpacing"/>
        <w:spacing w:line="360" w:lineRule="auto"/>
        <w:ind w:firstLine="720"/>
        <w:jc w:val="both"/>
        <w:rPr>
          <w:rFonts w:ascii="Times New Roman" w:hAnsi="Times New Roman" w:cs="Times New Roman"/>
          <w:sz w:val="24"/>
          <w:szCs w:val="24"/>
        </w:rPr>
      </w:pPr>
      <w:r w:rsidRPr="00401F34">
        <w:rPr>
          <w:rFonts w:ascii="Times New Roman" w:hAnsi="Times New Roman" w:cs="Times New Roman"/>
          <w:sz w:val="24"/>
          <w:szCs w:val="24"/>
        </w:rPr>
        <w:t xml:space="preserve">Promovarea prin intermediul comportamentului profesional aduce numeroase beneficii atât pentru specialiști, cât și pentru organizațiile în care activează. În primul rând, un comportament profesional adecvat și etic creează un mediu de lucru mai plăcut și mai eficient, contribuind la îmbunătățirea relațiilor în echipă și la stimularea colaborării. Acest lucru poate conduce la o mai bună coeziune în organizație și la rezolvarea mai eficientă a problemelor. De asemenea, un comportament profesional îmbunătățit poate duce la o creștere a încrederii și a respectului din partea colegilor, clienților și partenerilor de afaceri. O reputație solidă construită prin intermediul comportamentului profesional poate deschide uși noi în carieră, oferind oportunități de avansare și dezvoltare profesională. În plus, imaginea pozitivă rezultată din comportamentul profesional poate consolida loialitatea clienților și poate contribui la dezvoltarea afacerii și la succesul pe termen lung al organizației. </w:t>
      </w:r>
    </w:p>
    <w:p w14:paraId="2AFF5461" w14:textId="0D48CEC7" w:rsidR="00A567F9" w:rsidRPr="006A4DAB" w:rsidRDefault="00B405BF" w:rsidP="009633EF">
      <w:pPr>
        <w:pStyle w:val="NoSpacing"/>
        <w:spacing w:line="360" w:lineRule="auto"/>
        <w:ind w:firstLine="720"/>
        <w:jc w:val="both"/>
        <w:rPr>
          <w:sz w:val="28"/>
          <w:szCs w:val="28"/>
        </w:rPr>
      </w:pPr>
      <w:r w:rsidRPr="00401F34">
        <w:rPr>
          <w:rFonts w:ascii="Times New Roman" w:hAnsi="Times New Roman" w:cs="Times New Roman"/>
          <w:sz w:val="24"/>
          <w:szCs w:val="24"/>
        </w:rPr>
        <w:t>În concluzie, imaginea personală și comportamentul specialistului sunt două aspecte cruciale pentru succesul în carieră și în viață. Acestea sunt strâns legate și se influențează reciproc în moduri complexe. Pentru a avea o imagine personală puternică și o carieră de succes, este esențial să ne axăm pe comportamentul profesional, etică, comunicare eficientă și dezvoltarea abilităților sociale. În același timp, trebuie să rămânem autentici și să construim o reputație solidă în domeniul nostru de activitate. Prin gestionarea atentă a acestor aspecte, putem contribui la construirea unei imagini personale pozitive și la dezvoltarea unei cariere de succes.</w:t>
      </w:r>
      <w:r w:rsidR="00730003" w:rsidRPr="00401F34">
        <w:rPr>
          <w:sz w:val="24"/>
          <w:szCs w:val="24"/>
        </w:rPr>
        <w:t xml:space="preserve"> </w:t>
      </w:r>
      <w:r w:rsidR="006F6ED8" w:rsidRPr="006A4DAB">
        <w:rPr>
          <w:sz w:val="28"/>
          <w:szCs w:val="28"/>
        </w:rPr>
        <w:br w:type="page"/>
      </w:r>
    </w:p>
    <w:p w14:paraId="25D5132B" w14:textId="0CECE387" w:rsidR="00A567F9" w:rsidRPr="00AD676E" w:rsidRDefault="00A567F9" w:rsidP="009633EF">
      <w:pPr>
        <w:pStyle w:val="NoSpacing"/>
        <w:spacing w:line="360" w:lineRule="auto"/>
        <w:jc w:val="center"/>
        <w:outlineLvl w:val="0"/>
        <w:rPr>
          <w:rFonts w:ascii="Times New Roman" w:hAnsi="Times New Roman" w:cs="Times New Roman"/>
          <w:b/>
          <w:bCs/>
          <w:sz w:val="30"/>
          <w:szCs w:val="30"/>
        </w:rPr>
      </w:pPr>
      <w:bookmarkStart w:id="6" w:name="_Toc147273639"/>
      <w:r w:rsidRPr="00AD676E">
        <w:rPr>
          <w:rFonts w:ascii="Times New Roman" w:hAnsi="Times New Roman" w:cs="Times New Roman"/>
          <w:b/>
          <w:bCs/>
          <w:sz w:val="30"/>
          <w:szCs w:val="30"/>
        </w:rPr>
        <w:lastRenderedPageBreak/>
        <w:t>III. Metode de evaluare a personalității</w:t>
      </w:r>
      <w:bookmarkEnd w:id="6"/>
    </w:p>
    <w:p w14:paraId="7E6A8C7A" w14:textId="101ACEB8" w:rsidR="00A567F9"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7" w:name="_Toc147273640"/>
      <w:r w:rsidRPr="005E03DA">
        <w:rPr>
          <w:rFonts w:ascii="Times New Roman" w:hAnsi="Times New Roman" w:cs="Times New Roman"/>
          <w:b/>
          <w:bCs/>
          <w:sz w:val="28"/>
          <w:szCs w:val="28"/>
        </w:rPr>
        <w:t>A. Instrumente și tehnici utilizate pentru evaluarea personalității</w:t>
      </w:r>
      <w:bookmarkEnd w:id="7"/>
      <w:r w:rsidRPr="005E03DA">
        <w:rPr>
          <w:rFonts w:ascii="Times New Roman" w:hAnsi="Times New Roman" w:cs="Times New Roman"/>
          <w:b/>
          <w:bCs/>
          <w:sz w:val="28"/>
          <w:szCs w:val="28"/>
        </w:rPr>
        <w:t xml:space="preserve"> </w:t>
      </w:r>
    </w:p>
    <w:p w14:paraId="2B6B0387" w14:textId="77777777" w:rsidR="00CC5AC7" w:rsidRPr="00D94C04" w:rsidRDefault="00CC5AC7" w:rsidP="009633EF">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Conform celor menționate anterior, e</w:t>
      </w:r>
      <w:r w:rsidRPr="00D94C04">
        <w:rPr>
          <w:rFonts w:ascii="Times New Roman" w:hAnsi="Times New Roman" w:cs="Times New Roman"/>
          <w:sz w:val="24"/>
          <w:szCs w:val="24"/>
        </w:rPr>
        <w:t xml:space="preserve">valuarea personalității reprezintă o componentă crucială în înțelegerea și gestionarea indivizilor în contextul domeniului Tehnologiei Informației și Comunicațiilor (TIC). </w:t>
      </w:r>
      <w:r>
        <w:rPr>
          <w:rFonts w:ascii="Times New Roman" w:hAnsi="Times New Roman" w:cs="Times New Roman"/>
          <w:sz w:val="24"/>
          <w:szCs w:val="24"/>
        </w:rPr>
        <w:t>Într-o industrie în continuă evoluție, bazată pe un mediu tehnic și competitiv, dezvoltarea abilităților și adaptarea la noile tehnologii sunt niște adaptări esențiale. De-a lungul timpului specialiștii au dezvoltat</w:t>
      </w:r>
      <w:r w:rsidRPr="00D94C04">
        <w:rPr>
          <w:rFonts w:ascii="Times New Roman" w:hAnsi="Times New Roman" w:cs="Times New Roman"/>
          <w:sz w:val="24"/>
          <w:szCs w:val="24"/>
        </w:rPr>
        <w:t xml:space="preserve"> o serie de instrumente și tehnici specializate care sunt folosite pentru evaluarea personalității. </w:t>
      </w:r>
    </w:p>
    <w:p w14:paraId="4373122F" w14:textId="77777777" w:rsidR="00CC5AC7" w:rsidRPr="00D94C04" w:rsidRDefault="00CC5AC7" w:rsidP="009633EF">
      <w:pPr>
        <w:pStyle w:val="NoSpacing"/>
        <w:spacing w:line="360" w:lineRule="auto"/>
        <w:ind w:firstLine="720"/>
        <w:jc w:val="both"/>
        <w:rPr>
          <w:rFonts w:ascii="Times New Roman" w:hAnsi="Times New Roman" w:cs="Times New Roman"/>
          <w:sz w:val="24"/>
          <w:szCs w:val="24"/>
        </w:rPr>
      </w:pPr>
      <w:r w:rsidRPr="00D62F40">
        <w:rPr>
          <w:rFonts w:ascii="Times New Roman" w:hAnsi="Times New Roman" w:cs="Times New Roman"/>
          <w:i/>
          <w:iCs/>
          <w:sz w:val="24"/>
          <w:szCs w:val="24"/>
        </w:rPr>
        <w:t>1. Chestionare de personalitate</w:t>
      </w:r>
      <w:r w:rsidRPr="00D94C04">
        <w:rPr>
          <w:rFonts w:ascii="Times New Roman" w:hAnsi="Times New Roman" w:cs="Times New Roman"/>
          <w:sz w:val="24"/>
          <w:szCs w:val="24"/>
        </w:rPr>
        <w:t>: Acestea sunt instrumente standardizate care solicită indivizilor să răspundă la întrebări despre comportamentul lor, preferințele și trăsăturile de personalitate. Un exemplu cunoscut este testul Myers-Briggs Type Indicator (MBTI), care măsoară preferințele în ceea ce privește interacțiunile sociale și luarea deciziilor.</w:t>
      </w:r>
    </w:p>
    <w:p w14:paraId="308D5B22" w14:textId="77777777" w:rsidR="00CC5AC7" w:rsidRPr="00D94C04" w:rsidRDefault="00CC5AC7" w:rsidP="009633EF">
      <w:pPr>
        <w:pStyle w:val="NoSpacing"/>
        <w:spacing w:line="360" w:lineRule="auto"/>
        <w:ind w:firstLine="720"/>
        <w:jc w:val="both"/>
        <w:rPr>
          <w:rFonts w:ascii="Times New Roman" w:hAnsi="Times New Roman" w:cs="Times New Roman"/>
          <w:sz w:val="24"/>
          <w:szCs w:val="24"/>
        </w:rPr>
      </w:pPr>
      <w:r w:rsidRPr="00D62F40">
        <w:rPr>
          <w:rFonts w:ascii="Times New Roman" w:hAnsi="Times New Roman" w:cs="Times New Roman"/>
          <w:i/>
          <w:iCs/>
          <w:sz w:val="24"/>
          <w:szCs w:val="24"/>
        </w:rPr>
        <w:t>2. Interviuri structurate:</w:t>
      </w:r>
      <w:r w:rsidRPr="00D94C04">
        <w:rPr>
          <w:rFonts w:ascii="Times New Roman" w:hAnsi="Times New Roman" w:cs="Times New Roman"/>
          <w:sz w:val="24"/>
          <w:szCs w:val="24"/>
        </w:rPr>
        <w:t xml:space="preserve"> Interviurile pot fi structurate pentru a evalua anumite aspecte ale personalității, cum ar fi capacitatea de comunicare, abilitățile sociale sau modul de gestionare a stresului</w:t>
      </w:r>
      <w:r>
        <w:rPr>
          <w:rFonts w:ascii="Times New Roman" w:hAnsi="Times New Roman" w:cs="Times New Roman"/>
          <w:sz w:val="24"/>
          <w:szCs w:val="24"/>
        </w:rPr>
        <w:t xml:space="preserve"> și integrarea într-un mediu nou</w:t>
      </w:r>
      <w:r w:rsidRPr="00D94C04">
        <w:rPr>
          <w:rFonts w:ascii="Times New Roman" w:hAnsi="Times New Roman" w:cs="Times New Roman"/>
          <w:sz w:val="24"/>
          <w:szCs w:val="24"/>
        </w:rPr>
        <w:t>. În contextul TIC, acestea pot fi utile pentru evaluarea competențelor de comunicare și colaborare în echipă.</w:t>
      </w:r>
    </w:p>
    <w:p w14:paraId="39EDFAD3" w14:textId="77777777" w:rsidR="00CC5AC7" w:rsidRPr="00D94C04" w:rsidRDefault="00CC5AC7" w:rsidP="009633EF">
      <w:pPr>
        <w:pStyle w:val="NoSpacing"/>
        <w:spacing w:line="360" w:lineRule="auto"/>
        <w:ind w:firstLine="720"/>
        <w:jc w:val="both"/>
        <w:rPr>
          <w:rFonts w:ascii="Times New Roman" w:hAnsi="Times New Roman" w:cs="Times New Roman"/>
          <w:sz w:val="24"/>
          <w:szCs w:val="24"/>
        </w:rPr>
      </w:pPr>
      <w:r w:rsidRPr="00D62F40">
        <w:rPr>
          <w:rFonts w:ascii="Times New Roman" w:hAnsi="Times New Roman" w:cs="Times New Roman"/>
          <w:i/>
          <w:iCs/>
          <w:sz w:val="24"/>
          <w:szCs w:val="24"/>
        </w:rPr>
        <w:t>3. Evaluarea comportamentului în situații concrete:</w:t>
      </w:r>
      <w:r>
        <w:rPr>
          <w:rFonts w:ascii="Times New Roman" w:hAnsi="Times New Roman" w:cs="Times New Roman"/>
          <w:sz w:val="24"/>
          <w:szCs w:val="24"/>
        </w:rPr>
        <w:t xml:space="preserve"> </w:t>
      </w:r>
      <w:r w:rsidRPr="00D94C04">
        <w:rPr>
          <w:rFonts w:ascii="Times New Roman" w:hAnsi="Times New Roman" w:cs="Times New Roman"/>
          <w:sz w:val="24"/>
          <w:szCs w:val="24"/>
        </w:rPr>
        <w:t>Această tehnică implică observarea comportamentului individului în situații reale sau simulate. În domeniul TIC, acest lucru poate implica evaluarea modului în care cineva lucrează într-o echipă de dezvoltare software sau gestionarea stresului în timpul gestionării proiectelor tehnice complexe.</w:t>
      </w:r>
    </w:p>
    <w:p w14:paraId="30F94FBA" w14:textId="53FA2591" w:rsidR="00EB7671" w:rsidRPr="005E03DA" w:rsidRDefault="00CC5AC7" w:rsidP="005E03DA">
      <w:pPr>
        <w:pStyle w:val="NoSpacing"/>
        <w:spacing w:line="360" w:lineRule="auto"/>
        <w:ind w:firstLine="720"/>
        <w:jc w:val="both"/>
        <w:rPr>
          <w:rFonts w:ascii="Times New Roman" w:hAnsi="Times New Roman" w:cs="Times New Roman"/>
          <w:sz w:val="24"/>
          <w:szCs w:val="24"/>
        </w:rPr>
      </w:pPr>
      <w:r w:rsidRPr="00D62F40">
        <w:rPr>
          <w:rFonts w:ascii="Times New Roman" w:hAnsi="Times New Roman" w:cs="Times New Roman"/>
          <w:i/>
          <w:iCs/>
          <w:sz w:val="24"/>
          <w:szCs w:val="24"/>
        </w:rPr>
        <w:t>4. Metode de auto-raportare</w:t>
      </w:r>
      <w:r w:rsidRPr="00D94C04">
        <w:rPr>
          <w:rFonts w:ascii="Times New Roman" w:hAnsi="Times New Roman" w:cs="Times New Roman"/>
          <w:sz w:val="24"/>
          <w:szCs w:val="24"/>
        </w:rPr>
        <w:t>: Acest tip de evaluare implică solicitarea individului să își evalueze propriile trăsături de personalitate sau să completeze jurnale de auto-observare. Aceasta poate oferi o perspectivă subiectivă a personalității și a experiențelor lor în domeniul TIC.</w:t>
      </w:r>
    </w:p>
    <w:p w14:paraId="5A32E839" w14:textId="602936EC" w:rsidR="00A567F9"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8" w:name="_Toc147273641"/>
      <w:r w:rsidRPr="005E03DA">
        <w:rPr>
          <w:rFonts w:ascii="Times New Roman" w:hAnsi="Times New Roman" w:cs="Times New Roman"/>
          <w:b/>
          <w:bCs/>
          <w:sz w:val="28"/>
          <w:szCs w:val="28"/>
        </w:rPr>
        <w:t xml:space="preserve">B. Relevanța acestor metode în contextul </w:t>
      </w:r>
      <w:r w:rsidR="00C253CD" w:rsidRPr="005E03DA">
        <w:rPr>
          <w:rFonts w:ascii="Times New Roman" w:hAnsi="Times New Roman" w:cs="Times New Roman"/>
          <w:b/>
          <w:bCs/>
          <w:sz w:val="28"/>
          <w:szCs w:val="28"/>
        </w:rPr>
        <w:t>domeniului TIC</w:t>
      </w:r>
      <w:bookmarkEnd w:id="8"/>
    </w:p>
    <w:p w14:paraId="41869F41" w14:textId="1898E94C" w:rsidR="001C61AD" w:rsidRPr="002868C2" w:rsidRDefault="00E15E8B" w:rsidP="009633EF">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w:t>
      </w:r>
      <w:r w:rsidR="0013783A" w:rsidRPr="00D94C04">
        <w:rPr>
          <w:rFonts w:ascii="Times New Roman" w:hAnsi="Times New Roman" w:cs="Times New Roman"/>
          <w:sz w:val="24"/>
          <w:szCs w:val="24"/>
        </w:rPr>
        <w:t xml:space="preserve"> domeniul Tehnologiei Informației și Comunicațiilor (TIC), evaluarea personalității este esențială pentru mai multe aspecte cheie</w:t>
      </w:r>
      <w:r w:rsidR="00B149EE">
        <w:rPr>
          <w:rFonts w:ascii="Times New Roman" w:hAnsi="Times New Roman" w:cs="Times New Roman"/>
          <w:sz w:val="24"/>
          <w:szCs w:val="24"/>
        </w:rPr>
        <w:t>, precum</w:t>
      </w:r>
      <w:r w:rsidR="00B149EE">
        <w:rPr>
          <w:rFonts w:ascii="Times New Roman" w:hAnsi="Times New Roman" w:cs="Times New Roman"/>
          <w:sz w:val="24"/>
          <w:szCs w:val="24"/>
          <w:lang w:val="en-US"/>
        </w:rPr>
        <w:t>:</w:t>
      </w:r>
      <w:r w:rsidR="00B149EE">
        <w:rPr>
          <w:rFonts w:ascii="Times New Roman" w:hAnsi="Times New Roman" w:cs="Times New Roman"/>
          <w:sz w:val="24"/>
          <w:szCs w:val="24"/>
        </w:rPr>
        <w:t xml:space="preserve"> recrutarea și selecția, formarea și dezvoltarea continuă, managementul proiectelor și a echipei. </w:t>
      </w:r>
    </w:p>
    <w:p w14:paraId="42D8D110" w14:textId="49787360" w:rsidR="001C61AD" w:rsidRPr="001C61AD" w:rsidRDefault="001C61AD" w:rsidP="009633EF">
      <w:pPr>
        <w:pStyle w:val="NoSpacing"/>
        <w:spacing w:line="360" w:lineRule="auto"/>
        <w:ind w:firstLine="720"/>
        <w:jc w:val="both"/>
        <w:rPr>
          <w:rFonts w:ascii="Times New Roman" w:hAnsi="Times New Roman" w:cs="Times New Roman"/>
          <w:sz w:val="24"/>
          <w:szCs w:val="24"/>
        </w:rPr>
      </w:pPr>
      <w:r w:rsidRPr="001C61AD">
        <w:rPr>
          <w:rFonts w:ascii="Times New Roman" w:hAnsi="Times New Roman" w:cs="Times New Roman"/>
          <w:sz w:val="24"/>
          <w:szCs w:val="24"/>
        </w:rPr>
        <w:t xml:space="preserve">În ceea ce privește </w:t>
      </w:r>
      <w:r w:rsidRPr="001C61AD">
        <w:rPr>
          <w:rFonts w:ascii="Times New Roman" w:hAnsi="Times New Roman" w:cs="Times New Roman"/>
          <w:i/>
          <w:iCs/>
          <w:sz w:val="24"/>
          <w:szCs w:val="24"/>
        </w:rPr>
        <w:t>recrutarea și selecția</w:t>
      </w:r>
      <w:r w:rsidRPr="001C61AD">
        <w:rPr>
          <w:rFonts w:ascii="Times New Roman" w:hAnsi="Times New Roman" w:cs="Times New Roman"/>
          <w:sz w:val="24"/>
          <w:szCs w:val="24"/>
        </w:rPr>
        <w:t xml:space="preserve">, utilizarea instrumentelor de evaluare a personalității este un factor crucial în identificarea candidaților potriviți pentru pozițiile din industria TIC. Prin evaluarea trăsăturilor de personalitate, precum gândirea analitică și atenția la detalii, angajatorii pot asigura o potrivire mai precisă între cerințele postului și abilitățile și predispozițiile candidaților. </w:t>
      </w:r>
      <w:r w:rsidRPr="001C61AD">
        <w:rPr>
          <w:rFonts w:ascii="Times New Roman" w:hAnsi="Times New Roman" w:cs="Times New Roman"/>
          <w:sz w:val="24"/>
          <w:szCs w:val="24"/>
        </w:rPr>
        <w:lastRenderedPageBreak/>
        <w:t>Aceasta poate contribui la o selecție mai eficientă a personalului și la minimizarea riscului de potrivire incorectă.</w:t>
      </w:r>
    </w:p>
    <w:p w14:paraId="327E5E3A" w14:textId="52E76EE6" w:rsidR="001C61AD" w:rsidRPr="001C61AD" w:rsidRDefault="001C61AD" w:rsidP="009633EF">
      <w:pPr>
        <w:pStyle w:val="NoSpacing"/>
        <w:spacing w:line="360" w:lineRule="auto"/>
        <w:ind w:firstLine="720"/>
        <w:jc w:val="both"/>
        <w:rPr>
          <w:rFonts w:ascii="Times New Roman" w:hAnsi="Times New Roman" w:cs="Times New Roman"/>
          <w:sz w:val="24"/>
          <w:szCs w:val="24"/>
        </w:rPr>
      </w:pPr>
      <w:r w:rsidRPr="001C61AD">
        <w:rPr>
          <w:rFonts w:ascii="Times New Roman" w:hAnsi="Times New Roman" w:cs="Times New Roman"/>
          <w:sz w:val="24"/>
          <w:szCs w:val="24"/>
        </w:rPr>
        <w:t xml:space="preserve">În ceea ce privește </w:t>
      </w:r>
      <w:r w:rsidRPr="001C61AD">
        <w:rPr>
          <w:rFonts w:ascii="Times New Roman" w:hAnsi="Times New Roman" w:cs="Times New Roman"/>
          <w:i/>
          <w:iCs/>
          <w:sz w:val="24"/>
          <w:szCs w:val="24"/>
        </w:rPr>
        <w:t>formarea și dezvoltarea</w:t>
      </w:r>
      <w:r w:rsidRPr="001C61AD">
        <w:rPr>
          <w:rFonts w:ascii="Times New Roman" w:hAnsi="Times New Roman" w:cs="Times New Roman"/>
          <w:sz w:val="24"/>
          <w:szCs w:val="24"/>
        </w:rPr>
        <w:t>, cunoașterea trăsăturilor individuale de personalitate ale angajaților din TIC permite dezvoltarea unor programe personalizate de instruire. De exemplu, pentru cei cu trăsături mai introvertite, programele de formare ar putea accentua abilitățile de comunicare și colaborare în echipă, facilitând astfel o adaptare mai eficientă la cerințele de lucru într-un mediu tehnologic și social interconectat.</w:t>
      </w:r>
    </w:p>
    <w:p w14:paraId="34EC2589" w14:textId="79072EE5" w:rsidR="001C61AD" w:rsidRPr="001C61AD" w:rsidRDefault="001C61AD" w:rsidP="009633EF">
      <w:pPr>
        <w:pStyle w:val="NoSpacing"/>
        <w:spacing w:line="360" w:lineRule="auto"/>
        <w:ind w:firstLine="720"/>
        <w:jc w:val="both"/>
        <w:rPr>
          <w:rFonts w:ascii="Times New Roman" w:hAnsi="Times New Roman" w:cs="Times New Roman"/>
          <w:sz w:val="24"/>
          <w:szCs w:val="24"/>
        </w:rPr>
      </w:pPr>
      <w:r w:rsidRPr="001C61AD">
        <w:rPr>
          <w:rFonts w:ascii="Times New Roman" w:hAnsi="Times New Roman" w:cs="Times New Roman"/>
          <w:sz w:val="24"/>
          <w:szCs w:val="24"/>
        </w:rPr>
        <w:t xml:space="preserve">În contextul </w:t>
      </w:r>
      <w:r w:rsidRPr="001C61AD">
        <w:rPr>
          <w:rFonts w:ascii="Times New Roman" w:hAnsi="Times New Roman" w:cs="Times New Roman"/>
          <w:i/>
          <w:iCs/>
          <w:sz w:val="24"/>
          <w:szCs w:val="24"/>
        </w:rPr>
        <w:t>managementului proiectelor</w:t>
      </w:r>
      <w:r w:rsidRPr="001C61AD">
        <w:rPr>
          <w:rFonts w:ascii="Times New Roman" w:hAnsi="Times New Roman" w:cs="Times New Roman"/>
          <w:sz w:val="24"/>
          <w:szCs w:val="24"/>
        </w:rPr>
        <w:t>, evaluarea personalității poate juca un rol cheie în formarea și conducerea echipelor. Alocarea responsabilităților în funcție de trăsăturile individuale poate contribui la optimizarea proceselor de lucru și la o mai bună gestionare a resurselor umane.</w:t>
      </w:r>
      <w:r w:rsidR="002309E9">
        <w:rPr>
          <w:rFonts w:ascii="Times New Roman" w:hAnsi="Times New Roman" w:cs="Times New Roman"/>
          <w:sz w:val="24"/>
          <w:szCs w:val="24"/>
        </w:rPr>
        <w:t xml:space="preserve"> P</w:t>
      </w:r>
      <w:r w:rsidR="002309E9" w:rsidRPr="002309E9">
        <w:rPr>
          <w:rFonts w:ascii="Times New Roman" w:hAnsi="Times New Roman" w:cs="Times New Roman"/>
          <w:sz w:val="24"/>
          <w:szCs w:val="24"/>
        </w:rPr>
        <w:t>rogramarea și dezvoltarea software, de exemplu, pot fi o muncă solitară și solicitantă, iar evaluarea personalității poate ajuta la identificarea angajaților care au nevoie de suport adițional sau de programe de dezvoltare personalizate.</w:t>
      </w:r>
      <w:r w:rsidRPr="001C61AD">
        <w:rPr>
          <w:rFonts w:ascii="Times New Roman" w:hAnsi="Times New Roman" w:cs="Times New Roman"/>
          <w:sz w:val="24"/>
          <w:szCs w:val="24"/>
        </w:rPr>
        <w:t xml:space="preserve"> Persoanele cu trăsături de leadership pot fi plasate în roluri cheie de conducere, în timp ce cei mai analitici pot contribui la planificarea și evaluarea proiectelor, asigurând astfel o echilibrare eficientă a resurselor și competențelor.</w:t>
      </w:r>
    </w:p>
    <w:p w14:paraId="08C8BBB8" w14:textId="5D02414C" w:rsidR="001C61AD" w:rsidRDefault="001C61AD" w:rsidP="009633EF">
      <w:pPr>
        <w:pStyle w:val="NoSpacing"/>
        <w:spacing w:line="360" w:lineRule="auto"/>
        <w:ind w:firstLine="720"/>
        <w:jc w:val="both"/>
        <w:rPr>
          <w:rFonts w:ascii="Times New Roman" w:hAnsi="Times New Roman" w:cs="Times New Roman"/>
          <w:sz w:val="24"/>
          <w:szCs w:val="24"/>
        </w:rPr>
      </w:pPr>
      <w:r w:rsidRPr="001C61AD">
        <w:rPr>
          <w:rFonts w:ascii="Times New Roman" w:hAnsi="Times New Roman" w:cs="Times New Roman"/>
          <w:sz w:val="24"/>
          <w:szCs w:val="24"/>
        </w:rPr>
        <w:t xml:space="preserve">În </w:t>
      </w:r>
      <w:r w:rsidRPr="001C61AD">
        <w:rPr>
          <w:rFonts w:ascii="Times New Roman" w:hAnsi="Times New Roman" w:cs="Times New Roman"/>
          <w:i/>
          <w:iCs/>
          <w:sz w:val="24"/>
          <w:szCs w:val="24"/>
        </w:rPr>
        <w:t>managementul echipei</w:t>
      </w:r>
      <w:r w:rsidRPr="001C61AD">
        <w:rPr>
          <w:rFonts w:ascii="Times New Roman" w:hAnsi="Times New Roman" w:cs="Times New Roman"/>
          <w:sz w:val="24"/>
          <w:szCs w:val="24"/>
        </w:rPr>
        <w:t>, înțelegerea personalității membrilor echipei joacă un rol esențial în îmbunătățirea comunicării și colaborării. Abordarea unor trăsături precum stilul de comunicare sau preferințele de lucru poate facilita relații interpersonale mai armonioase și poate preveni conflictele. Aceasta contribuie la creșterea eficienței echipei și la crearea unui mediu de lucru mai productiv.</w:t>
      </w:r>
    </w:p>
    <w:p w14:paraId="18222EE5" w14:textId="3D3ABA10" w:rsidR="00A567F9" w:rsidRPr="00D94C04" w:rsidRDefault="0013783A" w:rsidP="009633EF">
      <w:pPr>
        <w:pStyle w:val="NoSpacing"/>
        <w:spacing w:line="360" w:lineRule="auto"/>
        <w:ind w:firstLine="720"/>
        <w:jc w:val="both"/>
        <w:rPr>
          <w:rFonts w:ascii="Times New Roman" w:hAnsi="Times New Roman" w:cs="Times New Roman"/>
          <w:sz w:val="24"/>
          <w:szCs w:val="24"/>
        </w:rPr>
      </w:pPr>
      <w:r w:rsidRPr="00D94C04">
        <w:rPr>
          <w:rFonts w:ascii="Times New Roman" w:hAnsi="Times New Roman" w:cs="Times New Roman"/>
          <w:sz w:val="24"/>
          <w:szCs w:val="24"/>
        </w:rPr>
        <w:t xml:space="preserve">În concluzie, instrumentele și tehnicile de evaluare a personalității joacă un rol semnificativ în domeniul Tehnologiei Informației și Comunicațiilor, contribuind </w:t>
      </w:r>
      <w:r w:rsidR="00DB5DD5" w:rsidRPr="001C61AD">
        <w:rPr>
          <w:rFonts w:ascii="Times New Roman" w:hAnsi="Times New Roman" w:cs="Times New Roman"/>
          <w:sz w:val="24"/>
          <w:szCs w:val="24"/>
        </w:rPr>
        <w:t xml:space="preserve">nu doar la identificarea și dezvoltarea individelor și a echipelor, ci și la optimizarea proceselor de selecție, formare și gestionare a resurselor umane. </w:t>
      </w:r>
      <w:r w:rsidRPr="00D94C04">
        <w:rPr>
          <w:rFonts w:ascii="Times New Roman" w:hAnsi="Times New Roman" w:cs="Times New Roman"/>
          <w:sz w:val="24"/>
          <w:szCs w:val="24"/>
        </w:rPr>
        <w:t>Evaluarea personalității în acest context ajută la crearea unui mediu de lucru mai armonios și la îmbunătățirea performanței individuale și de echipă în industria TIC în continuă schimbare</w:t>
      </w:r>
      <w:r w:rsidR="00DB5DD5">
        <w:rPr>
          <w:rFonts w:ascii="Times New Roman" w:hAnsi="Times New Roman" w:cs="Times New Roman"/>
          <w:sz w:val="24"/>
          <w:szCs w:val="24"/>
        </w:rPr>
        <w:t xml:space="preserve"> </w:t>
      </w:r>
      <w:r w:rsidR="00DB5DD5" w:rsidRPr="001C61AD">
        <w:rPr>
          <w:rFonts w:ascii="Times New Roman" w:hAnsi="Times New Roman" w:cs="Times New Roman"/>
          <w:sz w:val="24"/>
          <w:szCs w:val="24"/>
        </w:rPr>
        <w:t>și evoluție</w:t>
      </w:r>
      <w:r w:rsidRPr="00D94C04">
        <w:rPr>
          <w:rFonts w:ascii="Times New Roman" w:hAnsi="Times New Roman" w:cs="Times New Roman"/>
          <w:sz w:val="24"/>
          <w:szCs w:val="24"/>
        </w:rPr>
        <w:t>.</w:t>
      </w:r>
      <w:r w:rsidR="002309E9">
        <w:rPr>
          <w:rFonts w:ascii="Times New Roman" w:hAnsi="Times New Roman" w:cs="Times New Roman"/>
          <w:sz w:val="24"/>
          <w:szCs w:val="24"/>
        </w:rPr>
        <w:t xml:space="preserve"> </w:t>
      </w:r>
      <w:r w:rsidR="006F6ED8" w:rsidRPr="00D94C04">
        <w:rPr>
          <w:rFonts w:ascii="Times New Roman" w:hAnsi="Times New Roman" w:cs="Times New Roman"/>
          <w:sz w:val="24"/>
          <w:szCs w:val="24"/>
        </w:rPr>
        <w:br w:type="page"/>
      </w:r>
    </w:p>
    <w:p w14:paraId="76E794CE" w14:textId="76E15AF3" w:rsidR="00A567F9" w:rsidRPr="00AD676E" w:rsidRDefault="00A567F9" w:rsidP="009633EF">
      <w:pPr>
        <w:pStyle w:val="NoSpacing"/>
        <w:spacing w:line="360" w:lineRule="auto"/>
        <w:jc w:val="center"/>
        <w:outlineLvl w:val="0"/>
        <w:rPr>
          <w:rFonts w:ascii="Times New Roman" w:hAnsi="Times New Roman" w:cs="Times New Roman"/>
          <w:b/>
          <w:bCs/>
          <w:sz w:val="30"/>
          <w:szCs w:val="30"/>
        </w:rPr>
      </w:pPr>
      <w:bookmarkStart w:id="9" w:name="_Toc147273642"/>
      <w:r w:rsidRPr="00AD676E">
        <w:rPr>
          <w:rFonts w:ascii="Times New Roman" w:hAnsi="Times New Roman" w:cs="Times New Roman"/>
          <w:b/>
          <w:bCs/>
          <w:sz w:val="30"/>
          <w:szCs w:val="30"/>
        </w:rPr>
        <w:lastRenderedPageBreak/>
        <w:t xml:space="preserve">IV. Etica profesională în </w:t>
      </w:r>
      <w:r w:rsidR="00D25C3C" w:rsidRPr="00AD676E">
        <w:rPr>
          <w:rFonts w:ascii="Times New Roman" w:hAnsi="Times New Roman" w:cs="Times New Roman"/>
          <w:b/>
          <w:bCs/>
          <w:sz w:val="30"/>
          <w:szCs w:val="30"/>
        </w:rPr>
        <w:t>domniul tehnologiilor informaționle</w:t>
      </w:r>
      <w:bookmarkEnd w:id="9"/>
    </w:p>
    <w:p w14:paraId="2ED8D1FE" w14:textId="189563BA" w:rsidR="0014183F"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10" w:name="_Toc147273643"/>
      <w:r w:rsidRPr="005E03DA">
        <w:rPr>
          <w:rFonts w:ascii="Times New Roman" w:hAnsi="Times New Roman" w:cs="Times New Roman"/>
          <w:b/>
          <w:bCs/>
          <w:sz w:val="28"/>
          <w:szCs w:val="28"/>
        </w:rPr>
        <w:t>A. Principii etice relevante pentru specialiștii din domeniu</w:t>
      </w:r>
      <w:bookmarkEnd w:id="10"/>
      <w:r w:rsidRPr="005E03DA">
        <w:rPr>
          <w:rFonts w:ascii="Times New Roman" w:hAnsi="Times New Roman" w:cs="Times New Roman"/>
          <w:b/>
          <w:bCs/>
          <w:sz w:val="28"/>
          <w:szCs w:val="28"/>
        </w:rPr>
        <w:t xml:space="preserve"> </w:t>
      </w:r>
    </w:p>
    <w:p w14:paraId="54687F87" w14:textId="65128C5E" w:rsidR="000C0F52" w:rsidRPr="000C0F52" w:rsidRDefault="000C0F52" w:rsidP="009633EF">
      <w:pPr>
        <w:pStyle w:val="NoSpacing"/>
        <w:spacing w:line="360" w:lineRule="auto"/>
        <w:ind w:firstLine="720"/>
        <w:jc w:val="both"/>
        <w:rPr>
          <w:rFonts w:ascii="Times New Roman" w:hAnsi="Times New Roman" w:cs="Times New Roman"/>
          <w:sz w:val="24"/>
          <w:szCs w:val="24"/>
        </w:rPr>
      </w:pPr>
      <w:r w:rsidRPr="000C0F52">
        <w:rPr>
          <w:rFonts w:ascii="Times New Roman" w:hAnsi="Times New Roman" w:cs="Times New Roman"/>
          <w:sz w:val="24"/>
          <w:szCs w:val="24"/>
        </w:rPr>
        <w:t>Principiile etice în domeniul Tehnologiei Informației și Comunicațiilor (TIC) reprezintă fundamentele pentru un comportament responsabil și etic într-o industrie caracterizată de inovație rapidă și dezvoltare constantă. Aceste principii au consecințe semnificative atunci când nu sunt respectate și pot afecta atât utilizatorii cât și societatea în ansamblu.</w:t>
      </w:r>
    </w:p>
    <w:p w14:paraId="0E1EB213" w14:textId="06BA0536" w:rsidR="000C0F52" w:rsidRPr="000C0F52" w:rsidRDefault="000C0F52" w:rsidP="009633EF">
      <w:pPr>
        <w:pStyle w:val="NoSpacing"/>
        <w:spacing w:line="360" w:lineRule="auto"/>
        <w:ind w:firstLine="720"/>
        <w:jc w:val="both"/>
        <w:rPr>
          <w:rFonts w:ascii="Times New Roman" w:hAnsi="Times New Roman" w:cs="Times New Roman"/>
          <w:sz w:val="24"/>
          <w:szCs w:val="24"/>
        </w:rPr>
      </w:pPr>
      <w:r w:rsidRPr="000C0F52">
        <w:rPr>
          <w:rFonts w:ascii="Times New Roman" w:hAnsi="Times New Roman" w:cs="Times New Roman"/>
          <w:sz w:val="24"/>
          <w:szCs w:val="24"/>
        </w:rPr>
        <w:t xml:space="preserve">În primul rând, </w:t>
      </w:r>
      <w:r w:rsidRPr="000C0F52">
        <w:rPr>
          <w:rFonts w:ascii="Times New Roman" w:hAnsi="Times New Roman" w:cs="Times New Roman"/>
          <w:i/>
          <w:iCs/>
          <w:sz w:val="24"/>
          <w:szCs w:val="24"/>
        </w:rPr>
        <w:t>responsabilitatea personală</w:t>
      </w:r>
      <w:r w:rsidRPr="000C0F52">
        <w:rPr>
          <w:rFonts w:ascii="Times New Roman" w:hAnsi="Times New Roman" w:cs="Times New Roman"/>
          <w:sz w:val="24"/>
          <w:szCs w:val="24"/>
        </w:rPr>
        <w:t xml:space="preserve"> este esențială pentru a preveni consecințele negative ale comportamentului necorespunzător. Fiecare specialist TIC are un impact semnificativ asupra tehnologiilor și sistemelor pe care le dezvoltă sau administrează, iar nerespectarea principiilor etice poate duce la încălcarea securității datelor sau la atacuri cibernetice.</w:t>
      </w:r>
    </w:p>
    <w:p w14:paraId="7E9E945C" w14:textId="6ECA660D" w:rsidR="000C0F52" w:rsidRPr="000C0F52" w:rsidRDefault="000C0F52" w:rsidP="009633EF">
      <w:pPr>
        <w:pStyle w:val="NoSpacing"/>
        <w:spacing w:line="360" w:lineRule="auto"/>
        <w:ind w:firstLine="720"/>
        <w:jc w:val="both"/>
        <w:rPr>
          <w:rFonts w:ascii="Times New Roman" w:hAnsi="Times New Roman" w:cs="Times New Roman"/>
          <w:sz w:val="24"/>
          <w:szCs w:val="24"/>
        </w:rPr>
      </w:pPr>
      <w:r w:rsidRPr="000C0F52">
        <w:rPr>
          <w:rFonts w:ascii="Times New Roman" w:hAnsi="Times New Roman" w:cs="Times New Roman"/>
          <w:sz w:val="24"/>
          <w:szCs w:val="24"/>
        </w:rPr>
        <w:t xml:space="preserve">Un alt aspect crucial este </w:t>
      </w:r>
      <w:r w:rsidRPr="00F91F3C">
        <w:rPr>
          <w:rFonts w:ascii="Times New Roman" w:hAnsi="Times New Roman" w:cs="Times New Roman"/>
          <w:i/>
          <w:iCs/>
          <w:sz w:val="24"/>
          <w:szCs w:val="24"/>
        </w:rPr>
        <w:t>protejarea datelor și confidențialitatea</w:t>
      </w:r>
      <w:r w:rsidRPr="000C0F52">
        <w:rPr>
          <w:rFonts w:ascii="Times New Roman" w:hAnsi="Times New Roman" w:cs="Times New Roman"/>
          <w:sz w:val="24"/>
          <w:szCs w:val="24"/>
        </w:rPr>
        <w:t>, întrucât datele personale și informațiile sensibile sunt active de neprețuit în era digitală. Comportamentul necorespunzător în gestionarea acestor date poate duce la încălcări ale intimității și la prejudicii financiare sau reputaționale.</w:t>
      </w:r>
      <w:r w:rsidR="00F91F3C">
        <w:rPr>
          <w:rFonts w:ascii="Times New Roman" w:hAnsi="Times New Roman" w:cs="Times New Roman"/>
          <w:sz w:val="24"/>
          <w:szCs w:val="24"/>
        </w:rPr>
        <w:t xml:space="preserve"> </w:t>
      </w:r>
      <w:r w:rsidRPr="00E47A0B">
        <w:rPr>
          <w:rFonts w:ascii="Times New Roman" w:hAnsi="Times New Roman" w:cs="Times New Roman"/>
          <w:i/>
          <w:iCs/>
          <w:sz w:val="24"/>
          <w:szCs w:val="24"/>
        </w:rPr>
        <w:t xml:space="preserve">Transparența și onestitatea </w:t>
      </w:r>
      <w:r w:rsidRPr="000C0F52">
        <w:rPr>
          <w:rFonts w:ascii="Times New Roman" w:hAnsi="Times New Roman" w:cs="Times New Roman"/>
          <w:sz w:val="24"/>
          <w:szCs w:val="24"/>
        </w:rPr>
        <w:t>sunt, de asemenea, imperative. Lipsa de transparență în legătură cu probleme de securitate sau vulnerabilități poate duce la pierderea încrederii utilizatorilor și poate permite exploatarea acestor probleme de către atacatori.</w:t>
      </w:r>
    </w:p>
    <w:p w14:paraId="387A12E4" w14:textId="328EEFF9" w:rsidR="000C0F52" w:rsidRPr="000C0F52" w:rsidRDefault="000C0F52" w:rsidP="009633EF">
      <w:pPr>
        <w:pStyle w:val="NoSpacing"/>
        <w:spacing w:line="360" w:lineRule="auto"/>
        <w:ind w:firstLine="720"/>
        <w:jc w:val="both"/>
        <w:rPr>
          <w:rFonts w:ascii="Times New Roman" w:hAnsi="Times New Roman" w:cs="Times New Roman"/>
          <w:sz w:val="24"/>
          <w:szCs w:val="24"/>
        </w:rPr>
      </w:pPr>
      <w:r w:rsidRPr="00E47A0B">
        <w:rPr>
          <w:rFonts w:ascii="Times New Roman" w:hAnsi="Times New Roman" w:cs="Times New Roman"/>
          <w:i/>
          <w:iCs/>
          <w:sz w:val="24"/>
          <w:szCs w:val="24"/>
        </w:rPr>
        <w:t>Responsabilitatea socială</w:t>
      </w:r>
      <w:r w:rsidRPr="000C0F52">
        <w:rPr>
          <w:rFonts w:ascii="Times New Roman" w:hAnsi="Times New Roman" w:cs="Times New Roman"/>
          <w:sz w:val="24"/>
          <w:szCs w:val="24"/>
        </w:rPr>
        <w:t xml:space="preserve"> este un principiu care ia în considerare impactul tehnologiei asupra societății în ansamblu. Comportamentul necorespunzător poate duce la discriminare sau dezinformare, afectând negativ societatea și comunitățile.</w:t>
      </w:r>
      <w:r w:rsidR="00F91F3C">
        <w:rPr>
          <w:rFonts w:ascii="Times New Roman" w:hAnsi="Times New Roman" w:cs="Times New Roman"/>
          <w:sz w:val="24"/>
          <w:szCs w:val="24"/>
        </w:rPr>
        <w:t xml:space="preserve"> </w:t>
      </w:r>
      <w:r w:rsidR="00F91F3C" w:rsidRPr="000C0F52">
        <w:rPr>
          <w:rFonts w:ascii="Times New Roman" w:hAnsi="Times New Roman" w:cs="Times New Roman"/>
          <w:sz w:val="24"/>
          <w:szCs w:val="24"/>
        </w:rPr>
        <w:t>Responsabilitatea față de utilizatori reprezintă un angajament special. Specialiștii TIC trebuie să ofere servicii de înaltă calitate și să protejeze interesele utilizatorilor, contribuind astfel la o experiență pozitivă și de încredere în utilizarea tehnologiilor.</w:t>
      </w:r>
    </w:p>
    <w:p w14:paraId="3D07B2BF" w14:textId="27BA15BA" w:rsidR="000C0F52" w:rsidRPr="000C0F52" w:rsidRDefault="000C0F52" w:rsidP="009633EF">
      <w:pPr>
        <w:pStyle w:val="NoSpacing"/>
        <w:spacing w:line="360" w:lineRule="auto"/>
        <w:ind w:firstLine="720"/>
        <w:jc w:val="both"/>
        <w:rPr>
          <w:rFonts w:ascii="Times New Roman" w:hAnsi="Times New Roman" w:cs="Times New Roman"/>
          <w:sz w:val="24"/>
          <w:szCs w:val="24"/>
        </w:rPr>
      </w:pPr>
      <w:r w:rsidRPr="000C0F52">
        <w:rPr>
          <w:rFonts w:ascii="Times New Roman" w:hAnsi="Times New Roman" w:cs="Times New Roman"/>
          <w:sz w:val="24"/>
          <w:szCs w:val="24"/>
        </w:rPr>
        <w:t>Evaluarea și gestionarea riscurilor trebuie să facă parte din abordarea profesională a specialiștilor TIC, pentru a minimiza potențialele amenințări și vulnerabilități.</w:t>
      </w:r>
      <w:r w:rsidR="0098761E">
        <w:rPr>
          <w:rFonts w:ascii="Times New Roman" w:hAnsi="Times New Roman" w:cs="Times New Roman"/>
          <w:sz w:val="24"/>
          <w:szCs w:val="24"/>
        </w:rPr>
        <w:t xml:space="preserve"> </w:t>
      </w:r>
      <w:r w:rsidR="0098761E" w:rsidRPr="000C0F52">
        <w:rPr>
          <w:rFonts w:ascii="Times New Roman" w:hAnsi="Times New Roman" w:cs="Times New Roman"/>
          <w:sz w:val="24"/>
          <w:szCs w:val="24"/>
        </w:rPr>
        <w:t>Într-o lume digitală plină de amenințări, specialiștii TIC trebuie să evalueze și să gestioneze constant riscurile asociate cu tehnologiile și sistemele pe care le dezvoltă sau administrează</w:t>
      </w:r>
      <w:r w:rsidR="0098761E">
        <w:rPr>
          <w:rFonts w:ascii="Times New Roman" w:hAnsi="Times New Roman" w:cs="Times New Roman"/>
          <w:sz w:val="24"/>
          <w:szCs w:val="24"/>
        </w:rPr>
        <w:t>.</w:t>
      </w:r>
    </w:p>
    <w:p w14:paraId="3495B2C9" w14:textId="756DC3AE" w:rsidR="000C0F52" w:rsidRPr="000C0F52" w:rsidRDefault="000C0F52" w:rsidP="009633EF">
      <w:pPr>
        <w:pStyle w:val="NoSpacing"/>
        <w:spacing w:line="360" w:lineRule="auto"/>
        <w:ind w:firstLine="720"/>
        <w:jc w:val="both"/>
        <w:rPr>
          <w:rFonts w:ascii="Times New Roman" w:hAnsi="Times New Roman" w:cs="Times New Roman"/>
          <w:sz w:val="24"/>
          <w:szCs w:val="24"/>
        </w:rPr>
      </w:pPr>
      <w:r w:rsidRPr="000C0F52">
        <w:rPr>
          <w:rFonts w:ascii="Times New Roman" w:hAnsi="Times New Roman" w:cs="Times New Roman"/>
          <w:sz w:val="24"/>
          <w:szCs w:val="24"/>
        </w:rPr>
        <w:t>În concluzie, principiile etice din domeniul TIC sunt esențiale pentru a ghida comportamentul și deciziile specialiștilor, asigurând dezvoltarea și utilizarea tehnologiilor într-un mod responsabil și etic, în beneficiul tuturor.</w:t>
      </w:r>
    </w:p>
    <w:p w14:paraId="13C4F45F" w14:textId="79B92AD1" w:rsidR="00204F76" w:rsidRPr="005E03DA" w:rsidRDefault="00A567F9" w:rsidP="009633EF">
      <w:pPr>
        <w:pStyle w:val="NoSpacing"/>
        <w:spacing w:line="360" w:lineRule="auto"/>
        <w:jc w:val="both"/>
        <w:outlineLvl w:val="1"/>
        <w:rPr>
          <w:rFonts w:ascii="Times New Roman" w:hAnsi="Times New Roman" w:cs="Times New Roman"/>
          <w:b/>
          <w:bCs/>
          <w:sz w:val="28"/>
          <w:szCs w:val="28"/>
        </w:rPr>
      </w:pPr>
      <w:bookmarkStart w:id="11" w:name="_Toc147273644"/>
      <w:r w:rsidRPr="005E03DA">
        <w:rPr>
          <w:rFonts w:ascii="Times New Roman" w:hAnsi="Times New Roman" w:cs="Times New Roman"/>
          <w:b/>
          <w:bCs/>
          <w:sz w:val="28"/>
          <w:szCs w:val="28"/>
        </w:rPr>
        <w:t>B. Consecințele comportamentului necorespunzător</w:t>
      </w:r>
      <w:bookmarkEnd w:id="11"/>
    </w:p>
    <w:p w14:paraId="1744E310" w14:textId="5AA206B5" w:rsidR="00B700CE" w:rsidRPr="00165D4E" w:rsidRDefault="00B700CE" w:rsidP="009633EF">
      <w:pPr>
        <w:pStyle w:val="NoSpacing"/>
        <w:spacing w:line="360" w:lineRule="auto"/>
        <w:jc w:val="both"/>
        <w:rPr>
          <w:rFonts w:ascii="Times New Roman" w:hAnsi="Times New Roman" w:cs="Times New Roman"/>
          <w:sz w:val="24"/>
          <w:szCs w:val="24"/>
        </w:rPr>
      </w:pPr>
      <w:r w:rsidRPr="00165D4E">
        <w:rPr>
          <w:rFonts w:ascii="Times New Roman" w:hAnsi="Times New Roman" w:cs="Times New Roman"/>
          <w:sz w:val="24"/>
          <w:szCs w:val="24"/>
        </w:rPr>
        <w:t xml:space="preserve">Încălcarea normelor etice și a principiilor relevante pentru specialiștii din domeniul Tehnologiei Informației poate avea consecințe serioase și variate, atât pentru angajați, cât și pentru organizațiile </w:t>
      </w:r>
      <w:r w:rsidRPr="00165D4E">
        <w:rPr>
          <w:rFonts w:ascii="Times New Roman" w:hAnsi="Times New Roman" w:cs="Times New Roman"/>
          <w:sz w:val="24"/>
          <w:szCs w:val="24"/>
        </w:rPr>
        <w:lastRenderedPageBreak/>
        <w:t xml:space="preserve">pentru care lucrează. Aceste consecințe sunt direct legate de gravitatea încălcării și de politicile organizaționale. </w:t>
      </w:r>
    </w:p>
    <w:p w14:paraId="7AE5917A" w14:textId="1D6EC471" w:rsidR="00B700CE" w:rsidRPr="00165D4E" w:rsidRDefault="00B700CE" w:rsidP="009633EF">
      <w:pPr>
        <w:pStyle w:val="NoSpacing"/>
        <w:spacing w:line="360" w:lineRule="auto"/>
        <w:ind w:firstLine="720"/>
        <w:jc w:val="both"/>
        <w:rPr>
          <w:rFonts w:ascii="Times New Roman" w:hAnsi="Times New Roman" w:cs="Times New Roman"/>
          <w:sz w:val="24"/>
          <w:szCs w:val="24"/>
        </w:rPr>
      </w:pPr>
      <w:r w:rsidRPr="00165D4E">
        <w:rPr>
          <w:rFonts w:ascii="Times New Roman" w:hAnsi="Times New Roman" w:cs="Times New Roman"/>
          <w:sz w:val="24"/>
          <w:szCs w:val="24"/>
        </w:rPr>
        <w:t xml:space="preserve">În primul rând, </w:t>
      </w:r>
      <w:r w:rsidRPr="00165D4E">
        <w:rPr>
          <w:rFonts w:ascii="Times New Roman" w:hAnsi="Times New Roman" w:cs="Times New Roman"/>
          <w:i/>
          <w:iCs/>
          <w:sz w:val="24"/>
          <w:szCs w:val="24"/>
        </w:rPr>
        <w:t>concedierea sau sancțiunile disciplinare</w:t>
      </w:r>
      <w:r w:rsidRPr="00165D4E">
        <w:rPr>
          <w:rFonts w:ascii="Times New Roman" w:hAnsi="Times New Roman" w:cs="Times New Roman"/>
          <w:sz w:val="24"/>
          <w:szCs w:val="24"/>
        </w:rPr>
        <w:t xml:space="preserve"> pot fi una dintre cele mai imediate și severe consecințe pentru angajații care încalcă normele etice sau politica companiei. Aceasta poate include avertismente scrise, suspendare temporară sau chiar concediere, în funcție de gravitatea încălcării și de regulamentele organizației.</w:t>
      </w:r>
      <w:r w:rsidR="00165D4E">
        <w:rPr>
          <w:rFonts w:ascii="Times New Roman" w:hAnsi="Times New Roman" w:cs="Times New Roman"/>
          <w:sz w:val="24"/>
          <w:szCs w:val="24"/>
        </w:rPr>
        <w:t xml:space="preserve"> </w:t>
      </w:r>
      <w:r w:rsidRPr="00165D4E">
        <w:rPr>
          <w:rFonts w:ascii="Times New Roman" w:hAnsi="Times New Roman" w:cs="Times New Roman"/>
          <w:sz w:val="24"/>
          <w:szCs w:val="24"/>
        </w:rPr>
        <w:t xml:space="preserve">Un alt impact semnificativ este </w:t>
      </w:r>
      <w:r w:rsidRPr="00165D4E">
        <w:rPr>
          <w:rFonts w:ascii="Times New Roman" w:hAnsi="Times New Roman" w:cs="Times New Roman"/>
          <w:i/>
          <w:iCs/>
          <w:sz w:val="24"/>
          <w:szCs w:val="24"/>
        </w:rPr>
        <w:t>afectarea reputației.</w:t>
      </w:r>
      <w:r w:rsidRPr="00165D4E">
        <w:rPr>
          <w:rFonts w:ascii="Times New Roman" w:hAnsi="Times New Roman" w:cs="Times New Roman"/>
          <w:sz w:val="24"/>
          <w:szCs w:val="24"/>
        </w:rPr>
        <w:t xml:space="preserve"> Odată ce o încălcare etică devine cunoscută în industrie sau în comunitatea profesională, angajatul poate suferi o pierdere semnificativă a respectului și încrederii colegilor, clienților sau angajatorilor viitori. Reputația este adesea un activ de neprețuit în carieră, iar o afectare a acesteia poate avea consecințe pe termen lung.</w:t>
      </w:r>
      <w:r w:rsidR="00165D4E">
        <w:rPr>
          <w:rFonts w:ascii="Times New Roman" w:hAnsi="Times New Roman" w:cs="Times New Roman"/>
          <w:sz w:val="24"/>
          <w:szCs w:val="24"/>
        </w:rPr>
        <w:t xml:space="preserve"> </w:t>
      </w:r>
      <w:r w:rsidRPr="00165D4E">
        <w:rPr>
          <w:rFonts w:ascii="Times New Roman" w:hAnsi="Times New Roman" w:cs="Times New Roman"/>
          <w:sz w:val="24"/>
          <w:szCs w:val="24"/>
        </w:rPr>
        <w:t xml:space="preserve">În cazuri mai grave, </w:t>
      </w:r>
      <w:r w:rsidRPr="00165D4E">
        <w:rPr>
          <w:rFonts w:ascii="Times New Roman" w:hAnsi="Times New Roman" w:cs="Times New Roman"/>
          <w:i/>
          <w:iCs/>
          <w:sz w:val="24"/>
          <w:szCs w:val="24"/>
        </w:rPr>
        <w:t>problemele legale</w:t>
      </w:r>
      <w:r w:rsidRPr="00165D4E">
        <w:rPr>
          <w:rFonts w:ascii="Times New Roman" w:hAnsi="Times New Roman" w:cs="Times New Roman"/>
          <w:sz w:val="24"/>
          <w:szCs w:val="24"/>
        </w:rPr>
        <w:t xml:space="preserve"> pot să apară ca urmare a încălcărilor etice. De exemplu, încălcarea legilor privind protecția datelor sau drepturile de autor poate duce la acțiuni în justiție sau amenzi. Aceste aspecte pot adăuga un nivel suplimentar de complexitate și impact negativ asupra angajatului.</w:t>
      </w:r>
    </w:p>
    <w:p w14:paraId="69812F7A" w14:textId="5B34E7FE" w:rsidR="00B700CE" w:rsidRPr="00165D4E" w:rsidRDefault="00B700CE" w:rsidP="009633EF">
      <w:pPr>
        <w:pStyle w:val="NoSpacing"/>
        <w:spacing w:line="360" w:lineRule="auto"/>
        <w:ind w:firstLine="720"/>
        <w:jc w:val="both"/>
        <w:rPr>
          <w:rFonts w:ascii="Times New Roman" w:hAnsi="Times New Roman" w:cs="Times New Roman"/>
          <w:sz w:val="24"/>
          <w:szCs w:val="24"/>
        </w:rPr>
      </w:pPr>
      <w:r w:rsidRPr="00165D4E">
        <w:rPr>
          <w:rFonts w:ascii="Times New Roman" w:hAnsi="Times New Roman" w:cs="Times New Roman"/>
          <w:sz w:val="24"/>
          <w:szCs w:val="24"/>
        </w:rPr>
        <w:t xml:space="preserve">În ceea ce privește </w:t>
      </w:r>
      <w:r w:rsidRPr="00165D4E">
        <w:rPr>
          <w:rFonts w:ascii="Times New Roman" w:hAnsi="Times New Roman" w:cs="Times New Roman"/>
          <w:i/>
          <w:iCs/>
          <w:sz w:val="24"/>
          <w:szCs w:val="24"/>
        </w:rPr>
        <w:t>oportunitățile profesionale</w:t>
      </w:r>
      <w:r w:rsidRPr="00165D4E">
        <w:rPr>
          <w:rFonts w:ascii="Times New Roman" w:hAnsi="Times New Roman" w:cs="Times New Roman"/>
          <w:sz w:val="24"/>
          <w:szCs w:val="24"/>
        </w:rPr>
        <w:t>, angajații care au un istoric de încălcări etice pot fi evitați de viitori angajatori sau clienți. Ei pot pierde șanse de promovare sau de avansare în carieră, ceea ce poate afecta progresul lor profesional.</w:t>
      </w:r>
      <w:r w:rsidR="00165D4E">
        <w:rPr>
          <w:rFonts w:ascii="Times New Roman" w:hAnsi="Times New Roman" w:cs="Times New Roman"/>
          <w:sz w:val="24"/>
          <w:szCs w:val="24"/>
        </w:rPr>
        <w:t xml:space="preserve"> </w:t>
      </w:r>
      <w:r w:rsidRPr="00165D4E">
        <w:rPr>
          <w:rFonts w:ascii="Times New Roman" w:hAnsi="Times New Roman" w:cs="Times New Roman"/>
          <w:sz w:val="24"/>
          <w:szCs w:val="24"/>
        </w:rPr>
        <w:t xml:space="preserve">Pe lângă aceste consecințe individuale, </w:t>
      </w:r>
      <w:r w:rsidRPr="00165D4E">
        <w:rPr>
          <w:rFonts w:ascii="Times New Roman" w:hAnsi="Times New Roman" w:cs="Times New Roman"/>
          <w:i/>
          <w:iCs/>
          <w:sz w:val="24"/>
          <w:szCs w:val="24"/>
        </w:rPr>
        <w:t>declinul moral</w:t>
      </w:r>
      <w:r w:rsidRPr="00165D4E">
        <w:rPr>
          <w:rFonts w:ascii="Times New Roman" w:hAnsi="Times New Roman" w:cs="Times New Roman"/>
          <w:sz w:val="24"/>
          <w:szCs w:val="24"/>
        </w:rPr>
        <w:t xml:space="preserve"> în organizație poate fi o consecință a încălcării normelor etice. Un mediu de lucru în care etica nu este respectată poate duce la apariția unor comportamente necorespunzătoare din partea altor angajați, afectând astfel cultura organizațională și relațiile de lucru.</w:t>
      </w:r>
    </w:p>
    <w:p w14:paraId="1EB1D35B" w14:textId="1C074A84" w:rsidR="00915E72" w:rsidRPr="00165D4E" w:rsidRDefault="00B700CE" w:rsidP="009633EF">
      <w:pPr>
        <w:pStyle w:val="NoSpacing"/>
        <w:spacing w:line="360" w:lineRule="auto"/>
        <w:ind w:firstLine="720"/>
        <w:jc w:val="both"/>
        <w:rPr>
          <w:rFonts w:ascii="Times New Roman" w:hAnsi="Times New Roman" w:cs="Times New Roman"/>
          <w:sz w:val="24"/>
          <w:szCs w:val="24"/>
        </w:rPr>
      </w:pPr>
      <w:r w:rsidRPr="00165D4E">
        <w:rPr>
          <w:rFonts w:ascii="Times New Roman" w:hAnsi="Times New Roman" w:cs="Times New Roman"/>
          <w:sz w:val="24"/>
          <w:szCs w:val="24"/>
        </w:rPr>
        <w:t>În concluzie, pentru a evita consecințele negative ale încălcării normelor etice în domeniul IT, angajații trebuie să acorde o atenție deosebită respectării acestor norme și să urmeze politicile și procedurile stabilite de organizație. Este crucial să fie conștienți de responsabilitatea lor în protejarea datelor, respectarea legilor și drepturilor utilizatorilor, și în promovarea unui mediu de lucru etic și profesional.</w:t>
      </w:r>
    </w:p>
    <w:p w14:paraId="76CA1C7C" w14:textId="324F1891" w:rsidR="00915E72" w:rsidRPr="00915E72" w:rsidRDefault="00915E72" w:rsidP="009633EF">
      <w:pPr>
        <w:jc w:val="both"/>
        <w:rPr>
          <w:rFonts w:ascii="Times New Roman" w:hAnsi="Times New Roman" w:cs="Times New Roman"/>
          <w:sz w:val="24"/>
          <w:szCs w:val="24"/>
        </w:rPr>
      </w:pPr>
    </w:p>
    <w:p w14:paraId="179141C2" w14:textId="003C2235" w:rsidR="00A567F9" w:rsidRPr="008F0506" w:rsidRDefault="006F6ED8" w:rsidP="009633EF">
      <w:pPr>
        <w:jc w:val="both"/>
        <w:rPr>
          <w:rFonts w:ascii="Times New Roman" w:hAnsi="Times New Roman" w:cs="Times New Roman"/>
          <w:sz w:val="24"/>
          <w:szCs w:val="24"/>
        </w:rPr>
      </w:pPr>
      <w:r w:rsidRPr="008F0506">
        <w:rPr>
          <w:rFonts w:ascii="Times New Roman" w:hAnsi="Times New Roman" w:cs="Times New Roman"/>
          <w:sz w:val="24"/>
          <w:szCs w:val="24"/>
        </w:rPr>
        <w:br w:type="page"/>
      </w:r>
    </w:p>
    <w:p w14:paraId="59C7B32A" w14:textId="3E6B2339" w:rsidR="00A567F9" w:rsidRPr="000663EC" w:rsidRDefault="00A567F9" w:rsidP="009633EF">
      <w:pPr>
        <w:pStyle w:val="NoSpacing"/>
        <w:spacing w:line="360" w:lineRule="auto"/>
        <w:jc w:val="center"/>
        <w:outlineLvl w:val="0"/>
        <w:rPr>
          <w:rFonts w:ascii="Times New Roman" w:hAnsi="Times New Roman" w:cs="Times New Roman"/>
          <w:b/>
          <w:bCs/>
          <w:sz w:val="30"/>
          <w:szCs w:val="30"/>
        </w:rPr>
      </w:pPr>
      <w:bookmarkStart w:id="12" w:name="_Toc147273645"/>
      <w:r w:rsidRPr="00AD676E">
        <w:rPr>
          <w:rFonts w:ascii="Times New Roman" w:hAnsi="Times New Roman" w:cs="Times New Roman"/>
          <w:b/>
          <w:bCs/>
          <w:sz w:val="30"/>
          <w:szCs w:val="30"/>
        </w:rPr>
        <w:lastRenderedPageBreak/>
        <w:t>V. Concluzii</w:t>
      </w:r>
      <w:bookmarkEnd w:id="12"/>
    </w:p>
    <w:p w14:paraId="12CB75C4" w14:textId="20103A79" w:rsidR="006C2D67" w:rsidRPr="006C2D67" w:rsidRDefault="006C2D67" w:rsidP="009633EF">
      <w:pPr>
        <w:pStyle w:val="NoSpacing"/>
        <w:spacing w:line="360" w:lineRule="auto"/>
        <w:ind w:firstLine="720"/>
        <w:jc w:val="both"/>
        <w:rPr>
          <w:rFonts w:ascii="Times New Roman" w:hAnsi="Times New Roman" w:cs="Times New Roman"/>
          <w:sz w:val="24"/>
          <w:szCs w:val="24"/>
        </w:rPr>
      </w:pPr>
      <w:r w:rsidRPr="006C2D67">
        <w:rPr>
          <w:rFonts w:ascii="Times New Roman" w:hAnsi="Times New Roman" w:cs="Times New Roman"/>
          <w:sz w:val="24"/>
          <w:szCs w:val="24"/>
        </w:rPr>
        <w:t>În concluzie, tema "Evaluarea personalității specialistului în funcție de imaginea personală și comportament" a evidențiat importanța crucială a gestionării adecvate a imaginii personale și a comportamentului profesional în domeniul Tehnologiei Informației și Comunicațiilor. Acesta a dezvăluit legătura strânsă dintre aceste aspecte și respectarea eticii profesionale în cadrul unei cariere de succes în TIC.</w:t>
      </w:r>
    </w:p>
    <w:p w14:paraId="2271A98F" w14:textId="77777777" w:rsidR="006C2D67" w:rsidRPr="006C2D67" w:rsidRDefault="006C2D67" w:rsidP="009633EF">
      <w:pPr>
        <w:pStyle w:val="NoSpacing"/>
        <w:spacing w:line="360" w:lineRule="auto"/>
        <w:ind w:firstLine="720"/>
        <w:jc w:val="both"/>
        <w:rPr>
          <w:rFonts w:ascii="Times New Roman" w:hAnsi="Times New Roman" w:cs="Times New Roman"/>
          <w:sz w:val="24"/>
          <w:szCs w:val="24"/>
        </w:rPr>
      </w:pPr>
      <w:r w:rsidRPr="006C2D67">
        <w:rPr>
          <w:rFonts w:ascii="Times New Roman" w:hAnsi="Times New Roman" w:cs="Times New Roman"/>
          <w:sz w:val="24"/>
          <w:szCs w:val="24"/>
        </w:rPr>
        <w:t>Imagina personală, definită de atitudine, comportament și aspectul exterior, este prima impresie pe care o lăsăm asupra celorlalți în mediul profesional. Acest prim contact vizual și comportamental poate influența semnificativ modul în care suntem percepuți și evaluati de colegi, clienți și angajatori. Astfel, este esențial să acordăm atenție detaliilor precum vestimentația, comunicarea și abordarea în relațiile interpersonale pentru a construi o imagine personală pozitivă.</w:t>
      </w:r>
    </w:p>
    <w:p w14:paraId="613A8948" w14:textId="52C103F4" w:rsidR="006C2D67" w:rsidRPr="006C2D67" w:rsidRDefault="006C2D67" w:rsidP="009633EF">
      <w:pPr>
        <w:pStyle w:val="NoSpacing"/>
        <w:spacing w:line="360" w:lineRule="auto"/>
        <w:ind w:firstLine="720"/>
        <w:jc w:val="both"/>
        <w:rPr>
          <w:rFonts w:ascii="Times New Roman" w:hAnsi="Times New Roman" w:cs="Times New Roman"/>
          <w:sz w:val="24"/>
          <w:szCs w:val="24"/>
        </w:rPr>
      </w:pPr>
      <w:r w:rsidRPr="006C2D67">
        <w:rPr>
          <w:rFonts w:ascii="Times New Roman" w:hAnsi="Times New Roman" w:cs="Times New Roman"/>
          <w:sz w:val="24"/>
          <w:szCs w:val="24"/>
        </w:rPr>
        <w:t>De asemenea, comportamentul profesional, inclusiv abilitățile de comunicare, etica, responsabilitatea și gestionarea relațiilor interpersonale, este un factor-cheie în dezvoltarea unei cariere de succes în TIC. Acesta afectează eficiența, încrederea și reputația în domeniu, iar respectarea eticii profesionale este esențială pentru a menține integritatea și încrederea.</w:t>
      </w:r>
    </w:p>
    <w:p w14:paraId="111ABF30" w14:textId="040ECD0B" w:rsidR="00920F09" w:rsidRDefault="006C2D67" w:rsidP="009633EF">
      <w:pPr>
        <w:pStyle w:val="NoSpacing"/>
        <w:spacing w:line="360" w:lineRule="auto"/>
        <w:ind w:firstLine="720"/>
        <w:jc w:val="both"/>
      </w:pPr>
      <w:r w:rsidRPr="006C2D67">
        <w:rPr>
          <w:rFonts w:ascii="Times New Roman" w:hAnsi="Times New Roman" w:cs="Times New Roman"/>
          <w:sz w:val="24"/>
          <w:szCs w:val="24"/>
        </w:rPr>
        <w:t>În final, referatul a subliniat că imaginea personală și comportamentul profesional nu sunt doar aspecte exterioare, ci reprezintă, de fapt, manifestarea valorilor personale și eticii profesionale. Prin respectarea acestor principii, specialiștii din domeniul TIC pot construi o reputație solidă și pot contribui la dezvoltarea unei culturi organizaționale pozitive, obținând astfel succes în carieră și recunoaștere în domeniul lor de activitate. Evaluarea personalității în funcție de imaginea personală și comportamentul profesional rămâne o parte esențială a parcursului profesional și a dezvoltării individuale.</w:t>
      </w:r>
      <w:r w:rsidR="00920F09">
        <w:br w:type="page"/>
      </w:r>
    </w:p>
    <w:p w14:paraId="708261C1" w14:textId="2A153ED5" w:rsidR="00D07333" w:rsidRPr="00F54516" w:rsidRDefault="00920F09" w:rsidP="009633EF">
      <w:pPr>
        <w:pStyle w:val="NoSpacing"/>
        <w:spacing w:line="360" w:lineRule="auto"/>
        <w:jc w:val="center"/>
        <w:outlineLvl w:val="0"/>
        <w:rPr>
          <w:rFonts w:ascii="Times New Roman" w:hAnsi="Times New Roman" w:cs="Times New Roman"/>
          <w:b/>
          <w:bCs/>
          <w:sz w:val="30"/>
          <w:szCs w:val="30"/>
        </w:rPr>
      </w:pPr>
      <w:bookmarkStart w:id="13" w:name="_Toc147273646"/>
      <w:r w:rsidRPr="00AD676E">
        <w:rPr>
          <w:rFonts w:ascii="Times New Roman" w:hAnsi="Times New Roman" w:cs="Times New Roman"/>
          <w:b/>
          <w:bCs/>
          <w:sz w:val="30"/>
          <w:szCs w:val="30"/>
        </w:rPr>
        <w:lastRenderedPageBreak/>
        <w:t>VI</w:t>
      </w:r>
      <w:r w:rsidR="005841A3">
        <w:rPr>
          <w:rFonts w:ascii="Times New Roman" w:hAnsi="Times New Roman" w:cs="Times New Roman"/>
          <w:b/>
          <w:bCs/>
          <w:sz w:val="30"/>
          <w:szCs w:val="30"/>
        </w:rPr>
        <w:t>.</w:t>
      </w:r>
      <w:r>
        <w:rPr>
          <w:rFonts w:ascii="Times New Roman" w:hAnsi="Times New Roman" w:cs="Times New Roman"/>
          <w:b/>
          <w:bCs/>
          <w:sz w:val="30"/>
          <w:szCs w:val="30"/>
        </w:rPr>
        <w:t xml:space="preserve"> Bibliografie</w:t>
      </w:r>
      <w:bookmarkEnd w:id="13"/>
    </w:p>
    <w:p w14:paraId="5B56355B" w14:textId="2AF6513B" w:rsidR="00D07333" w:rsidRDefault="00D07333" w:rsidP="009633EF">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Evaluarea în contextul orientării profesionale </w:t>
      </w:r>
      <w:hyperlink r:id="rId18" w:history="1">
        <w:r w:rsidR="00F93F72" w:rsidRPr="00F80716">
          <w:rPr>
            <w:rStyle w:val="Hyperlink"/>
            <w:rFonts w:ascii="Times New Roman" w:hAnsi="Times New Roman" w:cs="Times New Roman"/>
            <w:sz w:val="24"/>
            <w:szCs w:val="24"/>
          </w:rPr>
          <w:t>https://ibn.idsi.md/sites/default/files/imag_file/393-396_2.pdf</w:t>
        </w:r>
      </w:hyperlink>
      <w:r w:rsidR="00F93F72">
        <w:rPr>
          <w:rFonts w:ascii="Times New Roman" w:hAnsi="Times New Roman" w:cs="Times New Roman"/>
          <w:sz w:val="24"/>
          <w:szCs w:val="24"/>
        </w:rPr>
        <w:t xml:space="preserve"> </w:t>
      </w:r>
    </w:p>
    <w:p w14:paraId="0C63E643" w14:textId="5B4F9011" w:rsidR="00F93F72" w:rsidRDefault="00AC502F" w:rsidP="009633EF">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Codul de etică și conduită</w:t>
      </w:r>
    </w:p>
    <w:p w14:paraId="1936A625" w14:textId="6261454F" w:rsidR="00AC502F" w:rsidRDefault="00000000" w:rsidP="009633EF">
      <w:pPr>
        <w:pStyle w:val="NoSpacing"/>
        <w:spacing w:line="360" w:lineRule="auto"/>
        <w:ind w:left="1080"/>
        <w:rPr>
          <w:rFonts w:ascii="Times New Roman" w:hAnsi="Times New Roman" w:cs="Times New Roman"/>
          <w:sz w:val="24"/>
          <w:szCs w:val="24"/>
        </w:rPr>
      </w:pPr>
      <w:hyperlink r:id="rId19" w:history="1">
        <w:r w:rsidR="00AC502F" w:rsidRPr="0039596E">
          <w:rPr>
            <w:rStyle w:val="Hyperlink"/>
            <w:rFonts w:ascii="Times New Roman" w:hAnsi="Times New Roman" w:cs="Times New Roman"/>
            <w:sz w:val="24"/>
            <w:szCs w:val="24"/>
          </w:rPr>
          <w:t>https://abs.md/?page_id=1770</w:t>
        </w:r>
      </w:hyperlink>
      <w:r w:rsidR="00AC502F">
        <w:rPr>
          <w:rFonts w:ascii="Times New Roman" w:hAnsi="Times New Roman" w:cs="Times New Roman"/>
          <w:sz w:val="24"/>
          <w:szCs w:val="24"/>
        </w:rPr>
        <w:t xml:space="preserve"> </w:t>
      </w:r>
    </w:p>
    <w:p w14:paraId="60941003" w14:textId="39CEA0FA" w:rsidR="000C7071" w:rsidRDefault="000C7071" w:rsidP="009633EF">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Tehnici utilizate pentru evaluarea personalității</w:t>
      </w:r>
    </w:p>
    <w:p w14:paraId="450D4508" w14:textId="13BD362F" w:rsidR="000C7071" w:rsidRDefault="00000000" w:rsidP="009633EF">
      <w:pPr>
        <w:pStyle w:val="NoSpacing"/>
        <w:spacing w:line="360" w:lineRule="auto"/>
        <w:ind w:left="1080"/>
        <w:rPr>
          <w:rFonts w:ascii="Times New Roman" w:hAnsi="Times New Roman" w:cs="Times New Roman"/>
          <w:sz w:val="24"/>
          <w:szCs w:val="24"/>
        </w:rPr>
      </w:pPr>
      <w:hyperlink r:id="rId20" w:history="1">
        <w:r w:rsidR="000C7071" w:rsidRPr="0039596E">
          <w:rPr>
            <w:rStyle w:val="Hyperlink"/>
            <w:rFonts w:ascii="Times New Roman" w:hAnsi="Times New Roman" w:cs="Times New Roman"/>
            <w:sz w:val="24"/>
            <w:szCs w:val="24"/>
          </w:rPr>
          <w:t>https://www.editurauniversitara.ro/utility/file/download?file=download_files/5e6b8193a04bdCompendiu_de_instrumente.pdf&amp;hash=10596091e511bbdf11406ee7eda39e58</w:t>
        </w:r>
      </w:hyperlink>
      <w:r w:rsidR="000C7071">
        <w:rPr>
          <w:rFonts w:ascii="Times New Roman" w:hAnsi="Times New Roman" w:cs="Times New Roman"/>
          <w:sz w:val="24"/>
          <w:szCs w:val="24"/>
        </w:rPr>
        <w:t xml:space="preserve"> </w:t>
      </w:r>
    </w:p>
    <w:p w14:paraId="34273236" w14:textId="51CAFA61" w:rsidR="00AC502F" w:rsidRDefault="00EF66E5" w:rsidP="009633EF">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Etică și cibernetică</w:t>
      </w:r>
    </w:p>
    <w:p w14:paraId="1E03EDAC" w14:textId="274FF001" w:rsidR="00EF66E5" w:rsidRDefault="00000000" w:rsidP="009633EF">
      <w:pPr>
        <w:pStyle w:val="NoSpacing"/>
        <w:spacing w:line="360" w:lineRule="auto"/>
        <w:ind w:left="1080"/>
        <w:rPr>
          <w:rFonts w:ascii="Times New Roman" w:hAnsi="Times New Roman" w:cs="Times New Roman"/>
          <w:sz w:val="24"/>
          <w:szCs w:val="24"/>
        </w:rPr>
      </w:pPr>
      <w:hyperlink r:id="rId21" w:history="1">
        <w:r w:rsidR="00EF66E5" w:rsidRPr="0039596E">
          <w:rPr>
            <w:rStyle w:val="Hyperlink"/>
            <w:rFonts w:ascii="Times New Roman" w:hAnsi="Times New Roman" w:cs="Times New Roman"/>
            <w:sz w:val="24"/>
            <w:szCs w:val="24"/>
          </w:rPr>
          <w:t>https://www.fssp.uaic.ro/images/sustineri_teze/CelestinblajRezumat-teza.pdf</w:t>
        </w:r>
      </w:hyperlink>
      <w:r w:rsidR="00EF66E5">
        <w:rPr>
          <w:rFonts w:ascii="Times New Roman" w:hAnsi="Times New Roman" w:cs="Times New Roman"/>
          <w:sz w:val="24"/>
          <w:szCs w:val="24"/>
        </w:rPr>
        <w:t xml:space="preserve"> </w:t>
      </w:r>
    </w:p>
    <w:p w14:paraId="636B4910" w14:textId="2DA90EBE" w:rsidR="00AC502F" w:rsidRPr="00AC502F" w:rsidRDefault="00AC502F" w:rsidP="009633EF">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Note de curs disciplina </w:t>
      </w:r>
      <w:r>
        <w:rPr>
          <w:rFonts w:ascii="Times New Roman" w:hAnsi="Times New Roman" w:cs="Times New Roman"/>
          <w:sz w:val="24"/>
          <w:szCs w:val="24"/>
          <w:lang w:val="en-US"/>
        </w:rPr>
        <w:t>“Etica profesională”</w:t>
      </w:r>
    </w:p>
    <w:p w14:paraId="5C19DB4B" w14:textId="57C9D031" w:rsidR="00AC502F" w:rsidRDefault="00000000" w:rsidP="009633EF">
      <w:pPr>
        <w:pStyle w:val="NoSpacing"/>
        <w:spacing w:line="360" w:lineRule="auto"/>
        <w:ind w:left="1080"/>
        <w:rPr>
          <w:rFonts w:ascii="Times New Roman" w:hAnsi="Times New Roman" w:cs="Times New Roman"/>
          <w:sz w:val="24"/>
          <w:szCs w:val="24"/>
        </w:rPr>
      </w:pPr>
      <w:hyperlink r:id="rId22" w:history="1">
        <w:r w:rsidR="00AC502F" w:rsidRPr="0039596E">
          <w:rPr>
            <w:rStyle w:val="Hyperlink"/>
            <w:rFonts w:ascii="Times New Roman" w:hAnsi="Times New Roman" w:cs="Times New Roman"/>
            <w:sz w:val="24"/>
            <w:szCs w:val="24"/>
          </w:rPr>
          <w:t>https://www.academia.edu/20222592/ETICA_PROFESIONALA</w:t>
        </w:r>
      </w:hyperlink>
      <w:r w:rsidR="00AC502F">
        <w:rPr>
          <w:rFonts w:ascii="Times New Roman" w:hAnsi="Times New Roman" w:cs="Times New Roman"/>
          <w:sz w:val="24"/>
          <w:szCs w:val="24"/>
        </w:rPr>
        <w:t xml:space="preserve"> </w:t>
      </w:r>
    </w:p>
    <w:p w14:paraId="5BBC7B40" w14:textId="7BF9A984" w:rsidR="00AC39AC" w:rsidRPr="00D07333" w:rsidRDefault="00000000" w:rsidP="009633EF">
      <w:pPr>
        <w:pStyle w:val="NoSpacing"/>
        <w:spacing w:line="360" w:lineRule="auto"/>
        <w:ind w:left="1080"/>
        <w:rPr>
          <w:rFonts w:ascii="Times New Roman" w:hAnsi="Times New Roman" w:cs="Times New Roman"/>
          <w:sz w:val="24"/>
          <w:szCs w:val="24"/>
        </w:rPr>
      </w:pPr>
      <w:hyperlink r:id="rId23" w:history="1">
        <w:r w:rsidR="00AC39AC" w:rsidRPr="0039596E">
          <w:rPr>
            <w:rStyle w:val="Hyperlink"/>
            <w:rFonts w:ascii="Times New Roman" w:hAnsi="Times New Roman" w:cs="Times New Roman"/>
            <w:sz w:val="24"/>
            <w:szCs w:val="24"/>
          </w:rPr>
          <w:t>https://elibrary.ceiti.md/files/12/Televca/Servicii%20administrative/Etica%20profesionala%20Viorelia%20Lungu.pdf</w:t>
        </w:r>
      </w:hyperlink>
      <w:r w:rsidR="00AC39AC">
        <w:rPr>
          <w:rFonts w:ascii="Times New Roman" w:hAnsi="Times New Roman" w:cs="Times New Roman"/>
          <w:sz w:val="24"/>
          <w:szCs w:val="24"/>
        </w:rPr>
        <w:t xml:space="preserve"> </w:t>
      </w:r>
    </w:p>
    <w:sectPr w:rsidR="00AC39AC" w:rsidRPr="00D07333" w:rsidSect="00E01A97">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07A"/>
    <w:multiLevelType w:val="hybridMultilevel"/>
    <w:tmpl w:val="58A672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94619"/>
    <w:multiLevelType w:val="hybridMultilevel"/>
    <w:tmpl w:val="031C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C4532"/>
    <w:multiLevelType w:val="hybridMultilevel"/>
    <w:tmpl w:val="AC7488AE"/>
    <w:lvl w:ilvl="0" w:tplc="E0141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3521249">
    <w:abstractNumId w:val="0"/>
  </w:num>
  <w:num w:numId="2" w16cid:durableId="2111850233">
    <w:abstractNumId w:val="1"/>
  </w:num>
  <w:num w:numId="3" w16cid:durableId="76684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9"/>
    <w:rsid w:val="00011706"/>
    <w:rsid w:val="00022BFF"/>
    <w:rsid w:val="000663EC"/>
    <w:rsid w:val="00072B9D"/>
    <w:rsid w:val="0008350E"/>
    <w:rsid w:val="000876D3"/>
    <w:rsid w:val="000B20DF"/>
    <w:rsid w:val="000C0F52"/>
    <w:rsid w:val="000C7071"/>
    <w:rsid w:val="000D38AE"/>
    <w:rsid w:val="000E30A9"/>
    <w:rsid w:val="000E39BD"/>
    <w:rsid w:val="00113787"/>
    <w:rsid w:val="0013783A"/>
    <w:rsid w:val="0014183F"/>
    <w:rsid w:val="00165D4E"/>
    <w:rsid w:val="0017383A"/>
    <w:rsid w:val="0018373A"/>
    <w:rsid w:val="001B0E01"/>
    <w:rsid w:val="001C61AD"/>
    <w:rsid w:val="001C6933"/>
    <w:rsid w:val="00204F76"/>
    <w:rsid w:val="00221981"/>
    <w:rsid w:val="002309E9"/>
    <w:rsid w:val="00232A67"/>
    <w:rsid w:val="002333CE"/>
    <w:rsid w:val="00234519"/>
    <w:rsid w:val="00251DA5"/>
    <w:rsid w:val="00263D50"/>
    <w:rsid w:val="00275659"/>
    <w:rsid w:val="00277427"/>
    <w:rsid w:val="002868C2"/>
    <w:rsid w:val="00286D8F"/>
    <w:rsid w:val="00287447"/>
    <w:rsid w:val="002A59AF"/>
    <w:rsid w:val="00311D84"/>
    <w:rsid w:val="00347616"/>
    <w:rsid w:val="00347E55"/>
    <w:rsid w:val="00357494"/>
    <w:rsid w:val="00373B89"/>
    <w:rsid w:val="003B750E"/>
    <w:rsid w:val="003C2202"/>
    <w:rsid w:val="00401F34"/>
    <w:rsid w:val="00407C70"/>
    <w:rsid w:val="0043353A"/>
    <w:rsid w:val="00472195"/>
    <w:rsid w:val="00474FEC"/>
    <w:rsid w:val="00476044"/>
    <w:rsid w:val="00483E46"/>
    <w:rsid w:val="004A1525"/>
    <w:rsid w:val="004D216E"/>
    <w:rsid w:val="004D2C55"/>
    <w:rsid w:val="004D5D03"/>
    <w:rsid w:val="00534551"/>
    <w:rsid w:val="00557F94"/>
    <w:rsid w:val="00565A9D"/>
    <w:rsid w:val="005708E7"/>
    <w:rsid w:val="00581464"/>
    <w:rsid w:val="005841A3"/>
    <w:rsid w:val="005B485B"/>
    <w:rsid w:val="005D2D5E"/>
    <w:rsid w:val="005E03DA"/>
    <w:rsid w:val="00606B44"/>
    <w:rsid w:val="006118C9"/>
    <w:rsid w:val="00612C32"/>
    <w:rsid w:val="00617AD7"/>
    <w:rsid w:val="0062744A"/>
    <w:rsid w:val="006300BD"/>
    <w:rsid w:val="00655F26"/>
    <w:rsid w:val="00656351"/>
    <w:rsid w:val="006601E7"/>
    <w:rsid w:val="00667FC3"/>
    <w:rsid w:val="006A4DAB"/>
    <w:rsid w:val="006B4A67"/>
    <w:rsid w:val="006C2D67"/>
    <w:rsid w:val="006D0389"/>
    <w:rsid w:val="006E2D15"/>
    <w:rsid w:val="006F277A"/>
    <w:rsid w:val="006F626C"/>
    <w:rsid w:val="006F6ED8"/>
    <w:rsid w:val="00730003"/>
    <w:rsid w:val="007418B1"/>
    <w:rsid w:val="00742A7E"/>
    <w:rsid w:val="00787E5C"/>
    <w:rsid w:val="007929F9"/>
    <w:rsid w:val="007971FE"/>
    <w:rsid w:val="007B06D7"/>
    <w:rsid w:val="007B60ED"/>
    <w:rsid w:val="007C07C4"/>
    <w:rsid w:val="007E5165"/>
    <w:rsid w:val="008023C8"/>
    <w:rsid w:val="00817B53"/>
    <w:rsid w:val="008B2E64"/>
    <w:rsid w:val="008C7CA4"/>
    <w:rsid w:val="008F0506"/>
    <w:rsid w:val="00915E72"/>
    <w:rsid w:val="00920F09"/>
    <w:rsid w:val="009310F8"/>
    <w:rsid w:val="009378AC"/>
    <w:rsid w:val="00945834"/>
    <w:rsid w:val="009541AF"/>
    <w:rsid w:val="009633EF"/>
    <w:rsid w:val="0096450E"/>
    <w:rsid w:val="00971D52"/>
    <w:rsid w:val="0098761E"/>
    <w:rsid w:val="009F4616"/>
    <w:rsid w:val="00A320B9"/>
    <w:rsid w:val="00A541D1"/>
    <w:rsid w:val="00A567F9"/>
    <w:rsid w:val="00A86CD0"/>
    <w:rsid w:val="00AA41EB"/>
    <w:rsid w:val="00AC39AC"/>
    <w:rsid w:val="00AC502F"/>
    <w:rsid w:val="00AC7B87"/>
    <w:rsid w:val="00AD676E"/>
    <w:rsid w:val="00B05CDF"/>
    <w:rsid w:val="00B149EE"/>
    <w:rsid w:val="00B405BF"/>
    <w:rsid w:val="00B501BC"/>
    <w:rsid w:val="00B700CE"/>
    <w:rsid w:val="00B756AA"/>
    <w:rsid w:val="00B86EC9"/>
    <w:rsid w:val="00B9730B"/>
    <w:rsid w:val="00BA347B"/>
    <w:rsid w:val="00BA4A08"/>
    <w:rsid w:val="00BC447C"/>
    <w:rsid w:val="00BE66CB"/>
    <w:rsid w:val="00C253CD"/>
    <w:rsid w:val="00C93ADB"/>
    <w:rsid w:val="00CC1D34"/>
    <w:rsid w:val="00CC5AC7"/>
    <w:rsid w:val="00CD154D"/>
    <w:rsid w:val="00CD4B00"/>
    <w:rsid w:val="00CF24C4"/>
    <w:rsid w:val="00CF54BA"/>
    <w:rsid w:val="00D050B4"/>
    <w:rsid w:val="00D07333"/>
    <w:rsid w:val="00D25C3C"/>
    <w:rsid w:val="00D62F40"/>
    <w:rsid w:val="00D94C04"/>
    <w:rsid w:val="00DB5DD5"/>
    <w:rsid w:val="00DB6525"/>
    <w:rsid w:val="00DD203F"/>
    <w:rsid w:val="00E0120D"/>
    <w:rsid w:val="00E01A97"/>
    <w:rsid w:val="00E0207B"/>
    <w:rsid w:val="00E10A14"/>
    <w:rsid w:val="00E15E8B"/>
    <w:rsid w:val="00E36FC8"/>
    <w:rsid w:val="00E4118D"/>
    <w:rsid w:val="00E47A0B"/>
    <w:rsid w:val="00E8128F"/>
    <w:rsid w:val="00E94A53"/>
    <w:rsid w:val="00EB3FB9"/>
    <w:rsid w:val="00EB7671"/>
    <w:rsid w:val="00EE2759"/>
    <w:rsid w:val="00EF46AD"/>
    <w:rsid w:val="00EF66E5"/>
    <w:rsid w:val="00F078B7"/>
    <w:rsid w:val="00F13302"/>
    <w:rsid w:val="00F45D15"/>
    <w:rsid w:val="00F54516"/>
    <w:rsid w:val="00F73AF2"/>
    <w:rsid w:val="00F91F3C"/>
    <w:rsid w:val="00F93F72"/>
    <w:rsid w:val="00F95B2A"/>
    <w:rsid w:val="00FC2E4F"/>
    <w:rsid w:val="00FD1504"/>
    <w:rsid w:val="00FF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7AA7"/>
  <w15:chartTrackingRefBased/>
  <w15:docId w15:val="{C02CCEC2-04AC-43D4-9FD8-4C0CCE43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65"/>
    <w:rPr>
      <w:noProof/>
      <w:lang w:val="ro-MD"/>
    </w:rPr>
  </w:style>
  <w:style w:type="paragraph" w:styleId="Heading1">
    <w:name w:val="heading 1"/>
    <w:basedOn w:val="Normal"/>
    <w:next w:val="Normal"/>
    <w:link w:val="Heading1Char"/>
    <w:uiPriority w:val="9"/>
    <w:qFormat/>
    <w:rsid w:val="00287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D5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67F9"/>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NoSpacing">
    <w:name w:val="No Spacing"/>
    <w:uiPriority w:val="1"/>
    <w:qFormat/>
    <w:rsid w:val="00A567F9"/>
    <w:pPr>
      <w:spacing w:after="0" w:line="240" w:lineRule="auto"/>
    </w:pPr>
    <w:rPr>
      <w:noProof/>
      <w:lang w:val="ro-MD"/>
    </w:rPr>
  </w:style>
  <w:style w:type="paragraph" w:styleId="ListParagraph">
    <w:name w:val="List Paragraph"/>
    <w:basedOn w:val="Normal"/>
    <w:uiPriority w:val="34"/>
    <w:qFormat/>
    <w:rsid w:val="001C6933"/>
    <w:pPr>
      <w:ind w:left="720"/>
      <w:contextualSpacing/>
    </w:pPr>
  </w:style>
  <w:style w:type="character" w:customStyle="1" w:styleId="Heading1Char">
    <w:name w:val="Heading 1 Char"/>
    <w:basedOn w:val="DefaultParagraphFont"/>
    <w:link w:val="Heading1"/>
    <w:uiPriority w:val="9"/>
    <w:rsid w:val="00287447"/>
    <w:rPr>
      <w:rFonts w:asciiTheme="majorHAnsi" w:eastAsiaTheme="majorEastAsia" w:hAnsiTheme="majorHAnsi" w:cstheme="majorBidi"/>
      <w:noProof/>
      <w:color w:val="2F5496" w:themeColor="accent1" w:themeShade="BF"/>
      <w:sz w:val="32"/>
      <w:szCs w:val="32"/>
      <w:lang w:val="ro-MD"/>
    </w:rPr>
  </w:style>
  <w:style w:type="paragraph" w:styleId="TOCHeading">
    <w:name w:val="TOC Heading"/>
    <w:basedOn w:val="Heading1"/>
    <w:next w:val="Normal"/>
    <w:uiPriority w:val="39"/>
    <w:unhideWhenUsed/>
    <w:qFormat/>
    <w:rsid w:val="00287447"/>
    <w:pPr>
      <w:outlineLvl w:val="9"/>
    </w:pPr>
    <w:rPr>
      <w:noProof w:val="0"/>
      <w:kern w:val="0"/>
      <w:lang w:val="en-US"/>
      <w14:ligatures w14:val="none"/>
    </w:rPr>
  </w:style>
  <w:style w:type="paragraph" w:styleId="TOC1">
    <w:name w:val="toc 1"/>
    <w:basedOn w:val="Normal"/>
    <w:next w:val="Normal"/>
    <w:autoRedefine/>
    <w:uiPriority w:val="39"/>
    <w:unhideWhenUsed/>
    <w:rsid w:val="00287447"/>
    <w:pPr>
      <w:spacing w:after="100"/>
    </w:pPr>
  </w:style>
  <w:style w:type="paragraph" w:styleId="TOC2">
    <w:name w:val="toc 2"/>
    <w:basedOn w:val="Normal"/>
    <w:next w:val="Normal"/>
    <w:autoRedefine/>
    <w:uiPriority w:val="39"/>
    <w:unhideWhenUsed/>
    <w:rsid w:val="00287447"/>
    <w:pPr>
      <w:spacing w:after="100"/>
      <w:ind w:left="220"/>
    </w:pPr>
  </w:style>
  <w:style w:type="character" w:styleId="Hyperlink">
    <w:name w:val="Hyperlink"/>
    <w:basedOn w:val="DefaultParagraphFont"/>
    <w:uiPriority w:val="99"/>
    <w:unhideWhenUsed/>
    <w:rsid w:val="00287447"/>
    <w:rPr>
      <w:color w:val="0563C1" w:themeColor="hyperlink"/>
      <w:u w:val="single"/>
    </w:rPr>
  </w:style>
  <w:style w:type="character" w:styleId="UnresolvedMention">
    <w:name w:val="Unresolved Mention"/>
    <w:basedOn w:val="DefaultParagraphFont"/>
    <w:uiPriority w:val="99"/>
    <w:semiHidden/>
    <w:unhideWhenUsed/>
    <w:rsid w:val="00F93F72"/>
    <w:rPr>
      <w:color w:val="605E5C"/>
      <w:shd w:val="clear" w:color="auto" w:fill="E1DFDD"/>
    </w:rPr>
  </w:style>
  <w:style w:type="character" w:styleId="FollowedHyperlink">
    <w:name w:val="FollowedHyperlink"/>
    <w:basedOn w:val="DefaultParagraphFont"/>
    <w:uiPriority w:val="99"/>
    <w:semiHidden/>
    <w:unhideWhenUsed/>
    <w:rsid w:val="00AC3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yperlink" Target="https://ibn.idsi.md/sites/default/files/imag_file/393-396_2.pdf" TargetMode="External"/><Relationship Id="rId3" Type="http://schemas.openxmlformats.org/officeDocument/2006/relationships/styles" Target="styles.xml"/><Relationship Id="rId21" Type="http://schemas.openxmlformats.org/officeDocument/2006/relationships/hyperlink" Target="https://www.fssp.uaic.ro/images/sustineri_teze/CelestinblajRezumat-teza.pdf" TargetMode="External"/><Relationship Id="rId7" Type="http://schemas.openxmlformats.org/officeDocument/2006/relationships/diagramData" Target="diagrams/data1.xml"/><Relationship Id="rId12" Type="http://schemas.openxmlformats.org/officeDocument/2006/relationships/image" Target="media/image2.png"/><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www.editurauniversitara.ro/utility/file/download?file=download_files/5e6b8193a04bdCompendiu_de_instrumente.pdf&amp;hash=10596091e511bbdf11406ee7eda39e5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elibrary.ceiti.md/files/12/Televca/Servicii%20administrative/Etica%20profesionala%20Viorelia%20Lungu.pdf" TargetMode="External"/><Relationship Id="rId10" Type="http://schemas.openxmlformats.org/officeDocument/2006/relationships/diagramColors" Target="diagrams/colors1.xml"/><Relationship Id="rId19" Type="http://schemas.openxmlformats.org/officeDocument/2006/relationships/hyperlink" Target="https://abs.md/?page_id=1770"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hyperlink" Target="https://www.academia.edu/20222592/ETICA_PROFESIONAL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9D5D6-541A-4C55-94F8-6EBD3146357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n-US"/>
        </a:p>
      </dgm:t>
    </dgm:pt>
    <dgm:pt modelId="{EE22CD37-38EA-466A-B635-AC813A28E39C}">
      <dgm:prSet phldrT="[Text]" custT="1"/>
      <dgm:spPr/>
      <dgm:t>
        <a:bodyPr/>
        <a:lstStyle/>
        <a:p>
          <a:r>
            <a:rPr lang="ro-MD" sz="1200" b="1">
              <a:latin typeface="Times New Roman" panose="02020603050405020304" pitchFamily="18" charset="0"/>
              <a:cs typeface="Times New Roman" panose="02020603050405020304" pitchFamily="18" charset="0"/>
            </a:rPr>
            <a:t>Profesionalismul și etica:</a:t>
          </a:r>
        </a:p>
        <a:p>
          <a:r>
            <a:rPr lang="ro-MD" sz="1200">
              <a:latin typeface="Times New Roman" panose="02020603050405020304" pitchFamily="18" charset="0"/>
              <a:cs typeface="Times New Roman" panose="02020603050405020304" pitchFamily="18" charset="0"/>
            </a:rPr>
            <a:t>Un comportament profesional și etic este esențial pentru a construi o imagine personală pozitivă într-un domeniu. Specialiștii care se comportă într-un mod respectuos, integru și responsabil demonstrează o imagine personală solidă și câștigă încrederea celor din jurul lor. Pe de altă parte, comportamentul necorespunzător sau lipsa de etică pot distruge reputația unei persoane și pot avea consecințe grave asupra carierei lor.</a:t>
          </a:r>
          <a:endParaRPr lang="en-US" sz="1200">
            <a:latin typeface="Times New Roman" panose="02020603050405020304" pitchFamily="18" charset="0"/>
            <a:cs typeface="Times New Roman" panose="02020603050405020304" pitchFamily="18" charset="0"/>
          </a:endParaRPr>
        </a:p>
      </dgm:t>
    </dgm:pt>
    <dgm:pt modelId="{6757ED55-9CD0-45BB-BDD1-3CC0C1B903F5}" type="parTrans" cxnId="{6973E7C8-7B9B-4367-A0C8-C7F8BE3E4426}">
      <dgm:prSet/>
      <dgm:spPr/>
      <dgm:t>
        <a:bodyPr/>
        <a:lstStyle/>
        <a:p>
          <a:endParaRPr lang="en-US"/>
        </a:p>
      </dgm:t>
    </dgm:pt>
    <dgm:pt modelId="{53647530-75DE-484F-848F-AE1F44A49E20}" type="sibTrans" cxnId="{6973E7C8-7B9B-4367-A0C8-C7F8BE3E4426}">
      <dgm:prSet/>
      <dgm:spPr/>
      <dgm:t>
        <a:bodyPr/>
        <a:lstStyle/>
        <a:p>
          <a:endParaRPr lang="en-US"/>
        </a:p>
      </dgm:t>
    </dgm:pt>
    <dgm:pt modelId="{FDA0674D-E064-4871-A456-FCA0BE419E00}">
      <dgm:prSet phldrT="[Text]" custT="1"/>
      <dgm:spPr/>
      <dgm:t>
        <a:bodyPr/>
        <a:lstStyle/>
        <a:p>
          <a:r>
            <a:rPr lang="ro-MD" sz="1200" b="1">
              <a:latin typeface="Times New Roman" panose="02020603050405020304" pitchFamily="18" charset="0"/>
              <a:cs typeface="Times New Roman" panose="02020603050405020304" pitchFamily="18" charset="0"/>
            </a:rPr>
            <a:t>Comunicarea eficientă:</a:t>
          </a:r>
          <a:endParaRPr lang="en-US" sz="1200" b="1">
            <a:latin typeface="Times New Roman" panose="02020603050405020304" pitchFamily="18" charset="0"/>
            <a:cs typeface="Times New Roman" panose="02020603050405020304" pitchFamily="18" charset="0"/>
          </a:endParaRPr>
        </a:p>
        <a:p>
          <a:r>
            <a:rPr lang="ro-MD" sz="1200">
              <a:latin typeface="Times New Roman" panose="02020603050405020304" pitchFamily="18" charset="0"/>
              <a:cs typeface="Times New Roman" panose="02020603050405020304" pitchFamily="18" charset="0"/>
            </a:rPr>
            <a:t>Modul în care o persoană comunică cu colegii, clienții și partenerii de afaceri poate afecta în mod semnificativ imaginea sa personală. O comunicare eficientă și respectuoasă poate consolida încrederea și respectul celor din jur, în timp ce o comunicare deficitară sau lipsa de respect pot submina imaginea personală.</a:t>
          </a:r>
          <a:endParaRPr lang="en-US" sz="1200">
            <a:latin typeface="Times New Roman" panose="02020603050405020304" pitchFamily="18" charset="0"/>
            <a:cs typeface="Times New Roman" panose="02020603050405020304" pitchFamily="18" charset="0"/>
          </a:endParaRPr>
        </a:p>
      </dgm:t>
    </dgm:pt>
    <dgm:pt modelId="{DC63D828-BC05-4672-80EC-DD14778C2385}" type="parTrans" cxnId="{1544B49D-2ACB-4821-8945-5DCCD474009D}">
      <dgm:prSet/>
      <dgm:spPr/>
      <dgm:t>
        <a:bodyPr/>
        <a:lstStyle/>
        <a:p>
          <a:endParaRPr lang="en-US"/>
        </a:p>
      </dgm:t>
    </dgm:pt>
    <dgm:pt modelId="{3E2726A5-EBC3-49C9-815B-F54767B1F1E8}" type="sibTrans" cxnId="{1544B49D-2ACB-4821-8945-5DCCD474009D}">
      <dgm:prSet/>
      <dgm:spPr/>
      <dgm:t>
        <a:bodyPr/>
        <a:lstStyle/>
        <a:p>
          <a:endParaRPr lang="en-US"/>
        </a:p>
      </dgm:t>
    </dgm:pt>
    <dgm:pt modelId="{9BEE48DA-D727-457D-9B28-61206AB3322F}">
      <dgm:prSet phldrT="[Text]" custT="1"/>
      <dgm:spPr/>
      <dgm:t>
        <a:bodyPr/>
        <a:lstStyle/>
        <a:p>
          <a:r>
            <a:rPr lang="ro-MD" sz="1200" b="1">
              <a:latin typeface="Times New Roman" panose="02020603050405020304" pitchFamily="18" charset="0"/>
              <a:cs typeface="Times New Roman" panose="02020603050405020304" pitchFamily="18" charset="0"/>
            </a:rPr>
            <a:t>Aspectul fizic și vestimentația:</a:t>
          </a:r>
          <a:endParaRPr lang="en-US" sz="1200" b="1">
            <a:latin typeface="Times New Roman" panose="02020603050405020304" pitchFamily="18" charset="0"/>
            <a:cs typeface="Times New Roman" panose="02020603050405020304" pitchFamily="18" charset="0"/>
          </a:endParaRPr>
        </a:p>
        <a:p>
          <a:r>
            <a:rPr lang="ro-MD" sz="1200">
              <a:latin typeface="Times New Roman" panose="02020603050405020304" pitchFamily="18" charset="0"/>
              <a:cs typeface="Times New Roman" panose="02020603050405020304" pitchFamily="18" charset="0"/>
            </a:rPr>
            <a:t>Aspectul fizic și modul în care o persoană se îmbracă pot juca, de asemenea, un rol în imaginea personală. Chiar dacă competența profesională este cea mai importantă, un aspect îngrijit și o vestimentație adecvată pot contribui la o imagine personală mai puternică și mai încredere.</a:t>
          </a:r>
          <a:endParaRPr lang="en-US" sz="1200">
            <a:latin typeface="Times New Roman" panose="02020603050405020304" pitchFamily="18" charset="0"/>
            <a:cs typeface="Times New Roman" panose="02020603050405020304" pitchFamily="18" charset="0"/>
          </a:endParaRPr>
        </a:p>
      </dgm:t>
    </dgm:pt>
    <dgm:pt modelId="{39DCCC9F-4F61-45FB-96DE-887B357B9BF5}" type="parTrans" cxnId="{80106CB4-A641-4738-8A8B-E0640EF5DF6B}">
      <dgm:prSet/>
      <dgm:spPr/>
      <dgm:t>
        <a:bodyPr/>
        <a:lstStyle/>
        <a:p>
          <a:endParaRPr lang="en-US"/>
        </a:p>
      </dgm:t>
    </dgm:pt>
    <dgm:pt modelId="{ED29D09A-B0BC-4C97-9B7C-6A87C539D575}" type="sibTrans" cxnId="{80106CB4-A641-4738-8A8B-E0640EF5DF6B}">
      <dgm:prSet/>
      <dgm:spPr/>
      <dgm:t>
        <a:bodyPr/>
        <a:lstStyle/>
        <a:p>
          <a:endParaRPr lang="en-US"/>
        </a:p>
      </dgm:t>
    </dgm:pt>
    <dgm:pt modelId="{63EB3741-95AE-4E89-B2BA-58971A9B5C9B}" type="pres">
      <dgm:prSet presAssocID="{8E79D5D6-541A-4C55-94F8-6EBD31463576}" presName="Name0" presStyleCnt="0">
        <dgm:presLayoutVars>
          <dgm:dir/>
          <dgm:resizeHandles val="exact"/>
        </dgm:presLayoutVars>
      </dgm:prSet>
      <dgm:spPr/>
    </dgm:pt>
    <dgm:pt modelId="{39B08DEF-625C-4CAE-99EF-24093D7A1093}" type="pres">
      <dgm:prSet presAssocID="{EE22CD37-38EA-466A-B635-AC813A28E39C}" presName="composite" presStyleCnt="0"/>
      <dgm:spPr/>
    </dgm:pt>
    <dgm:pt modelId="{5D7035D9-F8B4-4C91-B189-69A2ECC3E0E0}" type="pres">
      <dgm:prSet presAssocID="{EE22CD37-38EA-466A-B635-AC813A28E39C}" presName="rect1" presStyleLbl="trAlignAcc1" presStyleIdx="0" presStyleCnt="3" custScaleX="174486" custScaleY="137388">
        <dgm:presLayoutVars>
          <dgm:bulletEnabled val="1"/>
        </dgm:presLayoutVars>
      </dgm:prSet>
      <dgm:spPr/>
    </dgm:pt>
    <dgm:pt modelId="{4D87B3FA-DE8D-49FD-8B41-2CBEDAADA396}" type="pres">
      <dgm:prSet presAssocID="{EE22CD37-38EA-466A-B635-AC813A28E39C}" presName="rect2" presStyleLbl="fgImgPlace1" presStyleIdx="0" presStyleCnt="3" custLinFactX="-100000" custLinFactNeighborX="-133967" custLinFactNeighborY="10786"/>
      <dgm:spPr/>
    </dgm:pt>
    <dgm:pt modelId="{DC6FA0FD-B7C9-49A3-B042-1F58E5EEB16E}" type="pres">
      <dgm:prSet presAssocID="{53647530-75DE-484F-848F-AE1F44A49E20}" presName="sibTrans" presStyleCnt="0"/>
      <dgm:spPr/>
    </dgm:pt>
    <dgm:pt modelId="{3D91C649-C8DB-4639-8824-E217BE69371D}" type="pres">
      <dgm:prSet presAssocID="{FDA0674D-E064-4871-A456-FCA0BE419E00}" presName="composite" presStyleCnt="0"/>
      <dgm:spPr/>
    </dgm:pt>
    <dgm:pt modelId="{E9AD01CC-1C76-48E4-B8E9-3F5E2EDC50F5}" type="pres">
      <dgm:prSet presAssocID="{FDA0674D-E064-4871-A456-FCA0BE419E00}" presName="rect1" presStyleLbl="trAlignAcc1" presStyleIdx="1" presStyleCnt="3" custScaleX="173987" custScaleY="127191">
        <dgm:presLayoutVars>
          <dgm:bulletEnabled val="1"/>
        </dgm:presLayoutVars>
      </dgm:prSet>
      <dgm:spPr/>
    </dgm:pt>
    <dgm:pt modelId="{706790E9-E078-4EA4-8F0A-946FD5C18D31}" type="pres">
      <dgm:prSet presAssocID="{FDA0674D-E064-4871-A456-FCA0BE419E00}" presName="rect2" presStyleLbl="fgImgPlace1" presStyleIdx="1" presStyleCnt="3" custLinFactX="-100000" custLinFactNeighborX="-129278" custLinFactNeighborY="12447"/>
      <dgm:spPr/>
    </dgm:pt>
    <dgm:pt modelId="{8AA9277D-E43F-4292-9C24-CDE6A589E6FE}" type="pres">
      <dgm:prSet presAssocID="{3E2726A5-EBC3-49C9-815B-F54767B1F1E8}" presName="sibTrans" presStyleCnt="0"/>
      <dgm:spPr/>
    </dgm:pt>
    <dgm:pt modelId="{2FB0575E-0D05-430B-93A8-597584D8157D}" type="pres">
      <dgm:prSet presAssocID="{9BEE48DA-D727-457D-9B28-61206AB3322F}" presName="composite" presStyleCnt="0"/>
      <dgm:spPr/>
    </dgm:pt>
    <dgm:pt modelId="{FC3199BA-725B-4198-8F67-3D253D854282}" type="pres">
      <dgm:prSet presAssocID="{9BEE48DA-D727-457D-9B28-61206AB3322F}" presName="rect1" presStyleLbl="trAlignAcc1" presStyleIdx="2" presStyleCnt="3" custScaleX="172943" custScaleY="117794">
        <dgm:presLayoutVars>
          <dgm:bulletEnabled val="1"/>
        </dgm:presLayoutVars>
      </dgm:prSet>
      <dgm:spPr/>
    </dgm:pt>
    <dgm:pt modelId="{58817857-32A8-4514-858A-632B2A5520D0}" type="pres">
      <dgm:prSet presAssocID="{9BEE48DA-D727-457D-9B28-61206AB3322F}" presName="rect2" presStyleLbl="fgImgPlace1" presStyleIdx="2" presStyleCnt="3" custLinFactX="-100000" custLinFactNeighborX="-129863" custLinFactNeighborY="9537"/>
      <dgm:spPr/>
    </dgm:pt>
  </dgm:ptLst>
  <dgm:cxnLst>
    <dgm:cxn modelId="{488F7E19-47C7-4CA4-ABDA-A0BDC3F2FF40}" type="presOf" srcId="{EE22CD37-38EA-466A-B635-AC813A28E39C}" destId="{5D7035D9-F8B4-4C91-B189-69A2ECC3E0E0}" srcOrd="0" destOrd="0" presId="urn:microsoft.com/office/officeart/2008/layout/PictureStrips"/>
    <dgm:cxn modelId="{1544B49D-2ACB-4821-8945-5DCCD474009D}" srcId="{8E79D5D6-541A-4C55-94F8-6EBD31463576}" destId="{FDA0674D-E064-4871-A456-FCA0BE419E00}" srcOrd="1" destOrd="0" parTransId="{DC63D828-BC05-4672-80EC-DD14778C2385}" sibTransId="{3E2726A5-EBC3-49C9-815B-F54767B1F1E8}"/>
    <dgm:cxn modelId="{B224DB9E-967A-45CA-9595-BAF0506E609F}" type="presOf" srcId="{FDA0674D-E064-4871-A456-FCA0BE419E00}" destId="{E9AD01CC-1C76-48E4-B8E9-3F5E2EDC50F5}" srcOrd="0" destOrd="0" presId="urn:microsoft.com/office/officeart/2008/layout/PictureStrips"/>
    <dgm:cxn modelId="{80106CB4-A641-4738-8A8B-E0640EF5DF6B}" srcId="{8E79D5D6-541A-4C55-94F8-6EBD31463576}" destId="{9BEE48DA-D727-457D-9B28-61206AB3322F}" srcOrd="2" destOrd="0" parTransId="{39DCCC9F-4F61-45FB-96DE-887B357B9BF5}" sibTransId="{ED29D09A-B0BC-4C97-9B7C-6A87C539D575}"/>
    <dgm:cxn modelId="{6973E7C8-7B9B-4367-A0C8-C7F8BE3E4426}" srcId="{8E79D5D6-541A-4C55-94F8-6EBD31463576}" destId="{EE22CD37-38EA-466A-B635-AC813A28E39C}" srcOrd="0" destOrd="0" parTransId="{6757ED55-9CD0-45BB-BDD1-3CC0C1B903F5}" sibTransId="{53647530-75DE-484F-848F-AE1F44A49E20}"/>
    <dgm:cxn modelId="{8F1E18E1-3A53-443D-B12D-9A95C409D18B}" type="presOf" srcId="{9BEE48DA-D727-457D-9B28-61206AB3322F}" destId="{FC3199BA-725B-4198-8F67-3D253D854282}" srcOrd="0" destOrd="0" presId="urn:microsoft.com/office/officeart/2008/layout/PictureStrips"/>
    <dgm:cxn modelId="{5ED83EE4-55CF-4FA8-B007-8BC423042B54}" type="presOf" srcId="{8E79D5D6-541A-4C55-94F8-6EBD31463576}" destId="{63EB3741-95AE-4E89-B2BA-58971A9B5C9B}" srcOrd="0" destOrd="0" presId="urn:microsoft.com/office/officeart/2008/layout/PictureStrips"/>
    <dgm:cxn modelId="{7E3BFC55-20A5-4374-B4E7-D12411F065F3}" type="presParOf" srcId="{63EB3741-95AE-4E89-B2BA-58971A9B5C9B}" destId="{39B08DEF-625C-4CAE-99EF-24093D7A1093}" srcOrd="0" destOrd="0" presId="urn:microsoft.com/office/officeart/2008/layout/PictureStrips"/>
    <dgm:cxn modelId="{26610E5C-725D-4102-BC07-931AE5A9E72F}" type="presParOf" srcId="{39B08DEF-625C-4CAE-99EF-24093D7A1093}" destId="{5D7035D9-F8B4-4C91-B189-69A2ECC3E0E0}" srcOrd="0" destOrd="0" presId="urn:microsoft.com/office/officeart/2008/layout/PictureStrips"/>
    <dgm:cxn modelId="{705FD09B-F349-496E-A3BE-33AE656E1F72}" type="presParOf" srcId="{39B08DEF-625C-4CAE-99EF-24093D7A1093}" destId="{4D87B3FA-DE8D-49FD-8B41-2CBEDAADA396}" srcOrd="1" destOrd="0" presId="urn:microsoft.com/office/officeart/2008/layout/PictureStrips"/>
    <dgm:cxn modelId="{8A264E48-DC2A-46C9-BD5B-3F912783D6A8}" type="presParOf" srcId="{63EB3741-95AE-4E89-B2BA-58971A9B5C9B}" destId="{DC6FA0FD-B7C9-49A3-B042-1F58E5EEB16E}" srcOrd="1" destOrd="0" presId="urn:microsoft.com/office/officeart/2008/layout/PictureStrips"/>
    <dgm:cxn modelId="{0A6B93F6-A637-45C6-A59F-93E631B3547F}" type="presParOf" srcId="{63EB3741-95AE-4E89-B2BA-58971A9B5C9B}" destId="{3D91C649-C8DB-4639-8824-E217BE69371D}" srcOrd="2" destOrd="0" presId="urn:microsoft.com/office/officeart/2008/layout/PictureStrips"/>
    <dgm:cxn modelId="{F5EECC89-452C-4106-A28A-574CE3C71122}" type="presParOf" srcId="{3D91C649-C8DB-4639-8824-E217BE69371D}" destId="{E9AD01CC-1C76-48E4-B8E9-3F5E2EDC50F5}" srcOrd="0" destOrd="0" presId="urn:microsoft.com/office/officeart/2008/layout/PictureStrips"/>
    <dgm:cxn modelId="{56C35879-6430-4461-8083-401FFF86929F}" type="presParOf" srcId="{3D91C649-C8DB-4639-8824-E217BE69371D}" destId="{706790E9-E078-4EA4-8F0A-946FD5C18D31}" srcOrd="1" destOrd="0" presId="urn:microsoft.com/office/officeart/2008/layout/PictureStrips"/>
    <dgm:cxn modelId="{A8F3CFCF-51A9-4EA5-A9B9-0D87A6A2D687}" type="presParOf" srcId="{63EB3741-95AE-4E89-B2BA-58971A9B5C9B}" destId="{8AA9277D-E43F-4292-9C24-CDE6A589E6FE}" srcOrd="3" destOrd="0" presId="urn:microsoft.com/office/officeart/2008/layout/PictureStrips"/>
    <dgm:cxn modelId="{C4EBC518-36A5-423E-B96B-1C7D141277C2}" type="presParOf" srcId="{63EB3741-95AE-4E89-B2BA-58971A9B5C9B}" destId="{2FB0575E-0D05-430B-93A8-597584D8157D}" srcOrd="4" destOrd="0" presId="urn:microsoft.com/office/officeart/2008/layout/PictureStrips"/>
    <dgm:cxn modelId="{F4E25EC7-D069-481D-99F2-A6E523A7D36B}" type="presParOf" srcId="{2FB0575E-0D05-430B-93A8-597584D8157D}" destId="{FC3199BA-725B-4198-8F67-3D253D854282}" srcOrd="0" destOrd="0" presId="urn:microsoft.com/office/officeart/2008/layout/PictureStrips"/>
    <dgm:cxn modelId="{61A23B04-E426-429F-8CBE-0785EC301D65}" type="presParOf" srcId="{2FB0575E-0D05-430B-93A8-597584D8157D}" destId="{58817857-32A8-4514-858A-632B2A5520D0}" srcOrd="1" destOrd="0" presId="urn:microsoft.com/office/officeart/2008/layout/PictureStrips"/>
  </dgm:cxnLst>
  <dgm:bg>
    <a:noFill/>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9D5D6-541A-4C55-94F8-6EBD3146357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n-US"/>
        </a:p>
      </dgm:t>
    </dgm:pt>
    <dgm:pt modelId="{CB0FBB98-48CE-4F65-B78F-2C58A61B9A8D}">
      <dgm:prSet phldrT="[Text]" custT="1"/>
      <dgm:spPr/>
      <dgm:t>
        <a:bodyPr/>
        <a:lstStyle/>
        <a:p>
          <a:r>
            <a:rPr lang="ro-MD" sz="1200" b="1">
              <a:latin typeface="Times New Roman" panose="02020603050405020304" pitchFamily="18" charset="0"/>
              <a:cs typeface="Times New Roman" panose="02020603050405020304" pitchFamily="18" charset="0"/>
            </a:rPr>
            <a:t>Abilitățile sociale:</a:t>
          </a:r>
          <a:endParaRPr lang="en-US" sz="1200" b="1">
            <a:latin typeface="Times New Roman" panose="02020603050405020304" pitchFamily="18" charset="0"/>
            <a:cs typeface="Times New Roman" panose="02020603050405020304" pitchFamily="18" charset="0"/>
          </a:endParaRPr>
        </a:p>
        <a:p>
          <a:r>
            <a:rPr lang="ro-MD" sz="1200">
              <a:latin typeface="Times New Roman" panose="02020603050405020304" pitchFamily="18" charset="0"/>
              <a:cs typeface="Times New Roman" panose="02020603050405020304" pitchFamily="18" charset="0"/>
            </a:rPr>
            <a:t>Empatia, ascultarea activă și capacitatea de a lucra în echipă, pot influența modul în care o persoană este percepută în mediul profesional. Specialiștii care manifestă abilități sociale dezvoltate pot crea relații de lucru mai pozitive și pot avea o imagine personală mai puternică.</a:t>
          </a:r>
          <a:endParaRPr lang="en-US" sz="1200">
            <a:latin typeface="Times New Roman" panose="02020603050405020304" pitchFamily="18" charset="0"/>
            <a:cs typeface="Times New Roman" panose="02020603050405020304" pitchFamily="18" charset="0"/>
          </a:endParaRPr>
        </a:p>
      </dgm:t>
    </dgm:pt>
    <dgm:pt modelId="{178AAFCE-FC8B-4C13-BE41-34182419BE9C}" type="parTrans" cxnId="{6876C827-3E7E-44FA-9A2E-D87C0CCB390D}">
      <dgm:prSet/>
      <dgm:spPr/>
      <dgm:t>
        <a:bodyPr/>
        <a:lstStyle/>
        <a:p>
          <a:endParaRPr lang="en-US"/>
        </a:p>
      </dgm:t>
    </dgm:pt>
    <dgm:pt modelId="{598908EB-B7A3-4FB4-8EB4-24901A208EC9}" type="sibTrans" cxnId="{6876C827-3E7E-44FA-9A2E-D87C0CCB390D}">
      <dgm:prSet/>
      <dgm:spPr/>
      <dgm:t>
        <a:bodyPr/>
        <a:lstStyle/>
        <a:p>
          <a:endParaRPr lang="en-US"/>
        </a:p>
      </dgm:t>
    </dgm:pt>
    <dgm:pt modelId="{7179DD56-1F4F-4B58-AA07-FEEE44E61D7D}">
      <dgm:prSet phldrT="[Text]" custT="1"/>
      <dgm:spPr/>
      <dgm:t>
        <a:bodyPr/>
        <a:lstStyle/>
        <a:p>
          <a:r>
            <a:rPr lang="ro-MD" sz="1200" b="1">
              <a:latin typeface="Times New Roman" panose="02020603050405020304" pitchFamily="18" charset="0"/>
              <a:cs typeface="Times New Roman" panose="02020603050405020304" pitchFamily="18" charset="0"/>
            </a:rPr>
            <a:t>Construirea unei reputații:</a:t>
          </a:r>
          <a:endParaRPr lang="en-US" sz="1200" b="1">
            <a:latin typeface="Times New Roman" panose="02020603050405020304" pitchFamily="18" charset="0"/>
            <a:cs typeface="Times New Roman" panose="02020603050405020304" pitchFamily="18" charset="0"/>
          </a:endParaRPr>
        </a:p>
        <a:p>
          <a:r>
            <a:rPr lang="ro-MD" sz="1200">
              <a:latin typeface="Times New Roman" panose="02020603050405020304" pitchFamily="18" charset="0"/>
              <a:cs typeface="Times New Roman" panose="02020603050405020304" pitchFamily="18" charset="0"/>
            </a:rPr>
            <a:t>Imaginea personală și comportamentul profesional sunt legate direct de construirea unei reputații în domeniul respectiv. O reputație solidă poate deschide uși în carieră și poate aduce oportunități noi. În același timp, o reputație proastă poate limita opțiunile profesionale și poate afecta încrederea și relațiile cu alți profesioniști.</a:t>
          </a:r>
          <a:endParaRPr lang="en-US" sz="1200">
            <a:latin typeface="Times New Roman" panose="02020603050405020304" pitchFamily="18" charset="0"/>
            <a:cs typeface="Times New Roman" panose="02020603050405020304" pitchFamily="18" charset="0"/>
          </a:endParaRPr>
        </a:p>
      </dgm:t>
    </dgm:pt>
    <dgm:pt modelId="{0F9A641F-4859-46F0-BA54-C128EA2415E7}" type="parTrans" cxnId="{B4296857-C5B0-453B-B5DC-05E42382837B}">
      <dgm:prSet/>
      <dgm:spPr/>
      <dgm:t>
        <a:bodyPr/>
        <a:lstStyle/>
        <a:p>
          <a:endParaRPr lang="en-US"/>
        </a:p>
      </dgm:t>
    </dgm:pt>
    <dgm:pt modelId="{3929686F-15B5-42BB-9F38-E03E5BC95D94}" type="sibTrans" cxnId="{B4296857-C5B0-453B-B5DC-05E42382837B}">
      <dgm:prSet/>
      <dgm:spPr/>
      <dgm:t>
        <a:bodyPr/>
        <a:lstStyle/>
        <a:p>
          <a:endParaRPr lang="en-US"/>
        </a:p>
      </dgm:t>
    </dgm:pt>
    <dgm:pt modelId="{63EB3741-95AE-4E89-B2BA-58971A9B5C9B}" type="pres">
      <dgm:prSet presAssocID="{8E79D5D6-541A-4C55-94F8-6EBD31463576}" presName="Name0" presStyleCnt="0">
        <dgm:presLayoutVars>
          <dgm:dir/>
          <dgm:resizeHandles val="exact"/>
        </dgm:presLayoutVars>
      </dgm:prSet>
      <dgm:spPr/>
    </dgm:pt>
    <dgm:pt modelId="{C54A39C3-F7C6-406B-B86C-3D864A03A4C5}" type="pres">
      <dgm:prSet presAssocID="{CB0FBB98-48CE-4F65-B78F-2C58A61B9A8D}" presName="composite" presStyleCnt="0"/>
      <dgm:spPr/>
    </dgm:pt>
    <dgm:pt modelId="{9CB4B131-853E-40E4-B082-AA4CB68B5FB6}" type="pres">
      <dgm:prSet presAssocID="{CB0FBB98-48CE-4F65-B78F-2C58A61B9A8D}" presName="rect1" presStyleLbl="trAlignAcc1" presStyleIdx="0" presStyleCnt="2" custScaleX="162526" custScaleY="90335">
        <dgm:presLayoutVars>
          <dgm:bulletEnabled val="1"/>
        </dgm:presLayoutVars>
      </dgm:prSet>
      <dgm:spPr/>
    </dgm:pt>
    <dgm:pt modelId="{686ED15D-427D-414D-9E99-798AF9EE9C85}" type="pres">
      <dgm:prSet presAssocID="{CB0FBB98-48CE-4F65-B78F-2C58A61B9A8D}" presName="rect2" presStyleLbl="fgImgPlace1" presStyleIdx="0" presStyleCnt="2" custLinFactX="-100000" custLinFactNeighborX="-117562" custLinFactNeighborY="9537"/>
      <dgm:spPr/>
    </dgm:pt>
    <dgm:pt modelId="{CD2D007C-7036-4CBA-81A9-234A29682B14}" type="pres">
      <dgm:prSet presAssocID="{598908EB-B7A3-4FB4-8EB4-24901A208EC9}" presName="sibTrans" presStyleCnt="0"/>
      <dgm:spPr/>
    </dgm:pt>
    <dgm:pt modelId="{30ACE9F9-A61D-409A-B164-4862A592D342}" type="pres">
      <dgm:prSet presAssocID="{7179DD56-1F4F-4B58-AA07-FEEE44E61D7D}" presName="composite" presStyleCnt="0"/>
      <dgm:spPr/>
    </dgm:pt>
    <dgm:pt modelId="{A5097F24-FFAC-416F-968E-5254ABFCCD88}" type="pres">
      <dgm:prSet presAssocID="{7179DD56-1F4F-4B58-AA07-FEEE44E61D7D}" presName="rect1" presStyleLbl="trAlignAcc1" presStyleIdx="1" presStyleCnt="2" custScaleX="163084" custScaleY="129364">
        <dgm:presLayoutVars>
          <dgm:bulletEnabled val="1"/>
        </dgm:presLayoutVars>
      </dgm:prSet>
      <dgm:spPr/>
    </dgm:pt>
    <dgm:pt modelId="{DA8AAD2D-3072-49F4-8BCB-BE9CBBEE387E}" type="pres">
      <dgm:prSet presAssocID="{7179DD56-1F4F-4B58-AA07-FEEE44E61D7D}" presName="rect2" presStyleLbl="fgImgPlace1" presStyleIdx="1" presStyleCnt="2" custLinFactX="-100000" custLinFactNeighborX="-129863" custLinFactNeighborY="9537"/>
      <dgm:spPr/>
    </dgm:pt>
  </dgm:ptLst>
  <dgm:cxnLst>
    <dgm:cxn modelId="{FFB33A26-AE38-4248-BFCB-FE5E294A7D37}" type="presOf" srcId="{7179DD56-1F4F-4B58-AA07-FEEE44E61D7D}" destId="{A5097F24-FFAC-416F-968E-5254ABFCCD88}" srcOrd="0" destOrd="0" presId="urn:microsoft.com/office/officeart/2008/layout/PictureStrips"/>
    <dgm:cxn modelId="{6876C827-3E7E-44FA-9A2E-D87C0CCB390D}" srcId="{8E79D5D6-541A-4C55-94F8-6EBD31463576}" destId="{CB0FBB98-48CE-4F65-B78F-2C58A61B9A8D}" srcOrd="0" destOrd="0" parTransId="{178AAFCE-FC8B-4C13-BE41-34182419BE9C}" sibTransId="{598908EB-B7A3-4FB4-8EB4-24901A208EC9}"/>
    <dgm:cxn modelId="{B4296857-C5B0-453B-B5DC-05E42382837B}" srcId="{8E79D5D6-541A-4C55-94F8-6EBD31463576}" destId="{7179DD56-1F4F-4B58-AA07-FEEE44E61D7D}" srcOrd="1" destOrd="0" parTransId="{0F9A641F-4859-46F0-BA54-C128EA2415E7}" sibTransId="{3929686F-15B5-42BB-9F38-E03E5BC95D94}"/>
    <dgm:cxn modelId="{313ABEC7-B4A2-44E0-AF3B-0D1E8AA030E4}" type="presOf" srcId="{CB0FBB98-48CE-4F65-B78F-2C58A61B9A8D}" destId="{9CB4B131-853E-40E4-B082-AA4CB68B5FB6}" srcOrd="0" destOrd="0" presId="urn:microsoft.com/office/officeart/2008/layout/PictureStrips"/>
    <dgm:cxn modelId="{5ED83EE4-55CF-4FA8-B007-8BC423042B54}" type="presOf" srcId="{8E79D5D6-541A-4C55-94F8-6EBD31463576}" destId="{63EB3741-95AE-4E89-B2BA-58971A9B5C9B}" srcOrd="0" destOrd="0" presId="urn:microsoft.com/office/officeart/2008/layout/PictureStrips"/>
    <dgm:cxn modelId="{44F4FE87-AEAA-42D4-9890-964E919F867E}" type="presParOf" srcId="{63EB3741-95AE-4E89-B2BA-58971A9B5C9B}" destId="{C54A39C3-F7C6-406B-B86C-3D864A03A4C5}" srcOrd="0" destOrd="0" presId="urn:microsoft.com/office/officeart/2008/layout/PictureStrips"/>
    <dgm:cxn modelId="{A51DD160-E548-45B1-9340-73D441095769}" type="presParOf" srcId="{C54A39C3-F7C6-406B-B86C-3D864A03A4C5}" destId="{9CB4B131-853E-40E4-B082-AA4CB68B5FB6}" srcOrd="0" destOrd="0" presId="urn:microsoft.com/office/officeart/2008/layout/PictureStrips"/>
    <dgm:cxn modelId="{9DC3A6D1-86B6-40FD-AB9F-EE8C0A70F734}" type="presParOf" srcId="{C54A39C3-F7C6-406B-B86C-3D864A03A4C5}" destId="{686ED15D-427D-414D-9E99-798AF9EE9C85}" srcOrd="1" destOrd="0" presId="urn:microsoft.com/office/officeart/2008/layout/PictureStrips"/>
    <dgm:cxn modelId="{7A703ED6-43FB-4B4F-B899-EF88AA252BF7}" type="presParOf" srcId="{63EB3741-95AE-4E89-B2BA-58971A9B5C9B}" destId="{CD2D007C-7036-4CBA-81A9-234A29682B14}" srcOrd="1" destOrd="0" presId="urn:microsoft.com/office/officeart/2008/layout/PictureStrips"/>
    <dgm:cxn modelId="{A70FB898-72B1-47D2-8040-D25E8C956B98}" type="presParOf" srcId="{63EB3741-95AE-4E89-B2BA-58971A9B5C9B}" destId="{30ACE9F9-A61D-409A-B164-4862A592D342}" srcOrd="2" destOrd="0" presId="urn:microsoft.com/office/officeart/2008/layout/PictureStrips"/>
    <dgm:cxn modelId="{439F3217-FF0F-4D35-BDE6-95561AE339F9}" type="presParOf" srcId="{30ACE9F9-A61D-409A-B164-4862A592D342}" destId="{A5097F24-FFAC-416F-968E-5254ABFCCD88}" srcOrd="0" destOrd="0" presId="urn:microsoft.com/office/officeart/2008/layout/PictureStrips"/>
    <dgm:cxn modelId="{938D2A88-F751-4EFA-9D9E-A6399AE8D4AD}" type="presParOf" srcId="{30ACE9F9-A61D-409A-B164-4862A592D342}" destId="{DA8AAD2D-3072-49F4-8BCB-BE9CBBEE387E}" srcOrd="1" destOrd="0" presId="urn:microsoft.com/office/officeart/2008/layout/PictureStrips"/>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7035D9-F8B4-4C91-B189-69A2ECC3E0E0}">
      <dsp:nvSpPr>
        <dsp:cNvPr id="0" name=""/>
        <dsp:cNvSpPr/>
      </dsp:nvSpPr>
      <dsp:spPr>
        <a:xfrm>
          <a:off x="177030" y="149661"/>
          <a:ext cx="6141989" cy="1511288"/>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45077" tIns="45720" rIns="45720" bIns="45720" numCol="1" spcCol="1270" anchor="ctr" anchorCtr="0">
          <a:noAutofit/>
        </a:bodyPr>
        <a:lstStyle/>
        <a:p>
          <a:pPr marL="0" lvl="0" indent="0" algn="l" defTabSz="533400">
            <a:lnSpc>
              <a:spcPct val="90000"/>
            </a:lnSpc>
            <a:spcBef>
              <a:spcPct val="0"/>
            </a:spcBef>
            <a:spcAft>
              <a:spcPct val="35000"/>
            </a:spcAft>
            <a:buNone/>
          </a:pPr>
          <a:r>
            <a:rPr lang="ro-MD" sz="1200" b="1" kern="1200">
              <a:latin typeface="Times New Roman" panose="02020603050405020304" pitchFamily="18" charset="0"/>
              <a:cs typeface="Times New Roman" panose="02020603050405020304" pitchFamily="18" charset="0"/>
            </a:rPr>
            <a:t>Profesionalismul și etica:</a:t>
          </a:r>
        </a:p>
        <a:p>
          <a:pPr marL="0" lvl="0" indent="0" algn="l" defTabSz="533400">
            <a:lnSpc>
              <a:spcPct val="90000"/>
            </a:lnSpc>
            <a:spcBef>
              <a:spcPct val="0"/>
            </a:spcBef>
            <a:spcAft>
              <a:spcPct val="35000"/>
            </a:spcAft>
            <a:buNone/>
          </a:pPr>
          <a:r>
            <a:rPr lang="ro-MD" sz="1200" kern="1200">
              <a:latin typeface="Times New Roman" panose="02020603050405020304" pitchFamily="18" charset="0"/>
              <a:cs typeface="Times New Roman" panose="02020603050405020304" pitchFamily="18" charset="0"/>
            </a:rPr>
            <a:t>Un comportament profesional și etic este esențial pentru a construi o imagine personală pozitivă într-un domeniu. Specialiștii care se comportă într-un mod respectuos, integru și responsabil demonstrează o imagine personală solidă și câștigă încrederea celor din jurul lor. Pe de altă parte, comportamentul necorespunzător sau lipsa de etică pot distruge reputația unei persoane și pot avea consecințe grave asupra carierei lor.</a:t>
          </a:r>
          <a:endParaRPr lang="en-US" sz="1200" kern="1200">
            <a:latin typeface="Times New Roman" panose="02020603050405020304" pitchFamily="18" charset="0"/>
            <a:cs typeface="Times New Roman" panose="02020603050405020304" pitchFamily="18" charset="0"/>
          </a:endParaRPr>
        </a:p>
      </dsp:txBody>
      <dsp:txXfrm>
        <a:off x="177030" y="149661"/>
        <a:ext cx="6141989" cy="1511288"/>
      </dsp:txXfrm>
    </dsp:sp>
    <dsp:sp modelId="{4D87B3FA-DE8D-49FD-8B41-2CBEDAADA396}">
      <dsp:nvSpPr>
        <dsp:cNvPr id="0" name=""/>
        <dsp:cNvSpPr/>
      </dsp:nvSpPr>
      <dsp:spPr>
        <a:xfrm>
          <a:off x="0" y="320986"/>
          <a:ext cx="770010" cy="1155015"/>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AD01CC-1C76-48E4-B8E9-3F5E2EDC50F5}">
      <dsp:nvSpPr>
        <dsp:cNvPr id="0" name=""/>
        <dsp:cNvSpPr/>
      </dsp:nvSpPr>
      <dsp:spPr>
        <a:xfrm>
          <a:off x="185812" y="1796178"/>
          <a:ext cx="6124424" cy="139911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45077" tIns="45720" rIns="45720" bIns="45720" numCol="1" spcCol="1270" anchor="ctr" anchorCtr="0">
          <a:noAutofit/>
        </a:bodyPr>
        <a:lstStyle/>
        <a:p>
          <a:pPr marL="0" lvl="0" indent="0" algn="l" defTabSz="533400">
            <a:lnSpc>
              <a:spcPct val="90000"/>
            </a:lnSpc>
            <a:spcBef>
              <a:spcPct val="0"/>
            </a:spcBef>
            <a:spcAft>
              <a:spcPct val="35000"/>
            </a:spcAft>
            <a:buNone/>
          </a:pPr>
          <a:r>
            <a:rPr lang="ro-MD" sz="1200" b="1" kern="1200">
              <a:latin typeface="Times New Roman" panose="02020603050405020304" pitchFamily="18" charset="0"/>
              <a:cs typeface="Times New Roman" panose="02020603050405020304" pitchFamily="18" charset="0"/>
            </a:rPr>
            <a:t>Comunicarea eficientă:</a:t>
          </a:r>
          <a:endParaRPr lang="en-US" sz="1200" b="1"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ro-MD" sz="1200" kern="1200">
              <a:latin typeface="Times New Roman" panose="02020603050405020304" pitchFamily="18" charset="0"/>
              <a:cs typeface="Times New Roman" panose="02020603050405020304" pitchFamily="18" charset="0"/>
            </a:rPr>
            <a:t>Modul în care o persoană comunică cu colegii, clienții și partenerii de afaceri poate afecta în mod semnificativ imaginea sa personală. O comunicare eficientă și respectuoasă poate consolida încrederea și respectul celor din jur, în timp ce o comunicare deficitară sau lipsa de respect pot submina imaginea personală.</a:t>
          </a:r>
          <a:endParaRPr lang="en-US" sz="1200" kern="1200">
            <a:latin typeface="Times New Roman" panose="02020603050405020304" pitchFamily="18" charset="0"/>
            <a:cs typeface="Times New Roman" panose="02020603050405020304" pitchFamily="18" charset="0"/>
          </a:endParaRPr>
        </a:p>
      </dsp:txBody>
      <dsp:txXfrm>
        <a:off x="185812" y="1796178"/>
        <a:ext cx="6124424" cy="1399119"/>
      </dsp:txXfrm>
    </dsp:sp>
    <dsp:sp modelId="{706790E9-E078-4EA4-8F0A-946FD5C18D31}">
      <dsp:nvSpPr>
        <dsp:cNvPr id="0" name=""/>
        <dsp:cNvSpPr/>
      </dsp:nvSpPr>
      <dsp:spPr>
        <a:xfrm>
          <a:off x="0" y="1930604"/>
          <a:ext cx="770010" cy="1155015"/>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3199BA-725B-4198-8F67-3D253D854282}">
      <dsp:nvSpPr>
        <dsp:cNvPr id="0" name=""/>
        <dsp:cNvSpPr/>
      </dsp:nvSpPr>
      <dsp:spPr>
        <a:xfrm>
          <a:off x="204187" y="3382211"/>
          <a:ext cx="6087675" cy="129575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45077" tIns="45720" rIns="45720" bIns="45720" numCol="1" spcCol="1270" anchor="ctr" anchorCtr="0">
          <a:noAutofit/>
        </a:bodyPr>
        <a:lstStyle/>
        <a:p>
          <a:pPr marL="0" lvl="0" indent="0" algn="l" defTabSz="533400">
            <a:lnSpc>
              <a:spcPct val="90000"/>
            </a:lnSpc>
            <a:spcBef>
              <a:spcPct val="0"/>
            </a:spcBef>
            <a:spcAft>
              <a:spcPct val="35000"/>
            </a:spcAft>
            <a:buNone/>
          </a:pPr>
          <a:r>
            <a:rPr lang="ro-MD" sz="1200" b="1" kern="1200">
              <a:latin typeface="Times New Roman" panose="02020603050405020304" pitchFamily="18" charset="0"/>
              <a:cs typeface="Times New Roman" panose="02020603050405020304" pitchFamily="18" charset="0"/>
            </a:rPr>
            <a:t>Aspectul fizic și vestimentația:</a:t>
          </a:r>
          <a:endParaRPr lang="en-US" sz="1200" b="1"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ro-MD" sz="1200" kern="1200">
              <a:latin typeface="Times New Roman" panose="02020603050405020304" pitchFamily="18" charset="0"/>
              <a:cs typeface="Times New Roman" panose="02020603050405020304" pitchFamily="18" charset="0"/>
            </a:rPr>
            <a:t>Aspectul fizic și modul în care o persoană se îmbracă pot juca, de asemenea, un rol în imaginea personală. Chiar dacă competența profesională este cea mai importantă, un aspect îngrijit și o vestimentație adecvată pot contribui la o imagine personală mai puternică și mai încredere.</a:t>
          </a:r>
          <a:endParaRPr lang="en-US" sz="1200" kern="1200">
            <a:latin typeface="Times New Roman" panose="02020603050405020304" pitchFamily="18" charset="0"/>
            <a:cs typeface="Times New Roman" panose="02020603050405020304" pitchFamily="18" charset="0"/>
          </a:endParaRPr>
        </a:p>
      </dsp:txBody>
      <dsp:txXfrm>
        <a:off x="204187" y="3382211"/>
        <a:ext cx="6087675" cy="1295751"/>
      </dsp:txXfrm>
    </dsp:sp>
    <dsp:sp modelId="{58817857-32A8-4514-858A-632B2A5520D0}">
      <dsp:nvSpPr>
        <dsp:cNvPr id="0" name=""/>
        <dsp:cNvSpPr/>
      </dsp:nvSpPr>
      <dsp:spPr>
        <a:xfrm>
          <a:off x="0" y="3431342"/>
          <a:ext cx="770010" cy="1155015"/>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4B131-853E-40E4-B082-AA4CB68B5FB6}">
      <dsp:nvSpPr>
        <dsp:cNvPr id="0" name=""/>
        <dsp:cNvSpPr/>
      </dsp:nvSpPr>
      <dsp:spPr>
        <a:xfrm>
          <a:off x="323192" y="235037"/>
          <a:ext cx="5849664" cy="1016047"/>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61834" tIns="45720" rIns="45720" bIns="45720" numCol="1" spcCol="1270" anchor="ctr" anchorCtr="0">
          <a:noAutofit/>
        </a:bodyPr>
        <a:lstStyle/>
        <a:p>
          <a:pPr marL="0" lvl="0" indent="0" algn="l" defTabSz="533400">
            <a:lnSpc>
              <a:spcPct val="90000"/>
            </a:lnSpc>
            <a:spcBef>
              <a:spcPct val="0"/>
            </a:spcBef>
            <a:spcAft>
              <a:spcPct val="35000"/>
            </a:spcAft>
            <a:buNone/>
          </a:pPr>
          <a:r>
            <a:rPr lang="ro-MD" sz="1200" b="1" kern="1200">
              <a:latin typeface="Times New Roman" panose="02020603050405020304" pitchFamily="18" charset="0"/>
              <a:cs typeface="Times New Roman" panose="02020603050405020304" pitchFamily="18" charset="0"/>
            </a:rPr>
            <a:t>Abilitățile sociale:</a:t>
          </a:r>
          <a:endParaRPr lang="en-US" sz="1200" b="1"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ro-MD" sz="1200" kern="1200">
              <a:latin typeface="Times New Roman" panose="02020603050405020304" pitchFamily="18" charset="0"/>
              <a:cs typeface="Times New Roman" panose="02020603050405020304" pitchFamily="18" charset="0"/>
            </a:rPr>
            <a:t>Empatia, ascultarea activă și capacitatea de a lucra în echipă, pot influența modul în care o persoană este percepută în mediul profesional. Specialiștii care manifestă abilități sociale dezvoltate pot crea relații de lucru mai pozitive și pot avea o imagine personală mai puternică.</a:t>
          </a:r>
          <a:endParaRPr lang="en-US" sz="1200" kern="1200">
            <a:latin typeface="Times New Roman" panose="02020603050405020304" pitchFamily="18" charset="0"/>
            <a:cs typeface="Times New Roman" panose="02020603050405020304" pitchFamily="18" charset="0"/>
          </a:endParaRPr>
        </a:p>
      </dsp:txBody>
      <dsp:txXfrm>
        <a:off x="323192" y="235037"/>
        <a:ext cx="5849664" cy="1016047"/>
      </dsp:txXfrm>
    </dsp:sp>
    <dsp:sp modelId="{686ED15D-427D-414D-9E99-798AF9EE9C85}">
      <dsp:nvSpPr>
        <dsp:cNvPr id="0" name=""/>
        <dsp:cNvSpPr/>
      </dsp:nvSpPr>
      <dsp:spPr>
        <a:xfrm>
          <a:off x="0" y="130850"/>
          <a:ext cx="787328" cy="118099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097F24-FFAC-416F-968E-5254ABFCCD88}">
      <dsp:nvSpPr>
        <dsp:cNvPr id="0" name=""/>
        <dsp:cNvSpPr/>
      </dsp:nvSpPr>
      <dsp:spPr>
        <a:xfrm>
          <a:off x="313150" y="1379807"/>
          <a:ext cx="5869748" cy="1455028"/>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61834" tIns="45720" rIns="45720" bIns="45720" numCol="1" spcCol="1270" anchor="ctr" anchorCtr="0">
          <a:noAutofit/>
        </a:bodyPr>
        <a:lstStyle/>
        <a:p>
          <a:pPr marL="0" lvl="0" indent="0" algn="l" defTabSz="533400">
            <a:lnSpc>
              <a:spcPct val="90000"/>
            </a:lnSpc>
            <a:spcBef>
              <a:spcPct val="0"/>
            </a:spcBef>
            <a:spcAft>
              <a:spcPct val="35000"/>
            </a:spcAft>
            <a:buNone/>
          </a:pPr>
          <a:r>
            <a:rPr lang="ro-MD" sz="1200" b="1" kern="1200">
              <a:latin typeface="Times New Roman" panose="02020603050405020304" pitchFamily="18" charset="0"/>
              <a:cs typeface="Times New Roman" panose="02020603050405020304" pitchFamily="18" charset="0"/>
            </a:rPr>
            <a:t>Construirea unei reputații:</a:t>
          </a:r>
          <a:endParaRPr lang="en-US" sz="1200" b="1"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ro-MD" sz="1200" kern="1200">
              <a:latin typeface="Times New Roman" panose="02020603050405020304" pitchFamily="18" charset="0"/>
              <a:cs typeface="Times New Roman" panose="02020603050405020304" pitchFamily="18" charset="0"/>
            </a:rPr>
            <a:t>Imaginea personală și comportamentul profesional sunt legate direct de construirea unei reputații în domeniul respectiv. O reputație solidă poate deschide uși în carieră și poate aduce oportunități noi. În același timp, o reputație proastă poate limita opțiunile profesionale și poate afecta încrederea și relațiile cu alți profesioniști.</a:t>
          </a:r>
          <a:endParaRPr lang="en-US" sz="1200" kern="1200">
            <a:latin typeface="Times New Roman" panose="02020603050405020304" pitchFamily="18" charset="0"/>
            <a:cs typeface="Times New Roman" panose="02020603050405020304" pitchFamily="18" charset="0"/>
          </a:endParaRPr>
        </a:p>
      </dsp:txBody>
      <dsp:txXfrm>
        <a:off x="313150" y="1379807"/>
        <a:ext cx="5869748" cy="1455028"/>
      </dsp:txXfrm>
    </dsp:sp>
    <dsp:sp modelId="{DA8AAD2D-3072-49F4-8BCB-BE9CBBEE387E}">
      <dsp:nvSpPr>
        <dsp:cNvPr id="0" name=""/>
        <dsp:cNvSpPr/>
      </dsp:nvSpPr>
      <dsp:spPr>
        <a:xfrm>
          <a:off x="0" y="1495110"/>
          <a:ext cx="787328" cy="118099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3D16-4BB3-4E4E-A31C-3FB7D5C2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14</Pages>
  <Words>4201</Words>
  <Characters>23947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110</cp:revision>
  <dcterms:created xsi:type="dcterms:W3CDTF">2023-10-01T16:26:00Z</dcterms:created>
  <dcterms:modified xsi:type="dcterms:W3CDTF">2023-10-03T22:16:00Z</dcterms:modified>
</cp:coreProperties>
</file>