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Ministerul Educației și Cercetării al Republicii Moldova</w:t>
      </w:r>
    </w:p>
    <w:p w:rsidR="00000000" w:rsidDel="00000000" w:rsidP="00000000" w:rsidRDefault="00000000" w:rsidRPr="00000000" w14:paraId="00000002">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IP Colegiul “Iulia Hasdeu” din Cahul</w:t>
      </w:r>
    </w:p>
    <w:p w:rsidR="00000000" w:rsidDel="00000000" w:rsidP="00000000" w:rsidRDefault="00000000" w:rsidRPr="00000000" w14:paraId="00000003">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Specialitatea </w:t>
      </w:r>
      <w:r w:rsidDel="00000000" w:rsidR="00000000" w:rsidRPr="00000000">
        <w:rPr>
          <w:rFonts w:ascii="Times New Roman" w:cs="Times New Roman" w:eastAsia="Times New Roman" w:hAnsi="Times New Roman"/>
          <w:b w:val="1"/>
          <w:i w:val="1"/>
          <w:sz w:val="32"/>
          <w:szCs w:val="32"/>
          <w:rtl w:val="0"/>
        </w:rPr>
        <w:t xml:space="preserve">Administrarea Aplicațiilor Web</w:t>
      </w: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2192020</wp:posOffset>
            </wp:positionH>
            <wp:positionV relativeFrom="paragraph">
              <wp:posOffset>6985</wp:posOffset>
            </wp:positionV>
            <wp:extent cx="1767840" cy="589280"/>
            <wp:effectExtent b="0" l="0" r="0" t="0"/>
            <wp:wrapSquare wrapText="bothSides" distB="0" distT="0" distL="114300" distR="114300"/>
            <wp:docPr descr="CIHCAHUL - Colegiul Iulia Hasdeu Din Cahul" id="1311693351" name="image1.jpg"/>
            <a:graphic>
              <a:graphicData uri="http://schemas.openxmlformats.org/drawingml/2006/picture">
                <pic:pic>
                  <pic:nvPicPr>
                    <pic:cNvPr descr="CIHCAHUL - Colegiul Iulia Hasdeu Din Cahul" id="0" name="image1.jpg"/>
                    <pic:cNvPicPr preferRelativeResize="0"/>
                  </pic:nvPicPr>
                  <pic:blipFill>
                    <a:blip r:embed="rId7"/>
                    <a:srcRect b="0" l="0" r="0" t="0"/>
                    <a:stretch>
                      <a:fillRect/>
                    </a:stretch>
                  </pic:blipFill>
                  <pic:spPr>
                    <a:xfrm>
                      <a:off x="0" y="0"/>
                      <a:ext cx="1767840" cy="589280"/>
                    </a:xfrm>
                    <a:prstGeom prst="rect"/>
                    <a:ln/>
                  </pic:spPr>
                </pic:pic>
              </a:graphicData>
            </a:graphic>
          </wp:anchor>
        </w:drawing>
      </w:r>
    </w:p>
    <w:p w:rsidR="00000000" w:rsidDel="00000000" w:rsidP="00000000" w:rsidRDefault="00000000" w:rsidRPr="00000000" w14:paraId="00000006">
      <w:pPr>
        <w:jc w:val="center"/>
        <w:rPr>
          <w:rFonts w:ascii="Times New Roman" w:cs="Times New Roman" w:eastAsia="Times New Roman" w:hAnsi="Times New Roman"/>
          <w:sz w:val="160"/>
          <w:szCs w:val="160"/>
        </w:rPr>
      </w:pPr>
      <w:r w:rsidDel="00000000" w:rsidR="00000000" w:rsidRPr="00000000">
        <w:rPr>
          <w:rFonts w:ascii="Times New Roman" w:cs="Times New Roman" w:eastAsia="Times New Roman" w:hAnsi="Times New Roman"/>
          <w:sz w:val="160"/>
          <w:szCs w:val="160"/>
          <w:rtl w:val="0"/>
        </w:rPr>
        <w:t xml:space="preserve">Referat</w:t>
      </w:r>
    </w:p>
    <w:p w:rsidR="00000000" w:rsidDel="00000000" w:rsidP="00000000" w:rsidRDefault="00000000" w:rsidRPr="00000000" w14:paraId="00000007">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36"/>
          <w:szCs w:val="36"/>
          <w:rtl w:val="0"/>
        </w:rPr>
        <w:t xml:space="preserve">Tema: “Acțiuni în caz de incendiu”</w:t>
      </w: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Studiu individual ghidat de profesor</w:t>
      </w:r>
    </w:p>
    <w:p w:rsidR="00000000" w:rsidDel="00000000" w:rsidP="00000000" w:rsidRDefault="00000000" w:rsidRPr="00000000" w14:paraId="0000000A">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Disciplina: “Securitatea și sănătatea în muncă”</w:t>
      </w:r>
    </w:p>
    <w:p w:rsidR="00000000" w:rsidDel="00000000" w:rsidP="00000000" w:rsidRDefault="00000000" w:rsidRPr="00000000" w14:paraId="0000000B">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rPr>
      </w:pPr>
      <w:r w:rsidDel="00000000" w:rsidR="00000000" w:rsidRPr="00000000">
        <w:rPr>
          <w:rtl w:val="0"/>
        </w:rPr>
      </w:r>
    </w:p>
    <w:tbl>
      <w:tblPr>
        <w:tblStyle w:val="Table1"/>
        <w:tblW w:w="9350.0" w:type="dxa"/>
        <w:jc w:val="left"/>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400"/>
      </w:tblPr>
      <w:tblGrid>
        <w:gridCol w:w="3116"/>
        <w:gridCol w:w="3117"/>
        <w:gridCol w:w="3117"/>
        <w:tblGridChange w:id="0">
          <w:tblGrid>
            <w:gridCol w:w="3116"/>
            <w:gridCol w:w="3117"/>
            <w:gridCol w:w="3117"/>
          </w:tblGrid>
        </w:tblGridChange>
      </w:tblGrid>
      <w:tr>
        <w:trPr>
          <w:cantSplit w:val="0"/>
          <w:trHeight w:val="396" w:hRule="atLeast"/>
          <w:tblHeader w:val="0"/>
        </w:trPr>
        <w:tc>
          <w:tcPr>
            <w:tcBorders>
              <w:top w:color="ffffff" w:space="0" w:sz="4" w:val="single"/>
              <w:left w:color="ffffff" w:space="0" w:sz="4" w:val="single"/>
              <w:bottom w:color="ffffff" w:space="0" w:sz="4" w:val="single"/>
              <w:right w:color="ffffff" w:space="0" w:sz="4" w:val="single"/>
            </w:tcBorders>
            <w:shd w:fill="ffffff" w:val="clear"/>
          </w:tcPr>
          <w:p w:rsidR="00000000" w:rsidDel="00000000" w:rsidP="00000000" w:rsidRDefault="00000000" w:rsidRPr="00000000" w14:paraId="0000000D">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 efectuat:</w:t>
            </w:r>
          </w:p>
        </w:tc>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00E">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elevă grupa AAW 2042</w:t>
            </w:r>
          </w:p>
        </w:tc>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00F">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Apareci Aurica</w:t>
            </w:r>
          </w:p>
        </w:tc>
      </w:tr>
      <w:tr>
        <w:trPr>
          <w:cantSplit w:val="0"/>
          <w:trHeight w:val="417" w:hRule="atLeast"/>
          <w:tblHeader w:val="0"/>
        </w:trPr>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010">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 verificat:</w:t>
            </w:r>
          </w:p>
        </w:tc>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011">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profesor</w:t>
            </w:r>
          </w:p>
        </w:tc>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012">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Hantea Larisa</w:t>
            </w:r>
          </w:p>
        </w:tc>
      </w:tr>
    </w:tbl>
    <w:p w:rsidR="00000000" w:rsidDel="00000000" w:rsidP="00000000" w:rsidRDefault="00000000" w:rsidRPr="00000000" w14:paraId="00000013">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Cahul 2024</w:t>
      </w:r>
      <w:r w:rsidDel="00000000" w:rsidR="00000000" w:rsidRPr="00000000">
        <w:br w:type="page"/>
      </w:r>
      <w:r w:rsidDel="00000000" w:rsidR="00000000" w:rsidRPr="00000000">
        <w:rPr>
          <w:rtl w:val="0"/>
        </w:rPr>
      </w:r>
    </w:p>
    <w:p w:rsidR="00000000" w:rsidDel="00000000" w:rsidP="00000000" w:rsidRDefault="00000000" w:rsidRPr="00000000" w14:paraId="00000019">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Cuprins</w:t>
      </w:r>
    </w:p>
    <w:sdt>
      <w:sdtPr>
        <w:docPartObj>
          <w:docPartGallery w:val="Table of Contents"/>
          <w:docPartUnique w:val="1"/>
        </w:docPartObj>
      </w:sdtPr>
      <w:sdtContent>
        <w:p w:rsidR="00000000" w:rsidDel="00000000" w:rsidP="00000000" w:rsidRDefault="00000000" w:rsidRPr="00000000" w14:paraId="0000001A">
          <w:pPr>
            <w:widowControl w:val="0"/>
            <w:tabs>
              <w:tab w:val="right" w:leader="dot" w:pos="12000"/>
            </w:tabs>
            <w:spacing w:after="0" w:before="60" w:line="240" w:lineRule="auto"/>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gjdgxs">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Introducere</w:t>
              <w:tab/>
              <w:t xml:space="preserve">3</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after="0" w:before="60" w:line="240" w:lineRule="auto"/>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7y3mf2ah90i7">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Capitolul I. Factorii care pot provoca incendii la locul de muncă</w:t>
              <w:tab/>
              <w:t xml:space="preserve">4</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after="0" w:before="60" w:line="240" w:lineRule="auto"/>
            <w:ind w:left="36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heading=h.wh95rbdpanru">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1.1. Surse de aprindere</w:t>
              <w:tab/>
              <w:t xml:space="preserve">4</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after="0" w:before="60" w:line="240" w:lineRule="auto"/>
            <w:ind w:left="36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heading=h.1r2rd61f4eg">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1.2. Materiale inflamabile și combustibili</w:t>
              <w:tab/>
              <w:t xml:space="preserve">4</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after="0" w:before="60" w:line="240" w:lineRule="auto"/>
            <w:ind w:left="36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heading=h.f1bjhug1pus5">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1.3. Instalații electrice defecte</w:t>
              <w:tab/>
              <w:t xml:space="preserve">5</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after="0" w:before="60" w:line="240" w:lineRule="auto"/>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b5fxuj6b58od">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Capitolul II. Planificarea și pregătirea pentru situații de incendiu</w:t>
              <w:tab/>
              <w:t xml:space="preserve">7</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after="0" w:before="60" w:line="240" w:lineRule="auto"/>
            <w:ind w:left="36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heading=h.x29ap8yu4cti">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2.1. Elaborarea unui plan de evacuare</w:t>
              <w:tab/>
              <w:t xml:space="preserve">7</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after="0" w:before="60" w:line="240" w:lineRule="auto"/>
            <w:ind w:left="36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heading=h.qsdi4py4uauw">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2.2. Identificarea căilor de evacuare și a punctelor de adunare</w:t>
              <w:tab/>
              <w:t xml:space="preserve">8</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after="0" w:before="60" w:line="240" w:lineRule="auto"/>
            <w:ind w:left="36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heading=h.qn9388mu47n2">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2.3. Instruirea personalului în privința acțiunilor de luat în caz de incendiu</w:t>
              <w:tab/>
              <w:t xml:space="preserve">8</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after="0" w:before="60" w:line="240" w:lineRule="auto"/>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ipqq5vjtsr8b">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Capitolul III. Acțiuni în caz de incendiu</w:t>
              <w:tab/>
              <w:t xml:space="preserve">10</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after="0" w:before="60" w:line="240" w:lineRule="auto"/>
            <w:ind w:left="36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heading=h.5381epaw2hzt">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3.1. Proceduri de anunțare a incendiului</w:t>
              <w:tab/>
              <w:t xml:space="preserve">10</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after="0" w:before="60" w:line="240" w:lineRule="auto"/>
            <w:ind w:left="36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heading=h.wlxi899r7mbb">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3.2. Utilizarea echipamentelor de primă intervenție</w:t>
              <w:tab/>
              <w:t xml:space="preserve">10</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after="0" w:before="60" w:line="240" w:lineRule="auto"/>
            <w:ind w:left="36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heading=h.7ihstappdbk7">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3.3. Evacuarea în siguranță a personalului și a clienților</w:t>
              <w:tab/>
              <w:t xml:space="preserve">11</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after="0" w:before="60" w:line="240" w:lineRule="auto"/>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1jbu6tdxy8au">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Concluzii</w:t>
              <w:tab/>
              <w:t xml:space="preserve">13</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after="0" w:before="60" w:line="240" w:lineRule="auto"/>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f38e7nxpa5kb">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Bibliografie</w:t>
              <w:tab/>
              <w:t xml:space="preserve">14</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2C">
      <w:pPr>
        <w:pStyle w:val="Heading1"/>
        <w:spacing w:line="360" w:lineRule="auto"/>
        <w:jc w:val="center"/>
        <w:rPr>
          <w:rFonts w:ascii="Times New Roman" w:cs="Times New Roman" w:eastAsia="Times New Roman" w:hAnsi="Times New Roman"/>
          <w:b w:val="1"/>
          <w:color w:val="000000"/>
          <w:sz w:val="28"/>
          <w:szCs w:val="28"/>
        </w:rPr>
      </w:pPr>
      <w:bookmarkStart w:colFirst="0" w:colLast="0" w:name="_heading=h.gjdgxs" w:id="0"/>
      <w:bookmarkEnd w:id="0"/>
      <w:r w:rsidDel="00000000" w:rsidR="00000000" w:rsidRPr="00000000">
        <w:rPr>
          <w:rFonts w:ascii="Times New Roman" w:cs="Times New Roman" w:eastAsia="Times New Roman" w:hAnsi="Times New Roman"/>
          <w:b w:val="1"/>
          <w:color w:val="000000"/>
          <w:sz w:val="28"/>
          <w:szCs w:val="28"/>
          <w:rtl w:val="0"/>
        </w:rPr>
        <w:t xml:space="preserve">Introducere</w:t>
      </w:r>
    </w:p>
    <w:p w:rsidR="00000000" w:rsidDel="00000000" w:rsidP="00000000" w:rsidRDefault="00000000" w:rsidRPr="00000000" w14:paraId="0000002D">
      <w:pPr>
        <w:spacing w:after="0" w:line="36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"Calmul și viteza sunt semnele maestrului."</w:t>
      </w:r>
    </w:p>
    <w:p w:rsidR="00000000" w:rsidDel="00000000" w:rsidP="00000000" w:rsidRDefault="00000000" w:rsidRPr="00000000" w14:paraId="0000002E">
      <w:pPr>
        <w:spacing w:after="0" w:line="360" w:lineRule="auto"/>
        <w:jc w:val="righ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 François de La Rochefoucauld</w:t>
      </w:r>
    </w:p>
    <w:p w:rsidR="00000000" w:rsidDel="00000000" w:rsidP="00000000" w:rsidRDefault="00000000" w:rsidRPr="00000000" w14:paraId="0000002F">
      <w:pPr>
        <w:spacing w:after="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Acțiunile în caz de incendiu reprezintă un set de proceduri și măsuri esențiale pe care fiecare individ ar trebui să le cunoască și să le urmeze în situația unei urgențe de acest gen. Incendiile pot izbucni în orice moment și în orice locație, reprezentând o amenințare serioasă pentru siguranța și bunăstarea noastră, precum și pentru proprietăți. Prin urmare, este crucial să fim pregătiți și să acționăm rapid și eficient în cazul unui incendiu, pentru a ne proteja pe noi înșine, pe cei din jur și pentru a minimiza pierderile materiale.</w:t>
      </w:r>
    </w:p>
    <w:p w:rsidR="00000000" w:rsidDel="00000000" w:rsidP="00000000" w:rsidRDefault="00000000" w:rsidRPr="00000000" w14:paraId="00000030">
      <w:pPr>
        <w:spacing w:after="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Actualitatea temei "Acțiuni în caz de incendiu" este dată de </w:t>
      </w:r>
      <w:r w:rsidDel="00000000" w:rsidR="00000000" w:rsidRPr="00000000">
        <w:rPr>
          <w:rFonts w:ascii="Times New Roman" w:cs="Times New Roman" w:eastAsia="Times New Roman" w:hAnsi="Times New Roman"/>
          <w:sz w:val="24"/>
          <w:szCs w:val="24"/>
          <w:rtl w:val="0"/>
        </w:rPr>
        <w:t xml:space="preserve">importanța</w:t>
      </w:r>
      <w:r w:rsidDel="00000000" w:rsidR="00000000" w:rsidRPr="00000000">
        <w:rPr>
          <w:rFonts w:ascii="Times New Roman" w:cs="Times New Roman" w:eastAsia="Times New Roman" w:hAnsi="Times New Roman"/>
          <w:sz w:val="24"/>
          <w:szCs w:val="24"/>
          <w:rtl w:val="0"/>
        </w:rPr>
        <w:t xml:space="preserve"> crucială a cunoașterii și aplicării unor proceduri adecvate în situația unei urgențe de acest gen. În contextul actual, incendiile rămân una dintre cele mai mari amenințări la adresa siguranței oamenilor și a proprietăților, având potențialul de a provoca pierderi devastatoare.</w:t>
      </w:r>
    </w:p>
    <w:p w:rsidR="00000000" w:rsidDel="00000000" w:rsidP="00000000" w:rsidRDefault="00000000" w:rsidRPr="00000000" w14:paraId="00000031">
      <w:pPr>
        <w:spacing w:after="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Scopul este de a educa și de a informa persoanele despre acțiunile corecte și necesare în caz de incendiu, astfel încât să poată reacționa în mod corespunzător în fața unei astfel de situații de urgență. Este esențial să se promoveze conștientizarea și pregătirea pentru a reduce riscul de accidente și pentru a maximiza șansele de supraviețuire.</w:t>
      </w:r>
    </w:p>
    <w:p w:rsidR="00000000" w:rsidDel="00000000" w:rsidP="00000000" w:rsidRDefault="00000000" w:rsidRPr="00000000" w14:paraId="00000032">
      <w:pPr>
        <w:spacing w:after="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Principalele obiective urmărite includ:</w:t>
      </w:r>
    </w:p>
    <w:p w:rsidR="00000000" w:rsidDel="00000000" w:rsidP="00000000" w:rsidRDefault="00000000" w:rsidRPr="00000000" w14:paraId="00000033">
      <w:pPr>
        <w:numPr>
          <w:ilvl w:val="0"/>
          <w:numId w:val="1"/>
        </w:numPr>
        <w:spacing w:after="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Conștientizarea riscurilor: Informarea publicului despre pericolele asociate incendiilor și despre importanța luării unor măsuri preventive și a unei pregătiri adecvate.</w:t>
      </w:r>
    </w:p>
    <w:p w:rsidR="00000000" w:rsidDel="00000000" w:rsidP="00000000" w:rsidRDefault="00000000" w:rsidRPr="00000000" w14:paraId="00000034">
      <w:pPr>
        <w:numPr>
          <w:ilvl w:val="0"/>
          <w:numId w:val="1"/>
        </w:numPr>
        <w:spacing w:after="0" w:before="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Pregătirea pentru reacție: Furnizarea de informații și instrucțiuni clare cu privire la acțiunile pe care ar trebui să le întreprindă în caz de incendiu, astfel încât oamenii să fie pregătiți să acționeze rapid și eficient într-o situație de urgență.</w:t>
      </w:r>
    </w:p>
    <w:p w:rsidR="00000000" w:rsidDel="00000000" w:rsidP="00000000" w:rsidRDefault="00000000" w:rsidRPr="00000000" w14:paraId="00000035">
      <w:pPr>
        <w:numPr>
          <w:ilvl w:val="0"/>
          <w:numId w:val="1"/>
        </w:numPr>
        <w:spacing w:after="0" w:before="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Reducerea riscurilor și minimizarea pierderilor: Promovarea unor comportamente sigure și a măsurilor de prevenire a incendiilor pentru a reduce riscul de izbucnire a acestora și pentru a limita consecințele negative în cazul în care acestea apar.</w:t>
      </w:r>
    </w:p>
    <w:p w:rsidR="00000000" w:rsidDel="00000000" w:rsidP="00000000" w:rsidRDefault="00000000" w:rsidRPr="00000000" w14:paraId="00000036">
      <w:pPr>
        <w:numPr>
          <w:ilvl w:val="0"/>
          <w:numId w:val="1"/>
        </w:numPr>
        <w:spacing w:after="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Îmbunătățirea securității și a protecției: Asigurarea unei mai bune pregătiri și a unei mai mari conștientizări a oamenilor în ceea ce privește măsurile de siguranță și protecție împotriva incendiilor pentru a reduce numărul de victime și de daune materiale în astfel de situații.</w:t>
      </w:r>
    </w:p>
    <w:p w:rsidR="00000000" w:rsidDel="00000000" w:rsidP="00000000" w:rsidRDefault="00000000" w:rsidRPr="00000000" w14:paraId="00000037">
      <w:pPr>
        <w:spacing w:after="0"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Într-o lume în continuă schimbare și în fața provocărilor variate cu care ne confruntăm, cunoașterea și aplicarea unor proceduri adecvate în caz de incendiu rămân fundamentale pentru protejarea vieții și a bunurilor noastre.</w:t>
      </w:r>
      <w:r w:rsidDel="00000000" w:rsidR="00000000" w:rsidRPr="00000000">
        <w:br w:type="page"/>
      </w:r>
      <w:r w:rsidDel="00000000" w:rsidR="00000000" w:rsidRPr="00000000">
        <w:rPr>
          <w:rtl w:val="0"/>
        </w:rPr>
      </w:r>
    </w:p>
    <w:p w:rsidR="00000000" w:rsidDel="00000000" w:rsidP="00000000" w:rsidRDefault="00000000" w:rsidRPr="00000000" w14:paraId="00000038">
      <w:pPr>
        <w:pStyle w:val="Heading1"/>
        <w:spacing w:line="360" w:lineRule="auto"/>
        <w:jc w:val="center"/>
        <w:rPr>
          <w:rFonts w:ascii="Times New Roman" w:cs="Times New Roman" w:eastAsia="Times New Roman" w:hAnsi="Times New Roman"/>
          <w:sz w:val="28"/>
          <w:szCs w:val="28"/>
        </w:rPr>
      </w:pPr>
      <w:bookmarkStart w:colFirst="0" w:colLast="0" w:name="_heading=h.7y3mf2ah90i7" w:id="1"/>
      <w:bookmarkEnd w:id="1"/>
      <w:r w:rsidDel="00000000" w:rsidR="00000000" w:rsidRPr="00000000">
        <w:rPr>
          <w:rFonts w:ascii="Times New Roman" w:cs="Times New Roman" w:eastAsia="Times New Roman" w:hAnsi="Times New Roman"/>
          <w:b w:val="1"/>
          <w:color w:val="000000"/>
          <w:sz w:val="28"/>
          <w:szCs w:val="28"/>
          <w:rtl w:val="0"/>
        </w:rPr>
        <w:t xml:space="preserve">Capitolul I. Factorii care pot provoca incendii la locul de muncă</w:t>
      </w:r>
      <w:r w:rsidDel="00000000" w:rsidR="00000000" w:rsidRPr="00000000">
        <w:rPr>
          <w:rtl w:val="0"/>
        </w:rPr>
      </w:r>
    </w:p>
    <w:p w:rsidR="00000000" w:rsidDel="00000000" w:rsidP="00000000" w:rsidRDefault="00000000" w:rsidRPr="00000000" w14:paraId="00000039">
      <w:pPr>
        <w:pStyle w:val="Heading2"/>
        <w:spacing w:line="360" w:lineRule="auto"/>
        <w:jc w:val="both"/>
        <w:rPr>
          <w:rFonts w:ascii="Times New Roman" w:cs="Times New Roman" w:eastAsia="Times New Roman" w:hAnsi="Times New Roman"/>
          <w:b w:val="1"/>
          <w:color w:val="000000"/>
          <w:sz w:val="28"/>
          <w:szCs w:val="28"/>
        </w:rPr>
      </w:pPr>
      <w:bookmarkStart w:colFirst="0" w:colLast="0" w:name="_heading=h.wh95rbdpanru" w:id="2"/>
      <w:bookmarkEnd w:id="2"/>
      <w:r w:rsidDel="00000000" w:rsidR="00000000" w:rsidRPr="00000000">
        <w:rPr>
          <w:rFonts w:ascii="Times New Roman" w:cs="Times New Roman" w:eastAsia="Times New Roman" w:hAnsi="Times New Roman"/>
          <w:b w:val="1"/>
          <w:color w:val="000000"/>
          <w:sz w:val="28"/>
          <w:szCs w:val="28"/>
          <w:rtl w:val="0"/>
        </w:rPr>
        <w:t xml:space="preserve">1.1. Surse de aprindere</w:t>
      </w:r>
    </w:p>
    <w:p w:rsidR="00000000" w:rsidDel="00000000" w:rsidP="00000000" w:rsidRDefault="00000000" w:rsidRPr="00000000" w14:paraId="0000003A">
      <w:pPr>
        <w:spacing w:after="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Sursele de aprindere reprezintă factori care pot genera scântei sau flăcări, crescând astfel riscul de izbucnire a incendiilor la locul de muncă. Este crucial să identificăm și să gestionăm aceste surse pentru a minimiza pericolele și pentru a asigura un mediu de lucru sigur. Printre principalele surse de aprindere se numără:</w:t>
      </w:r>
    </w:p>
    <w:p w:rsidR="00000000" w:rsidDel="00000000" w:rsidP="00000000" w:rsidRDefault="00000000" w:rsidRPr="00000000" w14:paraId="0000003B">
      <w:pPr>
        <w:numPr>
          <w:ilvl w:val="0"/>
          <w:numId w:val="2"/>
        </w:numPr>
        <w:spacing w:after="0" w:line="360" w:lineRule="auto"/>
        <w:ind w:left="0" w:firstLine="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i w:val="1"/>
          <w:sz w:val="24"/>
          <w:szCs w:val="24"/>
          <w:rtl w:val="0"/>
        </w:rPr>
        <w:t xml:space="preserve">Echipamente electrice defecte:</w:t>
      </w:r>
      <w:r w:rsidDel="00000000" w:rsidR="00000000" w:rsidRPr="00000000">
        <w:rPr>
          <w:rFonts w:ascii="Times New Roman" w:cs="Times New Roman" w:eastAsia="Times New Roman" w:hAnsi="Times New Roman"/>
          <w:sz w:val="24"/>
          <w:szCs w:val="24"/>
          <w:rtl w:val="0"/>
        </w:rPr>
        <w:t xml:space="preserve"> Echipamentele electrice care prezintă defecte, cum ar fi cabluri deteriorate, prizele deteriorate sau componente interne uzate, pot genera căldură excesivă sau scântei, crescând riscul de incendiu.</w:t>
      </w:r>
    </w:p>
    <w:p w:rsidR="00000000" w:rsidDel="00000000" w:rsidP="00000000" w:rsidRDefault="00000000" w:rsidRPr="00000000" w14:paraId="0000003C">
      <w:pPr>
        <w:numPr>
          <w:ilvl w:val="0"/>
          <w:numId w:val="2"/>
        </w:numPr>
        <w:spacing w:after="0" w:line="360" w:lineRule="auto"/>
        <w:ind w:left="0" w:firstLine="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i w:val="1"/>
          <w:sz w:val="24"/>
          <w:szCs w:val="24"/>
          <w:rtl w:val="0"/>
        </w:rPr>
        <w:t xml:space="preserve">Utilizarea focului deschis:</w:t>
      </w:r>
      <w:r w:rsidDel="00000000" w:rsidR="00000000" w:rsidRPr="00000000">
        <w:rPr>
          <w:rFonts w:ascii="Times New Roman" w:cs="Times New Roman" w:eastAsia="Times New Roman" w:hAnsi="Times New Roman"/>
          <w:sz w:val="24"/>
          <w:szCs w:val="24"/>
          <w:rtl w:val="0"/>
        </w:rPr>
        <w:t xml:space="preserve"> Procesele care implică utilizarea focului deschis, cum ar fi sudura, tăierea cu flacără sau alte operațiuni de sudură, pot genera scântei și flăcări care pot aprinde materiale inflamabile din jur.</w:t>
      </w:r>
    </w:p>
    <w:p w:rsidR="00000000" w:rsidDel="00000000" w:rsidP="00000000" w:rsidRDefault="00000000" w:rsidRPr="00000000" w14:paraId="0000003D">
      <w:pPr>
        <w:numPr>
          <w:ilvl w:val="0"/>
          <w:numId w:val="2"/>
        </w:numPr>
        <w:spacing w:after="0" w:line="360" w:lineRule="auto"/>
        <w:ind w:left="0" w:firstLine="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i w:val="1"/>
          <w:sz w:val="24"/>
          <w:szCs w:val="24"/>
          <w:rtl w:val="0"/>
        </w:rPr>
        <w:t xml:space="preserve">Fumatul în zonele nepermise: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Fumatul în locuri unde nu este permis poate duce la aprinderea hârtiei, a altor materiale inflamabile sau a substanțelor chimice în apropiere.</w:t>
      </w:r>
    </w:p>
    <w:p w:rsidR="00000000" w:rsidDel="00000000" w:rsidP="00000000" w:rsidRDefault="00000000" w:rsidRPr="00000000" w14:paraId="0000003E">
      <w:pPr>
        <w:numPr>
          <w:ilvl w:val="0"/>
          <w:numId w:val="2"/>
        </w:numPr>
        <w:spacing w:after="0" w:line="360" w:lineRule="auto"/>
        <w:ind w:left="0" w:firstLine="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i w:val="1"/>
          <w:sz w:val="24"/>
          <w:szCs w:val="24"/>
          <w:rtl w:val="0"/>
        </w:rPr>
        <w:t xml:space="preserve">Scânteile produse de mașini și echipamente: </w:t>
      </w:r>
      <w:r w:rsidDel="00000000" w:rsidR="00000000" w:rsidRPr="00000000">
        <w:rPr>
          <w:rFonts w:ascii="Times New Roman" w:cs="Times New Roman" w:eastAsia="Times New Roman" w:hAnsi="Times New Roman"/>
          <w:sz w:val="24"/>
          <w:szCs w:val="24"/>
          <w:rtl w:val="0"/>
        </w:rPr>
        <w:t xml:space="preserve">Mașinile și echipamentele care funcționează în condiții de frecare sau uzură pot produce scântei care pot aprinde materiale combustibile din apropiere.</w:t>
      </w:r>
    </w:p>
    <w:p w:rsidR="00000000" w:rsidDel="00000000" w:rsidP="00000000" w:rsidRDefault="00000000" w:rsidRPr="00000000" w14:paraId="0000003F">
      <w:pPr>
        <w:numPr>
          <w:ilvl w:val="0"/>
          <w:numId w:val="2"/>
        </w:numPr>
        <w:spacing w:after="0" w:line="360" w:lineRule="auto"/>
        <w:ind w:left="0" w:firstLine="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i w:val="1"/>
          <w:sz w:val="24"/>
          <w:szCs w:val="24"/>
          <w:rtl w:val="0"/>
        </w:rPr>
        <w:t xml:space="preserve">Procese industriale care generează căldură: </w:t>
      </w:r>
      <w:r w:rsidDel="00000000" w:rsidR="00000000" w:rsidRPr="00000000">
        <w:rPr>
          <w:rFonts w:ascii="Times New Roman" w:cs="Times New Roman" w:eastAsia="Times New Roman" w:hAnsi="Times New Roman"/>
          <w:sz w:val="24"/>
          <w:szCs w:val="24"/>
          <w:rtl w:val="0"/>
        </w:rPr>
        <w:t xml:space="preserve">Anumite procese industriale, cum ar fi prelucrarea metalelor sau a altor materiale, pot produce căldură care poate aprinde materialele inflamabile din jur.</w:t>
      </w:r>
    </w:p>
    <w:p w:rsidR="00000000" w:rsidDel="00000000" w:rsidP="00000000" w:rsidRDefault="00000000" w:rsidRPr="00000000" w14:paraId="00000040">
      <w:pPr>
        <w:numPr>
          <w:ilvl w:val="0"/>
          <w:numId w:val="2"/>
        </w:numPr>
        <w:spacing w:after="0" w:line="360" w:lineRule="auto"/>
        <w:ind w:left="0" w:firstLine="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i w:val="1"/>
          <w:sz w:val="24"/>
          <w:szCs w:val="24"/>
          <w:rtl w:val="0"/>
        </w:rPr>
        <w:t xml:space="preserve">Echipamente de încălzire defecte: </w:t>
      </w:r>
      <w:r w:rsidDel="00000000" w:rsidR="00000000" w:rsidRPr="00000000">
        <w:rPr>
          <w:rFonts w:ascii="Times New Roman" w:cs="Times New Roman" w:eastAsia="Times New Roman" w:hAnsi="Times New Roman"/>
          <w:sz w:val="24"/>
          <w:szCs w:val="24"/>
          <w:rtl w:val="0"/>
        </w:rPr>
        <w:t xml:space="preserve">Echipamentele de încălzire defecte sau necorespunzător întreținute pot genera scântei sau flăcări, crescând riscul de incendiu în încăperi.</w:t>
      </w:r>
    </w:p>
    <w:p w:rsidR="00000000" w:rsidDel="00000000" w:rsidP="00000000" w:rsidRDefault="00000000" w:rsidRPr="00000000" w14:paraId="00000041">
      <w:pPr>
        <w:spacing w:after="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Identificarea și gestionarea adecvată a surselor de aprindere sunt vitale pentru prevenirea incendiilor și pentru menținerea unui mediu de lucru sigur pentru angajați și pentru proprietate. Este important ca angajatorii să implementeze măsuri adecvate de prevenire a incendiilor și să ofere instruire adecvată angajaților pentru a minimiza riscurile asociate cu aceste surse de aprindere.</w:t>
      </w:r>
    </w:p>
    <w:p w:rsidR="00000000" w:rsidDel="00000000" w:rsidP="00000000" w:rsidRDefault="00000000" w:rsidRPr="00000000" w14:paraId="00000042">
      <w:pPr>
        <w:pStyle w:val="Heading2"/>
        <w:spacing w:line="360" w:lineRule="auto"/>
        <w:jc w:val="both"/>
        <w:rPr>
          <w:rFonts w:ascii="Times New Roman" w:cs="Times New Roman" w:eastAsia="Times New Roman" w:hAnsi="Times New Roman"/>
          <w:b w:val="1"/>
          <w:color w:val="000000"/>
          <w:sz w:val="24"/>
          <w:szCs w:val="24"/>
        </w:rPr>
      </w:pPr>
      <w:bookmarkStart w:colFirst="0" w:colLast="0" w:name="_heading=h.1r2rd61f4eg" w:id="3"/>
      <w:bookmarkEnd w:id="3"/>
      <w:r w:rsidDel="00000000" w:rsidR="00000000" w:rsidRPr="00000000">
        <w:rPr>
          <w:rFonts w:ascii="Times New Roman" w:cs="Times New Roman" w:eastAsia="Times New Roman" w:hAnsi="Times New Roman"/>
          <w:b w:val="1"/>
          <w:color w:val="000000"/>
          <w:sz w:val="24"/>
          <w:szCs w:val="24"/>
          <w:rtl w:val="0"/>
        </w:rPr>
        <w:t xml:space="preserve">1.2. Materiale inflamabile și combustibili</w:t>
      </w:r>
    </w:p>
    <w:p w:rsidR="00000000" w:rsidDel="00000000" w:rsidP="00000000" w:rsidRDefault="00000000" w:rsidRPr="00000000" w14:paraId="00000043">
      <w:pPr>
        <w:spacing w:after="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Materialele inflamabile și combustibile reprezintă un aspect crucial ce trebuie luat în considerare și în cadrul companiilor de tehnologie informațională (IT), unde pot fi prezente echipamente electronice și alte materiale susceptibile la aprindere. Deși mediul de lucru într-o companie de IT poate părea mai puțin expus la astfel de pericole, există totuși anumite aspecte ce necesită atenție pentru prevenirea incendiilor. </w:t>
      </w:r>
    </w:p>
    <w:p w:rsidR="00000000" w:rsidDel="00000000" w:rsidP="00000000" w:rsidRDefault="00000000" w:rsidRPr="00000000" w14:paraId="00000044">
      <w:pPr>
        <w:numPr>
          <w:ilvl w:val="0"/>
          <w:numId w:val="5"/>
        </w:numPr>
        <w:spacing w:after="0" w:line="360" w:lineRule="auto"/>
        <w:ind w:left="0" w:firstLine="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i w:val="1"/>
          <w:sz w:val="24"/>
          <w:szCs w:val="24"/>
          <w:rtl w:val="0"/>
        </w:rPr>
        <w:t xml:space="preserve">Echipamente electronice:</w:t>
      </w:r>
      <w:r w:rsidDel="00000000" w:rsidR="00000000" w:rsidRPr="00000000">
        <w:rPr>
          <w:rFonts w:ascii="Times New Roman" w:cs="Times New Roman" w:eastAsia="Times New Roman" w:hAnsi="Times New Roman"/>
          <w:sz w:val="24"/>
          <w:szCs w:val="24"/>
          <w:rtl w:val="0"/>
        </w:rPr>
        <w:t xml:space="preserve"> Computerele, serverele, cablurile și alte dispozitive electronice pot genera căldură și pot fi sensibile la supraîncălzire. Defecțiunile sau suprasolicitările acestor echipamente pot constitui surse potențiale de incendiu.</w:t>
      </w:r>
    </w:p>
    <w:p w:rsidR="00000000" w:rsidDel="00000000" w:rsidP="00000000" w:rsidRDefault="00000000" w:rsidRPr="00000000" w14:paraId="00000045">
      <w:pPr>
        <w:numPr>
          <w:ilvl w:val="0"/>
          <w:numId w:val="5"/>
        </w:numPr>
        <w:spacing w:after="0" w:line="360" w:lineRule="auto"/>
        <w:ind w:left="0" w:firstLine="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i w:val="1"/>
          <w:sz w:val="24"/>
          <w:szCs w:val="24"/>
          <w:rtl w:val="0"/>
        </w:rPr>
        <w:t xml:space="preserve">Baterii și acumulatori:</w:t>
      </w:r>
      <w:r w:rsidDel="00000000" w:rsidR="00000000" w:rsidRPr="00000000">
        <w:rPr>
          <w:rFonts w:ascii="Times New Roman" w:cs="Times New Roman" w:eastAsia="Times New Roman" w:hAnsi="Times New Roman"/>
          <w:sz w:val="24"/>
          <w:szCs w:val="24"/>
          <w:rtl w:val="0"/>
        </w:rPr>
        <w:t xml:space="preserve"> Bateriile litiu-ion și alte tipuri de acumulatori folosite în dispozitivele electronice pot fi inflamabile și pot provoca incendii în cazul unor defecțiuni sau a încărcării necorespunzătoare.</w:t>
      </w:r>
    </w:p>
    <w:p w:rsidR="00000000" w:rsidDel="00000000" w:rsidP="00000000" w:rsidRDefault="00000000" w:rsidRPr="00000000" w14:paraId="00000046">
      <w:pPr>
        <w:numPr>
          <w:ilvl w:val="0"/>
          <w:numId w:val="5"/>
        </w:numPr>
        <w:spacing w:after="0" w:line="360" w:lineRule="auto"/>
        <w:ind w:left="0" w:firstLine="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i w:val="1"/>
          <w:sz w:val="24"/>
          <w:szCs w:val="24"/>
          <w:rtl w:val="0"/>
        </w:rPr>
        <w:t xml:space="preserve">Materiale de birou:</w:t>
      </w:r>
      <w:r w:rsidDel="00000000" w:rsidR="00000000" w:rsidRPr="00000000">
        <w:rPr>
          <w:rFonts w:ascii="Times New Roman" w:cs="Times New Roman" w:eastAsia="Times New Roman" w:hAnsi="Times New Roman"/>
          <w:sz w:val="24"/>
          <w:szCs w:val="24"/>
          <w:rtl w:val="0"/>
        </w:rPr>
        <w:t xml:space="preserve"> Hârtia, cartonul, plasticul și alte materiale de birou pot fi inflamabile și pot arde rapid în cazul unui incendiu. Este esențial să se evite acumularea excesivă de materiale în apropierea echipamentelor electrice și a surselor de căldură.</w:t>
      </w:r>
    </w:p>
    <w:p w:rsidR="00000000" w:rsidDel="00000000" w:rsidP="00000000" w:rsidRDefault="00000000" w:rsidRPr="00000000" w14:paraId="00000047">
      <w:pPr>
        <w:numPr>
          <w:ilvl w:val="0"/>
          <w:numId w:val="5"/>
        </w:numPr>
        <w:spacing w:after="0" w:line="360" w:lineRule="auto"/>
        <w:ind w:left="0" w:firstLine="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i w:val="1"/>
          <w:sz w:val="24"/>
          <w:szCs w:val="24"/>
          <w:rtl w:val="0"/>
        </w:rPr>
        <w:t xml:space="preserve">Substanțe chimice: </w:t>
      </w:r>
      <w:r w:rsidDel="00000000" w:rsidR="00000000" w:rsidRPr="00000000">
        <w:rPr>
          <w:rFonts w:ascii="Times New Roman" w:cs="Times New Roman" w:eastAsia="Times New Roman" w:hAnsi="Times New Roman"/>
          <w:sz w:val="24"/>
          <w:szCs w:val="24"/>
          <w:rtl w:val="0"/>
        </w:rPr>
        <w:t xml:space="preserve">Unele substanțe chimice utilizate în laboratoarele de testare sau în alte activități de dezvoltare software pot fi inflamabile sau toxice și pot constitui riscuri în cazul unui incendiu sau al unor scurgeri accidentale.</w:t>
      </w:r>
    </w:p>
    <w:p w:rsidR="00000000" w:rsidDel="00000000" w:rsidP="00000000" w:rsidRDefault="00000000" w:rsidRPr="00000000" w14:paraId="00000048">
      <w:pPr>
        <w:numPr>
          <w:ilvl w:val="0"/>
          <w:numId w:val="5"/>
        </w:numPr>
        <w:spacing w:after="0" w:line="360" w:lineRule="auto"/>
        <w:ind w:left="0" w:firstLine="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i w:val="1"/>
          <w:sz w:val="24"/>
          <w:szCs w:val="24"/>
          <w:rtl w:val="0"/>
        </w:rPr>
        <w:t xml:space="preserve">Sisteme de climatizare și ventilație: </w:t>
      </w:r>
      <w:r w:rsidDel="00000000" w:rsidR="00000000" w:rsidRPr="00000000">
        <w:rPr>
          <w:rFonts w:ascii="Times New Roman" w:cs="Times New Roman" w:eastAsia="Times New Roman" w:hAnsi="Times New Roman"/>
          <w:sz w:val="24"/>
          <w:szCs w:val="24"/>
          <w:rtl w:val="0"/>
        </w:rPr>
        <w:t xml:space="preserve">Sistemele de climatizare și ventilație trebuie întreținute corespunzător pentru a preveni supraîncălzirea echipamentelor și pentru a asigura circulația adecvată a aerului în încăperi.</w:t>
      </w:r>
    </w:p>
    <w:p w:rsidR="00000000" w:rsidDel="00000000" w:rsidP="00000000" w:rsidRDefault="00000000" w:rsidRPr="00000000" w14:paraId="00000049">
      <w:pPr>
        <w:spacing w:after="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Pentru a minimiza riscul de incendii și pentru a proteja angajații și proprietatea, companiile de IT trebuie să implementeze măsuri de prevenire adecvate, să ofere instruire angajaților în privința identificării și gestionării riscurilor și să întreprindă acțiuni periodice de verificare și întreținere a echipamentelor și a infrastructurii. De asemenea, este imperativ să existe un plan de evacuare clar și reguli stricte privind utilizarea echipamentelor și a materialelor inflamabile în cadrul companiei.</w:t>
      </w:r>
    </w:p>
    <w:p w:rsidR="00000000" w:rsidDel="00000000" w:rsidP="00000000" w:rsidRDefault="00000000" w:rsidRPr="00000000" w14:paraId="0000004A">
      <w:pPr>
        <w:pStyle w:val="Heading2"/>
        <w:spacing w:line="360" w:lineRule="auto"/>
        <w:jc w:val="both"/>
        <w:rPr>
          <w:rFonts w:ascii="Times New Roman" w:cs="Times New Roman" w:eastAsia="Times New Roman" w:hAnsi="Times New Roman"/>
          <w:b w:val="1"/>
          <w:color w:val="000000"/>
          <w:sz w:val="28"/>
          <w:szCs w:val="28"/>
        </w:rPr>
      </w:pPr>
      <w:bookmarkStart w:colFirst="0" w:colLast="0" w:name="_heading=h.f1bjhug1pus5" w:id="4"/>
      <w:bookmarkEnd w:id="4"/>
      <w:r w:rsidDel="00000000" w:rsidR="00000000" w:rsidRPr="00000000">
        <w:rPr>
          <w:rFonts w:ascii="Times New Roman" w:cs="Times New Roman" w:eastAsia="Times New Roman" w:hAnsi="Times New Roman"/>
          <w:b w:val="1"/>
          <w:color w:val="000000"/>
          <w:sz w:val="28"/>
          <w:szCs w:val="28"/>
          <w:rtl w:val="0"/>
        </w:rPr>
        <w:t xml:space="preserve">1.3. Instalații electrice defecte</w:t>
      </w:r>
    </w:p>
    <w:p w:rsidR="00000000" w:rsidDel="00000000" w:rsidP="00000000" w:rsidRDefault="00000000" w:rsidRPr="00000000" w14:paraId="0000004B">
      <w:pPr>
        <w:spacing w:after="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Instalațiile electrice defecte constituie unul dintre factorii de risc majori în mediul corporativ, inclusiv în companiile de tehnologie informațională (IT), cu potențialul lor de a pune în pericol siguranța angajaților și a proprietății. Defecțiunile în instalațiile electrice pot declanșa incendii sau accidente electrice cu consecințe grave.</w:t>
      </w:r>
    </w:p>
    <w:p w:rsidR="00000000" w:rsidDel="00000000" w:rsidP="00000000" w:rsidRDefault="00000000" w:rsidRPr="00000000" w14:paraId="0000004C">
      <w:pPr>
        <w:numPr>
          <w:ilvl w:val="0"/>
          <w:numId w:val="4"/>
        </w:numPr>
        <w:spacing w:after="0" w:line="360" w:lineRule="auto"/>
        <w:ind w:left="0" w:firstLine="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i w:val="1"/>
          <w:sz w:val="24"/>
          <w:szCs w:val="24"/>
          <w:rtl w:val="0"/>
        </w:rPr>
        <w:t xml:space="preserve">Cablu deteriorat: </w:t>
      </w:r>
      <w:r w:rsidDel="00000000" w:rsidR="00000000" w:rsidRPr="00000000">
        <w:rPr>
          <w:rFonts w:ascii="Times New Roman" w:cs="Times New Roman" w:eastAsia="Times New Roman" w:hAnsi="Times New Roman"/>
          <w:sz w:val="24"/>
          <w:szCs w:val="24"/>
          <w:rtl w:val="0"/>
        </w:rPr>
        <w:t xml:space="preserve">Cablurile electrice uzate sau deteriorate reprezintă o sursă principală de scurtcircuit și încălzire excesivă. Verificarea periodică a fiecărui cablu pentru identificarea semnelor de deteriorare, precum izolația afectată sau fire expuse, este imperativă pentru prevenirea potențialelor incidente.</w:t>
      </w:r>
    </w:p>
    <w:p w:rsidR="00000000" w:rsidDel="00000000" w:rsidP="00000000" w:rsidRDefault="00000000" w:rsidRPr="00000000" w14:paraId="0000004D">
      <w:pPr>
        <w:numPr>
          <w:ilvl w:val="0"/>
          <w:numId w:val="4"/>
        </w:numPr>
        <w:spacing w:after="0" w:line="360" w:lineRule="auto"/>
        <w:ind w:left="0" w:firstLine="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i w:val="1"/>
          <w:sz w:val="24"/>
          <w:szCs w:val="24"/>
          <w:rtl w:val="0"/>
        </w:rPr>
        <w:t xml:space="preserve">Prize și întrerupătoare defecte:</w:t>
      </w:r>
      <w:r w:rsidDel="00000000" w:rsidR="00000000" w:rsidRPr="00000000">
        <w:rPr>
          <w:rFonts w:ascii="Times New Roman" w:cs="Times New Roman" w:eastAsia="Times New Roman" w:hAnsi="Times New Roman"/>
          <w:sz w:val="24"/>
          <w:szCs w:val="24"/>
          <w:rtl w:val="0"/>
        </w:rPr>
        <w:t xml:space="preserve"> Funcționarea necorespunzătoare a prizelor și întrerupătoarelor poate crea condiții periculoase, inclusiv scurtcircuite sau riscul de incendiu. Este crucial să se efectueze verificări regulate și să se înlocuiască prizele și întrerupătoarele deteriorate, conform indicațiilor producătorului.</w:t>
      </w:r>
    </w:p>
    <w:p w:rsidR="00000000" w:rsidDel="00000000" w:rsidP="00000000" w:rsidRDefault="00000000" w:rsidRPr="00000000" w14:paraId="0000004E">
      <w:pPr>
        <w:numPr>
          <w:ilvl w:val="0"/>
          <w:numId w:val="4"/>
        </w:numPr>
        <w:spacing w:after="0" w:line="360" w:lineRule="auto"/>
        <w:ind w:left="0" w:firstLine="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i w:val="1"/>
          <w:sz w:val="24"/>
          <w:szCs w:val="24"/>
          <w:rtl w:val="0"/>
        </w:rPr>
        <w:t xml:space="preserve">Supraîncărcarea circuitelor: </w:t>
      </w:r>
      <w:r w:rsidDel="00000000" w:rsidR="00000000" w:rsidRPr="00000000">
        <w:rPr>
          <w:rFonts w:ascii="Times New Roman" w:cs="Times New Roman" w:eastAsia="Times New Roman" w:hAnsi="Times New Roman"/>
          <w:sz w:val="24"/>
          <w:szCs w:val="24"/>
          <w:rtl w:val="0"/>
        </w:rPr>
        <w:t xml:space="preserve">Supraîncărcarea circuitelor electrice poate genera încălzire excesivă a cablurilor și a componentelor, crescând astfel riscul de incendiu. Respectarea capacităților nominale ale circuitelor și evitarea conectării unui număr excesiv de dispozitive la același circuit sunt esențiale pentru prevenirea acestui tip de incidente.</w:t>
      </w:r>
    </w:p>
    <w:p w:rsidR="00000000" w:rsidDel="00000000" w:rsidP="00000000" w:rsidRDefault="00000000" w:rsidRPr="00000000" w14:paraId="0000004F">
      <w:pPr>
        <w:numPr>
          <w:ilvl w:val="0"/>
          <w:numId w:val="4"/>
        </w:numPr>
        <w:spacing w:after="0" w:line="360" w:lineRule="auto"/>
        <w:ind w:left="0" w:firstLine="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i w:val="1"/>
          <w:sz w:val="24"/>
          <w:szCs w:val="24"/>
          <w:rtl w:val="0"/>
        </w:rPr>
        <w:t xml:space="preserve">Defecțiuni ale echipamentelor</w:t>
      </w:r>
      <w:r w:rsidDel="00000000" w:rsidR="00000000" w:rsidRPr="00000000">
        <w:rPr>
          <w:rFonts w:ascii="Times New Roman" w:cs="Times New Roman" w:eastAsia="Times New Roman" w:hAnsi="Times New Roman"/>
          <w:sz w:val="24"/>
          <w:szCs w:val="24"/>
          <w:rtl w:val="0"/>
        </w:rPr>
        <w:t xml:space="preserve">: Echipamentele electrice, precum prizele, întrerupătoarele și dispozitivele de iluminat, pot prezenta defecțiuni interne, care pot compromite siguranța. Inspectarea și întreținerea regulată a echipamentelor sunt imperative pentru identificarea și remedierea acestor probleme înainte de a genera incidente.</w:t>
      </w:r>
      <w:r w:rsidDel="00000000" w:rsidR="00000000" w:rsidRPr="00000000">
        <w:br w:type="page"/>
      </w:r>
      <w:r w:rsidDel="00000000" w:rsidR="00000000" w:rsidRPr="00000000">
        <w:rPr>
          <w:rtl w:val="0"/>
        </w:rPr>
      </w:r>
    </w:p>
    <w:p w:rsidR="00000000" w:rsidDel="00000000" w:rsidP="00000000" w:rsidRDefault="00000000" w:rsidRPr="00000000" w14:paraId="00000050">
      <w:pPr>
        <w:pStyle w:val="Heading1"/>
        <w:spacing w:after="0" w:before="0" w:line="360" w:lineRule="auto"/>
        <w:jc w:val="center"/>
        <w:rPr>
          <w:rFonts w:ascii="Times New Roman" w:cs="Times New Roman" w:eastAsia="Times New Roman" w:hAnsi="Times New Roman"/>
          <w:b w:val="1"/>
          <w:color w:val="000000"/>
          <w:sz w:val="28"/>
          <w:szCs w:val="28"/>
        </w:rPr>
      </w:pPr>
      <w:bookmarkStart w:colFirst="0" w:colLast="0" w:name="_heading=h.b5fxuj6b58od" w:id="5"/>
      <w:bookmarkEnd w:id="5"/>
      <w:r w:rsidDel="00000000" w:rsidR="00000000" w:rsidRPr="00000000">
        <w:rPr>
          <w:rFonts w:ascii="Times New Roman" w:cs="Times New Roman" w:eastAsia="Times New Roman" w:hAnsi="Times New Roman"/>
          <w:b w:val="1"/>
          <w:color w:val="000000"/>
          <w:sz w:val="28"/>
          <w:szCs w:val="28"/>
          <w:rtl w:val="0"/>
        </w:rPr>
        <w:t xml:space="preserve">Capitolul II. Planificarea și pregătirea pentru situații de incendiu</w:t>
      </w:r>
    </w:p>
    <w:p w:rsidR="00000000" w:rsidDel="00000000" w:rsidP="00000000" w:rsidRDefault="00000000" w:rsidRPr="00000000" w14:paraId="00000051">
      <w:pPr>
        <w:pStyle w:val="Heading2"/>
        <w:spacing w:line="360" w:lineRule="auto"/>
        <w:jc w:val="both"/>
        <w:rPr>
          <w:rFonts w:ascii="Times New Roman" w:cs="Times New Roman" w:eastAsia="Times New Roman" w:hAnsi="Times New Roman"/>
          <w:b w:val="1"/>
          <w:color w:val="000000"/>
          <w:sz w:val="28"/>
          <w:szCs w:val="28"/>
        </w:rPr>
      </w:pPr>
      <w:bookmarkStart w:colFirst="0" w:colLast="0" w:name="_heading=h.x29ap8yu4cti" w:id="6"/>
      <w:bookmarkEnd w:id="6"/>
      <w:r w:rsidDel="00000000" w:rsidR="00000000" w:rsidRPr="00000000">
        <w:rPr>
          <w:rFonts w:ascii="Times New Roman" w:cs="Times New Roman" w:eastAsia="Times New Roman" w:hAnsi="Times New Roman"/>
          <w:b w:val="1"/>
          <w:color w:val="000000"/>
          <w:sz w:val="28"/>
          <w:szCs w:val="28"/>
          <w:rtl w:val="0"/>
        </w:rPr>
        <w:t xml:space="preserve">2.1. Elaborarea unui plan de evacuare</w:t>
      </w:r>
    </w:p>
    <w:p w:rsidR="00000000" w:rsidDel="00000000" w:rsidP="00000000" w:rsidRDefault="00000000" w:rsidRPr="00000000" w14:paraId="00000052">
      <w:pPr>
        <w:spacing w:after="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În cadrul companiilor de tehnologie informațională (IT), elaborarea unui plan de evacuare este vitală pentru a gestiona situațiile de urgență, cum ar fi incendiile. Acest plan trebuie să fie elaborat cu atenție și să acopere o serie de aspecte esențiale pentru a asigura siguranța angajaților și a celorlalte persoane prezente în clădire în caz de pericol iminent.</w:t>
      </w:r>
    </w:p>
    <w:p w:rsidR="00000000" w:rsidDel="00000000" w:rsidP="00000000" w:rsidRDefault="00000000" w:rsidRPr="00000000" w14:paraId="00000053">
      <w:pPr>
        <w:spacing w:after="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Pentru a începe, este crucială o evaluare amănunțită a riscurilor specifice cu care se confruntă compania. Această evaluare implică identificarea zonelor cu risc ridicat de incendiu și alte pericole potențiale din clădire și din împrejurimi. Este important să se evalueze și să se țină cont de factori precum structura clădirii, materialele utilizate în construcție, echipamentele electronice și electrice, precum și prezența substanțelor inflamabile sau a altor materiale periculoase.</w:t>
      </w:r>
    </w:p>
    <w:p w:rsidR="00000000" w:rsidDel="00000000" w:rsidP="00000000" w:rsidRDefault="00000000" w:rsidRPr="00000000" w14:paraId="00000054">
      <w:pPr>
        <w:spacing w:after="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Planul de evacuare trebuie să includă căile de evacuare principale și alternative, precum și informații despre modul de acces la acestea. Aceste căi de evacuare trebuie să fie clar marcate și ușor accesibile în orice moment, iar informațiile despre acestea trebuie să fie clare și intuitive pentru toți angajații și vizitatorii.</w:t>
      </w:r>
    </w:p>
    <w:p w:rsidR="00000000" w:rsidDel="00000000" w:rsidP="00000000" w:rsidRDefault="00000000" w:rsidRPr="00000000" w14:paraId="00000055">
      <w:pPr>
        <w:spacing w:after="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 asemenea, este crucial să se stabilească puncte de adunare în afara clădirii, la o distanță sigură de zonele cu risc. Aceste puncte de adunare facilitează verificarea prezentei tuturor angajaților și a altor persoane după evacuare și asigură o coordonare eficientă a echipelor de salvare și a serviciilor de urgență.</w:t>
      </w:r>
    </w:p>
    <w:p w:rsidR="00000000" w:rsidDel="00000000" w:rsidP="00000000" w:rsidRDefault="00000000" w:rsidRPr="00000000" w14:paraId="00000056">
      <w:pPr>
        <w:spacing w:after="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Toți angajații trebuie să fie instruiți cu privire la planul de evacuare și să participe la exerciții periodice de evacuare. Instruirea trebuie să includă proceduri specifice de urmat în caz de incendiu sau alte situații de urgență, inclusiv modul corect de utilizare a căilor de evacuare, comportamentul adecvat în timpul evacuării și procedurile de raportare a incidentelor.</w:t>
      </w:r>
    </w:p>
    <w:p w:rsidR="00000000" w:rsidDel="00000000" w:rsidP="00000000" w:rsidRDefault="00000000" w:rsidRPr="00000000" w14:paraId="00000057">
      <w:pPr>
        <w:spacing w:after="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Planul de evacuare trebuie să fie revizuit și actualizat în mod regulat pentru a ține pasul cu schimbările din cadrul companiei sau din mediul înconjurător. Orice modificare semnificativă, cum ar fi extinderea clădirii sau modificările în procesele de lucru, trebuie reflectată în plan și comunicată tuturor angajaților pentru a asigura că aceștia sunt la curent cu procedurile actualizate.</w:t>
      </w:r>
    </w:p>
    <w:p w:rsidR="00000000" w:rsidDel="00000000" w:rsidP="00000000" w:rsidRDefault="00000000" w:rsidRPr="00000000" w14:paraId="00000058">
      <w:pPr>
        <w:spacing w:after="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 pregătire adecvată și gestionare eficientă a riscurilor, companiile de IT pot asigura un mediu de lucru sigur pentru toți angajații și colaboratorii lor, minimizând astfel riscul de accidente și protejând viețile și proprietatea.</w:t>
      </w:r>
    </w:p>
    <w:p w:rsidR="00000000" w:rsidDel="00000000" w:rsidP="00000000" w:rsidRDefault="00000000" w:rsidRPr="00000000" w14:paraId="00000059">
      <w:pPr>
        <w:pStyle w:val="Heading2"/>
        <w:spacing w:line="360" w:lineRule="auto"/>
        <w:jc w:val="both"/>
        <w:rPr>
          <w:rFonts w:ascii="Times New Roman" w:cs="Times New Roman" w:eastAsia="Times New Roman" w:hAnsi="Times New Roman"/>
          <w:b w:val="1"/>
          <w:color w:val="000000"/>
          <w:sz w:val="28"/>
          <w:szCs w:val="28"/>
        </w:rPr>
      </w:pPr>
      <w:bookmarkStart w:colFirst="0" w:colLast="0" w:name="_heading=h.qsdi4py4uauw" w:id="7"/>
      <w:bookmarkEnd w:id="7"/>
      <w:r w:rsidDel="00000000" w:rsidR="00000000" w:rsidRPr="00000000">
        <w:rPr>
          <w:rFonts w:ascii="Times New Roman" w:cs="Times New Roman" w:eastAsia="Times New Roman" w:hAnsi="Times New Roman"/>
          <w:b w:val="1"/>
          <w:color w:val="000000"/>
          <w:sz w:val="28"/>
          <w:szCs w:val="28"/>
          <w:rtl w:val="0"/>
        </w:rPr>
        <w:t xml:space="preserve">2.2. Identificarea căilor de evacuare și a punctelor de adunare</w:t>
      </w:r>
    </w:p>
    <w:p w:rsidR="00000000" w:rsidDel="00000000" w:rsidP="00000000" w:rsidRDefault="00000000" w:rsidRPr="00000000" w14:paraId="0000005A">
      <w:pPr>
        <w:spacing w:after="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Pentru o gestionare eficientă a situațiilor de urgență, inclusiv a incendiilor, este crucială identificarea căilor de evacuare și a punctelor de adunare în cadrul companiilor de tehnologie informațională (IT). Aceste aspecte constituie elemente fundamentale ale planului de evacuare și contribuie la asigurarea siguranței angajaților și a altor persoane aflate în clădire.</w:t>
      </w:r>
    </w:p>
    <w:p w:rsidR="00000000" w:rsidDel="00000000" w:rsidP="00000000" w:rsidRDefault="00000000" w:rsidRPr="00000000" w14:paraId="0000005B">
      <w:pPr>
        <w:spacing w:after="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Identificarea căilor de evacuare:</w:t>
      </w:r>
      <w:r w:rsidDel="00000000" w:rsidR="00000000" w:rsidRPr="00000000">
        <w:rPr>
          <w:rtl w:val="0"/>
        </w:rPr>
      </w:r>
    </w:p>
    <w:p w:rsidR="00000000" w:rsidDel="00000000" w:rsidP="00000000" w:rsidRDefault="00000000" w:rsidRPr="00000000" w14:paraId="0000005C">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Fiecare clădire trebuie să aibă căi de evacuare clare și bine marcate, care să permită angajaților și vizitatorilor să părăsească clădirea în condiții de siguranță în caz de urgență.</w:t>
      </w:r>
    </w:p>
    <w:p w:rsidR="00000000" w:rsidDel="00000000" w:rsidP="00000000" w:rsidRDefault="00000000" w:rsidRPr="00000000" w14:paraId="0000005D">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Căile de evacuare trebuie să fie stabilite conform reglementărilor de siguranță și să fie amplasate strategic pentru a asigura accesul rapid și eficient în situații critice.</w:t>
      </w:r>
    </w:p>
    <w:p w:rsidR="00000000" w:rsidDel="00000000" w:rsidP="00000000" w:rsidRDefault="00000000" w:rsidRPr="00000000" w14:paraId="0000005E">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Aceste căi de evacuare trebuie să fie libere de obstacole și să fie întreținute în permanență pentru a asigura accesul fără probleme în caz de necesitate.</w:t>
      </w:r>
    </w:p>
    <w:p w:rsidR="00000000" w:rsidDel="00000000" w:rsidP="00000000" w:rsidRDefault="00000000" w:rsidRPr="00000000" w14:paraId="0000005F">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Angajații trebuie să fie instruiți cu privire la locația și utilizarea căilor de evacuare, inclusiv despre modul corect de a le utiliza și despre eventualele căi alternative în cazul în care unele sunt blocate sau inaccesibile.</w:t>
      </w:r>
    </w:p>
    <w:p w:rsidR="00000000" w:rsidDel="00000000" w:rsidP="00000000" w:rsidRDefault="00000000" w:rsidRPr="00000000" w14:paraId="00000060">
      <w:pPr>
        <w:spacing w:after="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Identificarea punctelor de adunare:</w:t>
      </w:r>
      <w:r w:rsidDel="00000000" w:rsidR="00000000" w:rsidRPr="00000000">
        <w:rPr>
          <w:rtl w:val="0"/>
        </w:rPr>
      </w:r>
    </w:p>
    <w:p w:rsidR="00000000" w:rsidDel="00000000" w:rsidP="00000000" w:rsidRDefault="00000000" w:rsidRPr="00000000" w14:paraId="00000061">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Punctele de adunare sunt zone stabilite în afara clădirii, la o distanță sigură de zonele cu risc, unde angajații și vizitatorii se adună după evacuare pentru a fi verificați și contabilizați.</w:t>
      </w:r>
    </w:p>
    <w:p w:rsidR="00000000" w:rsidDel="00000000" w:rsidP="00000000" w:rsidRDefault="00000000" w:rsidRPr="00000000" w14:paraId="00000062">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Aceste puncte de adunare trebuie să fie bine stabilite și să fie ușor identificabile pentru a facilita coordonarea și comunicarea între echipele de salvare și angajați.</w:t>
      </w:r>
    </w:p>
    <w:p w:rsidR="00000000" w:rsidDel="00000000" w:rsidP="00000000" w:rsidRDefault="00000000" w:rsidRPr="00000000" w14:paraId="00000063">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Este important ca punctele de adunare să fie stabilite în locuri sigure, cum ar fi parcările sau spațiile deschise, și să fie departe de orice pericol potențial sau de rutele de acces ale serviciilor de urgență.</w:t>
      </w:r>
    </w:p>
    <w:p w:rsidR="00000000" w:rsidDel="00000000" w:rsidP="00000000" w:rsidRDefault="00000000" w:rsidRPr="00000000" w14:paraId="00000064">
      <w:pPr>
        <w:spacing w:after="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Identificarea și comunicarea clară a căilor de evacuare și a punctelor de adunare reprezintă măsuri esențiale pentru asigurarea siguranței în caz de urgență. Aceste aspecte trebuie să fie parte integrantă a planului de evacuare al companiei și să fie cunoscute și respectate de către toți angajații și vizitatorii. Prin pregătire adecvată și gestionare eficientă a acestor aspecte, companiile de IT pot minimiza riscul de accidente și pot asigura un mediu de lucru sigur pentru toți cei implicați.</w:t>
      </w:r>
    </w:p>
    <w:p w:rsidR="00000000" w:rsidDel="00000000" w:rsidP="00000000" w:rsidRDefault="00000000" w:rsidRPr="00000000" w14:paraId="00000065">
      <w:pPr>
        <w:pStyle w:val="Heading2"/>
        <w:spacing w:after="0" w:line="360" w:lineRule="auto"/>
        <w:jc w:val="both"/>
        <w:rPr>
          <w:rFonts w:ascii="Times New Roman" w:cs="Times New Roman" w:eastAsia="Times New Roman" w:hAnsi="Times New Roman"/>
          <w:b w:val="1"/>
          <w:color w:val="000000"/>
          <w:sz w:val="28"/>
          <w:szCs w:val="28"/>
        </w:rPr>
      </w:pPr>
      <w:bookmarkStart w:colFirst="0" w:colLast="0" w:name="_heading=h.qn9388mu47n2" w:id="8"/>
      <w:bookmarkEnd w:id="8"/>
      <w:r w:rsidDel="00000000" w:rsidR="00000000" w:rsidRPr="00000000">
        <w:rPr>
          <w:rFonts w:ascii="Times New Roman" w:cs="Times New Roman" w:eastAsia="Times New Roman" w:hAnsi="Times New Roman"/>
          <w:b w:val="1"/>
          <w:color w:val="000000"/>
          <w:sz w:val="28"/>
          <w:szCs w:val="28"/>
          <w:rtl w:val="0"/>
        </w:rPr>
        <w:t xml:space="preserve">2.3. Instruirea personalului în privința acțiunilor de luat în caz de incendiu</w:t>
      </w:r>
    </w:p>
    <w:p w:rsidR="00000000" w:rsidDel="00000000" w:rsidP="00000000" w:rsidRDefault="00000000" w:rsidRPr="00000000" w14:paraId="00000066">
      <w:pPr>
        <w:spacing w:after="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Instruirea personalului în privința acțiunilor de luat în caz de incendiu reprezintă un pilon fundamental al programului de securitate și siguranță în cadrul companiilor de tehnologie informațională (IT). Această instruire, desfășurată în mod adecvat și sistematic, are drept scop furnizarea cunoștințelor și abilităților necesare angajaților pentru a răspunde eficient și profesionist în situații de urgență, cum ar fi incendiile, pentru a minimiza riscurile și a proteja viețile și bunurile materiale.</w:t>
      </w:r>
    </w:p>
    <w:p w:rsidR="00000000" w:rsidDel="00000000" w:rsidP="00000000" w:rsidRDefault="00000000" w:rsidRPr="00000000" w14:paraId="00000067">
      <w:pPr>
        <w:spacing w:after="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În cadrul instruirii, angajații sunt familiarizați cu procedurile standardizate de evacuare și cu rolul fiecăruia în cadrul acestora. În primul rând, se pune accent pe identificarea semnelor premergătoare ale unui incendiu și pe procedurile de notificare și alertare adecvate. Astfel, personalul este pregătit să acționeze rapid și eficient în momentul apariției unui pericol.</w:t>
      </w:r>
    </w:p>
    <w:p w:rsidR="00000000" w:rsidDel="00000000" w:rsidP="00000000" w:rsidRDefault="00000000" w:rsidRPr="00000000" w14:paraId="00000068">
      <w:pPr>
        <w:spacing w:after="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Instruirea continuă cu detalii privind utilizarea corectă a echipamentelor de protecție împotriva incendiilor, precum și a stingătoarelor. Angajații sunt instruiți să recunoască diferitele tipuri de stingătoare și să aplice tehnicile corespunzătoare în funcție de natura incendiului.</w:t>
      </w:r>
    </w:p>
    <w:p w:rsidR="00000000" w:rsidDel="00000000" w:rsidP="00000000" w:rsidRDefault="00000000" w:rsidRPr="00000000" w14:paraId="00000069">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 asemenea, instruirea include aspecte legate de comportamentul adecvat în timpul evacuării. Angajații sunt instruiți să părăsească clădirea într-un mod ordonat și disciplinat, să ofere asistență colegilor care ar putea avea dificultăți și să evite panicarea, contribuind astfel la menținerea unui mediu controlat și sigur.</w:t>
      </w:r>
    </w:p>
    <w:p w:rsidR="00000000" w:rsidDel="00000000" w:rsidP="00000000" w:rsidRDefault="00000000" w:rsidRPr="00000000" w14:paraId="0000006A">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Comunicarea și coordonarea reprezintă aspecte esențiale ale instruirii. Angajații sunt instruiți să utilizeze canalele de comunicare stabilite pentru raportarea incidentelor și pentru a primi instrucțiuni din partea personalului responsabil cu gestionarea situațiilor de urgență. Acest lucru asigură o reacție rapidă și eficientă în fața unui pericol.</w:t>
      </w:r>
    </w:p>
    <w:p w:rsidR="00000000" w:rsidDel="00000000" w:rsidP="00000000" w:rsidRDefault="00000000" w:rsidRPr="00000000" w14:paraId="0000006B">
      <w:pPr>
        <w:spacing w:after="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În concluzie, instruirea personalului în privința acțiunilor de luat în caz de incendiu reprezintă o investiție esențială în siguranța și protecția angajaților și a activelor companiei. Prin respectarea standardelor și procedurilor stabilite și prin pregătirea adecvată a personalului, companiile de IT pot minimiza riscurile și pot contribui la asigurarea unui mediu de lucru sigur și securizat.</w:t>
      </w:r>
      <w:r w:rsidDel="00000000" w:rsidR="00000000" w:rsidRPr="00000000">
        <w:br w:type="page"/>
      </w:r>
      <w:r w:rsidDel="00000000" w:rsidR="00000000" w:rsidRPr="00000000">
        <w:rPr>
          <w:rtl w:val="0"/>
        </w:rPr>
      </w:r>
    </w:p>
    <w:p w:rsidR="00000000" w:rsidDel="00000000" w:rsidP="00000000" w:rsidRDefault="00000000" w:rsidRPr="00000000" w14:paraId="0000006C">
      <w:pPr>
        <w:pStyle w:val="Heading1"/>
        <w:spacing w:line="360" w:lineRule="auto"/>
        <w:jc w:val="center"/>
        <w:rPr>
          <w:rFonts w:ascii="Times New Roman" w:cs="Times New Roman" w:eastAsia="Times New Roman" w:hAnsi="Times New Roman"/>
          <w:sz w:val="28"/>
          <w:szCs w:val="28"/>
        </w:rPr>
      </w:pPr>
      <w:bookmarkStart w:colFirst="0" w:colLast="0" w:name="_heading=h.ipqq5vjtsr8b" w:id="9"/>
      <w:bookmarkEnd w:id="9"/>
      <w:r w:rsidDel="00000000" w:rsidR="00000000" w:rsidRPr="00000000">
        <w:rPr>
          <w:rFonts w:ascii="Times New Roman" w:cs="Times New Roman" w:eastAsia="Times New Roman" w:hAnsi="Times New Roman"/>
          <w:b w:val="1"/>
          <w:color w:val="000000"/>
          <w:sz w:val="28"/>
          <w:szCs w:val="28"/>
          <w:rtl w:val="0"/>
        </w:rPr>
        <w:t xml:space="preserve">Capitolul III. Acțiuni în caz de incendiu</w:t>
      </w:r>
      <w:r w:rsidDel="00000000" w:rsidR="00000000" w:rsidRPr="00000000">
        <w:rPr>
          <w:rtl w:val="0"/>
        </w:rPr>
      </w:r>
    </w:p>
    <w:p w:rsidR="00000000" w:rsidDel="00000000" w:rsidP="00000000" w:rsidRDefault="00000000" w:rsidRPr="00000000" w14:paraId="0000006D">
      <w:pPr>
        <w:pStyle w:val="Heading2"/>
        <w:spacing w:line="360" w:lineRule="auto"/>
        <w:jc w:val="both"/>
        <w:rPr>
          <w:rFonts w:ascii="Times New Roman" w:cs="Times New Roman" w:eastAsia="Times New Roman" w:hAnsi="Times New Roman"/>
          <w:sz w:val="24"/>
          <w:szCs w:val="24"/>
        </w:rPr>
      </w:pPr>
      <w:bookmarkStart w:colFirst="0" w:colLast="0" w:name="_heading=h.5381epaw2hzt" w:id="10"/>
      <w:bookmarkEnd w:id="10"/>
      <w:r w:rsidDel="00000000" w:rsidR="00000000" w:rsidRPr="00000000">
        <w:rPr>
          <w:rFonts w:ascii="Times New Roman" w:cs="Times New Roman" w:eastAsia="Times New Roman" w:hAnsi="Times New Roman"/>
          <w:b w:val="1"/>
          <w:color w:val="000000"/>
          <w:sz w:val="28"/>
          <w:szCs w:val="28"/>
          <w:rtl w:val="0"/>
        </w:rPr>
        <w:t xml:space="preserve">3.1. Proceduri de anunțare a incendiului</w:t>
      </w:r>
      <w:r w:rsidDel="00000000" w:rsidR="00000000" w:rsidRPr="00000000">
        <w:rPr>
          <w:rtl w:val="0"/>
        </w:rPr>
      </w:r>
    </w:p>
    <w:p w:rsidR="00000000" w:rsidDel="00000000" w:rsidP="00000000" w:rsidRDefault="00000000" w:rsidRPr="00000000" w14:paraId="0000006E">
      <w:pPr>
        <w:spacing w:after="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Procedurile de anunțare a incendiului reprezintă un element crucial al planului de gestionare a incendiilor în cadrul companiilor de tehnologie informațională (IT). Aceste proceduri sunt concepute pentru a asigura o alertă rapidă și eficientă a tuturor angajaților și a altor persoane prezente în clădire în cazul izbucnirii unui incendiu, facilitând astfel evacuarea în condiții de siguranță și intervenția promptă a serviciilor de urgență.</w:t>
      </w:r>
    </w:p>
    <w:p w:rsidR="00000000" w:rsidDel="00000000" w:rsidP="00000000" w:rsidRDefault="00000000" w:rsidRPr="00000000" w14:paraId="0000006F">
      <w:pPr>
        <w:spacing w:after="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 aspect important al procedurilor de anunțare a incendiului este stabilirea unui sistem de alertare adecvat și eficient. Acest sistem poate include alarme sonore, semnale luminoase sau alte mijloace de notificare vizuală și auditivă, care să fie amplasate strategic în întreaga clădire pentru a asigura o acoperire completă a spațiului și o avertizare rapidă a tuturor ocupanților.</w:t>
      </w:r>
    </w:p>
    <w:p w:rsidR="00000000" w:rsidDel="00000000" w:rsidP="00000000" w:rsidRDefault="00000000" w:rsidRPr="00000000" w14:paraId="00000070">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 asemenea, este esențial ca procedurile să specifice clar persoanele responsabile cu declanșarea alarmei de incendiu și cu notificarea imediată a serviciilor de urgență. Aceste persoane ar trebui să fie instruite și pregătite pentru a acționa rapid și decisiv în caz de pericol.</w:t>
      </w:r>
    </w:p>
    <w:p w:rsidR="00000000" w:rsidDel="00000000" w:rsidP="00000000" w:rsidRDefault="00000000" w:rsidRPr="00000000" w14:paraId="00000071">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În plus, procedurile de anunțare a incendiului ar trebui să prevadă instrucțiuni clare privind modalitatea de raportare a incendiului către autorități și gestionarea informațiilor în timp real despre situație. Aceasta poate include stabilirea unui punct de contact centralizat și desemnarea unor persoane responsabile cu transmiterea informațiilor relevante către toți angajații și colaboratorii.</w:t>
      </w:r>
    </w:p>
    <w:p w:rsidR="00000000" w:rsidDel="00000000" w:rsidP="00000000" w:rsidRDefault="00000000" w:rsidRPr="00000000" w14:paraId="00000072">
      <w:pPr>
        <w:spacing w:after="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În concluzie, procedurile de anunțare a incendiului reprezintă un element esențial al planului de gestionare a incendiilor, iar respectarea și aplicarea lor corectă pot face diferența între un incident controlabil și unul cu consecințe grave. Prin stabilirea unui sistem eficient de alertare și notificare, și prin pregătirea adecvată a personalului, companiile de IT pot asigura o reacție promptă și eficientă în fața unui pericol de incendiu, protejând astfel viețile și bunurile materiale.</w:t>
      </w:r>
    </w:p>
    <w:p w:rsidR="00000000" w:rsidDel="00000000" w:rsidP="00000000" w:rsidRDefault="00000000" w:rsidRPr="00000000" w14:paraId="00000073">
      <w:pPr>
        <w:pStyle w:val="Heading2"/>
        <w:spacing w:after="0" w:line="360" w:lineRule="auto"/>
        <w:jc w:val="both"/>
        <w:rPr>
          <w:rFonts w:ascii="Times New Roman" w:cs="Times New Roman" w:eastAsia="Times New Roman" w:hAnsi="Times New Roman"/>
          <w:b w:val="1"/>
          <w:color w:val="000000"/>
          <w:sz w:val="28"/>
          <w:szCs w:val="28"/>
        </w:rPr>
      </w:pPr>
      <w:bookmarkStart w:colFirst="0" w:colLast="0" w:name="_heading=h.wlxi899r7mbb" w:id="11"/>
      <w:bookmarkEnd w:id="11"/>
      <w:r w:rsidDel="00000000" w:rsidR="00000000" w:rsidRPr="00000000">
        <w:rPr>
          <w:rFonts w:ascii="Times New Roman" w:cs="Times New Roman" w:eastAsia="Times New Roman" w:hAnsi="Times New Roman"/>
          <w:b w:val="1"/>
          <w:color w:val="000000"/>
          <w:sz w:val="28"/>
          <w:szCs w:val="28"/>
          <w:rtl w:val="0"/>
        </w:rPr>
        <w:t xml:space="preserve">3.2. Utilizarea echipamentelor de primă intervenție</w:t>
      </w:r>
    </w:p>
    <w:p w:rsidR="00000000" w:rsidDel="00000000" w:rsidP="00000000" w:rsidRDefault="00000000" w:rsidRPr="00000000" w14:paraId="00000074">
      <w:pPr>
        <w:spacing w:after="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Utilizarea echipamentelor de primă intervenție în caz de incendiu reprezintă o componentă esențială a planului de gestionare a incendiilor în cadrul companiilor de tehnologie informațională (IT). Aceste echipamente sunt concepute pentru a permite angajaților să intervină rapid și eficient în cazul unui incendiu inițial, contribuind astfel la limitarea și controlul focului și la asigurarea siguranței tuturor ocupanților clădirii.</w:t>
      </w:r>
    </w:p>
    <w:p w:rsidR="00000000" w:rsidDel="00000000" w:rsidP="00000000" w:rsidRDefault="00000000" w:rsidRPr="00000000" w14:paraId="00000075">
      <w:pPr>
        <w:spacing w:after="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Unul dintre cele mai utilizate echipamente de primă intervenție este stingătorul de incendiu portabil. Angajații trebuie să fie instruiți în mod adecvat în ceea ce privește tipurile de stingătoare disponibile, precum și modul corect de utilizare a fiecăruia în funcție de tipul de incendiu. Este important ca personalul să fie familiarizat cu procedurile de activare a stingătorului, poziționarea corespunzătoare și tehnica adecvată de stropire a focului.</w:t>
      </w:r>
    </w:p>
    <w:p w:rsidR="00000000" w:rsidDel="00000000" w:rsidP="00000000" w:rsidRDefault="00000000" w:rsidRPr="00000000" w14:paraId="00000076">
      <w:pPr>
        <w:spacing w:after="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 lângă stingătoare, alte echipamente de primă intervenție pot include cuverturi ignifuge sau alte materiale de stingere a incendiilor, care pot fi utilizate pentru a stinge incendiile mici sau pentru a proteja persoanele în timpul evacuării. Angajații trebuie să fie instruiți și în ceea ce privește utilizarea corectă a acestor echipamente și să fie conștienți de locațiile și modul de acces la acestea în cadrul clădirii.</w:t>
      </w:r>
    </w:p>
    <w:p w:rsidR="00000000" w:rsidDel="00000000" w:rsidP="00000000" w:rsidRDefault="00000000" w:rsidRPr="00000000" w14:paraId="00000077">
      <w:pPr>
        <w:spacing w:after="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Este important ca utilizarea echipamentelor de primă intervenție să fie întotdeauna însoțită de prioritizarea siguranței personale. Angajații trebuie să fie instruiți să evalueze riscurile și să decidă dacă pot interveni în siguranță sau dacă este necesar să solicite ajutorul și să evacueze zona în condiții de siguranță.</w:t>
      </w:r>
    </w:p>
    <w:p w:rsidR="00000000" w:rsidDel="00000000" w:rsidP="00000000" w:rsidRDefault="00000000" w:rsidRPr="00000000" w14:paraId="00000078">
      <w:pPr>
        <w:spacing w:after="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În concluzie, utilizarea echipamentelor de primă intervenție reprezintă o măsură importantă în gestionarea inițială a incendiilor și poate juca un rol crucial în limitarea și controlul focului până la sosirea echipajelor specializate. Prin pregătirea adecvată a personalului și asigurarea accesului la echipamentele necesare, companiile de IT pot contribui la protejarea vieților și bunurilor materiale în caz de incendiu.</w:t>
      </w:r>
    </w:p>
    <w:p w:rsidR="00000000" w:rsidDel="00000000" w:rsidP="00000000" w:rsidRDefault="00000000" w:rsidRPr="00000000" w14:paraId="00000079">
      <w:pPr>
        <w:pStyle w:val="Heading2"/>
        <w:spacing w:line="360" w:lineRule="auto"/>
        <w:jc w:val="both"/>
        <w:rPr>
          <w:rFonts w:ascii="Times New Roman" w:cs="Times New Roman" w:eastAsia="Times New Roman" w:hAnsi="Times New Roman"/>
          <w:b w:val="1"/>
          <w:color w:val="000000"/>
          <w:sz w:val="28"/>
          <w:szCs w:val="28"/>
        </w:rPr>
      </w:pPr>
      <w:bookmarkStart w:colFirst="0" w:colLast="0" w:name="_heading=h.7ihstappdbk7" w:id="12"/>
      <w:bookmarkEnd w:id="12"/>
      <w:r w:rsidDel="00000000" w:rsidR="00000000" w:rsidRPr="00000000">
        <w:rPr>
          <w:rFonts w:ascii="Times New Roman" w:cs="Times New Roman" w:eastAsia="Times New Roman" w:hAnsi="Times New Roman"/>
          <w:b w:val="1"/>
          <w:color w:val="000000"/>
          <w:sz w:val="28"/>
          <w:szCs w:val="28"/>
          <w:rtl w:val="0"/>
        </w:rPr>
        <w:t xml:space="preserve">3.3. Evacuarea în siguranță a personalului și a clienților</w:t>
      </w:r>
    </w:p>
    <w:p w:rsidR="00000000" w:rsidDel="00000000" w:rsidP="00000000" w:rsidRDefault="00000000" w:rsidRPr="00000000" w14:paraId="0000007A">
      <w:pPr>
        <w:spacing w:after="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Evacuarea în siguranță a personalului și a clienților reprezintă o prioritate absolută în cadrul planului de gestionare a incendiilor în companiile de tehnologie informațională (IT). Este esențial ca toate persoanele prezente în clădire să fie evacuate într-un mod ordonat și disciplinat, astfel încât să se minimizeze riscul de rănire și să se asigure siguranța tuturor ocupanților.</w:t>
      </w:r>
    </w:p>
    <w:p w:rsidR="00000000" w:rsidDel="00000000" w:rsidP="00000000" w:rsidRDefault="00000000" w:rsidRPr="00000000" w14:paraId="0000007B">
      <w:pPr>
        <w:spacing w:after="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Pentru a facilita evacuarea eficientă, planul de gestionare a incendiilor ar trebui să prevadă căi de evacuare clare și bine marcate, care să fie accesibile pentru toți și să permită ieșirea rapidă și în siguranță din clădire. Angajații și clienții trebuie să fie instruiți în mod adecvat în ceea ce privește căile de evacuare și procedurile de urmat în caz de incendiu.</w:t>
      </w:r>
    </w:p>
    <w:p w:rsidR="00000000" w:rsidDel="00000000" w:rsidP="00000000" w:rsidRDefault="00000000" w:rsidRPr="00000000" w14:paraId="0000007C">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În plus, este important ca planul să prevadă puncte de adunare bine stabilite în afara clădirii, la o distanță sigură de zonele cu risc. Aceste puncte de adunare facilitează verificarea și contabilizarea tuturor persoanelor după evacuare și permit echipajelor de intervenție să determine rapid dacă mai sunt persoane rămase în clădire.</w:t>
      </w:r>
    </w:p>
    <w:p w:rsidR="00000000" w:rsidDel="00000000" w:rsidP="00000000" w:rsidRDefault="00000000" w:rsidRPr="00000000" w14:paraId="0000007D">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Evacuarea trebuie să fie coordonată și supravegheată de personalul desemnat și instruit în gestionarea situațiilor de urgență. Este esențial ca toți angajații să cunoască rolul lor în procesul de evacuare și să fie pregătiți să acționeze în conformitate cu instrucțiunile primite.</w:t>
      </w:r>
    </w:p>
    <w:p w:rsidR="00000000" w:rsidDel="00000000" w:rsidP="00000000" w:rsidRDefault="00000000" w:rsidRPr="00000000" w14:paraId="0000007E">
      <w:pPr>
        <w:spacing w:after="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În cazul în care există persoane cu nevoi speciale sau care necesită asistență suplimentară în timpul evacuării, planul ar trebui să prevadă proceduri specifice pentru a le asigura evacuarea în condiții de siguranță și sănătate.</w:t>
      </w:r>
    </w:p>
    <w:p w:rsidR="00000000" w:rsidDel="00000000" w:rsidP="00000000" w:rsidRDefault="00000000" w:rsidRPr="00000000" w14:paraId="0000007F">
      <w:pPr>
        <w:spacing w:after="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În concluzie, evacuarea în siguranță a personalului și a clienților este un aspect fundamental al planului de gestionare a incendiilor și necesită o pregătire adecvată și o coordonare eficientă. Prin respectarea procedurilor stabilite și asigurarea unei pregătiri corespunzătoare a tuturor ocupanților clădirii, companiile de IT pot contribui la protejarea vieților și a bunurilor materiale în caz de incendiu.</w:t>
      </w:r>
      <w:r w:rsidDel="00000000" w:rsidR="00000000" w:rsidRPr="00000000">
        <w:br w:type="page"/>
      </w:r>
      <w:r w:rsidDel="00000000" w:rsidR="00000000" w:rsidRPr="00000000">
        <w:rPr>
          <w:rtl w:val="0"/>
        </w:rPr>
      </w:r>
    </w:p>
    <w:p w:rsidR="00000000" w:rsidDel="00000000" w:rsidP="00000000" w:rsidRDefault="00000000" w:rsidRPr="00000000" w14:paraId="00000080">
      <w:pPr>
        <w:pStyle w:val="Heading1"/>
        <w:spacing w:after="0" w:line="360" w:lineRule="auto"/>
        <w:jc w:val="center"/>
        <w:rPr>
          <w:rFonts w:ascii="Times New Roman" w:cs="Times New Roman" w:eastAsia="Times New Roman" w:hAnsi="Times New Roman"/>
          <w:b w:val="1"/>
          <w:color w:val="000000"/>
          <w:sz w:val="28"/>
          <w:szCs w:val="28"/>
        </w:rPr>
      </w:pPr>
      <w:bookmarkStart w:colFirst="0" w:colLast="0" w:name="_heading=h.1jbu6tdxy8au" w:id="13"/>
      <w:bookmarkEnd w:id="13"/>
      <w:r w:rsidDel="00000000" w:rsidR="00000000" w:rsidRPr="00000000">
        <w:rPr>
          <w:rFonts w:ascii="Times New Roman" w:cs="Times New Roman" w:eastAsia="Times New Roman" w:hAnsi="Times New Roman"/>
          <w:b w:val="1"/>
          <w:color w:val="000000"/>
          <w:sz w:val="28"/>
          <w:szCs w:val="28"/>
          <w:rtl w:val="0"/>
        </w:rPr>
        <w:t xml:space="preserve">Concluzii</w:t>
      </w:r>
    </w:p>
    <w:p w:rsidR="00000000" w:rsidDel="00000000" w:rsidP="00000000" w:rsidRDefault="00000000" w:rsidRPr="00000000" w14:paraId="00000081">
      <w:pPr>
        <w:spacing w:after="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Gestionarea incendiilor în cadrul companiilor de tehnologie informațională (IT) este un aspect crucial al securității organizaționale și necesită o abordare cuprinzătoare și bine planificată. Planurile de acțiune în caz de incendiu trebuie să fie elaborate cu atenție și să cuprindă o serie de elemente esențiale pentru a asigura siguranța angajaților, clienților și a activelor companiei.</w:t>
      </w:r>
    </w:p>
    <w:p w:rsidR="00000000" w:rsidDel="00000000" w:rsidP="00000000" w:rsidRDefault="00000000" w:rsidRPr="00000000" w14:paraId="00000082">
      <w:pPr>
        <w:spacing w:after="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primă etapă importantă în gestionarea incendiilor este identificarea și evaluarea riscurilor specifice cu care se confruntă compania. Aceasta implică identificarea potențialelor surse de incendiu, evaluarea materialelor inflamabile și combustibile utilizate în cadrul activităților zilnice și analizarea integrității instalațiilor electrice.</w:t>
      </w:r>
    </w:p>
    <w:p w:rsidR="00000000" w:rsidDel="00000000" w:rsidP="00000000" w:rsidRDefault="00000000" w:rsidRPr="00000000" w14:paraId="00000083">
      <w:pPr>
        <w:spacing w:after="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Planificarea și pregătirea pentru situații de incendiu reprezintă un alt aspect crucial. Elaborarea unui plan de evacuare detaliat, identificarea căilor de evacuare și a punctelor de adunare, precum și instruirea periodică a personalului în privința procedurilor de urmat în caz de incendiu sunt elemente esențiale pentru asigurarea unei reacții prompte și eficiente în fața unui pericol iminent.</w:t>
      </w:r>
    </w:p>
    <w:p w:rsidR="00000000" w:rsidDel="00000000" w:rsidP="00000000" w:rsidRDefault="00000000" w:rsidRPr="00000000" w14:paraId="00000084">
      <w:pPr>
        <w:spacing w:after="0" w:line="36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Utilizarea echipamentelor de primă intervenție în caz de incendiu și evacuarea în siguranță a personalului și a clienților sunt măsuri care trebuie gestionate cu atenție și coordonare. Instruirea adecvată a personalului în ceea ce privește utilizarea corectă a echipamentelor de siguranță și a procedurilor de evacuare este crucială pentru asigurarea unei reacții rapide și eficiente în fața unui incendiu.</w:t>
      </w:r>
    </w:p>
    <w:p w:rsidR="00000000" w:rsidDel="00000000" w:rsidP="00000000" w:rsidRDefault="00000000" w:rsidRPr="00000000" w14:paraId="00000085">
      <w:pPr>
        <w:spacing w:after="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 respectarea standardelor și procedurilor stabilite, companiile de IT pot minimiza riscurile și pot asigura un mediu de lucru sigur și securizat pentru toți cei implicați. Gestionarea eficientă a incendiilor nu numai că poate salva vieți și proteja proprietățile, dar poate contribui și la menținerea reputației și continuității operațiunilor companiei în fața unor situații de urgență.</w:t>
      </w:r>
      <w:r w:rsidDel="00000000" w:rsidR="00000000" w:rsidRPr="00000000">
        <w:br w:type="page"/>
      </w:r>
      <w:r w:rsidDel="00000000" w:rsidR="00000000" w:rsidRPr="00000000">
        <w:rPr>
          <w:rtl w:val="0"/>
        </w:rPr>
      </w:r>
    </w:p>
    <w:p w:rsidR="00000000" w:rsidDel="00000000" w:rsidP="00000000" w:rsidRDefault="00000000" w:rsidRPr="00000000" w14:paraId="00000086">
      <w:pPr>
        <w:pStyle w:val="Heading1"/>
        <w:spacing w:after="0" w:line="360" w:lineRule="auto"/>
        <w:ind w:firstLine="720"/>
        <w:jc w:val="center"/>
        <w:rPr>
          <w:rFonts w:ascii="Times New Roman" w:cs="Times New Roman" w:eastAsia="Times New Roman" w:hAnsi="Times New Roman"/>
          <w:b w:val="1"/>
          <w:color w:val="000000"/>
          <w:sz w:val="28"/>
          <w:szCs w:val="28"/>
        </w:rPr>
      </w:pPr>
      <w:bookmarkStart w:colFirst="0" w:colLast="0" w:name="_heading=h.f38e7nxpa5kb" w:id="14"/>
      <w:bookmarkEnd w:id="14"/>
      <w:r w:rsidDel="00000000" w:rsidR="00000000" w:rsidRPr="00000000">
        <w:rPr>
          <w:rFonts w:ascii="Times New Roman" w:cs="Times New Roman" w:eastAsia="Times New Roman" w:hAnsi="Times New Roman"/>
          <w:b w:val="1"/>
          <w:color w:val="000000"/>
          <w:sz w:val="28"/>
          <w:szCs w:val="28"/>
          <w:rtl w:val="0"/>
        </w:rPr>
        <w:t xml:space="preserve">Bibliografie</w:t>
      </w:r>
    </w:p>
    <w:p w:rsidR="00000000" w:rsidDel="00000000" w:rsidP="00000000" w:rsidRDefault="00000000" w:rsidRPr="00000000" w14:paraId="00000087">
      <w:pPr>
        <w:numPr>
          <w:ilvl w:val="0"/>
          <w:numId w:val="3"/>
        </w:numPr>
        <w:spacing w:after="0" w:afterAutospacing="0"/>
        <w:ind w:left="720" w:hanging="360"/>
        <w:rPr>
          <w:rFonts w:ascii="Times New Roman" w:cs="Times New Roman" w:eastAsia="Times New Roman" w:hAnsi="Times New Roman"/>
          <w:sz w:val="24"/>
          <w:szCs w:val="24"/>
          <w:u w:val="none"/>
        </w:rPr>
      </w:pPr>
      <w:hyperlink r:id="rId8">
        <w:r w:rsidDel="00000000" w:rsidR="00000000" w:rsidRPr="00000000">
          <w:rPr>
            <w:rFonts w:ascii="Times New Roman" w:cs="Times New Roman" w:eastAsia="Times New Roman" w:hAnsi="Times New Roman"/>
            <w:color w:val="1155cc"/>
            <w:sz w:val="24"/>
            <w:szCs w:val="24"/>
            <w:u w:val="single"/>
            <w:rtl w:val="0"/>
          </w:rPr>
          <w:t xml:space="preserve">https://seminar.md/ru/article/20</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8">
      <w:pPr>
        <w:numPr>
          <w:ilvl w:val="0"/>
          <w:numId w:val="3"/>
        </w:numPr>
        <w:spacing w:after="0" w:afterAutospacing="0"/>
        <w:ind w:left="720" w:hanging="360"/>
        <w:rPr>
          <w:rFonts w:ascii="Times New Roman" w:cs="Times New Roman" w:eastAsia="Times New Roman" w:hAnsi="Times New Roman"/>
          <w:sz w:val="24"/>
          <w:szCs w:val="24"/>
          <w:u w:val="none"/>
        </w:rPr>
      </w:pPr>
      <w:hyperlink r:id="rId9">
        <w:r w:rsidDel="00000000" w:rsidR="00000000" w:rsidRPr="00000000">
          <w:rPr>
            <w:rFonts w:ascii="Times New Roman" w:cs="Times New Roman" w:eastAsia="Times New Roman" w:hAnsi="Times New Roman"/>
            <w:color w:val="1155cc"/>
            <w:sz w:val="24"/>
            <w:szCs w:val="24"/>
            <w:u w:val="single"/>
            <w:rtl w:val="0"/>
          </w:rPr>
          <w:t xml:space="preserve">https://sos-robg.eu/ro/actiuni-in-situatii-de-criza/</w:t>
        </w:r>
      </w:hyperlink>
      <w:r w:rsidDel="00000000" w:rsidR="00000000" w:rsidRPr="00000000">
        <w:rPr>
          <w:rtl w:val="0"/>
        </w:rPr>
      </w:r>
    </w:p>
    <w:p w:rsidR="00000000" w:rsidDel="00000000" w:rsidP="00000000" w:rsidRDefault="00000000" w:rsidRPr="00000000" w14:paraId="00000089">
      <w:pPr>
        <w:numPr>
          <w:ilvl w:val="0"/>
          <w:numId w:val="3"/>
        </w:numPr>
        <w:spacing w:after="0" w:afterAutospacing="0"/>
        <w:ind w:left="720" w:hanging="360"/>
        <w:rPr>
          <w:rFonts w:ascii="Times New Roman" w:cs="Times New Roman" w:eastAsia="Times New Roman" w:hAnsi="Times New Roman"/>
          <w:sz w:val="24"/>
          <w:szCs w:val="24"/>
          <w:u w:val="none"/>
        </w:rPr>
      </w:pPr>
      <w:hyperlink r:id="rId10">
        <w:r w:rsidDel="00000000" w:rsidR="00000000" w:rsidRPr="00000000">
          <w:rPr>
            <w:rFonts w:ascii="Times New Roman" w:cs="Times New Roman" w:eastAsia="Times New Roman" w:hAnsi="Times New Roman"/>
            <w:color w:val="1155cc"/>
            <w:sz w:val="24"/>
            <w:szCs w:val="24"/>
            <w:u w:val="single"/>
            <w:rtl w:val="0"/>
          </w:rPr>
          <w:t xml:space="preserve">https://www.isujialomita.eu/wp-content/uploads/Informare_preventiva/Informare_preventiva_copii/Modul-de-actiune-in-cazul-izbucnirii-unui-incendiu.pdf</w:t>
        </w:r>
      </w:hyperlink>
      <w:r w:rsidDel="00000000" w:rsidR="00000000" w:rsidRPr="00000000">
        <w:rPr>
          <w:rtl w:val="0"/>
        </w:rPr>
      </w:r>
    </w:p>
    <w:p w:rsidR="00000000" w:rsidDel="00000000" w:rsidP="00000000" w:rsidRDefault="00000000" w:rsidRPr="00000000" w14:paraId="0000008A">
      <w:pPr>
        <w:numPr>
          <w:ilvl w:val="0"/>
          <w:numId w:val="3"/>
        </w:numPr>
        <w:ind w:left="720" w:hanging="360"/>
        <w:rPr>
          <w:rFonts w:ascii="Times New Roman" w:cs="Times New Roman" w:eastAsia="Times New Roman" w:hAnsi="Times New Roman"/>
          <w:sz w:val="24"/>
          <w:szCs w:val="24"/>
          <w:u w:val="none"/>
        </w:rPr>
      </w:pPr>
      <w:hyperlink r:id="rId11">
        <w:r w:rsidDel="00000000" w:rsidR="00000000" w:rsidRPr="00000000">
          <w:rPr>
            <w:rFonts w:ascii="Times New Roman" w:cs="Times New Roman" w:eastAsia="Times New Roman" w:hAnsi="Times New Roman"/>
            <w:color w:val="1155cc"/>
            <w:sz w:val="24"/>
            <w:szCs w:val="24"/>
            <w:u w:val="single"/>
            <w:rtl w:val="0"/>
          </w:rPr>
          <w:t xml:space="preserve">https://peskiadmin.ru/ro/determination-of-evacuation-in-case-of-fire-actions-in-case-of-fire-fire-escape-rules.html</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sectPr>
      <w:headerReference r:id="rId12" w:type="first"/>
      <w:footerReference r:id="rId13" w:type="default"/>
      <w:footerReference r:id="rId14" w:type="first"/>
      <w:pgSz w:h="15840" w:w="12240" w:orient="portrait"/>
      <w:pgMar w:bottom="1134" w:top="1134" w:left="1701" w:right="851"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B">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D">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ro-MD"/>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4A19BD"/>
    <w:rPr>
      <w:noProof w:val="1"/>
      <w:lang w:val="ro-MD"/>
    </w:rPr>
  </w:style>
  <w:style w:type="paragraph" w:styleId="Heading1">
    <w:name w:val="heading 1"/>
    <w:basedOn w:val="Normal"/>
    <w:next w:val="Normal"/>
    <w:link w:val="Heading1Char"/>
    <w:uiPriority w:val="9"/>
    <w:qFormat w:val="1"/>
    <w:rsid w:val="00944872"/>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paragraph" w:styleId="Heading2">
    <w:name w:val="heading 2"/>
    <w:basedOn w:val="Normal"/>
    <w:next w:val="Normal"/>
    <w:link w:val="Heading2Char"/>
    <w:uiPriority w:val="9"/>
    <w:unhideWhenUsed w:val="1"/>
    <w:qFormat w:val="1"/>
    <w:rsid w:val="00944872"/>
    <w:pPr>
      <w:keepNext w:val="1"/>
      <w:keepLines w:val="1"/>
      <w:spacing w:after="0" w:before="40"/>
      <w:outlineLvl w:val="1"/>
    </w:pPr>
    <w:rPr>
      <w:rFonts w:asciiTheme="majorHAnsi" w:cstheme="majorBidi" w:eastAsiaTheme="majorEastAsia" w:hAnsiTheme="majorHAnsi"/>
      <w:color w:val="2f5496" w:themeColor="accent1" w:themeShade="0000BF"/>
      <w:sz w:val="26"/>
      <w:szCs w:val="26"/>
    </w:rPr>
  </w:style>
  <w:style w:type="paragraph" w:styleId="Heading3">
    <w:name w:val="heading 3"/>
    <w:basedOn w:val="Normal"/>
    <w:next w:val="Normal"/>
    <w:link w:val="Heading3Char"/>
    <w:uiPriority w:val="9"/>
    <w:semiHidden w:val="1"/>
    <w:unhideWhenUsed w:val="1"/>
    <w:qFormat w:val="1"/>
    <w:rsid w:val="00944872"/>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rsid w:val="004A19BD"/>
    <w:pPr>
      <w:spacing w:after="0" w:line="240" w:lineRule="auto"/>
    </w:pPr>
    <w:rPr>
      <w:kern w:val="0"/>
    </w:rPr>
    <w:tblPr>
      <w:tblInd w:w="0.0" w:type="nil"/>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eading1Char" w:customStyle="1">
    <w:name w:val="Heading 1 Char"/>
    <w:basedOn w:val="DefaultParagraphFont"/>
    <w:link w:val="Heading1"/>
    <w:uiPriority w:val="9"/>
    <w:rsid w:val="00944872"/>
    <w:rPr>
      <w:rFonts w:asciiTheme="majorHAnsi" w:cstheme="majorBidi" w:eastAsiaTheme="majorEastAsia" w:hAnsiTheme="majorHAnsi"/>
      <w:noProof w:val="1"/>
      <w:color w:val="2f5496" w:themeColor="accent1" w:themeShade="0000BF"/>
      <w:sz w:val="32"/>
      <w:szCs w:val="32"/>
      <w:lang w:val="ro-MD"/>
    </w:rPr>
  </w:style>
  <w:style w:type="character" w:styleId="Heading2Char" w:customStyle="1">
    <w:name w:val="Heading 2 Char"/>
    <w:basedOn w:val="DefaultParagraphFont"/>
    <w:link w:val="Heading2"/>
    <w:uiPriority w:val="9"/>
    <w:rsid w:val="00944872"/>
    <w:rPr>
      <w:rFonts w:asciiTheme="majorHAnsi" w:cstheme="majorBidi" w:eastAsiaTheme="majorEastAsia" w:hAnsiTheme="majorHAnsi"/>
      <w:noProof w:val="1"/>
      <w:color w:val="2f5496" w:themeColor="accent1" w:themeShade="0000BF"/>
      <w:sz w:val="26"/>
      <w:szCs w:val="26"/>
      <w:lang w:val="ro-MD"/>
    </w:rPr>
  </w:style>
  <w:style w:type="character" w:styleId="Heading3Char" w:customStyle="1">
    <w:name w:val="Heading 3 Char"/>
    <w:basedOn w:val="DefaultParagraphFont"/>
    <w:link w:val="Heading3"/>
    <w:uiPriority w:val="9"/>
    <w:semiHidden w:val="1"/>
    <w:rsid w:val="00944872"/>
    <w:rPr>
      <w:rFonts w:asciiTheme="majorHAnsi" w:cstheme="majorBidi" w:eastAsiaTheme="majorEastAsia" w:hAnsiTheme="majorHAnsi"/>
      <w:noProof w:val="1"/>
      <w:color w:val="1f3763" w:themeColor="accent1" w:themeShade="00007F"/>
      <w:sz w:val="24"/>
      <w:szCs w:val="24"/>
      <w:lang w:val="ro-MD"/>
    </w:rPr>
  </w:style>
  <w:style w:type="paragraph" w:styleId="TOCHeading">
    <w:name w:val="TOC Heading"/>
    <w:basedOn w:val="Heading1"/>
    <w:next w:val="Normal"/>
    <w:uiPriority w:val="39"/>
    <w:unhideWhenUsed w:val="1"/>
    <w:qFormat w:val="1"/>
    <w:rsid w:val="00944872"/>
    <w:pPr>
      <w:outlineLvl w:val="9"/>
    </w:pPr>
    <w:rPr>
      <w:noProof w:val="0"/>
      <w:kern w:val="0"/>
      <w:lang w:val="en-US"/>
    </w:rPr>
  </w:style>
  <w:style w:type="paragraph" w:styleId="TOC1">
    <w:name w:val="toc 1"/>
    <w:basedOn w:val="Normal"/>
    <w:next w:val="Normal"/>
    <w:autoRedefine w:val="1"/>
    <w:uiPriority w:val="39"/>
    <w:unhideWhenUsed w:val="1"/>
    <w:rsid w:val="00944872"/>
    <w:pPr>
      <w:spacing w:after="100"/>
    </w:pPr>
  </w:style>
  <w:style w:type="paragraph" w:styleId="TOC2">
    <w:name w:val="toc 2"/>
    <w:basedOn w:val="Normal"/>
    <w:next w:val="Normal"/>
    <w:autoRedefine w:val="1"/>
    <w:uiPriority w:val="39"/>
    <w:unhideWhenUsed w:val="1"/>
    <w:rsid w:val="00944872"/>
    <w:pPr>
      <w:spacing w:after="100"/>
      <w:ind w:left="220"/>
    </w:pPr>
  </w:style>
  <w:style w:type="paragraph" w:styleId="TOC3">
    <w:name w:val="toc 3"/>
    <w:basedOn w:val="Normal"/>
    <w:next w:val="Normal"/>
    <w:autoRedefine w:val="1"/>
    <w:uiPriority w:val="39"/>
    <w:unhideWhenUsed w:val="1"/>
    <w:rsid w:val="00944872"/>
    <w:pPr>
      <w:spacing w:after="100"/>
      <w:ind w:left="440"/>
    </w:pPr>
  </w:style>
  <w:style w:type="character" w:styleId="Hyperlink">
    <w:name w:val="Hyperlink"/>
    <w:basedOn w:val="DefaultParagraphFont"/>
    <w:uiPriority w:val="99"/>
    <w:unhideWhenUsed w:val="1"/>
    <w:rsid w:val="00944872"/>
    <w:rPr>
      <w:color w:val="0563c1" w:themeColor="hyperlink"/>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peskiadmin.ru/ro/determination-of-evacuation-in-case-of-fire-actions-in-case-of-fire-fire-escape-rules.html" TargetMode="External"/><Relationship Id="rId10" Type="http://schemas.openxmlformats.org/officeDocument/2006/relationships/hyperlink" Target="https://www.isujialomita.eu/wp-content/uploads/Informare_preventiva/Informare_preventiva_copii/Modul-de-actiune-in-cazul-izbucnirii-unui-incendiu.pdf" TargetMode="External"/><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sos-robg.eu/ro/actiuni-in-situatii-de-criza/" TargetMode="External"/><Relationship Id="rId14"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hyperlink" Target="https://seminar.md/ru/article/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IEGJ/n4fi9jpree8sPwHeEE1MWw==">CgMxLjAyCGguZ2pkZ3hzMg5oLjd5M21mMmFoOTBpNzIOaC53aDk1cmJkcGFucnUyDWguMXIycmQ2MWY0ZWcyDmguZjFiamh1ZzFwdXM1Mg5oLmI1Znh1ajZiNThvZDIOaC54MjlhcDh5dTRjdGkyDmgucXNkaTRweTR1YXV3Mg5oLnFuOTM4OG11NDduMjIOaC5pcHFxNXZqdHNyOGIyDmguNTM4MWVwYXcyaHp0Mg5oLndseGk4OTlyN21iYjIOaC43aWhzdGFwcGRiazcyDmguMWpidTZ0ZHh5OGF1Mg5oLmYzOGU3bnhwYTVrYjgAciExSl95UDZYSUpILTdzdFBzcjBxNGJjRDQ3RWU5RlZ3QW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2024-01-31T19:35:00Z</dcterms:created>
  <dc:creator>Apareci Aurica</dc:creator>
</cp:coreProperties>
</file>