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Ministerul Educației și Cercetării al Republicii Moldova</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IP Colegiul “Iulia Hasdeu” din Cahul</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Specialitatea </w:t>
      </w:r>
      <w:r w:rsidDel="00000000" w:rsidR="00000000" w:rsidRPr="00000000">
        <w:rPr>
          <w:rFonts w:ascii="Times New Roman" w:cs="Times New Roman" w:eastAsia="Times New Roman" w:hAnsi="Times New Roman"/>
          <w:b w:val="1"/>
          <w:i w:val="1"/>
          <w:sz w:val="32"/>
          <w:szCs w:val="32"/>
          <w:rtl w:val="0"/>
        </w:rPr>
        <w:t xml:space="preserve">Administrarea Aplicațiilor Web</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2192020</wp:posOffset>
            </wp:positionH>
            <wp:positionV relativeFrom="paragraph">
              <wp:posOffset>6985</wp:posOffset>
            </wp:positionV>
            <wp:extent cx="1767840" cy="589280"/>
            <wp:effectExtent b="0" l="0" r="0" t="0"/>
            <wp:wrapSquare wrapText="bothSides" distB="0" distT="0" distL="114300" distR="114300"/>
            <wp:docPr descr="CIHCAHUL - Colegiul Iulia Hasdeu Din Cahul" id="1311693351" name="image1.jpg"/>
            <a:graphic>
              <a:graphicData uri="http://schemas.openxmlformats.org/drawingml/2006/picture">
                <pic:pic>
                  <pic:nvPicPr>
                    <pic:cNvPr descr="CIHCAHUL - Colegiul Iulia Hasdeu Din Cahul" id="0" name="image1.jpg"/>
                    <pic:cNvPicPr preferRelativeResize="0"/>
                  </pic:nvPicPr>
                  <pic:blipFill>
                    <a:blip r:embed="rId7"/>
                    <a:srcRect b="0" l="0" r="0" t="0"/>
                    <a:stretch>
                      <a:fillRect/>
                    </a:stretch>
                  </pic:blipFill>
                  <pic:spPr>
                    <a:xfrm>
                      <a:off x="0" y="0"/>
                      <a:ext cx="1767840" cy="589280"/>
                    </a:xfrm>
                    <a:prstGeom prst="rect"/>
                    <a:ln/>
                  </pic:spPr>
                </pic:pic>
              </a:graphicData>
            </a:graphic>
          </wp:anchor>
        </w:drawing>
      </w:r>
    </w:p>
    <w:p w:rsidR="00000000" w:rsidDel="00000000" w:rsidP="00000000" w:rsidRDefault="00000000" w:rsidRPr="00000000" w14:paraId="00000006">
      <w:pPr>
        <w:jc w:val="center"/>
        <w:rPr>
          <w:rFonts w:ascii="Times New Roman" w:cs="Times New Roman" w:eastAsia="Times New Roman" w:hAnsi="Times New Roman"/>
          <w:sz w:val="160"/>
          <w:szCs w:val="160"/>
        </w:rPr>
      </w:pPr>
      <w:r w:rsidDel="00000000" w:rsidR="00000000" w:rsidRPr="00000000">
        <w:rPr>
          <w:rFonts w:ascii="Times New Roman" w:cs="Times New Roman" w:eastAsia="Times New Roman" w:hAnsi="Times New Roman"/>
          <w:sz w:val="160"/>
          <w:szCs w:val="160"/>
          <w:rtl w:val="0"/>
        </w:rPr>
        <w:t xml:space="preserve">Referat</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Tema: “Schema de evacuare a personalului în caz de incendiu sau situații excepționale”</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Studiu individual ghidat de profesor</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Disciplina: “Securitatea și sănătatea în muncă”</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396"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efectuat: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elevă grupa AAW 2042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Apareci Aurica</w:t>
            </w:r>
          </w:p>
        </w:tc>
      </w:tr>
      <w:tr>
        <w:trPr>
          <w:cantSplit w:val="0"/>
          <w:trHeight w:val="417"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verificat: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Hantea Larisa</w:t>
            </w:r>
          </w:p>
        </w:tc>
      </w:tr>
    </w:tbl>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Cahul 2024</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1arqcsfvsf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1: Componente esențiale ale unei scheme de evacuare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xa4rcgkqf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Definiția unei scheme de evacuare și importanța sa în contextul siguranței organizaționale.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wcz5too3yu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Hărțile de evacuare: rolul și elaborarea acestora în identificarea rutelor de evacuare și a punctelor de întâlnire.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9lsto3f4nmp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Proceduri de evacuare: instrucțiuni specifice pentru angajați referitoare la comportamentul și acțiunile ce trebuie întreprinse în caz de urgență.</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wpldjfpyuj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2: Planificare și pregătire pentru evacuare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eddqdj6tq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Evaluarea riscurilor: identificarea și evaluarea amenințărilor potențiale care pot afecta siguranța personalului și a clădirii.</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jy4vtr8fn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Instruirea angajaților: importanța și modalitățile de instruire regulată pentru a asigura familiarizarea cu procedurile de evacuare și conștientizarea riscurilor.</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ietwv6btb3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Exerciții de evacuare: organizarea și desfășurarea exercițiilor practice pentru a testa eficacitatea schemei de evacuare și pentru a pregăti angajații pentru situații reale de urgență.</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6ysjggw1i7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3: Implementarea și revizuirea schemei de evacuare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4j02yr1mlw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Implementarea schemei de evacuare: asigurarea că toți angajații sunt conștienți de procedurile și căile de evacuare și că resursele necesare sunt disponibile în caz de urgență.</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cvixd5330e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Revizuirea și actualizarea schemei de evacuare: importanța revizuirii regulate a planului pentru a ține cont de schimbările în organizație sau mediu și pentru a asigura eficacitatea continuă a schemei de evacuare.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vno9j4kj5z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Managementul situațiilor de urgență: rolul responsabililor desemnați pentru gestionarea situațiilor de urgență și coordonarea evacuării în conformitate cu planul stabilit.</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1ez047y7kc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Concluzii</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8tn57xwk0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Introducere</w:t>
      </w:r>
    </w:p>
    <w:p w:rsidR="00000000" w:rsidDel="00000000" w:rsidP="00000000" w:rsidRDefault="00000000" w:rsidRPr="00000000" w14:paraId="0000002B">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plan de evacuare a personalului în caz de incendiu sau situații excepționale este un element vital al siguranței într-o clădire sau un loc de muncă. Scopul acestui plan este să ofere angajaților și altor persoane care se află în clădire instrucțiuni clare și proceduri de urmat în cazul unei urgențe, precum un incendiu, un cutremur sau alte evenimente neașteptate care pot pune în pericol viața și siguranța lor.</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schema de evacuare bine concepută este esențială pentru a asigura că toți cei implicați într-o situație de urgență știu cum să acționeze rapid și în mod eficient pentru a-și proteja viața și sănătatea. Aceasta include identificarea căilor de evacuare, punctele de întâlnire în afara clădirii și instrucțiunile specifice pentru angajați în cazul unei evacuări de urgență.</w:t>
      </w:r>
    </w:p>
    <w:p w:rsidR="00000000" w:rsidDel="00000000" w:rsidP="00000000" w:rsidRDefault="00000000" w:rsidRPr="00000000" w14:paraId="0000002D">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plan de evacuare trebuie să fie adaptat la specificul clădirii și la nevoile angajaților săi, iar implementarea și actualizarea acestuia trebuie să fie o prioritate constantă pentru a asigura siguranța continuă a personalului. Prin urmare, este important să se ofere instruire regulată angajaților cu privire la procedurile de evacuare și să se organizeze exerciții practice pentru a se asigura că toată lumea este pregătită să reacționeze în caz de urgență.</w:t>
      </w:r>
    </w:p>
    <w:p w:rsidR="00000000" w:rsidDel="00000000" w:rsidP="00000000" w:rsidRDefault="00000000" w:rsidRPr="00000000" w14:paraId="0000002E">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ceea ce privește actualitatea temei "Schema de evacuare a personalului în caz de incendiu sau situații excepționale", este important să subliniem că siguranța angajaților și a persoanelor dintr-o clădire este o preocupare de primă importanță pentru orice organizație sau loc de muncă. Cu toate acestea, riscurile de incendiu, dezastre naturale sau alte situații de urgență pot apărea în orice moment și pot pune în pericol viețile și siguranța celor aflați în clădire.</w:t>
      </w:r>
    </w:p>
    <w:p w:rsidR="00000000" w:rsidDel="00000000" w:rsidP="00000000" w:rsidRDefault="00000000" w:rsidRPr="00000000" w14:paraId="0000002F">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Scopul principal al unei scheme de evacuare a personalului este să ofere un plan bine structurat și clar pentru a ghida angajații în cazul unei urgențe, cum ar fi un incendiu sau un cutremur. Acest lucru contribuie la minimizarea riscurilor, la reducerea panicii și la asigurarea că toată lumea poate evacua în siguranță clădirea.</w:t>
      </w:r>
    </w:p>
    <w:p w:rsidR="00000000" w:rsidDel="00000000" w:rsidP="00000000" w:rsidRDefault="00000000" w:rsidRPr="00000000" w14:paraId="00000030">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Principalele obiective sunt:</w:t>
        <w:tab/>
      </w:r>
    </w:p>
    <w:p w:rsidR="00000000" w:rsidDel="00000000" w:rsidP="00000000" w:rsidRDefault="00000000" w:rsidRPr="00000000" w14:paraId="00000031">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Prezentarea detaliată a conceptului de evacuare în contextul situațiilor de urgență, evidențiind importanța acestei practici pentru protejarea vieților și minimizarea riscurilor în clădiri comerciale, instituționale sau alte locuri de muncă.</w:t>
      </w:r>
    </w:p>
    <w:p w:rsidR="00000000" w:rsidDel="00000000" w:rsidP="00000000" w:rsidRDefault="00000000" w:rsidRPr="00000000" w14:paraId="00000032">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comprehensivă a componentelor cheie ale unei scheme de evacuare, inclusiv hărțile de evacuare, rutele de evacuare, punctele de întâlnire și instrucțiunile specifice destinate angajaților pentru gestionarea eficientă a situațiilor de urgență.</w:t>
      </w:r>
    </w:p>
    <w:p w:rsidR="00000000" w:rsidDel="00000000" w:rsidP="00000000" w:rsidRDefault="00000000" w:rsidRPr="00000000" w14:paraId="00000033">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Identificarea și evaluarea riscurilor asociate situațiilor de urgență, precum incendiile, cutremurele sau alte dezastre naturale, și examinarea strategiilor și practicilor optime pentru prevenirea și gestionarea acestor situații critice.</w:t>
      </w:r>
    </w:p>
    <w:p w:rsidR="00000000" w:rsidDel="00000000" w:rsidP="00000000" w:rsidRDefault="00000000" w:rsidRPr="00000000" w14:paraId="00000034">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Evidențierea importanței planificării și pregătirii adecvate pentru evacuare, inclusiv a rolului instruirii periodice a angajaților, organizării exercițiilor practice și actualizării constante a schemei de evacuare în conformitate cu evoluțiile și cerințele actuale.</w:t>
      </w:r>
    </w:p>
    <w:p w:rsidR="00000000" w:rsidDel="00000000" w:rsidP="00000000" w:rsidRDefault="00000000" w:rsidRPr="00000000" w14:paraId="00000035">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detaliată a rolului autorităților locale și a personalului desemnat pentru gestionarea situațiilor de urgență în cadrul organizației sau locului de muncă, precum și a obligațiilor legale și a reglementărilor relevante privind siguranța și evacuarea.</w:t>
      </w:r>
    </w:p>
    <w:p w:rsidR="00000000" w:rsidDel="00000000" w:rsidP="00000000" w:rsidRDefault="00000000" w:rsidRPr="00000000" w14:paraId="00000036">
      <w:pPr>
        <w:numPr>
          <w:ilvl w:val="0"/>
          <w:numId w:val="5"/>
        </w:numPr>
        <w:spacing w:after="0" w:line="36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Ilustrarea obiectivelor și a importanței unei scheme de evacuare eficiente prin prezentarea unor exemple și studii de caz relevante, evidențiind impactul său pozitiv asupra siguranței și protecției personalului în diferite medii și circumstanțe.</w:t>
      </w:r>
    </w:p>
    <w:p w:rsidR="00000000" w:rsidDel="00000000" w:rsidP="00000000" w:rsidRDefault="00000000" w:rsidRPr="00000000" w14:paraId="00000037">
      <w:pPr>
        <w:spacing w:before="0" w:line="360" w:lineRule="auto"/>
        <w:ind w:firstLine="720"/>
        <w:jc w:val="both"/>
        <w:rPr/>
      </w:pPr>
      <w:r w:rsidDel="00000000" w:rsidR="00000000" w:rsidRPr="00000000">
        <w:rPr>
          <w:rFonts w:ascii="Times New Roman" w:cs="Times New Roman" w:eastAsia="Times New Roman" w:hAnsi="Times New Roman"/>
          <w:sz w:val="24"/>
          <w:szCs w:val="24"/>
          <w:rtl w:val="0"/>
        </w:rPr>
        <w:t xml:space="preserve">În concluzie, o schemă de evacuare a personalului în caz de incendiu sau situații excepționale este esențială pentru asigurarea siguranței și protejarea vieților într-un mediu de lucru sau în orice altă clădire. Este important ca aceste planuri să fie actualizate și implementate corespunzător pentru a răspunde la nevoile specifice ale organizației și pentru a asigura că angajații sunt pregătiți să acționeze în caz de urgență.</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jc w:val="center"/>
        <w:rPr>
          <w:rFonts w:ascii="Times New Roman" w:cs="Times New Roman" w:eastAsia="Times New Roman" w:hAnsi="Times New Roman"/>
          <w:sz w:val="24"/>
          <w:szCs w:val="24"/>
        </w:rPr>
      </w:pPr>
      <w:bookmarkStart w:colFirst="0" w:colLast="0" w:name="_heading=h.61arqcsfvsf2" w:id="1"/>
      <w:bookmarkEnd w:id="1"/>
      <w:r w:rsidDel="00000000" w:rsidR="00000000" w:rsidRPr="00000000">
        <w:rPr>
          <w:rFonts w:ascii="Times New Roman" w:cs="Times New Roman" w:eastAsia="Times New Roman" w:hAnsi="Times New Roman"/>
          <w:b w:val="1"/>
          <w:color w:val="000000"/>
          <w:sz w:val="28"/>
          <w:szCs w:val="28"/>
          <w:rtl w:val="0"/>
        </w:rPr>
        <w:t xml:space="preserve">Capitolul 1: Componente esențiale ale unei scheme de evacuare</w:t>
      </w:r>
      <w:r w:rsidDel="00000000" w:rsidR="00000000" w:rsidRPr="00000000">
        <w:rPr>
          <w:rtl w:val="0"/>
        </w:rPr>
      </w:r>
    </w:p>
    <w:p w:rsidR="00000000" w:rsidDel="00000000" w:rsidP="00000000" w:rsidRDefault="00000000" w:rsidRPr="00000000" w14:paraId="00000039">
      <w:pPr>
        <w:pStyle w:val="Heading2"/>
        <w:spacing w:after="200" w:before="200" w:line="240" w:lineRule="auto"/>
        <w:jc w:val="both"/>
        <w:rPr>
          <w:rFonts w:ascii="Times New Roman" w:cs="Times New Roman" w:eastAsia="Times New Roman" w:hAnsi="Times New Roman"/>
          <w:b w:val="1"/>
          <w:color w:val="000000"/>
          <w:sz w:val="28"/>
          <w:szCs w:val="28"/>
        </w:rPr>
      </w:pPr>
      <w:bookmarkStart w:colFirst="0" w:colLast="0" w:name="_heading=h.hxa4rcgkqfg" w:id="2"/>
      <w:bookmarkEnd w:id="2"/>
      <w:r w:rsidDel="00000000" w:rsidR="00000000" w:rsidRPr="00000000">
        <w:rPr>
          <w:rFonts w:ascii="Times New Roman" w:cs="Times New Roman" w:eastAsia="Times New Roman" w:hAnsi="Times New Roman"/>
          <w:b w:val="1"/>
          <w:color w:val="000000"/>
          <w:sz w:val="28"/>
          <w:szCs w:val="28"/>
          <w:rtl w:val="0"/>
        </w:rPr>
        <w:t xml:space="preserve">1.1. Definiția unei scheme de evacuare și importanța sa în contextul siguranței organizaționale.</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schemă de evacuare</w:t>
      </w:r>
      <w:r w:rsidDel="00000000" w:rsidR="00000000" w:rsidRPr="00000000">
        <w:rPr>
          <w:rFonts w:ascii="Times New Roman" w:cs="Times New Roman" w:eastAsia="Times New Roman" w:hAnsi="Times New Roman"/>
          <w:sz w:val="24"/>
          <w:szCs w:val="24"/>
          <w:rtl w:val="0"/>
        </w:rPr>
        <w:t xml:space="preserve"> este un plan detaliat și bine structurat care prezintă procedurile și strategiile pentru evacuarea rapidă și sigură a personalului dintr-o clădire în caz de incendiu, cutremur, inundații sau alte situații de urgență. Este un instrument esențial pentru asigurarea siguranței angajaților și a celorlalte persoane din clădire în fața pericolelor iminente.</w:t>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Importanța unei scheme de evacuare este incontestabilă în contextul siguranței organizaționale. Prin planificarea și implementarea unei scheme de evacuare adecvate, organizațiile pot:</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Proteja viețile angajaților și a celorlalte persoane din clădire: O schemă de evacuare bine elaborată oferă angajaților și altor persoane instrucțiuni clare și căi de evacuare sigure pentru a le permite să părăsească rapid și în condiții de siguranță clădirea în caz de urgență.</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 riscurile și daunele materiale: O evacuare ordonată și eficientă poate contribui la minimizarea riscurilor și daunelor materiale cauzate de incendii sau alte dezastre, protejând astfel bunurile și infrastructura organizației.</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Asigura conformitatea cu reglementările legale: O schemă de evacuare este adesea un element obligatoriu în conformitate cu reglementările și standardele legale referitoare la siguranța în clădiri și locuri de muncă. Implementarea și menținerea unei scheme de evacuare conforme cu aceste reglementări este esențială pentru evitarea sancțiunilor și pentru protejarea reputației organizației.</w:t>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schemă de evacuare este un instrument esențial pentru gestionarea situațiilor de urgență și asigurarea siguranței organizaționale. Definirea și implementarea unei scheme de evacuare eficiente demonstrează angajamentul organizației față de siguranța angajaților și a celorlalte persoane din clădire, contribuind astfel la creșterea rezilienței și protejarea activelor organizaționale.</w:t>
      </w:r>
    </w:p>
    <w:p w:rsidR="00000000" w:rsidDel="00000000" w:rsidP="00000000" w:rsidRDefault="00000000" w:rsidRPr="00000000" w14:paraId="00000040">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awcz5too3yuo" w:id="3"/>
      <w:bookmarkEnd w:id="3"/>
      <w:r w:rsidDel="00000000" w:rsidR="00000000" w:rsidRPr="00000000">
        <w:rPr>
          <w:rFonts w:ascii="Times New Roman" w:cs="Times New Roman" w:eastAsia="Times New Roman" w:hAnsi="Times New Roman"/>
          <w:b w:val="1"/>
          <w:color w:val="000000"/>
          <w:sz w:val="28"/>
          <w:szCs w:val="28"/>
          <w:rtl w:val="0"/>
        </w:rPr>
        <w:t xml:space="preserve">1.2. Hărțile de evacuare: rolul și elaborarea acestora în identificarea rutelor de evacuare și a punctelor de întâlnire.</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Hărțile de evacuare </w:t>
      </w:r>
      <w:r w:rsidDel="00000000" w:rsidR="00000000" w:rsidRPr="00000000">
        <w:rPr>
          <w:rFonts w:ascii="Times New Roman" w:cs="Times New Roman" w:eastAsia="Times New Roman" w:hAnsi="Times New Roman"/>
          <w:sz w:val="24"/>
          <w:szCs w:val="24"/>
          <w:rtl w:val="0"/>
        </w:rPr>
        <w:t xml:space="preserve">reprezintă elemente esențiale ale unei scheme de evacuare, având un rol vital în furnizarea unei orientări clare și eficiente în caz de urgență. Aceste hărți sunt concepute pentru a oferi informații precise și ușor de înțeles despre rutele de evacuare disponibile și despre locurile de întâlnire desemnate în afara clădirii. În acest sens, hărțile de evacuare servesc drept instrumente de navigare esențiale, ajutând personalul să se deplaseze rapid și în siguranță în timpul evacuării și să se reunească în locurile de întâlnire stabilite.</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Rolul hărților de evacuare:</w:t>
      </w:r>
    </w:p>
    <w:p w:rsidR="00000000" w:rsidDel="00000000" w:rsidP="00000000" w:rsidRDefault="00000000" w:rsidRPr="00000000" w14:paraId="00000043">
      <w:pPr>
        <w:numPr>
          <w:ilvl w:val="0"/>
          <w:numId w:val="8"/>
        </w:numPr>
        <w:spacing w:after="0" w:afterAutospacing="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Identificarea rutelor de evacuare: </w:t>
      </w:r>
      <w:r w:rsidDel="00000000" w:rsidR="00000000" w:rsidRPr="00000000">
        <w:rPr>
          <w:rFonts w:ascii="Times New Roman" w:cs="Times New Roman" w:eastAsia="Times New Roman" w:hAnsi="Times New Roman"/>
          <w:sz w:val="24"/>
          <w:szCs w:val="24"/>
          <w:rtl w:val="0"/>
        </w:rPr>
        <w:t xml:space="preserve">Hărțile de evacuare prezintă cu claritate căile de evacuare disponibile în clădire, inclusiv scările de urgență, ieșirile de evacuare și alte căi de acces. Ele permit angajaților să identifice cel mai rapid drum către ieșire și să evite posibilele obstacole sau blocaje în timpul evacuării.</w:t>
      </w:r>
    </w:p>
    <w:p w:rsidR="00000000" w:rsidDel="00000000" w:rsidP="00000000" w:rsidRDefault="00000000" w:rsidRPr="00000000" w14:paraId="00000044">
      <w:pPr>
        <w:numPr>
          <w:ilvl w:val="0"/>
          <w:numId w:val="8"/>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Localizarea punctelor de întâlnire:</w:t>
      </w:r>
      <w:r w:rsidDel="00000000" w:rsidR="00000000" w:rsidRPr="00000000">
        <w:rPr>
          <w:rFonts w:ascii="Times New Roman" w:cs="Times New Roman" w:eastAsia="Times New Roman" w:hAnsi="Times New Roman"/>
          <w:sz w:val="24"/>
          <w:szCs w:val="24"/>
          <w:rtl w:val="0"/>
        </w:rPr>
        <w:t xml:space="preserve"> Hărțile de evacuare indică și punctele de întâlnire stabilite în afara clădirii, unde personalul trebuie să se reunească după evacuare. Aceste puncte de întâlnire sunt esențiale pentru a verifica prezența tuturor angajaților și pentru a facilita comunicarea și coordonarea ulterioare în timpul situațiilor de urgență.</w:t>
      </w:r>
    </w:p>
    <w:p w:rsidR="00000000" w:rsidDel="00000000" w:rsidP="00000000" w:rsidRDefault="00000000" w:rsidRPr="00000000" w14:paraId="0000004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Elaborarea hărților de evacuare </w:t>
      </w:r>
      <w:r w:rsidDel="00000000" w:rsidR="00000000" w:rsidRPr="00000000">
        <w:rPr>
          <w:rFonts w:ascii="Times New Roman" w:cs="Times New Roman" w:eastAsia="Times New Roman" w:hAnsi="Times New Roman"/>
          <w:sz w:val="24"/>
          <w:szCs w:val="24"/>
          <w:rtl w:val="0"/>
        </w:rPr>
        <w:t xml:space="preserve">reprezintă un proces riguros și esențial în cadrul planificării siguranței într-o clădire sau un spațiu de lucru. Aceste hărți furnizează informații vitale pentru personalul și vizitatorii clădirii în caz de urgență, contribuind la asigurarea unei evacuări eficiente și sigure. În timpul elaborării hărților de evacuare, se efectuează o analiză detaliată a clădirii pentru a identifica căile de evacuare disponibile și pentru a determina cea mai bună rută pentru evacuare. Aceste hărți trebuie să fie realizate cu precizie și claritate, folosind simboluri standardizate pentru a indica elementele esențiale, cum ar fi scările de evacuare, ieșirile de urgență și punctele de întâlnire.</w:t>
      </w:r>
    </w:p>
    <w:p w:rsidR="00000000" w:rsidDel="00000000" w:rsidP="00000000" w:rsidRDefault="00000000" w:rsidRPr="00000000" w14:paraId="0000004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Elaborarea hărților de evacuare necesită o abordare atentă și profesională, iar hărțile rezultate trebuie să fie actualizate și revizuite în mod regulat pentru a reflecta modificările în clădire și pentru a asigura relevanța și eficacitatea lor continuă în caz de urgență.</w:t>
      </w:r>
    </w:p>
    <w:p w:rsidR="00000000" w:rsidDel="00000000" w:rsidP="00000000" w:rsidRDefault="00000000" w:rsidRPr="00000000" w14:paraId="0000004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hărțile de evacuare reprezintă un instrument esențial în asigurarea siguranței în clădiri și facilitarea evacuării rapide și ordonate în caz de urgență. Elaborarea și implementarea corectă a acestor hărți contribuie semnificativ la pregătirea și protecția personalului și a altor persoane din clădire, asigurându-se că aceștia sunt ghidați în mod eficient în timpul evacuării și reuniți în punctele de întâlnire stabilite.</w:t>
      </w:r>
    </w:p>
    <w:p w:rsidR="00000000" w:rsidDel="00000000" w:rsidP="00000000" w:rsidRDefault="00000000" w:rsidRPr="00000000" w14:paraId="00000048">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9lsto3f4nmpy" w:id="4"/>
      <w:bookmarkEnd w:id="4"/>
      <w:r w:rsidDel="00000000" w:rsidR="00000000" w:rsidRPr="00000000">
        <w:rPr>
          <w:rFonts w:ascii="Times New Roman" w:cs="Times New Roman" w:eastAsia="Times New Roman" w:hAnsi="Times New Roman"/>
          <w:b w:val="1"/>
          <w:color w:val="000000"/>
          <w:sz w:val="28"/>
          <w:szCs w:val="28"/>
          <w:rtl w:val="0"/>
        </w:rPr>
        <w:t xml:space="preserve">1.3. Proceduri de evacuare: instrucțiuni specifice pentru angajați referitoare la comportamentul și acțiunile ce trebuie întreprinse în caz de urgență.</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Procedurile de evacuare constituie un element esențial al unei scheme de evacuare eficiente, oferind angajaților un cadru clar și bine definit pentru acțiunile ce trebuie întreprinse în caz de urgență. Aceste proceduri sunt concepute pentru a asigura o evacuare ordonată și sigură a clădirii, minimizând riscurile pentru personal și facilitând intervenția autorităților competente în situații de criză.</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Instrucțiuni specifice pentru angajați:</w:t>
      </w:r>
    </w:p>
    <w:p w:rsidR="00000000" w:rsidDel="00000000" w:rsidP="00000000" w:rsidRDefault="00000000" w:rsidRPr="00000000" w14:paraId="0000004B">
      <w:pPr>
        <w:numPr>
          <w:ilvl w:val="0"/>
          <w:numId w:val="7"/>
        </w:numPr>
        <w:spacing w:after="0" w:afterAutospacing="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Alertați autoritățile competente:</w:t>
      </w:r>
      <w:r w:rsidDel="00000000" w:rsidR="00000000" w:rsidRPr="00000000">
        <w:rPr>
          <w:rFonts w:ascii="Times New Roman" w:cs="Times New Roman" w:eastAsia="Times New Roman" w:hAnsi="Times New Roman"/>
          <w:sz w:val="24"/>
          <w:szCs w:val="24"/>
          <w:rtl w:val="0"/>
        </w:rPr>
        <w:t xml:space="preserve"> În caz de detectare a unei situații de urgență, angajații trebuie să alerteze imediat autoritățile competente, cum ar fi serviciul de pompieri sau personalul de securitate, folosind mijloacele de comunicare disponibile, cum ar fi telefoanele sau butoanele de alarmă.</w:t>
      </w:r>
    </w:p>
    <w:p w:rsidR="00000000" w:rsidDel="00000000" w:rsidP="00000000" w:rsidRDefault="00000000" w:rsidRPr="00000000" w14:paraId="0000004C">
      <w:pPr>
        <w:numPr>
          <w:ilvl w:val="0"/>
          <w:numId w:val="7"/>
        </w:numPr>
        <w:spacing w:after="0" w:afterAutospacing="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Părăsiți clădirea într-o manieră ordonată: </w:t>
      </w:r>
      <w:r w:rsidDel="00000000" w:rsidR="00000000" w:rsidRPr="00000000">
        <w:rPr>
          <w:rFonts w:ascii="Times New Roman" w:cs="Times New Roman" w:eastAsia="Times New Roman" w:hAnsi="Times New Roman"/>
          <w:sz w:val="24"/>
          <w:szCs w:val="24"/>
          <w:rtl w:val="0"/>
        </w:rPr>
        <w:t xml:space="preserve">Angajații trebuie să părăsească clădirea cât mai rapid și într-o manieră ordonată, urmând căile de evacuare indicate pe hărțile de evacuare. Este important să nu se recurgă la panică și să se evite folosirea ascensoarelor în timpul evacuării.</w:t>
      </w:r>
    </w:p>
    <w:p w:rsidR="00000000" w:rsidDel="00000000" w:rsidP="00000000" w:rsidRDefault="00000000" w:rsidRPr="00000000" w14:paraId="0000004D">
      <w:pPr>
        <w:numPr>
          <w:ilvl w:val="0"/>
          <w:numId w:val="7"/>
        </w:numPr>
        <w:spacing w:after="0" w:afterAutospacing="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Ajutați colegii și persoanele cu mobilitate redusă: </w:t>
      </w:r>
      <w:r w:rsidDel="00000000" w:rsidR="00000000" w:rsidRPr="00000000">
        <w:rPr>
          <w:rFonts w:ascii="Times New Roman" w:cs="Times New Roman" w:eastAsia="Times New Roman" w:hAnsi="Times New Roman"/>
          <w:sz w:val="24"/>
          <w:szCs w:val="24"/>
          <w:rtl w:val="0"/>
        </w:rPr>
        <w:t xml:space="preserve">În timpul evacuării, angajații trebuie să ofere asistență colegilor sau altor persoane cu mobilitate redusă sau dificultăți în deplasare, îndrumându-i către ieșirile de urgență sau oferindu-le sprijin fizic, dacă este necesar.</w:t>
      </w:r>
    </w:p>
    <w:p w:rsidR="00000000" w:rsidDel="00000000" w:rsidP="00000000" w:rsidRDefault="00000000" w:rsidRPr="00000000" w14:paraId="0000004E">
      <w:pPr>
        <w:numPr>
          <w:ilvl w:val="0"/>
          <w:numId w:val="7"/>
        </w:numPr>
        <w:spacing w:after="0" w:afterAutospacing="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Nu folosiți lifturile:</w:t>
      </w:r>
      <w:r w:rsidDel="00000000" w:rsidR="00000000" w:rsidRPr="00000000">
        <w:rPr>
          <w:rFonts w:ascii="Times New Roman" w:cs="Times New Roman" w:eastAsia="Times New Roman" w:hAnsi="Times New Roman"/>
          <w:sz w:val="24"/>
          <w:szCs w:val="24"/>
          <w:rtl w:val="0"/>
        </w:rPr>
        <w:t xml:space="preserve"> Este esențial să se evite utilizarea lifturilor în timpul evacuării, deoarece acestea pot rămâne blocate sau să devină periculoase în caz de incendiu sau alte situații de urgență. În schimb, angajații trebuie să folosească scările de evacuare sau ieșirile de urgență desemnate.</w:t>
      </w:r>
    </w:p>
    <w:p w:rsidR="00000000" w:rsidDel="00000000" w:rsidP="00000000" w:rsidRDefault="00000000" w:rsidRPr="00000000" w14:paraId="0000004F">
      <w:pPr>
        <w:numPr>
          <w:ilvl w:val="0"/>
          <w:numId w:val="7"/>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Reuniți-vă la punctul de întâlnire: </w:t>
      </w:r>
      <w:r w:rsidDel="00000000" w:rsidR="00000000" w:rsidRPr="00000000">
        <w:rPr>
          <w:rFonts w:ascii="Times New Roman" w:cs="Times New Roman" w:eastAsia="Times New Roman" w:hAnsi="Times New Roman"/>
          <w:sz w:val="24"/>
          <w:szCs w:val="24"/>
          <w:rtl w:val="0"/>
        </w:rPr>
        <w:t xml:space="preserve">După ce au părăsit clădirea, angajații trebuie să se reunească la punctul de întâlnire stabilit în afara clădirii, conform indicațiilor de pe hărțile de evacuare. Aici, aceștia trebuie să rămână în siguranță și să aștepte instrucțiuni suplimentare din partea personalului responsabil.</w:t>
      </w:r>
    </w:p>
    <w:p w:rsidR="00000000" w:rsidDel="00000000" w:rsidP="00000000" w:rsidRDefault="00000000" w:rsidRPr="00000000" w14:paraId="0000005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Instrucțiunile specifice pentru angajați trebuie să fie clare, concise și să fie cunoscute de către întregul personal. De asemenea, este important ca acestea să fie revizuite și actualizate în mod regulat pentru a reflecta schimbările în clădire sau în procedurile de siguranță. Prin urmare, instruirea și familiarizarea regulată cu procedurile de evacuare sunt aspecte esențiale pentru pregătirea adecvată a personalului în caz de urgență.</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360" w:lineRule="auto"/>
        <w:jc w:val="center"/>
        <w:rPr>
          <w:rFonts w:ascii="Times New Roman" w:cs="Times New Roman" w:eastAsia="Times New Roman" w:hAnsi="Times New Roman"/>
          <w:sz w:val="24"/>
          <w:szCs w:val="24"/>
        </w:rPr>
      </w:pPr>
      <w:bookmarkStart w:colFirst="0" w:colLast="0" w:name="_heading=h.ewpldjfpyuj6" w:id="5"/>
      <w:bookmarkEnd w:id="5"/>
      <w:r w:rsidDel="00000000" w:rsidR="00000000" w:rsidRPr="00000000">
        <w:rPr>
          <w:rFonts w:ascii="Times New Roman" w:cs="Times New Roman" w:eastAsia="Times New Roman" w:hAnsi="Times New Roman"/>
          <w:b w:val="1"/>
          <w:color w:val="000000"/>
          <w:sz w:val="28"/>
          <w:szCs w:val="28"/>
          <w:rtl w:val="0"/>
        </w:rPr>
        <w:t xml:space="preserve">Capitolul 2: Planificare și pregătire pentru evacuare</w:t>
      </w:r>
      <w:r w:rsidDel="00000000" w:rsidR="00000000" w:rsidRPr="00000000">
        <w:rPr>
          <w:rtl w:val="0"/>
        </w:rPr>
      </w:r>
    </w:p>
    <w:p w:rsidR="00000000" w:rsidDel="00000000" w:rsidP="00000000" w:rsidRDefault="00000000" w:rsidRPr="00000000" w14:paraId="00000052">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deddqdj6tqd" w:id="6"/>
      <w:bookmarkEnd w:id="6"/>
      <w:r w:rsidDel="00000000" w:rsidR="00000000" w:rsidRPr="00000000">
        <w:rPr>
          <w:rFonts w:ascii="Times New Roman" w:cs="Times New Roman" w:eastAsia="Times New Roman" w:hAnsi="Times New Roman"/>
          <w:b w:val="1"/>
          <w:color w:val="000000"/>
          <w:sz w:val="28"/>
          <w:szCs w:val="28"/>
          <w:rtl w:val="0"/>
        </w:rPr>
        <w:t xml:space="preserve">2.1. Evaluarea riscurilor: identificarea și evaluarea amenințărilor potențiale care pot afecta siguranța personalului și a clădirii.</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Evaluarea riscurilor constituie un pilon fundamental în gestionarea siguranței în mediile de lucru și în clădiri. Acest proces exhaustiv implică identificarea și evaluarea atentă a amenințărilor potențiale care pot pune în pericol siguranța personalului și integritatea clădirii, oferind astfel o fundamentare solidă pentru elaborarea și implementarea unor măsuri eficiente de prevenire și protecție.</w:t>
      </w:r>
    </w:p>
    <w:p w:rsidR="00000000" w:rsidDel="00000000" w:rsidP="00000000" w:rsidRDefault="00000000" w:rsidRPr="00000000" w14:paraId="00000054">
      <w:pPr>
        <w:spacing w:after="0"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Identificarea Riscurilor Potențiale:</w:t>
      </w:r>
    </w:p>
    <w:p w:rsidR="00000000" w:rsidDel="00000000" w:rsidP="00000000" w:rsidRDefault="00000000" w:rsidRPr="00000000" w14:paraId="00000055">
      <w:pPr>
        <w:numPr>
          <w:ilvl w:val="0"/>
          <w:numId w:val="6"/>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Incendii: </w:t>
      </w:r>
      <w:r w:rsidDel="00000000" w:rsidR="00000000" w:rsidRPr="00000000">
        <w:rPr>
          <w:rFonts w:ascii="Times New Roman" w:cs="Times New Roman" w:eastAsia="Times New Roman" w:hAnsi="Times New Roman"/>
          <w:sz w:val="24"/>
          <w:szCs w:val="24"/>
          <w:rtl w:val="0"/>
        </w:rPr>
        <w:t xml:space="preserve">Incendiile reprezintă unul dintre cele mai severe și omniprezente riscuri într-o clădire. Pot fi declanșate de diverse surse, precum scurtcircuitele electrice, sursele de căldură sau materialele inflamabile, având potențialul de a provoca daune considerabile și punând în pericol viețile.</w:t>
      </w:r>
    </w:p>
    <w:p w:rsidR="00000000" w:rsidDel="00000000" w:rsidP="00000000" w:rsidRDefault="00000000" w:rsidRPr="00000000" w14:paraId="00000056">
      <w:pPr>
        <w:numPr>
          <w:ilvl w:val="0"/>
          <w:numId w:val="6"/>
        </w:numPr>
        <w:spacing w:after="0" w:before="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Cutremure:</w:t>
      </w:r>
      <w:r w:rsidDel="00000000" w:rsidR="00000000" w:rsidRPr="00000000">
        <w:rPr>
          <w:rFonts w:ascii="Times New Roman" w:cs="Times New Roman" w:eastAsia="Times New Roman" w:hAnsi="Times New Roman"/>
          <w:sz w:val="24"/>
          <w:szCs w:val="24"/>
          <w:rtl w:val="0"/>
        </w:rPr>
        <w:t xml:space="preserve"> În regiunile cu activitate seismică, cutremurele reprezintă o amenințare semnificativă, capabile să provoace daune structurale extinse și să genereze pericole grave pentru persoanele din interiorul clădirilor.</w:t>
      </w:r>
    </w:p>
    <w:p w:rsidR="00000000" w:rsidDel="00000000" w:rsidP="00000000" w:rsidRDefault="00000000" w:rsidRPr="00000000" w14:paraId="00000057">
      <w:pPr>
        <w:numPr>
          <w:ilvl w:val="0"/>
          <w:numId w:val="6"/>
        </w:numPr>
        <w:spacing w:after="0" w:before="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Inundații: </w:t>
      </w:r>
      <w:r w:rsidDel="00000000" w:rsidR="00000000" w:rsidRPr="00000000">
        <w:rPr>
          <w:rFonts w:ascii="Times New Roman" w:cs="Times New Roman" w:eastAsia="Times New Roman" w:hAnsi="Times New Roman"/>
          <w:sz w:val="24"/>
          <w:szCs w:val="24"/>
          <w:rtl w:val="0"/>
        </w:rPr>
        <w:t xml:space="preserve">Clădirile situate în zone predispuse la inundații se confruntă cu riscul daunelor structurale și al pierderilor de vieți și bunuri materiale, cauzate de creșterea rapidă a nivelului apei.</w:t>
      </w:r>
    </w:p>
    <w:p w:rsidR="00000000" w:rsidDel="00000000" w:rsidP="00000000" w:rsidRDefault="00000000" w:rsidRPr="00000000" w14:paraId="00000058">
      <w:pPr>
        <w:numPr>
          <w:ilvl w:val="0"/>
          <w:numId w:val="6"/>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Atacuri Teroriste sau Acte de Violentă:</w:t>
      </w:r>
      <w:r w:rsidDel="00000000" w:rsidR="00000000" w:rsidRPr="00000000">
        <w:rPr>
          <w:rFonts w:ascii="Times New Roman" w:cs="Times New Roman" w:eastAsia="Times New Roman" w:hAnsi="Times New Roman"/>
          <w:sz w:val="24"/>
          <w:szCs w:val="24"/>
          <w:rtl w:val="0"/>
        </w:rPr>
        <w:t xml:space="preserve"> Într-un climat global incert, amenințările de natură teroristă sau actele de violență constituie riscuri reale pentru siguranța personalului și integritatea clădirilor.</w:t>
      </w:r>
    </w:p>
    <w:p w:rsidR="00000000" w:rsidDel="00000000" w:rsidP="00000000" w:rsidRDefault="00000000" w:rsidRPr="00000000" w14:paraId="00000059">
      <w:pPr>
        <w:spacing w:after="0"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Evaluarea Riscurilor:</w:t>
      </w:r>
    </w:p>
    <w:p w:rsidR="00000000" w:rsidDel="00000000" w:rsidP="00000000" w:rsidRDefault="00000000" w:rsidRPr="00000000" w14:paraId="0000005A">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Analiza Probabilității și Impactului:</w:t>
      </w:r>
      <w:r w:rsidDel="00000000" w:rsidR="00000000" w:rsidRPr="00000000">
        <w:rPr>
          <w:rFonts w:ascii="Times New Roman" w:cs="Times New Roman" w:eastAsia="Times New Roman" w:hAnsi="Times New Roman"/>
          <w:sz w:val="24"/>
          <w:szCs w:val="24"/>
          <w:rtl w:val="0"/>
        </w:rPr>
        <w:t xml:space="preserve"> Evaluarea riscurilor implică analiza atât a probabilității producerii amenințărilor identificate, cât și a impactului pe care acestea l-ar putea avea asupra siguranței și integrității. Această evaluare ajută la determinarea priorităților în implementarea măsurilor de protecție și prevenire.</w:t>
      </w:r>
    </w:p>
    <w:p w:rsidR="00000000" w:rsidDel="00000000" w:rsidP="00000000" w:rsidRDefault="00000000" w:rsidRPr="00000000" w14:paraId="0000005B">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Identificarea Vulnerabilităților:</w:t>
      </w:r>
      <w:r w:rsidDel="00000000" w:rsidR="00000000" w:rsidRPr="00000000">
        <w:rPr>
          <w:rFonts w:ascii="Times New Roman" w:cs="Times New Roman" w:eastAsia="Times New Roman" w:hAnsi="Times New Roman"/>
          <w:sz w:val="24"/>
          <w:szCs w:val="24"/>
          <w:rtl w:val="0"/>
        </w:rPr>
        <w:t xml:space="preserve"> În cadrul evaluării, se identifică și se evaluează atent vulnerabilitățile existente, atât în ceea ce privește clădirea, cât și personalul. Aceasta include analiza infrastructurii, a echipamentelor de siguranță și a nivelului de pregătire a personalului.</w:t>
      </w:r>
    </w:p>
    <w:p w:rsidR="00000000" w:rsidDel="00000000" w:rsidP="00000000" w:rsidRDefault="00000000" w:rsidRPr="00000000" w14:paraId="0000005C">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Dezvoltarea Măsurilor de Reducere a Riscurilor:</w:t>
      </w:r>
      <w:r w:rsidDel="00000000" w:rsidR="00000000" w:rsidRPr="00000000">
        <w:rPr>
          <w:rFonts w:ascii="Times New Roman" w:cs="Times New Roman" w:eastAsia="Times New Roman" w:hAnsi="Times New Roman"/>
          <w:sz w:val="24"/>
          <w:szCs w:val="24"/>
          <w:rtl w:val="0"/>
        </w:rPr>
        <w:t xml:space="preserve"> Pe baza evaluării, se formulează și se implementează măsuri specifice destinate reducerii sau eliminării riscurilor identificate. Acestea pot include instalarea sistemelor avansate de detecție a incendiilor, instruirea personalului în proceduri de evacuare și consolidarea structurilor clădirilor pentru a face față cutremurelor.</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Evaluarea riscurilor</w:t>
      </w:r>
      <w:r w:rsidDel="00000000" w:rsidR="00000000" w:rsidRPr="00000000">
        <w:rPr>
          <w:rFonts w:ascii="Times New Roman" w:cs="Times New Roman" w:eastAsia="Times New Roman" w:hAnsi="Times New Roman"/>
          <w:sz w:val="24"/>
          <w:szCs w:val="24"/>
          <w:rtl w:val="0"/>
        </w:rPr>
        <w:t xml:space="preserve"> reprezintă un proces continuu și iterativ, care trebuie să fie periodic revizuit și actualizat pentru a ține pasul cu schimbările în mediul de lucru și în contextul de securitate. Prin identificarea și evaluarea riguroasă a riscurilor, se creează un cadru solid pentru asigurarea unei pregătiri adecvate și pentru protejarea eficientă a personalului și a clădirii împotriva amenințărilor potențiale.</w:t>
      </w:r>
    </w:p>
    <w:p w:rsidR="00000000" w:rsidDel="00000000" w:rsidP="00000000" w:rsidRDefault="00000000" w:rsidRPr="00000000" w14:paraId="0000005E">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bjy4vtr8fnp" w:id="7"/>
      <w:bookmarkEnd w:id="7"/>
      <w:r w:rsidDel="00000000" w:rsidR="00000000" w:rsidRPr="00000000">
        <w:rPr>
          <w:rFonts w:ascii="Times New Roman" w:cs="Times New Roman" w:eastAsia="Times New Roman" w:hAnsi="Times New Roman"/>
          <w:b w:val="1"/>
          <w:color w:val="000000"/>
          <w:sz w:val="28"/>
          <w:szCs w:val="28"/>
          <w:rtl w:val="0"/>
        </w:rPr>
        <w:t xml:space="preserve">2.2. Instruirea angajaților: importanța și modalitățile de instruire regulată pentru a asigura familiarizarea cu procedurile de evacuare și conștientizarea riscurilor.</w:t>
      </w:r>
    </w:p>
    <w:p w:rsidR="00000000" w:rsidDel="00000000" w:rsidP="00000000" w:rsidRDefault="00000000" w:rsidRPr="00000000" w14:paraId="0000005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Instruirea angajaților în procedurile de evacuare și conștientizarea riscurilor sunt fundamentale pentru asigurarea unui mediu de lucru sigur și protejat împotriva situațiilor de urgență. Această instruire periodică și detaliată nu numai că informează angajații asupra amenințărilor potențiale și a riscurilor asociate mediului lor de lucru, ci îi pregătește și îi încurajează să acționeze cu promptitudine și eficiență în caz de pericol.</w:t>
      </w:r>
    </w:p>
    <w:p w:rsidR="00000000" w:rsidDel="00000000" w:rsidP="00000000" w:rsidRDefault="00000000" w:rsidRPr="00000000" w14:paraId="0000006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intermediul instruirii, angajații devin mai conștienți de posibilele pericole și învață să recunoască semnele timpurii ale unui incident de urgență, cum ar fi un incendiu sau un cutremur. Această conștientizare îi ajută să răspundă rapid și adecvat în situații de criză, contribuind la protejarea vieții și sănătății lor, precum și a colegilor lor de muncă.</w:t>
      </w:r>
    </w:p>
    <w:p w:rsidR="00000000" w:rsidDel="00000000" w:rsidP="00000000" w:rsidRDefault="00000000" w:rsidRPr="00000000" w14:paraId="0000006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Modalitățile de instruire variază, însă toate își propun același obiectiv final: să ofere angajaților cunoștințele și abilitățile necesare pentru a face față situațiilor de urgență. Acestea includ sesiuni de formare și prezentări periodice, simulari și exerciții practice de evacuare, materiale de instruire și ghiduri scrise, și participarea la cursuri de prim ajutor și instruiri în utilizarea echipamentelor de siguranță.</w:t>
      </w:r>
    </w:p>
    <w:p w:rsidR="00000000" w:rsidDel="00000000" w:rsidP="00000000" w:rsidRDefault="00000000" w:rsidRPr="00000000" w14:paraId="0000006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alocarea de resurse pentru instruirea angajaților într-un mod coerent și comprehensiv, organizațiile demonstrează angajamentul lor față de siguranța și bunăstarea personalului lor. Aceasta nu numai că sporește nivelul de siguranță în mediul de lucru, ci și construiește încredere și solidaritate în rândul echipei.</w:t>
      </w:r>
    </w:p>
    <w:p w:rsidR="00000000" w:rsidDel="00000000" w:rsidP="00000000" w:rsidRDefault="00000000" w:rsidRPr="00000000" w14:paraId="00000063">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rietwv6btb3w" w:id="8"/>
      <w:bookmarkEnd w:id="8"/>
      <w:r w:rsidDel="00000000" w:rsidR="00000000" w:rsidRPr="00000000">
        <w:rPr>
          <w:rFonts w:ascii="Times New Roman" w:cs="Times New Roman" w:eastAsia="Times New Roman" w:hAnsi="Times New Roman"/>
          <w:b w:val="1"/>
          <w:color w:val="000000"/>
          <w:sz w:val="28"/>
          <w:szCs w:val="28"/>
          <w:rtl w:val="0"/>
        </w:rPr>
        <w:t xml:space="preserve">2.3. Exerciții de evacuare: organizarea și desfășurarea exercițiilor practice pentru a testa eficacitatea schemei de evacuare și pentru a pregăti angajații pentru situații reale de urgență.</w:t>
      </w:r>
    </w:p>
    <w:p w:rsidR="00000000" w:rsidDel="00000000" w:rsidP="00000000" w:rsidRDefault="00000000" w:rsidRPr="00000000" w14:paraId="0000006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Exercițiile de evacuare</w:t>
      </w:r>
      <w:r w:rsidDel="00000000" w:rsidR="00000000" w:rsidRPr="00000000">
        <w:rPr>
          <w:rFonts w:ascii="Times New Roman" w:cs="Times New Roman" w:eastAsia="Times New Roman" w:hAnsi="Times New Roman"/>
          <w:sz w:val="24"/>
          <w:szCs w:val="24"/>
          <w:rtl w:val="0"/>
        </w:rPr>
        <w:t xml:space="preserve"> sunt momente critice în asigurarea pregătirii angajaților pentru situații de urgență. Acestea reprezintă o simulare a unei situații de pericol într-un mediu controlat și sunt esențiale pentru testarea eficacității procedurilor de evacuare și pregătirea angajaților pentru reacția adecvată în caz de urgență.</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Planificarea și comunicarea adecvată sunt cheia desfășurării cu succes a exercițiilor de evacuare. Organizațiile trebuie să stabilească un plan pentru desfășurarea regulată a acestor exerciții, luând în considerare nevoile specifice ale mediului de lucru și ale angajaților. Comunicarea clară și informarea adecvată a angajaților cu privire la data, ora și scopul exercițiului sunt esențiale pentru asigurarea participării și implicării lor active.</w:t>
      </w:r>
    </w:p>
    <w:p w:rsidR="00000000" w:rsidDel="00000000" w:rsidP="00000000" w:rsidRDefault="00000000" w:rsidRPr="00000000" w14:paraId="0000006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timpul exercițiilor de evacuare, angajații sunt instruiți să reacționeze la o situație simulată de urgență, cum ar fi un incendiu sau un cutremur. Aceste exerciții implică simularea unei evacuări reale a clădirii, conform procedurilor stabilite. Este important ca exercițiile să fie cât mai realiste posibil, pentru a oferi angajaților o experiență autentică și pentru a evalua reacția lor în condiții similare cu cele reale.</w:t>
      </w:r>
    </w:p>
    <w:p w:rsidR="00000000" w:rsidDel="00000000" w:rsidP="00000000" w:rsidRDefault="00000000" w:rsidRPr="00000000" w14:paraId="0000006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încheierea exercițiilor, se efectuează o analiză detaliată a răspunsului angajaților și a eficacității procedurilor de evacuare. Se identifică eventualele puncte slabe sau dificultăți întâmpinate și se iau măsuri corective pentru îmbunătățirea schemei de evacuare. Feedback-ul angajaților este esențial în acest proces, oferind informații valoroase pentru optimizarea viitoarelor exerciții și a pregătirii în caz de urgență.</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organizarea și desfășurarea regulată a exercițiilor de evacuare, organizațiile demonstrează angajamentul față de siguranța și protecția angajaților lor. Aceste exerciții nu numai că testează eficacitatea schemei de evacuare, ci și contribuie la pregătirea angajaților pentru situații reale de urgență, crescând nivelul de conștientizare și pregătire în cadrul organizației.</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16ysjggw1i7l" w:id="9"/>
      <w:bookmarkEnd w:id="9"/>
      <w:r w:rsidDel="00000000" w:rsidR="00000000" w:rsidRPr="00000000">
        <w:rPr>
          <w:rFonts w:ascii="Times New Roman" w:cs="Times New Roman" w:eastAsia="Times New Roman" w:hAnsi="Times New Roman"/>
          <w:b w:val="1"/>
          <w:color w:val="000000"/>
          <w:sz w:val="28"/>
          <w:szCs w:val="28"/>
          <w:rtl w:val="0"/>
        </w:rPr>
        <w:t xml:space="preserve">Capitolul 3: Implementarea și revizuirea schemei de evacuare</w:t>
      </w:r>
    </w:p>
    <w:p w:rsidR="00000000" w:rsidDel="00000000" w:rsidP="00000000" w:rsidRDefault="00000000" w:rsidRPr="00000000" w14:paraId="0000006A">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b4j02yr1mlwj" w:id="10"/>
      <w:bookmarkEnd w:id="10"/>
      <w:r w:rsidDel="00000000" w:rsidR="00000000" w:rsidRPr="00000000">
        <w:rPr>
          <w:rFonts w:ascii="Times New Roman" w:cs="Times New Roman" w:eastAsia="Times New Roman" w:hAnsi="Times New Roman"/>
          <w:b w:val="1"/>
          <w:color w:val="000000"/>
          <w:sz w:val="28"/>
          <w:szCs w:val="28"/>
          <w:rtl w:val="0"/>
        </w:rPr>
        <w:t xml:space="preserve">3.1. Implementarea schemei de evacuare: asigurarea că toți angajații sunt conștienți de procedurile și căile de evacuare și că resursele necesare sunt disponibile în caz de urgență.</w:t>
      </w:r>
    </w:p>
    <w:p w:rsidR="00000000" w:rsidDel="00000000" w:rsidP="00000000" w:rsidRDefault="00000000" w:rsidRPr="00000000" w14:paraId="0000006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unei scheme de evacuare eficiente reprezintă un proces meticulos și vital în asigurarea siguranței angajaților și protejarea activelor organizației în fața situațiilor de urgență. Pentru a realiza acest lucru cu succes, trebuie să existe un efort coordonat pentru a asigura conștientizarea angajaților cu privire la procedurile și căile de evacuare și pentru a garanta disponibilitatea resurselor necesare în caz de pericol iminent.</w:t>
      </w:r>
    </w:p>
    <w:p w:rsidR="00000000" w:rsidDel="00000000" w:rsidP="00000000" w:rsidRDefault="00000000" w:rsidRPr="00000000" w14:paraId="0000006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Conștientizarea angajaților cu privire la procedurile și căile de evacuare reprezintă un pilon esențial în implementarea unei scheme de evacuare eficiente. Pentru a realiza acest lucru:</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organizează sesiuni de instruire și prezentări periodice pentru a familiariza angajații cu procedurile de evacuare și comportamentul adecvat în caz de urgență.</w:t>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distribuie materiale informative, cum ar fi pliante sau afișe, care să conțină informații clare și concișe despre schemele de evacuare și punctele de întâlnire.</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desfășoară instruiri și familiarizări regulate pentru noii angajați, inclusiv în cadrul programelor de integrare, pentru a se asigura că toți membrii ai organizației sunt la curent cu protocoalele de siguranță.</w:t>
      </w:r>
    </w:p>
    <w:p w:rsidR="00000000" w:rsidDel="00000000" w:rsidP="00000000" w:rsidRDefault="00000000" w:rsidRPr="00000000" w14:paraId="0000007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Odată ce angajații sunt conștienți de procedurile de evacuare, este crucial să existe resurse adecvate disponibile pentru a face față situațiilor de urgență. Acest lucru poate include:</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Asigurarea că căile de evacuare sunt bine semnalizate, ușor de identificat și întreținute în mod regulat pentru a garanta o evacuare eficientă și sigură.</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Verificarea și întreținerea periodică a echipamentelor de siguranță, cum ar fi stingătoarele de incendiu sau echipamentele de prim ajutor, pentru a se asigura că sunt funcționale și gata de utilizare în caz de necesitate.</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Stabilirea unor proceduri clare și eficiente de comunicare și coordonare pentru a alerta și ghida angajații în caz de urgență, asigurând o reacție rapidă și ordonată.</w:t>
      </w:r>
    </w:p>
    <w:p w:rsidR="00000000" w:rsidDel="00000000" w:rsidP="00000000" w:rsidRDefault="00000000" w:rsidRPr="00000000" w14:paraId="0000007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schemei de evacuare nu este un proces static, ci necesită o monitorizare și revizuire continuă pentru a asigura eficacitatea și relevanța sa în fața schimbărilor organizaționale sau de mediu. Prin evaluarea și actualizarea periodică a protocoalelor și resurselor, organizațiile pot întări nivelul lor de pregătire și protecție în fața situațiilor de urgență. Este esențial ca aceste eforturi să fie tratate cu seriozitate și să fie integrate în cultura organizațională pentru a asigura un mediu de lucru sigur și securizat pentru toți angajații.</w:t>
      </w:r>
    </w:p>
    <w:p w:rsidR="00000000" w:rsidDel="00000000" w:rsidP="00000000" w:rsidRDefault="00000000" w:rsidRPr="00000000" w14:paraId="00000075">
      <w:pPr>
        <w:pStyle w:val="Heading2"/>
        <w:spacing w:after="200" w:line="240" w:lineRule="auto"/>
        <w:jc w:val="both"/>
        <w:rPr>
          <w:rFonts w:ascii="Times New Roman" w:cs="Times New Roman" w:eastAsia="Times New Roman" w:hAnsi="Times New Roman"/>
          <w:b w:val="1"/>
          <w:color w:val="000000"/>
          <w:sz w:val="28"/>
          <w:szCs w:val="28"/>
        </w:rPr>
      </w:pPr>
      <w:bookmarkStart w:colFirst="0" w:colLast="0" w:name="_heading=h.acvixd5330ex" w:id="11"/>
      <w:bookmarkEnd w:id="11"/>
      <w:r w:rsidDel="00000000" w:rsidR="00000000" w:rsidRPr="00000000">
        <w:rPr>
          <w:rFonts w:ascii="Times New Roman" w:cs="Times New Roman" w:eastAsia="Times New Roman" w:hAnsi="Times New Roman"/>
          <w:b w:val="1"/>
          <w:color w:val="000000"/>
          <w:sz w:val="28"/>
          <w:szCs w:val="28"/>
          <w:rtl w:val="0"/>
        </w:rPr>
        <w:t xml:space="preserve">3.2. Revizuirea și actualizarea schemei de evacuare: importanța revizuirii regulate a planului pentru a ține cont de schimbările în organizație sau mediu și pentru a asigura eficacitatea continuă a schemei de evacuare.</w:t>
      </w:r>
    </w:p>
    <w:p w:rsidR="00000000" w:rsidDel="00000000" w:rsidP="00000000" w:rsidRDefault="00000000" w:rsidRPr="00000000" w14:paraId="0000007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Revizuirea și actualizarea schemei de evacuare </w:t>
      </w:r>
      <w:r w:rsidDel="00000000" w:rsidR="00000000" w:rsidRPr="00000000">
        <w:rPr>
          <w:rFonts w:ascii="Times New Roman" w:cs="Times New Roman" w:eastAsia="Times New Roman" w:hAnsi="Times New Roman"/>
          <w:sz w:val="24"/>
          <w:szCs w:val="24"/>
          <w:rtl w:val="0"/>
        </w:rPr>
        <w:t xml:space="preserve">reprezintă un proces vital pentru asigurarea că planul rămâne pertinent și eficient în fața modificărilor din organizație sau din mediul înconjurător. Este esențial ca acest proces să fie efectuat periodic pentru a menține un nivel optim de pregătire și protecție împotriva situațiilor de urgență.</w:t>
      </w:r>
    </w:p>
    <w:p w:rsidR="00000000" w:rsidDel="00000000" w:rsidP="00000000" w:rsidRDefault="00000000" w:rsidRPr="00000000" w14:paraId="0000007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Revizuirea și actualizarea schemei de evacuare sunt esențiale din mai multe motive:</w:t>
      </w:r>
    </w:p>
    <w:p w:rsidR="00000000" w:rsidDel="00000000" w:rsidP="00000000" w:rsidRDefault="00000000" w:rsidRPr="00000000" w14:paraId="00000078">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Adaptabilitate la Schimbări:</w:t>
      </w:r>
      <w:r w:rsidDel="00000000" w:rsidR="00000000" w:rsidRPr="00000000">
        <w:rPr>
          <w:rFonts w:ascii="Times New Roman" w:cs="Times New Roman" w:eastAsia="Times New Roman" w:hAnsi="Times New Roman"/>
          <w:sz w:val="24"/>
          <w:szCs w:val="24"/>
          <w:rtl w:val="0"/>
        </w:rPr>
        <w:t xml:space="preserve"> Organizațiile sunt supuse unor schimbări constante, cum ar fi extinderi, reorganizări sau modificări ale mediului de lucru. Actualizarea periodică a schemei de evacuare permite adaptarea la aceste schimbări și ajustarea planului pentru a răspunde noilor circumstanțe.</w:t>
      </w:r>
    </w:p>
    <w:p w:rsidR="00000000" w:rsidDel="00000000" w:rsidP="00000000" w:rsidRDefault="00000000" w:rsidRPr="00000000" w14:paraId="00000079">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Relevanță Continuă: </w:t>
      </w:r>
      <w:r w:rsidDel="00000000" w:rsidR="00000000" w:rsidRPr="00000000">
        <w:rPr>
          <w:rFonts w:ascii="Times New Roman" w:cs="Times New Roman" w:eastAsia="Times New Roman" w:hAnsi="Times New Roman"/>
          <w:sz w:val="24"/>
          <w:szCs w:val="24"/>
          <w:rtl w:val="0"/>
        </w:rPr>
        <w:t xml:space="preserve">Prin revizuirea regulată a schemei de evacuare, se asigură că planul rămâne relevant și eficace în fața noilor amenințări și riscuri. Astfel, organizația poate identifica și aborda eventualele lacune sau deficiențe în planul existent.</w:t>
      </w:r>
    </w:p>
    <w:p w:rsidR="00000000" w:rsidDel="00000000" w:rsidP="00000000" w:rsidRDefault="00000000" w:rsidRPr="00000000" w14:paraId="0000007A">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Conformitate cu Legislația și Reglementările: </w:t>
      </w:r>
      <w:r w:rsidDel="00000000" w:rsidR="00000000" w:rsidRPr="00000000">
        <w:rPr>
          <w:rFonts w:ascii="Times New Roman" w:cs="Times New Roman" w:eastAsia="Times New Roman" w:hAnsi="Times New Roman"/>
          <w:sz w:val="24"/>
          <w:szCs w:val="24"/>
          <w:rtl w:val="0"/>
        </w:rPr>
        <w:t xml:space="preserve">Revizuirea și actualizarea schemei de evacuare sunt necesare pentru a se asigura că organizația respectă cerințele legale și reglementările în domeniul sănătății și securității ocupationale.</w:t>
      </w:r>
    </w:p>
    <w:p w:rsidR="00000000" w:rsidDel="00000000" w:rsidP="00000000" w:rsidRDefault="00000000" w:rsidRPr="00000000" w14:paraId="0000007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Revizuire și Actualizare:</w:t>
      </w:r>
    </w:p>
    <w:p w:rsidR="00000000" w:rsidDel="00000000" w:rsidP="00000000" w:rsidRDefault="00000000" w:rsidRPr="00000000" w14:paraId="0000007C">
      <w:pPr>
        <w:numPr>
          <w:ilvl w:val="0"/>
          <w:numId w:val="1"/>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Evaluare Inițială:</w:t>
      </w:r>
      <w:r w:rsidDel="00000000" w:rsidR="00000000" w:rsidRPr="00000000">
        <w:rPr>
          <w:rFonts w:ascii="Times New Roman" w:cs="Times New Roman" w:eastAsia="Times New Roman" w:hAnsi="Times New Roman"/>
          <w:sz w:val="24"/>
          <w:szCs w:val="24"/>
          <w:rtl w:val="0"/>
        </w:rPr>
        <w:t xml:space="preserve"> Revizuirea începe cu o evaluare cuprinzătoare a schemei de evacuare existente, inclusiv a procedurilor, hărților de evacuare și a resurselor disponibile.</w:t>
      </w:r>
    </w:p>
    <w:p w:rsidR="00000000" w:rsidDel="00000000" w:rsidP="00000000" w:rsidRDefault="00000000" w:rsidRPr="00000000" w14:paraId="0000007D">
      <w:pPr>
        <w:numPr>
          <w:ilvl w:val="0"/>
          <w:numId w:val="1"/>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Identificarea Schimbărilor</w:t>
      </w:r>
      <w:r w:rsidDel="00000000" w:rsidR="00000000" w:rsidRPr="00000000">
        <w:rPr>
          <w:rFonts w:ascii="Times New Roman" w:cs="Times New Roman" w:eastAsia="Times New Roman" w:hAnsi="Times New Roman"/>
          <w:sz w:val="24"/>
          <w:szCs w:val="24"/>
          <w:rtl w:val="0"/>
        </w:rPr>
        <w:t xml:space="preserve">: Se identifică schimbările semnificative în organizație sau mediu care ar putea afecta schemei de evacuare și se evaluează impactul acestora.</w:t>
      </w:r>
    </w:p>
    <w:p w:rsidR="00000000" w:rsidDel="00000000" w:rsidP="00000000" w:rsidRDefault="00000000" w:rsidRPr="00000000" w14:paraId="0000007E">
      <w:pPr>
        <w:numPr>
          <w:ilvl w:val="0"/>
          <w:numId w:val="1"/>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Actualizarea Planului: </w:t>
      </w:r>
      <w:r w:rsidDel="00000000" w:rsidR="00000000" w:rsidRPr="00000000">
        <w:rPr>
          <w:rFonts w:ascii="Times New Roman" w:cs="Times New Roman" w:eastAsia="Times New Roman" w:hAnsi="Times New Roman"/>
          <w:sz w:val="24"/>
          <w:szCs w:val="24"/>
          <w:rtl w:val="0"/>
        </w:rPr>
        <w:t xml:space="preserve">Pe baza evaluării, se actualizează și se ajustează planul de evacuare, inclusiv modificarea procedurilor, actualizarea hărților de evacuare sau revizuirea resurselor necesare.</w:t>
      </w:r>
    </w:p>
    <w:p w:rsidR="00000000" w:rsidDel="00000000" w:rsidP="00000000" w:rsidRDefault="00000000" w:rsidRPr="00000000" w14:paraId="0000007F">
      <w:pPr>
        <w:numPr>
          <w:ilvl w:val="0"/>
          <w:numId w:val="1"/>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Comunicare și Instruire:</w:t>
      </w:r>
      <w:r w:rsidDel="00000000" w:rsidR="00000000" w:rsidRPr="00000000">
        <w:rPr>
          <w:rFonts w:ascii="Times New Roman" w:cs="Times New Roman" w:eastAsia="Times New Roman" w:hAnsi="Times New Roman"/>
          <w:sz w:val="24"/>
          <w:szCs w:val="24"/>
          <w:rtl w:val="0"/>
        </w:rPr>
        <w:t xml:space="preserve"> Orice modificare sau actualizare a schemei de evacuare trebuie comunicată angajaților și integrată în programele de instruire și familiarizare pentru a asigura că toți membrii organizației sunt la curent cu noile proceduri și cerințe.</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Revizuirea și actualizarea schemei de evacuare trebuie să fie un proces continuu și integrat în cultura organizațională pentru a asigura un mediu de lucru sigur și protejat pentru toți angajații.</w:t>
      </w:r>
    </w:p>
    <w:p w:rsidR="00000000" w:rsidDel="00000000" w:rsidP="00000000" w:rsidRDefault="00000000" w:rsidRPr="00000000" w14:paraId="00000082">
      <w:pPr>
        <w:pStyle w:val="Heading2"/>
        <w:spacing w:after="200" w:before="200" w:line="240" w:lineRule="auto"/>
        <w:jc w:val="both"/>
        <w:rPr>
          <w:rFonts w:ascii="Times New Roman" w:cs="Times New Roman" w:eastAsia="Times New Roman" w:hAnsi="Times New Roman"/>
          <w:b w:val="1"/>
          <w:color w:val="000000"/>
          <w:sz w:val="28"/>
          <w:szCs w:val="28"/>
        </w:rPr>
      </w:pPr>
      <w:bookmarkStart w:colFirst="0" w:colLast="0" w:name="_heading=h.hvno9j4kj5z4" w:id="12"/>
      <w:bookmarkEnd w:id="12"/>
      <w:r w:rsidDel="00000000" w:rsidR="00000000" w:rsidRPr="00000000">
        <w:rPr>
          <w:rFonts w:ascii="Times New Roman" w:cs="Times New Roman" w:eastAsia="Times New Roman" w:hAnsi="Times New Roman"/>
          <w:b w:val="1"/>
          <w:color w:val="000000"/>
          <w:sz w:val="28"/>
          <w:szCs w:val="28"/>
          <w:rtl w:val="0"/>
        </w:rPr>
        <w:t xml:space="preserve">3.3. Managementul situațiilor de urgență: rolul responsabililor desemnați pentru gestionarea situațiilor de urgență și coordonarea evacuării în conformitate cu planul stabilit.</w:t>
      </w:r>
    </w:p>
    <w:p w:rsidR="00000000" w:rsidDel="00000000" w:rsidP="00000000" w:rsidRDefault="00000000" w:rsidRPr="00000000" w14:paraId="0000008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unei situații de urgență, persoanele desemnate pentru managementul situațiilor de urgență joacă un rol esențial în asigurarea unei răspunsuri eficiente și organizate. Acești responsabili sunt însărcinați cu coordonarea evacuării și cu asigurarea că planul stabilit este pus în aplicare corect.</w:t>
      </w:r>
    </w:p>
    <w:p w:rsidR="00000000" w:rsidDel="00000000" w:rsidP="00000000" w:rsidRDefault="00000000" w:rsidRPr="00000000" w14:paraId="0000008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Responsabilii desemnați au mai multe atribuții importante:</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Coordonarea Evacuării: Aceștia conduc și dirijează evacuarea în funcție de planul stabilit, ghidând angajații către ieșirile de urgență și punctele de întâlnire.</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Alertarea și Informarea: Responsabilii desemnați sunt responsabili cu alertarea angajaților și furnizarea de instrucțiuni clare și precise în timpul situațiilor de urgență.</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Comunicarea cu Echipele de Salvare: Acești responsabili funcționează ca puncte de contact între angajați și echipele de salvare, furnizând informații esențiale pentru gestionarea situației.</w:t>
      </w:r>
    </w:p>
    <w:p w:rsidR="00000000" w:rsidDel="00000000" w:rsidP="00000000" w:rsidRDefault="00000000" w:rsidRPr="00000000" w14:paraId="0000008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timpul evacuării, responsabilii desemnați trebuie să dirijeze angajații către ieșirile de urgență, să monitorizeze fluxul de persoane și să colaboreze strâns cu echipele de salvare pentru a asigura un răspuns coordonat și eficient. Aceștia trebuie să fie pregătiți să ofere asistență și să contribuie la reinstalarea activităților normale ale organizației după finalizarea evacuării.</w:t>
      </w:r>
    </w:p>
    <w:p w:rsidR="00000000" w:rsidDel="00000000" w:rsidP="00000000" w:rsidRDefault="00000000" w:rsidRPr="00000000" w14:paraId="0000008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desemnarea și instruirea responsabililor pentru managementul situațiilor de urgență, organizațiile pot asigura un răspuns adecvat și sigur în fața situațiilor critice, protejând viețile și proprietățile angajaților și minimizând impactul negativ al urgențelor.</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0" w:line="360" w:lineRule="auto"/>
        <w:ind w:firstLine="720"/>
        <w:jc w:val="center"/>
        <w:rPr>
          <w:rFonts w:ascii="Times New Roman" w:cs="Times New Roman" w:eastAsia="Times New Roman" w:hAnsi="Times New Roman"/>
          <w:sz w:val="24"/>
          <w:szCs w:val="24"/>
        </w:rPr>
      </w:pPr>
      <w:bookmarkStart w:colFirst="0" w:colLast="0" w:name="_heading=h.w1ez047y7kcx" w:id="13"/>
      <w:bookmarkEnd w:id="13"/>
      <w:r w:rsidDel="00000000" w:rsidR="00000000" w:rsidRPr="00000000">
        <w:rPr>
          <w:rFonts w:ascii="Times New Roman" w:cs="Times New Roman" w:eastAsia="Times New Roman" w:hAnsi="Times New Roman"/>
          <w:b w:val="1"/>
          <w:color w:val="000000"/>
          <w:sz w:val="28"/>
          <w:szCs w:val="28"/>
          <w:rtl w:val="0"/>
        </w:rPr>
        <w:t xml:space="preserve">Concluzii</w:t>
      </w: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schema de evacuare reprezintă o componentă vitală a siguranței organizaționale, iar gestionarea eficientă a situațiilor de urgență este crucială pentru protejarea vieților și proprietăților. Este esențial ca organizațiile să își asume responsabilitatea implementării și actualizării continue a schemelor de evacuare, asigurându-se că angajații sunt bine instruiți și pregătiți pentru a răspunde adecvat în situații critice.</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revizuirea și adaptarea periodică a schemelor de evacuare la schimbările din organizație și mediu, se poate garanta eficacitatea și relevanța lor în fața amenințărilor în continuă evoluție. În plus, colaborarea strânsă între responsabilii desemnați și echipele de salvare este crucială pentru coordonarea eficientă a evacuării și gestionarea situațiilor de urgență.</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o schemă de evacuare bine concepută și implementată reprezintă o investiție în siguranța și bunăstarea angajaților, contribuind la reducerea riscurilor și la crearea unui mediu de lucru sigur și protejat. Prin luarea în considerare a acestor aspecte și prin angajamentul pentru îmbunătățirea continuă, organizațiile pot consolida siguranța și reziliența lor în fața situațiilor de urgență.</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360" w:lineRule="auto"/>
        <w:ind w:firstLine="720"/>
        <w:jc w:val="center"/>
        <w:rPr>
          <w:rFonts w:ascii="Times New Roman" w:cs="Times New Roman" w:eastAsia="Times New Roman" w:hAnsi="Times New Roman"/>
          <w:b w:val="1"/>
          <w:color w:val="000000"/>
          <w:sz w:val="28"/>
          <w:szCs w:val="28"/>
        </w:rPr>
      </w:pPr>
      <w:bookmarkStart w:colFirst="0" w:colLast="0" w:name="_heading=h.88tn57xwk0qh" w:id="14"/>
      <w:bookmarkEnd w:id="14"/>
      <w:r w:rsidDel="00000000" w:rsidR="00000000" w:rsidRPr="00000000">
        <w:rPr>
          <w:rFonts w:ascii="Times New Roman" w:cs="Times New Roman" w:eastAsia="Times New Roman" w:hAnsi="Times New Roman"/>
          <w:b w:val="1"/>
          <w:color w:val="000000"/>
          <w:sz w:val="28"/>
          <w:szCs w:val="28"/>
          <w:rtl w:val="0"/>
        </w:rPr>
        <w:t xml:space="preserve">Bibliografie</w:t>
      </w:r>
    </w:p>
    <w:p w:rsidR="00000000" w:rsidDel="00000000" w:rsidP="00000000" w:rsidRDefault="00000000" w:rsidRPr="00000000" w14:paraId="0000008F">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https://mecc.gov.md/sites/default/files/f.08.0.018_securitatea_si_sanatatea_in_munca.pdf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numPr>
          <w:ilvl w:val="0"/>
          <w:numId w:val="3"/>
        </w:numPr>
        <w:spacing w:after="0" w:afterAutospacing="0"/>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https://seminar.md/ru/article/20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0"/>
          <w:numId w:val="3"/>
        </w:numPr>
        <w:spacing w:after="0" w:afterAutospacing="0"/>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https://sos-robg.eu/ro/actiuni-in-situatii-de-criza/</w:t>
        </w:r>
      </w:hyperlink>
      <w:r w:rsidDel="00000000" w:rsidR="00000000" w:rsidRPr="00000000">
        <w:rPr>
          <w:rtl w:val="0"/>
        </w:rPr>
      </w:r>
    </w:p>
    <w:p w:rsidR="00000000" w:rsidDel="00000000" w:rsidP="00000000" w:rsidRDefault="00000000" w:rsidRPr="00000000" w14:paraId="00000092">
      <w:pPr>
        <w:numPr>
          <w:ilvl w:val="0"/>
          <w:numId w:val="3"/>
        </w:numPr>
        <w:spacing w:after="0" w:afterAutospacing="0"/>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https://www.isujialomita.eu/wp-content/uploads/Informare_preventiva/Informare_preventiva_copii/Modul-de-actiune-in-cazul-izbucnirii-unui-incendiu.pdf</w:t>
        </w:r>
      </w:hyperlink>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https://peskiadmin.ru/ro/determination-of-evacuation-in-case-of-fire-actions-in-case-of-fire-fire-escape-rules.html</w:t>
        </w:r>
      </w:hyperlink>
      <w:r w:rsidDel="00000000" w:rsidR="00000000" w:rsidRPr="00000000">
        <w:rPr>
          <w:rFonts w:ascii="Times New Roman" w:cs="Times New Roman" w:eastAsia="Times New Roman" w:hAnsi="Times New Roman"/>
          <w:sz w:val="24"/>
          <w:szCs w:val="24"/>
          <w:rtl w:val="0"/>
        </w:rPr>
        <w:t xml:space="preserve"> </w:t>
      </w:r>
    </w:p>
    <w:sectPr>
      <w:headerReference r:id="rId13" w:type="first"/>
      <w:footerReference r:id="rId14" w:type="default"/>
      <w:footerReference r:id="rId15" w:type="first"/>
      <w:pgSz w:h="15840" w:w="12240" w:orient="portrait"/>
      <w:pgMar w:bottom="1134" w:top="1133.8582677165355" w:left="170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M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19BD"/>
    <w:rPr>
      <w:noProof w:val="1"/>
      <w:lang w:val="ro-MD"/>
    </w:rPr>
  </w:style>
  <w:style w:type="paragraph" w:styleId="Heading1">
    <w:name w:val="heading 1"/>
    <w:basedOn w:val="Normal"/>
    <w:next w:val="Normal"/>
    <w:link w:val="Heading1Char"/>
    <w:uiPriority w:val="9"/>
    <w:qFormat w:val="1"/>
    <w:rsid w:val="0094487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448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4487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A19BD"/>
    <w:pPr>
      <w:spacing w:after="0" w:line="240" w:lineRule="auto"/>
    </w:pPr>
    <w:rPr>
      <w:kern w:val="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4872"/>
    <w:rPr>
      <w:rFonts w:asciiTheme="majorHAnsi" w:cstheme="majorBidi" w:eastAsiaTheme="majorEastAsia" w:hAnsiTheme="majorHAnsi"/>
      <w:noProof w:val="1"/>
      <w:color w:val="2f5496" w:themeColor="accent1" w:themeShade="0000BF"/>
      <w:sz w:val="32"/>
      <w:szCs w:val="32"/>
      <w:lang w:val="ro-MD"/>
    </w:rPr>
  </w:style>
  <w:style w:type="character" w:styleId="Heading2Char" w:customStyle="1">
    <w:name w:val="Heading 2 Char"/>
    <w:basedOn w:val="DefaultParagraphFont"/>
    <w:link w:val="Heading2"/>
    <w:uiPriority w:val="9"/>
    <w:rsid w:val="00944872"/>
    <w:rPr>
      <w:rFonts w:asciiTheme="majorHAnsi" w:cstheme="majorBidi" w:eastAsiaTheme="majorEastAsia" w:hAnsiTheme="majorHAnsi"/>
      <w:noProof w:val="1"/>
      <w:color w:val="2f5496" w:themeColor="accent1" w:themeShade="0000BF"/>
      <w:sz w:val="26"/>
      <w:szCs w:val="26"/>
      <w:lang w:val="ro-MD"/>
    </w:rPr>
  </w:style>
  <w:style w:type="character" w:styleId="Heading3Char" w:customStyle="1">
    <w:name w:val="Heading 3 Char"/>
    <w:basedOn w:val="DefaultParagraphFont"/>
    <w:link w:val="Heading3"/>
    <w:uiPriority w:val="9"/>
    <w:semiHidden w:val="1"/>
    <w:rsid w:val="00944872"/>
    <w:rPr>
      <w:rFonts w:asciiTheme="majorHAnsi" w:cstheme="majorBidi" w:eastAsiaTheme="majorEastAsia" w:hAnsiTheme="majorHAnsi"/>
      <w:noProof w:val="1"/>
      <w:color w:val="1f3763" w:themeColor="accent1" w:themeShade="00007F"/>
      <w:sz w:val="24"/>
      <w:szCs w:val="24"/>
      <w:lang w:val="ro-MD"/>
    </w:rPr>
  </w:style>
  <w:style w:type="paragraph" w:styleId="TOCHeading">
    <w:name w:val="TOC Heading"/>
    <w:basedOn w:val="Heading1"/>
    <w:next w:val="Normal"/>
    <w:uiPriority w:val="39"/>
    <w:unhideWhenUsed w:val="1"/>
    <w:qFormat w:val="1"/>
    <w:rsid w:val="00944872"/>
    <w:pPr>
      <w:outlineLvl w:val="9"/>
    </w:pPr>
    <w:rPr>
      <w:noProof w:val="0"/>
      <w:kern w:val="0"/>
      <w:lang w:val="en-US"/>
    </w:rPr>
  </w:style>
  <w:style w:type="paragraph" w:styleId="TOC1">
    <w:name w:val="toc 1"/>
    <w:basedOn w:val="Normal"/>
    <w:next w:val="Normal"/>
    <w:autoRedefine w:val="1"/>
    <w:uiPriority w:val="39"/>
    <w:unhideWhenUsed w:val="1"/>
    <w:rsid w:val="00944872"/>
    <w:pPr>
      <w:spacing w:after="100"/>
    </w:pPr>
  </w:style>
  <w:style w:type="paragraph" w:styleId="TOC2">
    <w:name w:val="toc 2"/>
    <w:basedOn w:val="Normal"/>
    <w:next w:val="Normal"/>
    <w:autoRedefine w:val="1"/>
    <w:uiPriority w:val="39"/>
    <w:unhideWhenUsed w:val="1"/>
    <w:rsid w:val="00944872"/>
    <w:pPr>
      <w:spacing w:after="100"/>
      <w:ind w:left="220"/>
    </w:pPr>
  </w:style>
  <w:style w:type="paragraph" w:styleId="TOC3">
    <w:name w:val="toc 3"/>
    <w:basedOn w:val="Normal"/>
    <w:next w:val="Normal"/>
    <w:autoRedefine w:val="1"/>
    <w:uiPriority w:val="39"/>
    <w:unhideWhenUsed w:val="1"/>
    <w:rsid w:val="00944872"/>
    <w:pPr>
      <w:spacing w:after="100"/>
      <w:ind w:left="440"/>
    </w:pPr>
  </w:style>
  <w:style w:type="character" w:styleId="Hyperlink">
    <w:name w:val="Hyperlink"/>
    <w:basedOn w:val="DefaultParagraphFont"/>
    <w:uiPriority w:val="99"/>
    <w:unhideWhenUsed w:val="1"/>
    <w:rsid w:val="0094487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sujialomita.eu/wp-content/uploads/Informare_preventiva/Informare_preventiva_copii/Modul-de-actiune-in-cazul-izbucnirii-unui-incendiu.pdf" TargetMode="External"/><Relationship Id="rId10" Type="http://schemas.openxmlformats.org/officeDocument/2006/relationships/hyperlink" Target="https://sos-robg.eu/ro/actiuni-in-situatii-de-criza/" TargetMode="External"/><Relationship Id="rId13" Type="http://schemas.openxmlformats.org/officeDocument/2006/relationships/header" Target="header1.xml"/><Relationship Id="rId12" Type="http://schemas.openxmlformats.org/officeDocument/2006/relationships/hyperlink" Target="https://peskiadmin.ru/ro/determination-of-evacuation-in-case-of-fire-actions-in-case-of-fire-fire-escape-ru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inar.md/ru/article/20"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mecc.gov.md/sites/default/files/f.08.0.018_securitatea_si_sanatatea_in_mun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A+pgX+5PZQJ8Tx4q0dFQPAKQ==">CgMxLjAyCGguZ2pkZ3hzMg5oLjYxYXJxY3NmdnNmMjINaC5oeGE0cmNna3FmZzIOaC5hd2N6NXRvbzN5dW8yDmguOWxzdG8zZjRubXB5Mg5oLmV3cGxkamZweXVqNjINaC5kZWRkcWRqNnRxZDINaC5iank0dnRyOGZucDIOaC5yaWV0d3Y2YnRiM3cyDmguMTZ5c2pnZ3cxaTdsMg5oLmI0ajAyeXIxbWx3ajIOaC5hY3ZpeGQ1MzMwZXgyDmguaHZubzlqNGtqNXo0Mg5oLncxZXowNDd5N2tjeDIOaC44OHRuNTd4d2swcWg4AHIhMXZocHhRYzYtWDhCdDlaTGswZFZKbFA3ZjZ5UUJOSG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2024-01-31T19:35:00Z</dcterms:created>
  <dc:creator>Apareci Aurica</dc:creator>
</cp:coreProperties>
</file>