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Universitatea Tehnică a Moldovei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Facultatea 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Calculatoare, Informatică și Microelectronică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Specialitatea 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Tehnologii Informaționale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4" behindDoc="0" locked="0" layoutInCell="0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502920</wp:posOffset>
                </wp:positionV>
                <wp:extent cx="1819275" cy="556260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19275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4;o:allowoverlap:true;o:allowincell:false;mso-position-horizontal-relative:text;margin-left:162.25pt;mso-position-horizontal:absolute;mso-position-vertical-relative:text;margin-top:39.60pt;mso-position-vertical:absolute;width:143.25pt;height:43.80pt;mso-wrap-distance-left:9.05pt;mso-wrap-distance-top:0.00pt;mso-wrap-distance-right:9.05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  <w:color w:val="000000"/>
          <w:sz w:val="160"/>
          <w:szCs w:val="160"/>
        </w:rPr>
      </w:pPr>
      <w:r>
        <w:rPr>
          <w:rFonts w:ascii="Times New Roman" w:hAnsi="Times New Roman" w:eastAsia="Times New Roman" w:cs="Times New Roman"/>
          <w:color w:val="000000"/>
          <w:sz w:val="160"/>
        </w:rPr>
        <w:t xml:space="preserve">Raport</w:t>
      </w:r>
      <w:r>
        <w:rPr>
          <w:rFonts w:ascii="Times New Roman" w:hAnsi="Times New Roman" w:cs="Times New Roman"/>
          <w:color w:val="000000"/>
          <w:sz w:val="160"/>
          <w:szCs w:val="160"/>
        </w:rPr>
      </w:r>
      <w:r>
        <w:rPr>
          <w:rFonts w:ascii="Times New Roman" w:hAnsi="Times New Roman" w:cs="Times New Roman"/>
          <w:color w:val="000000"/>
          <w:sz w:val="160"/>
          <w:szCs w:val="160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la lucrarea de laborator nr. 4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40" w:lineRule="auto"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Tema: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“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Utilizarea limbajului PHP pentru generarea conținutului dinamic pentru aplicația Web.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Conectare la baza de date MySQL. Lucrul cu fișiere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”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</w:r>
      <w:r/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Disciplina: “Tehnologii web”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929"/>
        <w:tblW w:w="8594" w:type="dxa"/>
        <w:tblInd w:w="0" w:type="dxa"/>
        <w:tblBorders/>
        <w:tblLayout w:type="fixed"/>
        <w:tblCellMar>
          <w:left w:w="115" w:type="dxa"/>
          <w:top w:w="0" w:type="dxa"/>
          <w:right w:w="115" w:type="dxa"/>
          <w:bottom w:w="0" w:type="dxa"/>
        </w:tblCellMar>
        <w:tblLook w:val="04A0" w:firstRow="1" w:lastRow="0" w:firstColumn="1" w:lastColumn="0" w:noHBand="0" w:noVBand="1"/>
      </w:tblPr>
      <w:tblGrid>
        <w:gridCol w:w="2859"/>
        <w:gridCol w:w="3068"/>
        <w:gridCol w:w="2667"/>
      </w:tblGrid>
      <w:tr>
        <w:trPr/>
        <w:tc>
          <w:tcPr>
            <w:shd w:val="clear" w:color="ffffff" w:fill="ffffff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773"/>
              <w:widowControl w:val="false"/>
              <w:pBdr/>
              <w:shd w:val="clear" w:color="ffffff" w:fill="ffffff"/>
              <w:spacing w:after="0" w:before="0" w:line="276" w:lineRule="atLeast"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efectuat: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3068" w:type="dxa"/>
            <w:textDirection w:val="lrTb"/>
            <w:noWrap w:val="false"/>
          </w:tcPr>
          <w:p>
            <w:pPr>
              <w:pStyle w:val="773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Student grupa TI-231 FR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667" w:type="dxa"/>
            <w:textDirection w:val="lrTb"/>
            <w:noWrap w:val="false"/>
          </w:tcPr>
          <w:p>
            <w:pPr>
              <w:pStyle w:val="773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Apareci Aurica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773"/>
              <w:widowControl w:val="false"/>
              <w:pBdr/>
              <w:spacing w:after="0" w:before="0" w:line="276" w:lineRule="atLeast"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verificat: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3068" w:type="dxa"/>
            <w:textDirection w:val="lrTb"/>
            <w:noWrap w:val="false"/>
          </w:tcPr>
          <w:p>
            <w:pPr>
              <w:pStyle w:val="773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Asistent universitar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667" w:type="dxa"/>
            <w:textDirection w:val="lrTb"/>
            <w:noWrap w:val="false"/>
          </w:tcPr>
          <w:p>
            <w:pPr>
              <w:pStyle w:val="773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Rusu Viorel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73"/>
        <w:pBdr/>
        <w:spacing w:after="158" w:before="0" w:line="252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73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Chișinău 2025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73"/>
            <w:pBdr/>
            <w:tabs>
              <w:tab w:val="left" w:leader="none" w:pos="658"/>
              <w:tab w:val="clear" w:leader="none" w:pos="708"/>
              <w:tab w:val="right" w:leader="dot" w:pos="9355"/>
            </w:tabs>
            <w:spacing w:line="240" w:lineRule="auto"/>
            <w:ind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</w:rPr>
            <w:t xml:space="preserve">Cuprins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</w:r>
        </w:p>
        <w:p>
          <w:pPr>
            <w:pStyle w:val="820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Style w:val="814"/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instrText xml:space="preserve"> TOC \o "1-9" \h</w:instrText>
          </w:r>
          <w:r>
            <w:rPr>
              <w:rStyle w:val="814"/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hyperlink w:tooltip="#_Toc1" w:anchor="_Toc1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1.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  <w:t xml:space="preserve">Cadru teoretic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820"/>
            <w:pBdr/>
            <w:tabs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r/>
          <w:hyperlink w:tooltip="#_Toc2" w:anchor="_Toc2" w:history="1"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  <w:t xml:space="preserve">2. Repere teoretice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</w:p>
        <w:p>
          <w:pPr>
            <w:pStyle w:val="820"/>
            <w:pBdr/>
            <w:tabs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r/>
          <w:hyperlink w:tooltip="#_Toc3" w:anchor="_Toc3" w:history="1"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  <w:t xml:space="preserve">3. Sarcini practice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820"/>
            <w:pBdr/>
            <w:tabs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r/>
          <w:hyperlink w:tooltip="#_Toc4" w:anchor="_Toc4" w:history="1"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  <w:t xml:space="preserve">5. Concluzii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820"/>
            <w:pBdr/>
            <w:tabs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r/>
          <w:hyperlink w:tooltip="#_Toc5" w:anchor="_Toc5" w:history="1"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  <w:t xml:space="preserve">6. Webografie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773"/>
            <w:pBdr/>
            <w:spacing/>
            <w:ind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Style w:val="814"/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</w:sdtContent>
    </w:sdt>
    <w:p>
      <w:pPr>
        <w:pStyle w:val="773"/>
        <w:pBdr/>
        <w:spacing/>
        <w:ind/>
        <w:rPr/>
      </w:pPr>
      <w:r>
        <w:br w:type="page" w:clear="all"/>
      </w:r>
      <w:r/>
    </w:p>
    <w:p>
      <w:pPr>
        <w:pStyle w:val="774"/>
        <w:numPr>
          <w:ilvl w:val="0"/>
          <w:numId w:val="1"/>
        </w:numPr>
        <w:pBdr/>
        <w:spacing w:after="0" w:before="0" w:line="360" w:lineRule="auto"/>
        <w:ind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  <w:t xml:space="preserve">Cadru teoretic</w:t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bookmarkEnd w:id="1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</w:p>
    <w:p>
      <w:pPr>
        <w:pStyle w:val="773"/>
        <w:pBdr/>
        <w:spacing w:after="0" w:before="0" w:line="360" w:lineRule="auto"/>
        <w:ind w:firstLine="0" w:left="-562"/>
        <w:jc w:val="both"/>
        <w:rPr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Tema lucrării: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Utilizarea limbajului PHP pentru generarea conținutului dinamic pentru aplicația Web.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Conectare la baza de date MySQL. Lucrul cu fișiere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773"/>
        <w:pBdr/>
        <w:spacing w:after="0" w:before="0" w:line="360" w:lineRule="auto"/>
        <w:ind w:firstLine="0" w:left="-562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Sarcina practic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ă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773"/>
        <w:pBdr/>
        <w:spacing w:after="0" w:before="0" w:line="360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a) se continua tema din lab.1, unele pagini fiind transformate astfel incit sa fie create dinamic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73"/>
        <w:pBdr/>
        <w:spacing w:after="0" w:before="0" w:line="360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b) trebuie sa contina fonctionalitati ca conectare la BD, gestionarea informatiei din citeva tebele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73"/>
        <w:pBdr/>
        <w:spacing w:after="0" w:before="0" w:line="360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(citire, scriere, modificare, stergere)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73"/>
        <w:pBdr/>
        <w:spacing w:after="0" w:before="0" w:line="360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c) utilizati sesiuni pentru pastrarea datelor de autentificare pentru paginile utilizator cu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functionalitati privilegiate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73"/>
        <w:pBdr/>
        <w:spacing w:after="0" w:before="0" w:line="360" w:lineRule="auto"/>
        <w:ind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d) exersati citirea/scrierea in fisiere prin implementarea unor exemple, chiar daca in logica site-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73"/>
        <w:pBdr/>
        <w:spacing w:after="0" w:before="0" w:line="360" w:lineRule="auto"/>
        <w:ind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ului nu e nevoie.</w:t>
      </w:r>
      <w: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bookmarkStart w:id="2" w:name="_Toc2"/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2.  Repere teoretice</w:t>
      </w:r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highlight w:val="none"/>
        </w:rPr>
      </w:r>
      <w:bookmarkEnd w:id="2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1"/>
        <w:pBdr/>
        <w:spacing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41"/>
        <w:pBdr/>
        <w:spacing w:line="360" w:lineRule="auto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4"/>
        <w:pBdr/>
        <w:spacing/>
        <w:ind/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</w:pPr>
      <w:r/>
      <w:bookmarkStart w:id="3" w:name="_Toc3"/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  <w:t xml:space="preserve">3. Sarcini practice</w:t>
      </w:r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</w:r>
      <w:bookmarkEnd w:id="3"/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74"/>
        <w:pBdr/>
        <w:spacing w:after="80" w:before="0"/>
        <w:ind/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</w:pPr>
      <w:r/>
      <w:bookmarkStart w:id="4" w:name="_Toc4"/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  <w:t xml:space="preserve">5. Concluzii</w:t>
      </w:r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</w:r>
      <w:bookmarkEnd w:id="4"/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Style w:val="773"/>
        <w:pBdr/>
        <w:shd w:val="nil" w:color="000000"/>
        <w:spacing/>
        <w:ind/>
        <w:rPr>
          <w:rFonts w:ascii="Times New Roman" w:hAnsi="Times New Roman" w:eastAsia="Times New Roman" w:cs="Times New Roman"/>
          <w:color w:val="44546a" w:themeColor="text2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44546a" w:themeColor="text2"/>
          <w:sz w:val="28"/>
          <w:szCs w:val="28"/>
        </w:rPr>
      </w:r>
      <w:r>
        <w:br w:type="page" w:clear="all"/>
      </w:r>
      <w:r>
        <w:rPr>
          <w:rFonts w:ascii="Times New Roman" w:hAnsi="Times New Roman" w:eastAsia="Times New Roman" w:cs="Times New Roman"/>
          <w:color w:val="44546a" w:themeColor="text2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44546a" w:themeColor="text2"/>
          <w:sz w:val="28"/>
          <w:szCs w:val="28"/>
          <w:highlight w:val="none"/>
        </w:rPr>
      </w:r>
    </w:p>
    <w:p>
      <w:pPr>
        <w:pStyle w:val="774"/>
        <w:pBdr/>
        <w:spacing w:after="80" w:before="0"/>
        <w:ind/>
        <w:rPr>
          <w:rFonts w:ascii="Times New Roman" w:hAnsi="Times New Roman" w:cs="Times New Roman"/>
          <w:color w:val="44546a" w:themeColor="text2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  <w:t xml:space="preserve">6. Webografie</w:t>
      </w:r>
      <w:r>
        <w:rPr>
          <w:rFonts w:ascii="Times New Roman" w:hAnsi="Times New Roman" w:cs="Times New Roman"/>
          <w:color w:val="44546a" w:themeColor="text2"/>
        </w:rPr>
      </w:r>
      <w:bookmarkEnd w:id="5"/>
      <w:r>
        <w:rPr>
          <w:rFonts w:ascii="Times New Roman" w:hAnsi="Times New Roman" w:cs="Times New Roman"/>
          <w:color w:val="44546a" w:themeColor="text2"/>
        </w:rPr>
      </w:r>
      <w:r>
        <w:rPr>
          <w:rFonts w:ascii="Times New Roman" w:hAnsi="Times New Roman" w:cs="Times New Roman"/>
          <w:color w:val="44546a" w:themeColor="text2"/>
        </w:rPr>
      </w:r>
    </w:p>
    <w:p>
      <w:pPr>
        <w:pStyle w:val="842"/>
        <w:numPr>
          <w:ilvl w:val="0"/>
          <w:numId w:val="6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hyperlink r:id="rId14" w:tooltip="https://else.fcim.utm.md/course/view.php?id=2318" w:history="1">
        <w:r>
          <w:rPr>
            <w:rStyle w:val="812"/>
            <w:rFonts w:ascii="Times New Roman" w:hAnsi="Times New Roman" w:eastAsia="Times New Roman" w:cs="Times New Roman"/>
            <w:sz w:val="24"/>
            <w:szCs w:val="24"/>
          </w:rPr>
          <w:t xml:space="preserve">https://else.fcim.utm.md/course/view.php?id=2318</w:t>
        </w:r>
      </w:hyperlink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2"/>
        <w:numPr>
          <w:ilvl w:val="0"/>
          <w:numId w:val="6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15" w:tooltip="https://www.php.net/" w:history="1">
        <w:r>
          <w:rPr>
            <w:rStyle w:val="812"/>
            <w:rFonts w:ascii="Times New Roman" w:hAnsi="Times New Roman" w:cs="Times New Roman"/>
            <w:sz w:val="24"/>
            <w:szCs w:val="24"/>
            <w:highlight w:val="none"/>
          </w:rPr>
          <w:t xml:space="preserve">https://www.php.net/</w:t>
        </w:r>
        <w:r>
          <w:rPr>
            <w:rStyle w:val="812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2"/>
        <w:numPr>
          <w:ilvl w:val="0"/>
          <w:numId w:val="6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16" w:tooltip="https://www.w3schools.com/js/DEFAULT.asp" w:history="1">
        <w:r>
          <w:rPr>
            <w:rStyle w:val="812"/>
            <w:rFonts w:ascii="Times New Roman" w:hAnsi="Times New Roman" w:cs="Times New Roman"/>
            <w:sz w:val="24"/>
            <w:szCs w:val="24"/>
            <w:highlight w:val="none"/>
          </w:rPr>
          <w:t xml:space="preserve">https://www.w3schools.com/js/DEFAULT.asp</w:t>
        </w:r>
        <w:r>
          <w:rPr>
            <w:rStyle w:val="812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2"/>
        <w:numPr>
          <w:ilvl w:val="0"/>
          <w:numId w:val="6"/>
        </w:numPr>
        <w:pBdr/>
        <w:spacing w:after="200" w:before="0"/>
        <w:ind/>
        <w:contextualSpacing w:val="true"/>
        <w:rPr>
          <w:rFonts w:ascii="Times New Roman" w:hAnsi="Times New Roman" w:cs="Times New Roman"/>
          <w:sz w:val="24"/>
          <w:szCs w:val="24"/>
        </w:rPr>
      </w:pPr>
      <w:r/>
      <w:hyperlink r:id="rId17" w:tooltip="https://chatgpt.com/" w:history="1">
        <w:r>
          <w:rPr>
            <w:rStyle w:val="812"/>
            <w:rFonts w:ascii="Times New Roman" w:hAnsi="Times New Roman" w:eastAsia="Times New Roman" w:cs="Times New Roman"/>
            <w:sz w:val="24"/>
            <w:szCs w:val="24"/>
          </w:rPr>
          <w:t xml:space="preserve">https://chatgpt.com/</w:t>
        </w:r>
      </w:hyperlink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417" w:right="850" w:bottom="1417" w:left="141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5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417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7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7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7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7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7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7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7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7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417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7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7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7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7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7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7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7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7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417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7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7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7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7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7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7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7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7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417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7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7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7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7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7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7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7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7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3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74">
    <w:name w:val="Heading 1"/>
    <w:basedOn w:val="773"/>
    <w:next w:val="773"/>
    <w:link w:val="78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75">
    <w:name w:val="Heading 2"/>
    <w:basedOn w:val="773"/>
    <w:next w:val="773"/>
    <w:link w:val="78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76">
    <w:name w:val="Heading 3"/>
    <w:basedOn w:val="773"/>
    <w:next w:val="773"/>
    <w:link w:val="7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77">
    <w:name w:val="Heading 4"/>
    <w:basedOn w:val="773"/>
    <w:next w:val="773"/>
    <w:link w:val="79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78">
    <w:name w:val="Heading 5"/>
    <w:basedOn w:val="773"/>
    <w:next w:val="773"/>
    <w:link w:val="79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79">
    <w:name w:val="Heading 6"/>
    <w:basedOn w:val="773"/>
    <w:next w:val="773"/>
    <w:link w:val="79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80">
    <w:name w:val="Heading 7"/>
    <w:basedOn w:val="773"/>
    <w:next w:val="773"/>
    <w:link w:val="79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81">
    <w:name w:val="Heading 8"/>
    <w:basedOn w:val="773"/>
    <w:next w:val="773"/>
    <w:link w:val="795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82">
    <w:name w:val="Heading 9"/>
    <w:basedOn w:val="773"/>
    <w:next w:val="773"/>
    <w:link w:val="796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84" w:customStyle="1">
    <w:name w:val="Foot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85">
    <w:name w:val="footnote reference"/>
    <w:pPr>
      <w:pBdr/>
      <w:spacing/>
      <w:ind/>
    </w:pPr>
    <w:rPr>
      <w:vertAlign w:val="superscript"/>
    </w:rPr>
  </w:style>
  <w:style w:type="character" w:styleId="786" w:customStyle="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87">
    <w:name w:val="endnote reference"/>
    <w:pPr>
      <w:pBdr/>
      <w:spacing/>
      <w:ind/>
    </w:pPr>
    <w:rPr>
      <w:vertAlign w:val="superscript"/>
    </w:rPr>
  </w:style>
  <w:style w:type="character" w:styleId="788" w:customStyle="1">
    <w:name w:val="Heading 1 Char"/>
    <w:basedOn w:val="783"/>
    <w:link w:val="774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789" w:customStyle="1">
    <w:name w:val="Heading 2 Char"/>
    <w:basedOn w:val="783"/>
    <w:link w:val="775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790" w:customStyle="1">
    <w:name w:val="Heading 3 Char"/>
    <w:basedOn w:val="783"/>
    <w:link w:val="776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791" w:customStyle="1">
    <w:name w:val="Heading 4 Char"/>
    <w:basedOn w:val="783"/>
    <w:link w:val="777"/>
    <w:uiPriority w:val="9"/>
    <w:qFormat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792" w:customStyle="1">
    <w:name w:val="Heading 5 Char"/>
    <w:basedOn w:val="783"/>
    <w:link w:val="778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793" w:customStyle="1">
    <w:name w:val="Heading 6 Char"/>
    <w:basedOn w:val="783"/>
    <w:link w:val="779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94" w:customStyle="1">
    <w:name w:val="Heading 7 Char"/>
    <w:basedOn w:val="783"/>
    <w:link w:val="780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95" w:customStyle="1">
    <w:name w:val="Heading 8 Char"/>
    <w:basedOn w:val="783"/>
    <w:link w:val="781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96" w:customStyle="1">
    <w:name w:val="Heading 9 Char"/>
    <w:basedOn w:val="783"/>
    <w:link w:val="782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97" w:customStyle="1">
    <w:name w:val="Title Char"/>
    <w:basedOn w:val="783"/>
    <w:link w:val="829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98" w:customStyle="1">
    <w:name w:val="Subtitle Char"/>
    <w:basedOn w:val="783"/>
    <w:link w:val="83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99" w:customStyle="1">
    <w:name w:val="Quote Char"/>
    <w:basedOn w:val="783"/>
    <w:link w:val="831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800">
    <w:name w:val="Intense Emphasis"/>
    <w:basedOn w:val="783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character" w:styleId="801" w:customStyle="1">
    <w:name w:val="Intense Quote Char"/>
    <w:basedOn w:val="783"/>
    <w:link w:val="832"/>
    <w:uiPriority w:val="30"/>
    <w:qFormat/>
    <w:pPr>
      <w:pBdr/>
      <w:spacing/>
      <w:ind/>
    </w:pPr>
    <w:rPr>
      <w:i/>
      <w:iCs/>
      <w:color w:val="2e74b5" w:themeColor="accent1" w:themeShade="BF"/>
    </w:rPr>
  </w:style>
  <w:style w:type="character" w:styleId="802">
    <w:name w:val="Intense Reference"/>
    <w:basedOn w:val="783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03">
    <w:name w:val="Subtle Emphasis"/>
    <w:basedOn w:val="7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04">
    <w:name w:val="Emphasis"/>
    <w:basedOn w:val="783"/>
    <w:uiPriority w:val="20"/>
    <w:qFormat/>
    <w:pPr>
      <w:pBdr/>
      <w:spacing/>
      <w:ind/>
    </w:pPr>
    <w:rPr>
      <w:i/>
      <w:iCs/>
    </w:rPr>
  </w:style>
  <w:style w:type="character" w:styleId="805">
    <w:name w:val="Strong"/>
    <w:basedOn w:val="783"/>
    <w:uiPriority w:val="22"/>
    <w:qFormat/>
    <w:pPr>
      <w:pBdr/>
      <w:spacing/>
      <w:ind/>
    </w:pPr>
    <w:rPr>
      <w:b/>
      <w:bCs/>
    </w:rPr>
  </w:style>
  <w:style w:type="character" w:styleId="806">
    <w:name w:val="Subtle Reference"/>
    <w:basedOn w:val="7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07">
    <w:name w:val="Book Title"/>
    <w:basedOn w:val="7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08" w:customStyle="1">
    <w:name w:val="Header Char"/>
    <w:basedOn w:val="783"/>
    <w:link w:val="834"/>
    <w:uiPriority w:val="99"/>
    <w:qFormat/>
    <w:pPr>
      <w:pBdr/>
      <w:spacing/>
      <w:ind/>
    </w:pPr>
  </w:style>
  <w:style w:type="character" w:styleId="809" w:customStyle="1">
    <w:name w:val="Footer Char"/>
    <w:basedOn w:val="783"/>
    <w:link w:val="835"/>
    <w:uiPriority w:val="99"/>
    <w:qFormat/>
    <w:pPr>
      <w:pBdr/>
      <w:spacing/>
      <w:ind/>
    </w:pPr>
  </w:style>
  <w:style w:type="character" w:styleId="810" w:customStyle="1">
    <w:name w:val="Footnote Text Char"/>
    <w:basedOn w:val="783"/>
    <w:link w:val="836"/>
    <w:uiPriority w:val="99"/>
    <w:semiHidden/>
    <w:qFormat/>
    <w:pPr>
      <w:pBdr/>
      <w:spacing/>
      <w:ind/>
    </w:pPr>
    <w:rPr>
      <w:sz w:val="20"/>
      <w:szCs w:val="20"/>
    </w:rPr>
  </w:style>
  <w:style w:type="character" w:styleId="811" w:customStyle="1">
    <w:name w:val="Endnote Text Char"/>
    <w:basedOn w:val="783"/>
    <w:link w:val="837"/>
    <w:uiPriority w:val="99"/>
    <w:semiHidden/>
    <w:qFormat/>
    <w:pPr>
      <w:pBdr/>
      <w:spacing/>
      <w:ind/>
    </w:pPr>
    <w:rPr>
      <w:sz w:val="20"/>
      <w:szCs w:val="20"/>
    </w:rPr>
  </w:style>
  <w:style w:type="character" w:styleId="812">
    <w:name w:val="Hyperlink"/>
    <w:basedOn w:val="7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13">
    <w:name w:val="FollowedHyperlink"/>
    <w:basedOn w:val="7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814" w:customStyle="1">
    <w:name w:val="Index Link"/>
    <w:qFormat/>
    <w:pPr>
      <w:pBdr/>
      <w:spacing/>
      <w:ind/>
    </w:pPr>
  </w:style>
  <w:style w:type="paragraph" w:styleId="815" w:customStyle="1">
    <w:name w:val="Heading"/>
    <w:basedOn w:val="773"/>
    <w:next w:val="81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16">
    <w:name w:val="Body Text"/>
    <w:basedOn w:val="773"/>
    <w:pPr>
      <w:pBdr/>
      <w:spacing w:after="140" w:before="0"/>
      <w:ind/>
    </w:pPr>
  </w:style>
  <w:style w:type="paragraph" w:styleId="817">
    <w:name w:val="List"/>
    <w:basedOn w:val="816"/>
    <w:pPr>
      <w:pBdr/>
      <w:spacing/>
      <w:ind/>
    </w:pPr>
    <w:rPr>
      <w:rFonts w:cs="Lohit Devanagari"/>
    </w:rPr>
  </w:style>
  <w:style w:type="paragraph" w:styleId="818">
    <w:name w:val="Caption"/>
    <w:basedOn w:val="773"/>
    <w:next w:val="773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19" w:customStyle="1">
    <w:name w:val="Index"/>
    <w:basedOn w:val="773"/>
    <w:qFormat/>
    <w:pPr>
      <w:suppressLineNumbers w:val="true"/>
      <w:pBdr/>
      <w:spacing/>
      <w:ind/>
    </w:pPr>
    <w:rPr>
      <w:rFonts w:cs="Lohit Devanagari"/>
    </w:rPr>
  </w:style>
  <w:style w:type="paragraph" w:styleId="820">
    <w:name w:val="toc 1"/>
    <w:basedOn w:val="773"/>
    <w:next w:val="773"/>
    <w:uiPriority w:val="39"/>
    <w:unhideWhenUsed/>
    <w:pPr>
      <w:pBdr/>
      <w:spacing w:after="100" w:before="0"/>
      <w:ind/>
    </w:pPr>
  </w:style>
  <w:style w:type="paragraph" w:styleId="821">
    <w:name w:val="toc 2"/>
    <w:basedOn w:val="773"/>
    <w:next w:val="773"/>
    <w:uiPriority w:val="39"/>
    <w:unhideWhenUsed/>
    <w:pPr>
      <w:pBdr/>
      <w:spacing w:after="100" w:before="0"/>
      <w:ind w:left="220"/>
    </w:pPr>
  </w:style>
  <w:style w:type="paragraph" w:styleId="822">
    <w:name w:val="toc 3"/>
    <w:basedOn w:val="773"/>
    <w:next w:val="773"/>
    <w:uiPriority w:val="39"/>
    <w:unhideWhenUsed/>
    <w:pPr>
      <w:pBdr/>
      <w:spacing w:after="100" w:before="0"/>
      <w:ind w:left="440"/>
    </w:pPr>
  </w:style>
  <w:style w:type="paragraph" w:styleId="823">
    <w:name w:val="toc 4"/>
    <w:basedOn w:val="773"/>
    <w:next w:val="773"/>
    <w:uiPriority w:val="39"/>
    <w:unhideWhenUsed/>
    <w:pPr>
      <w:pBdr/>
      <w:spacing w:after="100" w:before="0"/>
      <w:ind w:left="660"/>
    </w:pPr>
  </w:style>
  <w:style w:type="paragraph" w:styleId="824">
    <w:name w:val="toc 5"/>
    <w:basedOn w:val="773"/>
    <w:next w:val="773"/>
    <w:uiPriority w:val="39"/>
    <w:unhideWhenUsed/>
    <w:pPr>
      <w:pBdr/>
      <w:spacing w:after="100" w:before="0"/>
      <w:ind w:left="880"/>
    </w:pPr>
  </w:style>
  <w:style w:type="paragraph" w:styleId="825">
    <w:name w:val="toc 6"/>
    <w:basedOn w:val="773"/>
    <w:next w:val="773"/>
    <w:uiPriority w:val="39"/>
    <w:unhideWhenUsed/>
    <w:pPr>
      <w:pBdr/>
      <w:spacing w:after="100" w:before="0"/>
      <w:ind w:left="1100"/>
    </w:pPr>
  </w:style>
  <w:style w:type="paragraph" w:styleId="826">
    <w:name w:val="toc 7"/>
    <w:basedOn w:val="773"/>
    <w:next w:val="773"/>
    <w:uiPriority w:val="39"/>
    <w:unhideWhenUsed/>
    <w:pPr>
      <w:pBdr/>
      <w:spacing w:after="100" w:before="0"/>
      <w:ind w:left="1320"/>
    </w:pPr>
  </w:style>
  <w:style w:type="paragraph" w:styleId="827">
    <w:name w:val="toc 8"/>
    <w:basedOn w:val="773"/>
    <w:next w:val="773"/>
    <w:uiPriority w:val="39"/>
    <w:unhideWhenUsed/>
    <w:pPr>
      <w:pBdr/>
      <w:spacing w:after="100" w:before="0"/>
      <w:ind w:left="1540"/>
    </w:pPr>
  </w:style>
  <w:style w:type="paragraph" w:styleId="828">
    <w:name w:val="toc 9"/>
    <w:basedOn w:val="773"/>
    <w:next w:val="773"/>
    <w:uiPriority w:val="39"/>
    <w:unhideWhenUsed/>
    <w:pPr>
      <w:pBdr/>
      <w:spacing w:after="100" w:before="0"/>
      <w:ind w:left="1760"/>
    </w:pPr>
  </w:style>
  <w:style w:type="paragraph" w:styleId="829">
    <w:name w:val="Title"/>
    <w:basedOn w:val="773"/>
    <w:next w:val="773"/>
    <w:link w:val="797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830">
    <w:name w:val="Subtitle"/>
    <w:basedOn w:val="773"/>
    <w:next w:val="773"/>
    <w:link w:val="79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1">
    <w:name w:val="Quote"/>
    <w:basedOn w:val="773"/>
    <w:next w:val="773"/>
    <w:link w:val="799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832">
    <w:name w:val="Intense Quote"/>
    <w:basedOn w:val="773"/>
    <w:next w:val="773"/>
    <w:link w:val="801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paragraph" w:styleId="833" w:customStyle="1">
    <w:name w:val="Header and Footer"/>
    <w:basedOn w:val="773"/>
    <w:qFormat/>
    <w:pPr>
      <w:pBdr/>
      <w:spacing/>
      <w:ind/>
    </w:pPr>
  </w:style>
  <w:style w:type="paragraph" w:styleId="834">
    <w:name w:val="Header"/>
    <w:basedOn w:val="773"/>
    <w:link w:val="80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835">
    <w:name w:val="Footer"/>
    <w:basedOn w:val="773"/>
    <w:link w:val="809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836">
    <w:name w:val="footnote text"/>
    <w:basedOn w:val="773"/>
    <w:link w:val="810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837">
    <w:name w:val="endnote text"/>
    <w:basedOn w:val="773"/>
    <w:link w:val="811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838">
    <w:name w:val="Index Heading"/>
    <w:basedOn w:val="815"/>
    <w:pPr>
      <w:pBdr/>
      <w:spacing/>
      <w:ind/>
    </w:pPr>
  </w:style>
  <w:style w:type="paragraph" w:styleId="839">
    <w:name w:val="TOC Heading"/>
    <w:uiPriority w:val="39"/>
    <w:unhideWhenUsed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0">
    <w:name w:val="table of figures"/>
    <w:basedOn w:val="773"/>
    <w:next w:val="773"/>
    <w:uiPriority w:val="99"/>
    <w:unhideWhenUsed/>
    <w:qFormat/>
    <w:pPr>
      <w:pBdr/>
      <w:spacing w:after="0" w:before="0"/>
      <w:ind/>
    </w:pPr>
  </w:style>
  <w:style w:type="paragraph" w:styleId="841">
    <w:name w:val="No Spacing"/>
    <w:basedOn w:val="773"/>
    <w:uiPriority w:val="1"/>
    <w:qFormat/>
    <w:pPr>
      <w:pBdr/>
      <w:spacing w:after="0" w:before="0" w:line="240" w:lineRule="auto"/>
      <w:ind/>
    </w:pPr>
  </w:style>
  <w:style w:type="paragraph" w:styleId="842">
    <w:name w:val="List Paragraph"/>
    <w:basedOn w:val="773"/>
    <w:uiPriority w:val="34"/>
    <w:qFormat/>
    <w:pPr>
      <w:pBdr/>
      <w:spacing w:after="200" w:before="0"/>
      <w:ind w:left="720"/>
      <w:contextualSpacing w:val="true"/>
    </w:pPr>
  </w:style>
  <w:style w:type="paragraph" w:styleId="843">
    <w:name w:val="Frame Contents"/>
    <w:basedOn w:val="773"/>
    <w:qFormat/>
    <w:pPr>
      <w:pBdr/>
      <w:spacing/>
      <w:ind/>
    </w:pPr>
  </w:style>
  <w:style w:type="numbering" w:styleId="844" w:default="1">
    <w:name w:val="No List"/>
    <w:uiPriority w:val="99"/>
    <w:semiHidden/>
    <w:unhideWhenUsed/>
    <w:qFormat/>
    <w:pPr>
      <w:pBdr/>
      <w:spacing/>
      <w:ind/>
    </w:pPr>
  </w:style>
  <w:style w:type="table" w:styleId="845">
    <w:name w:val="Table Grid Light"/>
    <w:basedOn w:val="928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Table Grid"/>
    <w:basedOn w:val="928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Light"/>
    <w:basedOn w:val="92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Plain Table 1"/>
    <w:basedOn w:val="92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Plain Table 2"/>
    <w:basedOn w:val="928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Plain Table 3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Plain Table 4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Plain Table 5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1 Light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1 Light Accent 1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1 Light Accent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1 Light Accent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1 Light Accent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1 Light Accent 5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1 Light Accent 6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2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2 Accent 1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2 Accent 2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2 Accent 3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2 Accent 4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2 Accent 5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2 Accent 6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3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3 Accent 1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3 Accent 2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3 Accent 3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3 Accent 4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3 Accent 5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3 Accent 6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4"/>
    <w:basedOn w:val="928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4 Accent 1"/>
    <w:basedOn w:val="928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4 Accent 2"/>
    <w:basedOn w:val="928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4 Accent 3"/>
    <w:basedOn w:val="928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4 Accent 4"/>
    <w:basedOn w:val="928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4 Accent 5"/>
    <w:basedOn w:val="928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4 Accent 6"/>
    <w:basedOn w:val="928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5 Dark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Grid Table 5 Dark- Accent 1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5 Dark Accent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5 Dark Accent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Grid Table 5 Dark- Accent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5 Dark Accent 5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5 Dark Accent 6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6 Colorful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6 Colorful Accent 1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6 Colorful Accent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6 Colorful Accent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6 Colorful Accent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6 Colorful Accent 5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6 Colorful Accent 6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7 Colorful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7 Colorful Accent 1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7 Colorful Accent 2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7 Colorful Accent 3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7 Colorful Accent 4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7 Colorful Accent 5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7 Colorful Accent 6"/>
    <w:basedOn w:val="928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1 Light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1 Light Accent 1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1 Light Accent 2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1 Light Accent 3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1 Light Accent 4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1 Light Accent 5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1 Light Accent 6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2 Accent 1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2 Accent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2 Accent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2 Accent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2 Accent 5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2 Accent 6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3 Accent 1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3 Accent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3 Accent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3 Accent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3 Accent 5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3 Accent 6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4 Accent 1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4 Accent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4 Accent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4 Accent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4 Accent 5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4 Accent 6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5 Dark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5 Dark Accent 1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5 Dark Accent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5 Dark Accent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5 Dark Accent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5 Dark Accent 5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4472c4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5 Dark Accent 6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6 Colorful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6 Colorful Accent 1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6 Colorful Accent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6 Colorful Accent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6 Colorful Accent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6 Colorful Accent 5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6 Colorful Accent 6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7 Colorful"/>
    <w:basedOn w:val="928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7 Colorful Accent 1"/>
    <w:basedOn w:val="928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7 Colorful Accent 2"/>
    <w:basedOn w:val="928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7 Colorful Accent 3"/>
    <w:basedOn w:val="928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7 Colorful Accent 4"/>
    <w:basedOn w:val="928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7 Colorful Accent 5"/>
    <w:basedOn w:val="928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7 Colorful Accent 6"/>
    <w:basedOn w:val="928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Lined - Accent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Lined - Accent 1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Lined - Accent 2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Lined - Accent 3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Lined - Accent 4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Lined - Accent 5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Lined - Accent 6"/>
    <w:basedOn w:val="9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Bordered &amp; Lined - Accent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Bordered &amp; Lined - Accent 1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Bordered &amp; Lined - Accent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Bordered &amp; Lined - Accent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Bordered &amp; Lined - Accent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Bordered &amp; Lined - Accent 5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Bordered &amp; Lined - Accent 6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Bordered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Bordered - Accent 1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Bordered - Accent 2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Bordered - Accent 3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Bordered - Accent 4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Bordered - Accent 5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Bordered - Accent 6"/>
    <w:basedOn w:val="928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hyperlink" Target="https://else.fcim.utm.md/course/view.php?id=2318" TargetMode="External"/><Relationship Id="rId15" Type="http://schemas.openxmlformats.org/officeDocument/2006/relationships/hyperlink" Target="https://www.php.net/" TargetMode="External"/><Relationship Id="rId16" Type="http://schemas.openxmlformats.org/officeDocument/2006/relationships/hyperlink" Target="https://www.w3schools.com/js/DEFAULT.asp" TargetMode="External"/><Relationship Id="rId17" Type="http://schemas.openxmlformats.org/officeDocument/2006/relationships/hyperlink" Target="https://chatgpt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4E7D2-678D-492B-9252-07F6B207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169</cp:revision>
  <dcterms:created xsi:type="dcterms:W3CDTF">2024-12-19T21:12:00Z</dcterms:created>
  <dcterms:modified xsi:type="dcterms:W3CDTF">2025-05-27T11:08:03Z</dcterms:modified>
</cp:coreProperties>
</file>