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06310" w14:textId="393FF929" w:rsidR="00F11080" w:rsidRDefault="00F11080">
      <w:pPr>
        <w:rPr>
          <w:rFonts w:ascii="Times New Roman" w:hAnsi="Times New Roman" w:cs="Times New Roman"/>
          <w:lang w:val="en-US"/>
        </w:rPr>
      </w:pPr>
    </w:p>
    <w:p w14:paraId="594E9185" w14:textId="77777777" w:rsidR="00FC61A4" w:rsidRDefault="00FC61A4">
      <w:pPr>
        <w:rPr>
          <w:rFonts w:ascii="Times New Roman" w:hAnsi="Times New Roman" w:cs="Times New Roman"/>
          <w:lang w:val="en-US"/>
        </w:rPr>
      </w:pPr>
    </w:p>
    <w:p w14:paraId="3AFE455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Updated todo list</w:t>
      </w:r>
    </w:p>
    <w:p w14:paraId="47B5EC19" w14:textId="77777777" w:rsidR="00FC61A4" w:rsidRPr="00FC61A4" w:rsidRDefault="00FC61A4" w:rsidP="00FC61A4">
      <w:pPr>
        <w:rPr>
          <w:rFonts w:ascii="Times New Roman" w:hAnsi="Times New Roman" w:cs="Times New Roman"/>
          <w:lang w:val="en-US"/>
        </w:rPr>
      </w:pPr>
    </w:p>
    <w:p w14:paraId="292F535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Below is a Word-ready technical documentation draft you can copy into MS Word and format further if needed.</w:t>
      </w:r>
    </w:p>
    <w:p w14:paraId="179D5620" w14:textId="77777777" w:rsidR="00FC61A4" w:rsidRPr="00FC61A4" w:rsidRDefault="00FC61A4" w:rsidP="00FC61A4">
      <w:pPr>
        <w:rPr>
          <w:rFonts w:ascii="Times New Roman" w:hAnsi="Times New Roman" w:cs="Times New Roman"/>
          <w:lang w:val="en-US"/>
        </w:rPr>
      </w:pPr>
    </w:p>
    <w:p w14:paraId="09FDC67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Predictive Maintenance Clustering System (DBSCAN + SHAP)</w:t>
      </w:r>
    </w:p>
    <w:p w14:paraId="67B3AFF3" w14:textId="77777777" w:rsidR="00FC61A4" w:rsidRPr="00FC61A4" w:rsidRDefault="00FC61A4" w:rsidP="00FC61A4">
      <w:pPr>
        <w:rPr>
          <w:rFonts w:ascii="Times New Roman" w:hAnsi="Times New Roman" w:cs="Times New Roman"/>
          <w:lang w:val="en-US"/>
        </w:rPr>
      </w:pPr>
    </w:p>
    <w:p w14:paraId="7371EC9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Abstract</w:t>
      </w:r>
    </w:p>
    <w:p w14:paraId="748F6673" w14:textId="77777777" w:rsidR="00FC61A4" w:rsidRPr="00FC61A4" w:rsidRDefault="00FC61A4" w:rsidP="00FC61A4">
      <w:pPr>
        <w:rPr>
          <w:rFonts w:ascii="Times New Roman" w:hAnsi="Times New Roman" w:cs="Times New Roman"/>
          <w:lang w:val="en-US"/>
        </w:rPr>
      </w:pPr>
    </w:p>
    <w:p w14:paraId="3C5A502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Predictive maintenance is a critical capability in modern industrial operations because it helps organizations detect abnormal machine behavior before it results in costly downtime, defective output, or equipment failure. This project presents a predictive maintenance clustering system built around unsupervised learning, specifically DBSCAN clustering, to identify operating regimes in machine telemetry data. The system also incorporates a real-time Streamlit dashboard that allows users to monitor the current machine state and compare it against historical behavior in speed-torque space.</w:t>
      </w:r>
    </w:p>
    <w:p w14:paraId="6FC0A953" w14:textId="77777777" w:rsidR="00FC61A4" w:rsidRPr="00FC61A4" w:rsidRDefault="00FC61A4" w:rsidP="00FC61A4">
      <w:pPr>
        <w:rPr>
          <w:rFonts w:ascii="Times New Roman" w:hAnsi="Times New Roman" w:cs="Times New Roman"/>
          <w:lang w:val="en-US"/>
        </w:rPr>
      </w:pPr>
    </w:p>
    <w:p w14:paraId="4D2CBCD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is based on the AI4I 2020 Predictive Maintenance Dataset and uses engineered telemetry features such as temperature difference and power proxy to improve state separation. In addition, SHAP explainability is intended as an interpretation layer to make model behavior more transparent and support maintenance decisions. The result is a practical decision-support tool for industrial monitoring, fault awareness, and maintenance planning.</w:t>
      </w:r>
    </w:p>
    <w:p w14:paraId="4855E005" w14:textId="77777777" w:rsidR="00FC61A4" w:rsidRPr="00FC61A4" w:rsidRDefault="00FC61A4" w:rsidP="00FC61A4">
      <w:pPr>
        <w:rPr>
          <w:rFonts w:ascii="Times New Roman" w:hAnsi="Times New Roman" w:cs="Times New Roman"/>
          <w:lang w:val="en-US"/>
        </w:rPr>
      </w:pPr>
    </w:p>
    <w:p w14:paraId="217FFE1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1: Project overview or dashboard screenshot]</w:t>
      </w:r>
    </w:p>
    <w:p w14:paraId="46430C13" w14:textId="77777777" w:rsidR="00FC61A4" w:rsidRPr="00FC61A4" w:rsidRDefault="00FC61A4" w:rsidP="00FC61A4">
      <w:pPr>
        <w:rPr>
          <w:rFonts w:ascii="Times New Roman" w:hAnsi="Times New Roman" w:cs="Times New Roman"/>
          <w:lang w:val="en-US"/>
        </w:rPr>
      </w:pPr>
    </w:p>
    <w:p w14:paraId="1533015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 Introduction</w:t>
      </w:r>
    </w:p>
    <w:p w14:paraId="60C6D7D8" w14:textId="77777777" w:rsidR="00FC61A4" w:rsidRPr="00FC61A4" w:rsidRDefault="00FC61A4" w:rsidP="00FC61A4">
      <w:pPr>
        <w:rPr>
          <w:rFonts w:ascii="Times New Roman" w:hAnsi="Times New Roman" w:cs="Times New Roman"/>
          <w:lang w:val="en-US"/>
        </w:rPr>
      </w:pPr>
    </w:p>
    <w:p w14:paraId="47535BA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Manufacturing environments depend on the continuous and stable operation of machines. Even small changes in machine behavior can indicate developing mechanical stress, overheating, </w:t>
      </w:r>
      <w:r w:rsidRPr="00FC61A4">
        <w:rPr>
          <w:rFonts w:ascii="Times New Roman" w:hAnsi="Times New Roman" w:cs="Times New Roman"/>
          <w:lang w:val="en-US"/>
        </w:rPr>
        <w:lastRenderedPageBreak/>
        <w:t>abnormal load, or wear progression. Traditional maintenance strategies often rely on scheduled servicing or reactive repair after failure occurs. These approaches are inefficient because they either waste resources on unnecessary intervention or allow faults to grow until they become expensive failures.</w:t>
      </w:r>
    </w:p>
    <w:p w14:paraId="63EEE104" w14:textId="77777777" w:rsidR="00FC61A4" w:rsidRPr="00FC61A4" w:rsidRDefault="00FC61A4" w:rsidP="00FC61A4">
      <w:pPr>
        <w:rPr>
          <w:rFonts w:ascii="Times New Roman" w:hAnsi="Times New Roman" w:cs="Times New Roman"/>
          <w:lang w:val="en-US"/>
        </w:rPr>
      </w:pPr>
    </w:p>
    <w:p w14:paraId="5E3B32C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This project addresses that challenge by building an unsupervised learning system that groups machine states using telemetry patterns rather than labeled failure categories. DBSCAN was selected because it can discover dense operational clusters and isolate abnormal points as noise, which is useful when identifying unusual behavior in industrial sensor data. The system is exposed through a dashboard that supports operational visibility and real-time monitoring.</w:t>
      </w:r>
    </w:p>
    <w:p w14:paraId="20175AA7" w14:textId="77777777" w:rsidR="00FC61A4" w:rsidRPr="00FC61A4" w:rsidRDefault="00FC61A4" w:rsidP="00FC61A4">
      <w:pPr>
        <w:rPr>
          <w:rFonts w:ascii="Times New Roman" w:hAnsi="Times New Roman" w:cs="Times New Roman"/>
          <w:lang w:val="en-US"/>
        </w:rPr>
      </w:pPr>
    </w:p>
    <w:p w14:paraId="3AFD7D2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2. Problem Statement</w:t>
      </w:r>
    </w:p>
    <w:p w14:paraId="29B71BC2" w14:textId="77777777" w:rsidR="00FC61A4" w:rsidRPr="00FC61A4" w:rsidRDefault="00FC61A4" w:rsidP="00FC61A4">
      <w:pPr>
        <w:rPr>
          <w:rFonts w:ascii="Times New Roman" w:hAnsi="Times New Roman" w:cs="Times New Roman"/>
          <w:lang w:val="en-US"/>
        </w:rPr>
      </w:pPr>
    </w:p>
    <w:p w14:paraId="70B0AC1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objective of this project is to determine whether machine telemetry data can be clustered into meaningful operational regimes that support maintenance decision-making.</w:t>
      </w:r>
    </w:p>
    <w:p w14:paraId="44C75E5A" w14:textId="77777777" w:rsidR="00FC61A4" w:rsidRPr="00FC61A4" w:rsidRDefault="00FC61A4" w:rsidP="00FC61A4">
      <w:pPr>
        <w:rPr>
          <w:rFonts w:ascii="Times New Roman" w:hAnsi="Times New Roman" w:cs="Times New Roman"/>
          <w:lang w:val="en-US"/>
        </w:rPr>
      </w:pPr>
    </w:p>
    <w:p w14:paraId="2F7B74B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answers the following questions:</w:t>
      </w:r>
    </w:p>
    <w:p w14:paraId="2E3A72E5" w14:textId="77777777" w:rsidR="00FC61A4" w:rsidRPr="00FC61A4" w:rsidRDefault="00FC61A4" w:rsidP="00FC61A4">
      <w:pPr>
        <w:rPr>
          <w:rFonts w:ascii="Times New Roman" w:hAnsi="Times New Roman" w:cs="Times New Roman"/>
          <w:lang w:val="en-US"/>
        </w:rPr>
      </w:pPr>
    </w:p>
    <w:p w14:paraId="135674D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1. Can DBSCAN identify stable, variable, and abnormal machine operating states from telemetry data?</w:t>
      </w:r>
    </w:p>
    <w:p w14:paraId="76CC1D2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2. Can engineered features improve the separation of these operating states?</w:t>
      </w:r>
    </w:p>
    <w:p w14:paraId="0F889B2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3. Can a dashboard present the current machine state in a way that is interpretable and useful for maintenance teams?</w:t>
      </w:r>
    </w:p>
    <w:p w14:paraId="06B5ADA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4. Can SHAP explainability provide additional insight into which features drive the observed behavior?</w:t>
      </w:r>
    </w:p>
    <w:p w14:paraId="02D35170" w14:textId="77777777" w:rsidR="00FC61A4" w:rsidRPr="00FC61A4" w:rsidRDefault="00FC61A4" w:rsidP="00FC61A4">
      <w:pPr>
        <w:rPr>
          <w:rFonts w:ascii="Times New Roman" w:hAnsi="Times New Roman" w:cs="Times New Roman"/>
          <w:lang w:val="en-US"/>
        </w:rPr>
      </w:pPr>
    </w:p>
    <w:p w14:paraId="7FE7D58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3. Project Objectives</w:t>
      </w:r>
    </w:p>
    <w:p w14:paraId="7BF7A3D0" w14:textId="77777777" w:rsidR="00FC61A4" w:rsidRPr="00FC61A4" w:rsidRDefault="00FC61A4" w:rsidP="00FC61A4">
      <w:pPr>
        <w:rPr>
          <w:rFonts w:ascii="Times New Roman" w:hAnsi="Times New Roman" w:cs="Times New Roman"/>
          <w:lang w:val="en-US"/>
        </w:rPr>
      </w:pPr>
    </w:p>
    <w:p w14:paraId="6654589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main objectives of the project are:</w:t>
      </w:r>
    </w:p>
    <w:p w14:paraId="4CD6DC8A" w14:textId="77777777" w:rsidR="00FC61A4" w:rsidRPr="00FC61A4" w:rsidRDefault="00FC61A4" w:rsidP="00FC61A4">
      <w:pPr>
        <w:rPr>
          <w:rFonts w:ascii="Times New Roman" w:hAnsi="Times New Roman" w:cs="Times New Roman"/>
          <w:lang w:val="en-US"/>
        </w:rPr>
      </w:pPr>
    </w:p>
    <w:p w14:paraId="69D76B8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Build a reproducible machine learning workflow for predictive maintenance clustering.</w:t>
      </w:r>
    </w:p>
    <w:p w14:paraId="084417B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 Use DBSCAN to detect machine operating regimes and abnormal patterns.</w:t>
      </w:r>
    </w:p>
    <w:p w14:paraId="374FB2B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Engineer meaningful telemetry features from raw sensor inputs.</w:t>
      </w:r>
    </w:p>
    <w:p w14:paraId="0788A08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Develop a dashboard for real-time machine state monitoring.</w:t>
      </w:r>
    </w:p>
    <w:p w14:paraId="1F841B4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Provide model interpretability through SHAP-based explanation methods.</w:t>
      </w:r>
    </w:p>
    <w:p w14:paraId="2A17A61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Present historical and current machine behavior in a clear visual format suitable for decision support.</w:t>
      </w:r>
    </w:p>
    <w:p w14:paraId="684BDA1B" w14:textId="77777777" w:rsidR="00FC61A4" w:rsidRPr="00FC61A4" w:rsidRDefault="00FC61A4" w:rsidP="00FC61A4">
      <w:pPr>
        <w:rPr>
          <w:rFonts w:ascii="Times New Roman" w:hAnsi="Times New Roman" w:cs="Times New Roman"/>
          <w:lang w:val="en-US"/>
        </w:rPr>
      </w:pPr>
    </w:p>
    <w:p w14:paraId="40FB338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4. Dataset Description</w:t>
      </w:r>
    </w:p>
    <w:p w14:paraId="7FF45CDD" w14:textId="77777777" w:rsidR="00FC61A4" w:rsidRPr="00FC61A4" w:rsidRDefault="00FC61A4" w:rsidP="00FC61A4">
      <w:pPr>
        <w:rPr>
          <w:rFonts w:ascii="Times New Roman" w:hAnsi="Times New Roman" w:cs="Times New Roman"/>
          <w:lang w:val="en-US"/>
        </w:rPr>
      </w:pPr>
    </w:p>
    <w:p w14:paraId="5C9B8B8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uses the AI4I 2020 Predictive Maintenance Dataset, a synthetic industrial dataset modeled on machine milling processes. It contains 10,000 records and 14 columns, including machine telemetry, categorical product type, and failure labels.</w:t>
      </w:r>
    </w:p>
    <w:p w14:paraId="5644ED58" w14:textId="77777777" w:rsidR="00FC61A4" w:rsidRPr="00FC61A4" w:rsidRDefault="00FC61A4" w:rsidP="00FC61A4">
      <w:pPr>
        <w:rPr>
          <w:rFonts w:ascii="Times New Roman" w:hAnsi="Times New Roman" w:cs="Times New Roman"/>
          <w:lang w:val="en-US"/>
        </w:rPr>
      </w:pPr>
    </w:p>
    <w:p w14:paraId="2D523C5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Dataset Features</w:t>
      </w:r>
    </w:p>
    <w:p w14:paraId="46E264C5" w14:textId="77777777" w:rsidR="00FC61A4" w:rsidRPr="00FC61A4" w:rsidRDefault="00FC61A4" w:rsidP="00FC61A4">
      <w:pPr>
        <w:rPr>
          <w:rFonts w:ascii="Times New Roman" w:hAnsi="Times New Roman" w:cs="Times New Roman"/>
          <w:lang w:val="en-US"/>
        </w:rPr>
      </w:pPr>
    </w:p>
    <w:p w14:paraId="7640C11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Feature | Type | Description |</w:t>
      </w:r>
    </w:p>
    <w:p w14:paraId="2D3D76C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w:t>
      </w:r>
    </w:p>
    <w:p w14:paraId="2A02E39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UDI | Identifier | Unique record identifier |</w:t>
      </w:r>
    </w:p>
    <w:p w14:paraId="4BE2319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Product ID | Categorical | Product tracking identifier |</w:t>
      </w:r>
    </w:p>
    <w:p w14:paraId="3F95FD0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Type | Categorical | Product quality type: L, M, H |</w:t>
      </w:r>
    </w:p>
    <w:p w14:paraId="7818905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Air temperature [K] | Numeric | Ambient temperature |</w:t>
      </w:r>
    </w:p>
    <w:p w14:paraId="6167410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Process temperature [K] | Numeric | Internal process temperature |</w:t>
      </w:r>
    </w:p>
    <w:p w14:paraId="5136DCD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Rotational speed [rpm] | Numeric | Machine speed |</w:t>
      </w:r>
    </w:p>
    <w:p w14:paraId="40C33DD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Torque [Nm] | Numeric | Load on the machine |</w:t>
      </w:r>
    </w:p>
    <w:p w14:paraId="1D28F04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Tool wear [min] | Numeric | Tool usage and wear |</w:t>
      </w:r>
    </w:p>
    <w:p w14:paraId="46966E9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Machine failure | Binary | Failure indicator |</w:t>
      </w:r>
    </w:p>
    <w:p w14:paraId="141E7E4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TWF | Binary | Tool wear failure |</w:t>
      </w:r>
    </w:p>
    <w:p w14:paraId="70DF9D0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HDF | Binary | Heat dissipation failure |</w:t>
      </w:r>
    </w:p>
    <w:p w14:paraId="4D97B53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 PWF | Binary | Power failure |</w:t>
      </w:r>
    </w:p>
    <w:p w14:paraId="5010B8B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OSF | Binary | Overstrain failure |</w:t>
      </w:r>
    </w:p>
    <w:p w14:paraId="2C8ABF8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RNF | Binary | Random failure |</w:t>
      </w:r>
    </w:p>
    <w:p w14:paraId="61E2C50E" w14:textId="77777777" w:rsidR="00FC61A4" w:rsidRPr="00FC61A4" w:rsidRDefault="00FC61A4" w:rsidP="00FC61A4">
      <w:pPr>
        <w:rPr>
          <w:rFonts w:ascii="Times New Roman" w:hAnsi="Times New Roman" w:cs="Times New Roman"/>
          <w:lang w:val="en-US"/>
        </w:rPr>
      </w:pPr>
    </w:p>
    <w:p w14:paraId="53AEA59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1: Full dataset dictionary]</w:t>
      </w:r>
    </w:p>
    <w:p w14:paraId="6E1292B3" w14:textId="77777777" w:rsidR="00FC61A4" w:rsidRPr="00FC61A4" w:rsidRDefault="00FC61A4" w:rsidP="00FC61A4">
      <w:pPr>
        <w:rPr>
          <w:rFonts w:ascii="Times New Roman" w:hAnsi="Times New Roman" w:cs="Times New Roman"/>
          <w:lang w:val="en-US"/>
        </w:rPr>
      </w:pPr>
    </w:p>
    <w:p w14:paraId="5992D3D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Data Characteristics</w:t>
      </w:r>
    </w:p>
    <w:p w14:paraId="70D6A26B" w14:textId="77777777" w:rsidR="00FC61A4" w:rsidRPr="00FC61A4" w:rsidRDefault="00FC61A4" w:rsidP="00FC61A4">
      <w:pPr>
        <w:rPr>
          <w:rFonts w:ascii="Times New Roman" w:hAnsi="Times New Roman" w:cs="Times New Roman"/>
          <w:lang w:val="en-US"/>
        </w:rPr>
      </w:pPr>
    </w:p>
    <w:p w14:paraId="7521DA9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The dataset contains no missing values.</w:t>
      </w:r>
    </w:p>
    <w:p w14:paraId="2ECC505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Failure events are rare relative to normal operating conditions.</w:t>
      </w:r>
    </w:p>
    <w:p w14:paraId="6F32DFF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The features exist on different numeric scales, so preprocessing and scaling are essential.</w:t>
      </w:r>
    </w:p>
    <w:p w14:paraId="0DC6CFB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Failure labels are not used during clustering model training, but they are useful for interpretation and validation.</w:t>
      </w:r>
    </w:p>
    <w:p w14:paraId="1F1B4FF6" w14:textId="77777777" w:rsidR="00FC61A4" w:rsidRPr="00FC61A4" w:rsidRDefault="00FC61A4" w:rsidP="00FC61A4">
      <w:pPr>
        <w:rPr>
          <w:rFonts w:ascii="Times New Roman" w:hAnsi="Times New Roman" w:cs="Times New Roman"/>
          <w:lang w:val="en-US"/>
        </w:rPr>
      </w:pPr>
    </w:p>
    <w:p w14:paraId="75D757D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 Methodology</w:t>
      </w:r>
    </w:p>
    <w:p w14:paraId="6152049C" w14:textId="77777777" w:rsidR="00FC61A4" w:rsidRPr="00FC61A4" w:rsidRDefault="00FC61A4" w:rsidP="00FC61A4">
      <w:pPr>
        <w:rPr>
          <w:rFonts w:ascii="Times New Roman" w:hAnsi="Times New Roman" w:cs="Times New Roman"/>
          <w:lang w:val="en-US"/>
        </w:rPr>
      </w:pPr>
    </w:p>
    <w:p w14:paraId="2287BA5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follows a standard machine learning pipeline for unsupervised clustering and dashboard deployment.</w:t>
      </w:r>
    </w:p>
    <w:p w14:paraId="4C04D4D4" w14:textId="77777777" w:rsidR="00FC61A4" w:rsidRPr="00FC61A4" w:rsidRDefault="00FC61A4" w:rsidP="00FC61A4">
      <w:pPr>
        <w:rPr>
          <w:rFonts w:ascii="Times New Roman" w:hAnsi="Times New Roman" w:cs="Times New Roman"/>
          <w:lang w:val="en-US"/>
        </w:rPr>
      </w:pPr>
    </w:p>
    <w:p w14:paraId="7065A37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5.1 Data Preparation</w:t>
      </w:r>
    </w:p>
    <w:p w14:paraId="063C7C33" w14:textId="77777777" w:rsidR="00FC61A4" w:rsidRPr="00FC61A4" w:rsidRDefault="00FC61A4" w:rsidP="00FC61A4">
      <w:pPr>
        <w:rPr>
          <w:rFonts w:ascii="Times New Roman" w:hAnsi="Times New Roman" w:cs="Times New Roman"/>
          <w:lang w:val="en-US"/>
        </w:rPr>
      </w:pPr>
    </w:p>
    <w:p w14:paraId="5975691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raw dataset is first cleaned and prepared for modeling. Non-predictive identifiers such as UDI and Product ID are removed from the training inputs. Failure label columns are separated for later validation and analysis. The categorical Type variable is retained and encoded during preprocessing.</w:t>
      </w:r>
    </w:p>
    <w:p w14:paraId="084DC33F" w14:textId="77777777" w:rsidR="00FC61A4" w:rsidRPr="00FC61A4" w:rsidRDefault="00FC61A4" w:rsidP="00FC61A4">
      <w:pPr>
        <w:rPr>
          <w:rFonts w:ascii="Times New Roman" w:hAnsi="Times New Roman" w:cs="Times New Roman"/>
          <w:lang w:val="en-US"/>
        </w:rPr>
      </w:pPr>
    </w:p>
    <w:p w14:paraId="2A47EF3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5.2 Feature Engineering</w:t>
      </w:r>
    </w:p>
    <w:p w14:paraId="24B14569" w14:textId="77777777" w:rsidR="00FC61A4" w:rsidRPr="00FC61A4" w:rsidRDefault="00FC61A4" w:rsidP="00FC61A4">
      <w:pPr>
        <w:rPr>
          <w:rFonts w:ascii="Times New Roman" w:hAnsi="Times New Roman" w:cs="Times New Roman"/>
          <w:lang w:val="en-US"/>
        </w:rPr>
      </w:pPr>
    </w:p>
    <w:p w14:paraId="3FC08F9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To better represent machine behavior, the project creates engineered features from the raw telemetry:</w:t>
      </w:r>
    </w:p>
    <w:p w14:paraId="59520B91" w14:textId="77777777" w:rsidR="00FC61A4" w:rsidRPr="00FC61A4" w:rsidRDefault="00FC61A4" w:rsidP="00FC61A4">
      <w:pPr>
        <w:rPr>
          <w:rFonts w:ascii="Times New Roman" w:hAnsi="Times New Roman" w:cs="Times New Roman"/>
          <w:lang w:val="en-US"/>
        </w:rPr>
      </w:pPr>
    </w:p>
    <w:p w14:paraId="3B92A6D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Temperature difference = Process temperature - Air temperature</w:t>
      </w:r>
    </w:p>
    <w:p w14:paraId="04179F4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Power proxy = Torque × Rotational speed</w:t>
      </w:r>
    </w:p>
    <w:p w14:paraId="19458B4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Wear-rate proxy or other derived indicators may also be used during experimentation</w:t>
      </w:r>
    </w:p>
    <w:p w14:paraId="1BFE117F" w14:textId="77777777" w:rsidR="00FC61A4" w:rsidRPr="00FC61A4" w:rsidRDefault="00FC61A4" w:rsidP="00FC61A4">
      <w:pPr>
        <w:rPr>
          <w:rFonts w:ascii="Times New Roman" w:hAnsi="Times New Roman" w:cs="Times New Roman"/>
          <w:lang w:val="en-US"/>
        </w:rPr>
      </w:pPr>
    </w:p>
    <w:p w14:paraId="7CF1E6A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These features help expose mechanical stress and thermal behavior more clearly than raw values alone.</w:t>
      </w:r>
    </w:p>
    <w:p w14:paraId="672AE411" w14:textId="77777777" w:rsidR="00FC61A4" w:rsidRPr="00FC61A4" w:rsidRDefault="00FC61A4" w:rsidP="00FC61A4">
      <w:pPr>
        <w:rPr>
          <w:rFonts w:ascii="Times New Roman" w:hAnsi="Times New Roman" w:cs="Times New Roman"/>
          <w:lang w:val="en-US"/>
        </w:rPr>
      </w:pPr>
    </w:p>
    <w:p w14:paraId="737C57F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Block 1: Feature engineering snippet]</w:t>
      </w:r>
    </w:p>
    <w:p w14:paraId="04484966" w14:textId="77777777" w:rsidR="00FC61A4" w:rsidRPr="00FC61A4" w:rsidRDefault="00FC61A4" w:rsidP="00FC61A4">
      <w:pPr>
        <w:rPr>
          <w:rFonts w:ascii="Times New Roman" w:hAnsi="Times New Roman" w:cs="Times New Roman"/>
          <w:lang w:val="en-US"/>
        </w:rPr>
      </w:pPr>
    </w:p>
    <w:p w14:paraId="6434826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5.3 Preprocessing</w:t>
      </w:r>
    </w:p>
    <w:p w14:paraId="4D7C8E87" w14:textId="77777777" w:rsidR="00FC61A4" w:rsidRPr="00FC61A4" w:rsidRDefault="00FC61A4" w:rsidP="00FC61A4">
      <w:pPr>
        <w:rPr>
          <w:rFonts w:ascii="Times New Roman" w:hAnsi="Times New Roman" w:cs="Times New Roman"/>
          <w:lang w:val="en-US"/>
        </w:rPr>
      </w:pPr>
    </w:p>
    <w:p w14:paraId="3E749F5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preprocessing pipeline includes:</w:t>
      </w:r>
    </w:p>
    <w:p w14:paraId="1B11C5B1" w14:textId="77777777" w:rsidR="00FC61A4" w:rsidRPr="00FC61A4" w:rsidRDefault="00FC61A4" w:rsidP="00FC61A4">
      <w:pPr>
        <w:rPr>
          <w:rFonts w:ascii="Times New Roman" w:hAnsi="Times New Roman" w:cs="Times New Roman"/>
          <w:lang w:val="en-US"/>
        </w:rPr>
      </w:pPr>
    </w:p>
    <w:p w14:paraId="13D9DF2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Standardization of numeric features</w:t>
      </w:r>
    </w:p>
    <w:p w14:paraId="2852E2C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Encoding of categorical features</w:t>
      </w:r>
    </w:p>
    <w:p w14:paraId="0ED33062"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Dimensionality reduction with PCA where appropriate for clustering experiments</w:t>
      </w:r>
    </w:p>
    <w:p w14:paraId="56F3E0A3" w14:textId="77777777" w:rsidR="00FC61A4" w:rsidRPr="00FC61A4" w:rsidRDefault="00FC61A4" w:rsidP="00FC61A4">
      <w:pPr>
        <w:rPr>
          <w:rFonts w:ascii="Times New Roman" w:hAnsi="Times New Roman" w:cs="Times New Roman"/>
          <w:lang w:val="en-US"/>
        </w:rPr>
      </w:pPr>
    </w:p>
    <w:p w14:paraId="64FDC08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Scaling is especially important because DBSCAN relies on distance calculations, and unscaled features can distort the clustering structure.</w:t>
      </w:r>
    </w:p>
    <w:p w14:paraId="75CFE9C9" w14:textId="77777777" w:rsidR="00FC61A4" w:rsidRPr="00FC61A4" w:rsidRDefault="00FC61A4" w:rsidP="00FC61A4">
      <w:pPr>
        <w:rPr>
          <w:rFonts w:ascii="Times New Roman" w:hAnsi="Times New Roman" w:cs="Times New Roman"/>
          <w:lang w:val="en-US"/>
        </w:rPr>
      </w:pPr>
    </w:p>
    <w:p w14:paraId="4448AFB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5.4 Clustering Approach</w:t>
      </w:r>
    </w:p>
    <w:p w14:paraId="3388F3E4" w14:textId="77777777" w:rsidR="00FC61A4" w:rsidRPr="00FC61A4" w:rsidRDefault="00FC61A4" w:rsidP="00FC61A4">
      <w:pPr>
        <w:rPr>
          <w:rFonts w:ascii="Times New Roman" w:hAnsi="Times New Roman" w:cs="Times New Roman"/>
          <w:lang w:val="en-US"/>
        </w:rPr>
      </w:pPr>
    </w:p>
    <w:p w14:paraId="28013C7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DBSCAN was chosen as the primary clustering method because it is well suited for:</w:t>
      </w:r>
    </w:p>
    <w:p w14:paraId="52792B0C" w14:textId="77777777" w:rsidR="00FC61A4" w:rsidRPr="00FC61A4" w:rsidRDefault="00FC61A4" w:rsidP="00FC61A4">
      <w:pPr>
        <w:rPr>
          <w:rFonts w:ascii="Times New Roman" w:hAnsi="Times New Roman" w:cs="Times New Roman"/>
          <w:lang w:val="en-US"/>
        </w:rPr>
      </w:pPr>
    </w:p>
    <w:p w14:paraId="0D753D5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Detecting dense groups in sensor data</w:t>
      </w:r>
    </w:p>
    <w:p w14:paraId="65BEB4C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 Identifying outliers as noise</w:t>
      </w:r>
    </w:p>
    <w:p w14:paraId="602A1A6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Avoiding the need to predefine the number of clusters</w:t>
      </w:r>
    </w:p>
    <w:p w14:paraId="4A43884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Supporting anomaly-oriented interpretation</w:t>
      </w:r>
    </w:p>
    <w:p w14:paraId="1BD0FC98" w14:textId="77777777" w:rsidR="00FC61A4" w:rsidRPr="00FC61A4" w:rsidRDefault="00FC61A4" w:rsidP="00FC61A4">
      <w:pPr>
        <w:rPr>
          <w:rFonts w:ascii="Times New Roman" w:hAnsi="Times New Roman" w:cs="Times New Roman"/>
          <w:lang w:val="en-US"/>
        </w:rPr>
      </w:pPr>
    </w:p>
    <w:p w14:paraId="3B77080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Unlike partition-based methods such as K-Means, DBSCAN can represent irregularly shaped clusters and isolate abnormal observations as label -1.</w:t>
      </w:r>
    </w:p>
    <w:p w14:paraId="607C6A02" w14:textId="77777777" w:rsidR="00FC61A4" w:rsidRPr="00FC61A4" w:rsidRDefault="00FC61A4" w:rsidP="00FC61A4">
      <w:pPr>
        <w:rPr>
          <w:rFonts w:ascii="Times New Roman" w:hAnsi="Times New Roman" w:cs="Times New Roman"/>
          <w:lang w:val="en-US"/>
        </w:rPr>
      </w:pPr>
    </w:p>
    <w:p w14:paraId="1FFBAAA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5.5 Explainability</w:t>
      </w:r>
    </w:p>
    <w:p w14:paraId="14CF10BB" w14:textId="77777777" w:rsidR="00FC61A4" w:rsidRPr="00FC61A4" w:rsidRDefault="00FC61A4" w:rsidP="00FC61A4">
      <w:pPr>
        <w:rPr>
          <w:rFonts w:ascii="Times New Roman" w:hAnsi="Times New Roman" w:cs="Times New Roman"/>
          <w:lang w:val="en-US"/>
        </w:rPr>
      </w:pPr>
    </w:p>
    <w:p w14:paraId="66C188A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SHAP explainability is used to support transparency by showing which features contribute most to the model’s behavior and operational interpretation. In a maintenance context, explainability is important because maintenance teams need to understand why a machine is being classified as abnormal, variable, or stable.</w:t>
      </w:r>
    </w:p>
    <w:p w14:paraId="29A4941C" w14:textId="77777777" w:rsidR="00FC61A4" w:rsidRPr="00FC61A4" w:rsidRDefault="00FC61A4" w:rsidP="00FC61A4">
      <w:pPr>
        <w:rPr>
          <w:rFonts w:ascii="Times New Roman" w:hAnsi="Times New Roman" w:cs="Times New Roman"/>
          <w:lang w:val="en-US"/>
        </w:rPr>
      </w:pPr>
    </w:p>
    <w:p w14:paraId="29D2D26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2: SHAP summary plot]</w:t>
      </w:r>
    </w:p>
    <w:p w14:paraId="17DED0A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3: SHAP feature importance plot]</w:t>
      </w:r>
    </w:p>
    <w:p w14:paraId="59F652BB" w14:textId="77777777" w:rsidR="00FC61A4" w:rsidRPr="00FC61A4" w:rsidRDefault="00FC61A4" w:rsidP="00FC61A4">
      <w:pPr>
        <w:rPr>
          <w:rFonts w:ascii="Times New Roman" w:hAnsi="Times New Roman" w:cs="Times New Roman"/>
          <w:lang w:val="en-US"/>
        </w:rPr>
      </w:pPr>
    </w:p>
    <w:p w14:paraId="59D0AA2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5.6 Dashboard Deployment</w:t>
      </w:r>
    </w:p>
    <w:p w14:paraId="351C41F5" w14:textId="77777777" w:rsidR="00FC61A4" w:rsidRPr="00FC61A4" w:rsidRDefault="00FC61A4" w:rsidP="00FC61A4">
      <w:pPr>
        <w:rPr>
          <w:rFonts w:ascii="Times New Roman" w:hAnsi="Times New Roman" w:cs="Times New Roman"/>
          <w:lang w:val="en-US"/>
        </w:rPr>
      </w:pPr>
    </w:p>
    <w:p w14:paraId="181B18C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final application is presented in a Streamlit dashboard. The dashboard supports:</w:t>
      </w:r>
    </w:p>
    <w:p w14:paraId="6292CD7B" w14:textId="77777777" w:rsidR="00FC61A4" w:rsidRPr="00FC61A4" w:rsidRDefault="00FC61A4" w:rsidP="00FC61A4">
      <w:pPr>
        <w:rPr>
          <w:rFonts w:ascii="Times New Roman" w:hAnsi="Times New Roman" w:cs="Times New Roman"/>
          <w:lang w:val="en-US"/>
        </w:rPr>
      </w:pPr>
    </w:p>
    <w:p w14:paraId="34E1C83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Manual telemetry entry</w:t>
      </w:r>
    </w:p>
    <w:p w14:paraId="54C9D7D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Real-time machine state updates</w:t>
      </w:r>
    </w:p>
    <w:p w14:paraId="5E6A3D5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risk interpretation</w:t>
      </w:r>
    </w:p>
    <w:p w14:paraId="2CC0954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Historical and current state comparison</w:t>
      </w:r>
    </w:p>
    <w:p w14:paraId="732B16E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Operational guidance for maintenance teams</w:t>
      </w:r>
    </w:p>
    <w:p w14:paraId="571BC8BB" w14:textId="77777777" w:rsidR="00FC61A4" w:rsidRPr="00FC61A4" w:rsidRDefault="00FC61A4" w:rsidP="00FC61A4">
      <w:pPr>
        <w:rPr>
          <w:rFonts w:ascii="Times New Roman" w:hAnsi="Times New Roman" w:cs="Times New Roman"/>
          <w:lang w:val="en-US"/>
        </w:rPr>
      </w:pPr>
    </w:p>
    <w:p w14:paraId="5FF09C2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6. Exploratory Data Analysis</w:t>
      </w:r>
    </w:p>
    <w:p w14:paraId="2CA3656D" w14:textId="77777777" w:rsidR="00FC61A4" w:rsidRPr="00FC61A4" w:rsidRDefault="00FC61A4" w:rsidP="00FC61A4">
      <w:pPr>
        <w:rPr>
          <w:rFonts w:ascii="Times New Roman" w:hAnsi="Times New Roman" w:cs="Times New Roman"/>
          <w:lang w:val="en-US"/>
        </w:rPr>
      </w:pPr>
    </w:p>
    <w:p w14:paraId="1376D79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EDA was used to understand the distributions, correlations, and operating patterns present in the dataset. The project examined missing values, data types, variable distributions, and feature relationships.</w:t>
      </w:r>
    </w:p>
    <w:p w14:paraId="5139C99E" w14:textId="77777777" w:rsidR="00FC61A4" w:rsidRPr="00FC61A4" w:rsidRDefault="00FC61A4" w:rsidP="00FC61A4">
      <w:pPr>
        <w:rPr>
          <w:rFonts w:ascii="Times New Roman" w:hAnsi="Times New Roman" w:cs="Times New Roman"/>
          <w:lang w:val="en-US"/>
        </w:rPr>
      </w:pPr>
    </w:p>
    <w:p w14:paraId="30F8A5B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Key EDA Findings</w:t>
      </w:r>
    </w:p>
    <w:p w14:paraId="4DFA25DC" w14:textId="77777777" w:rsidR="00FC61A4" w:rsidRPr="00FC61A4" w:rsidRDefault="00FC61A4" w:rsidP="00FC61A4">
      <w:pPr>
        <w:rPr>
          <w:rFonts w:ascii="Times New Roman" w:hAnsi="Times New Roman" w:cs="Times New Roman"/>
          <w:lang w:val="en-US"/>
        </w:rPr>
      </w:pPr>
    </w:p>
    <w:p w14:paraId="108B549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The dataset is clean and does not contain missing values.</w:t>
      </w:r>
    </w:p>
    <w:p w14:paraId="4C3925B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Air temperature and process temperature are strongly related.</w:t>
      </w:r>
    </w:p>
    <w:p w14:paraId="476960F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Torque is one of the strongest signals for separating operating conditions.</w:t>
      </w:r>
    </w:p>
    <w:p w14:paraId="30B971A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Failure events are not strongly separated from normal behavior in low-dimensional projections, which supports the use of clustering rather than simple thresholding.</w:t>
      </w:r>
    </w:p>
    <w:p w14:paraId="554A7EB8" w14:textId="77777777" w:rsidR="00FC61A4" w:rsidRPr="00FC61A4" w:rsidRDefault="00FC61A4" w:rsidP="00FC61A4">
      <w:pPr>
        <w:rPr>
          <w:rFonts w:ascii="Times New Roman" w:hAnsi="Times New Roman" w:cs="Times New Roman"/>
          <w:lang w:val="en-US"/>
        </w:rPr>
      </w:pPr>
    </w:p>
    <w:p w14:paraId="25EC2B4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4: Missing values and column types]</w:t>
      </w:r>
    </w:p>
    <w:p w14:paraId="7044A20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5: Variable summary plots]</w:t>
      </w:r>
    </w:p>
    <w:p w14:paraId="1409981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6: Selected feature distributions]</w:t>
      </w:r>
    </w:p>
    <w:p w14:paraId="4F1CED1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7: t-SNE or PCA projection]</w:t>
      </w:r>
    </w:p>
    <w:p w14:paraId="23C08EC8" w14:textId="77777777" w:rsidR="00FC61A4" w:rsidRPr="00FC61A4" w:rsidRDefault="00FC61A4" w:rsidP="00FC61A4">
      <w:pPr>
        <w:rPr>
          <w:rFonts w:ascii="Times New Roman" w:hAnsi="Times New Roman" w:cs="Times New Roman"/>
          <w:lang w:val="en-US"/>
        </w:rPr>
      </w:pPr>
    </w:p>
    <w:p w14:paraId="2D32591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7. Model Development</w:t>
      </w:r>
    </w:p>
    <w:p w14:paraId="7F8F7C72" w14:textId="77777777" w:rsidR="00FC61A4" w:rsidRPr="00FC61A4" w:rsidRDefault="00FC61A4" w:rsidP="00FC61A4">
      <w:pPr>
        <w:rPr>
          <w:rFonts w:ascii="Times New Roman" w:hAnsi="Times New Roman" w:cs="Times New Roman"/>
          <w:lang w:val="en-US"/>
        </w:rPr>
      </w:pPr>
    </w:p>
    <w:p w14:paraId="3EA6261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7.1 Model Selection</w:t>
      </w:r>
    </w:p>
    <w:p w14:paraId="0710F464" w14:textId="77777777" w:rsidR="00FC61A4" w:rsidRPr="00FC61A4" w:rsidRDefault="00FC61A4" w:rsidP="00FC61A4">
      <w:pPr>
        <w:rPr>
          <w:rFonts w:ascii="Times New Roman" w:hAnsi="Times New Roman" w:cs="Times New Roman"/>
          <w:lang w:val="en-US"/>
        </w:rPr>
      </w:pPr>
    </w:p>
    <w:p w14:paraId="307C493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Several clustering techniques were investigated during the project:</w:t>
      </w:r>
    </w:p>
    <w:p w14:paraId="2B1289BF" w14:textId="77777777" w:rsidR="00FC61A4" w:rsidRPr="00FC61A4" w:rsidRDefault="00FC61A4" w:rsidP="00FC61A4">
      <w:pPr>
        <w:rPr>
          <w:rFonts w:ascii="Times New Roman" w:hAnsi="Times New Roman" w:cs="Times New Roman"/>
          <w:lang w:val="en-US"/>
        </w:rPr>
      </w:pPr>
    </w:p>
    <w:p w14:paraId="013B1D0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K-Means</w:t>
      </w:r>
    </w:p>
    <w:p w14:paraId="53D5A20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DBSCAN</w:t>
      </w:r>
    </w:p>
    <w:p w14:paraId="45B5FCD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Hierarchical clustering</w:t>
      </w:r>
    </w:p>
    <w:p w14:paraId="71B2045E" w14:textId="77777777" w:rsidR="00FC61A4" w:rsidRPr="00FC61A4" w:rsidRDefault="00FC61A4" w:rsidP="00FC61A4">
      <w:pPr>
        <w:rPr>
          <w:rFonts w:ascii="Times New Roman" w:hAnsi="Times New Roman" w:cs="Times New Roman"/>
          <w:lang w:val="en-US"/>
        </w:rPr>
      </w:pPr>
    </w:p>
    <w:p w14:paraId="555E8DC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DBSCAN was preferred for the dashboard because it naturally supports anomaly labeling and does not require specifying a fixed number of clusters.</w:t>
      </w:r>
    </w:p>
    <w:p w14:paraId="2772AA7F" w14:textId="77777777" w:rsidR="00FC61A4" w:rsidRPr="00FC61A4" w:rsidRDefault="00FC61A4" w:rsidP="00FC61A4">
      <w:pPr>
        <w:rPr>
          <w:rFonts w:ascii="Times New Roman" w:hAnsi="Times New Roman" w:cs="Times New Roman"/>
          <w:lang w:val="en-US"/>
        </w:rPr>
      </w:pPr>
    </w:p>
    <w:p w14:paraId="7503866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7.2 Hyperparameter Considerations</w:t>
      </w:r>
    </w:p>
    <w:p w14:paraId="23471294" w14:textId="77777777" w:rsidR="00FC61A4" w:rsidRPr="00FC61A4" w:rsidRDefault="00FC61A4" w:rsidP="00FC61A4">
      <w:pPr>
        <w:rPr>
          <w:rFonts w:ascii="Times New Roman" w:hAnsi="Times New Roman" w:cs="Times New Roman"/>
          <w:lang w:val="en-US"/>
        </w:rPr>
      </w:pPr>
    </w:p>
    <w:p w14:paraId="78A07B6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DBSCAN performance depends on:</w:t>
      </w:r>
    </w:p>
    <w:p w14:paraId="3FABDF43" w14:textId="77777777" w:rsidR="00FC61A4" w:rsidRPr="00FC61A4" w:rsidRDefault="00FC61A4" w:rsidP="00FC61A4">
      <w:pPr>
        <w:rPr>
          <w:rFonts w:ascii="Times New Roman" w:hAnsi="Times New Roman" w:cs="Times New Roman"/>
          <w:lang w:val="en-US"/>
        </w:rPr>
      </w:pPr>
    </w:p>
    <w:p w14:paraId="3FA0DF1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eps, the neighborhood radius</w:t>
      </w:r>
    </w:p>
    <w:p w14:paraId="199B2F5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min_samples, the minimum number of points required to form a dense region</w:t>
      </w:r>
    </w:p>
    <w:p w14:paraId="717459CC" w14:textId="77777777" w:rsidR="00FC61A4" w:rsidRPr="00FC61A4" w:rsidRDefault="00FC61A4" w:rsidP="00FC61A4">
      <w:pPr>
        <w:rPr>
          <w:rFonts w:ascii="Times New Roman" w:hAnsi="Times New Roman" w:cs="Times New Roman"/>
          <w:lang w:val="en-US"/>
        </w:rPr>
      </w:pPr>
    </w:p>
    <w:p w14:paraId="17A5D99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These parameters were evaluated to produce interpretable clusters and meaningful separation between operating regimes.</w:t>
      </w:r>
    </w:p>
    <w:p w14:paraId="5099B166" w14:textId="77777777" w:rsidR="00FC61A4" w:rsidRPr="00FC61A4" w:rsidRDefault="00FC61A4" w:rsidP="00FC61A4">
      <w:pPr>
        <w:rPr>
          <w:rFonts w:ascii="Times New Roman" w:hAnsi="Times New Roman" w:cs="Times New Roman"/>
          <w:lang w:val="en-US"/>
        </w:rPr>
      </w:pPr>
    </w:p>
    <w:p w14:paraId="333788B2"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7.3 Cluster Interpretation</w:t>
      </w:r>
    </w:p>
    <w:p w14:paraId="7483EB0E" w14:textId="77777777" w:rsidR="00FC61A4" w:rsidRPr="00FC61A4" w:rsidRDefault="00FC61A4" w:rsidP="00FC61A4">
      <w:pPr>
        <w:rPr>
          <w:rFonts w:ascii="Times New Roman" w:hAnsi="Times New Roman" w:cs="Times New Roman"/>
          <w:lang w:val="en-US"/>
        </w:rPr>
      </w:pPr>
    </w:p>
    <w:p w14:paraId="03DD627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operational clusters are interpreted as follows:</w:t>
      </w:r>
    </w:p>
    <w:p w14:paraId="5F180630" w14:textId="77777777" w:rsidR="00FC61A4" w:rsidRPr="00FC61A4" w:rsidRDefault="00FC61A4" w:rsidP="00FC61A4">
      <w:pPr>
        <w:rPr>
          <w:rFonts w:ascii="Times New Roman" w:hAnsi="Times New Roman" w:cs="Times New Roman"/>
          <w:lang w:val="en-US"/>
        </w:rPr>
      </w:pPr>
    </w:p>
    <w:p w14:paraId="37B242C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-1 = Abnormal Load</w:t>
      </w:r>
    </w:p>
    <w:p w14:paraId="4CB93A0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0 = Variable Operation</w:t>
      </w:r>
    </w:p>
    <w:p w14:paraId="78F478B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1 = Stable Running</w:t>
      </w:r>
    </w:p>
    <w:p w14:paraId="55C89BBD" w14:textId="77777777" w:rsidR="00FC61A4" w:rsidRPr="00FC61A4" w:rsidRDefault="00FC61A4" w:rsidP="00FC61A4">
      <w:pPr>
        <w:rPr>
          <w:rFonts w:ascii="Times New Roman" w:hAnsi="Times New Roman" w:cs="Times New Roman"/>
          <w:lang w:val="en-US"/>
        </w:rPr>
      </w:pPr>
    </w:p>
    <w:p w14:paraId="0C0B7A9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These labels represent industrial behavior patterns, not absolute failure states.</w:t>
      </w:r>
    </w:p>
    <w:p w14:paraId="2F6B30BA" w14:textId="77777777" w:rsidR="00FC61A4" w:rsidRPr="00FC61A4" w:rsidRDefault="00FC61A4" w:rsidP="00FC61A4">
      <w:pPr>
        <w:rPr>
          <w:rFonts w:ascii="Times New Roman" w:hAnsi="Times New Roman" w:cs="Times New Roman"/>
          <w:lang w:val="en-US"/>
        </w:rPr>
      </w:pPr>
    </w:p>
    <w:p w14:paraId="3E390DB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2: Cluster interpretation summary]</w:t>
      </w:r>
    </w:p>
    <w:p w14:paraId="2DCEE2AB" w14:textId="77777777" w:rsidR="00FC61A4" w:rsidRPr="00FC61A4" w:rsidRDefault="00FC61A4" w:rsidP="00FC61A4">
      <w:pPr>
        <w:rPr>
          <w:rFonts w:ascii="Times New Roman" w:hAnsi="Times New Roman" w:cs="Times New Roman"/>
          <w:lang w:val="en-US"/>
        </w:rPr>
      </w:pPr>
    </w:p>
    <w:p w14:paraId="74DA89C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7.4 Training Workflow</w:t>
      </w:r>
    </w:p>
    <w:p w14:paraId="7EE427A0" w14:textId="77777777" w:rsidR="00FC61A4" w:rsidRPr="00FC61A4" w:rsidRDefault="00FC61A4" w:rsidP="00FC61A4">
      <w:pPr>
        <w:rPr>
          <w:rFonts w:ascii="Times New Roman" w:hAnsi="Times New Roman" w:cs="Times New Roman"/>
          <w:lang w:val="en-US"/>
        </w:rPr>
      </w:pPr>
    </w:p>
    <w:p w14:paraId="11D1160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training workflow includes:</w:t>
      </w:r>
    </w:p>
    <w:p w14:paraId="1D4773A6" w14:textId="77777777" w:rsidR="00FC61A4" w:rsidRPr="00FC61A4" w:rsidRDefault="00FC61A4" w:rsidP="00FC61A4">
      <w:pPr>
        <w:rPr>
          <w:rFonts w:ascii="Times New Roman" w:hAnsi="Times New Roman" w:cs="Times New Roman"/>
          <w:lang w:val="en-US"/>
        </w:rPr>
      </w:pPr>
    </w:p>
    <w:p w14:paraId="592C5E0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1. Loading and cleaning the raw dataset</w:t>
      </w:r>
    </w:p>
    <w:p w14:paraId="161F16C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2. Engineering derived features</w:t>
      </w:r>
    </w:p>
    <w:p w14:paraId="41B9453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3. Scaling and preprocessing the feature set</w:t>
      </w:r>
    </w:p>
    <w:p w14:paraId="7BA0BA3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4. Running DBSCAN clustering</w:t>
      </w:r>
    </w:p>
    <w:p w14:paraId="601510D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5. Saving the trained model and preprocessing pipeline</w:t>
      </w:r>
    </w:p>
    <w:p w14:paraId="23341D4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6. Exporting cluster assignments for later analysis</w:t>
      </w:r>
    </w:p>
    <w:p w14:paraId="21546C29" w14:textId="77777777" w:rsidR="00FC61A4" w:rsidRPr="00FC61A4" w:rsidRDefault="00FC61A4" w:rsidP="00FC61A4">
      <w:pPr>
        <w:rPr>
          <w:rFonts w:ascii="Times New Roman" w:hAnsi="Times New Roman" w:cs="Times New Roman"/>
          <w:lang w:val="en-US"/>
        </w:rPr>
      </w:pPr>
    </w:p>
    <w:p w14:paraId="3EC6374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Block 2: Training pipeline snippet]</w:t>
      </w:r>
    </w:p>
    <w:p w14:paraId="5543D5EB" w14:textId="77777777" w:rsidR="00FC61A4" w:rsidRPr="00FC61A4" w:rsidRDefault="00FC61A4" w:rsidP="00FC61A4">
      <w:pPr>
        <w:rPr>
          <w:rFonts w:ascii="Times New Roman" w:hAnsi="Times New Roman" w:cs="Times New Roman"/>
          <w:lang w:val="en-US"/>
        </w:rPr>
      </w:pPr>
    </w:p>
    <w:p w14:paraId="26726F8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8. Results and Analysis</w:t>
      </w:r>
    </w:p>
    <w:p w14:paraId="0F2CD7F3" w14:textId="77777777" w:rsidR="00FC61A4" w:rsidRPr="00FC61A4" w:rsidRDefault="00FC61A4" w:rsidP="00FC61A4">
      <w:pPr>
        <w:rPr>
          <w:rFonts w:ascii="Times New Roman" w:hAnsi="Times New Roman" w:cs="Times New Roman"/>
          <w:lang w:val="en-US"/>
        </w:rPr>
      </w:pPr>
    </w:p>
    <w:p w14:paraId="4665333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shows that clustering can meaningfully organize machine telemetry into operational regimes even when explicit failure labels are not used during training. The dashboard makes these regimes visible to the user and adds a current-state indicator for immediate interpretation.</w:t>
      </w:r>
    </w:p>
    <w:p w14:paraId="336A5F5B" w14:textId="77777777" w:rsidR="00FC61A4" w:rsidRPr="00FC61A4" w:rsidRDefault="00FC61A4" w:rsidP="00FC61A4">
      <w:pPr>
        <w:rPr>
          <w:rFonts w:ascii="Times New Roman" w:hAnsi="Times New Roman" w:cs="Times New Roman"/>
          <w:lang w:val="en-US"/>
        </w:rPr>
      </w:pPr>
    </w:p>
    <w:p w14:paraId="12D8FD8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Observed Benefits</w:t>
      </w:r>
    </w:p>
    <w:p w14:paraId="2981F05E" w14:textId="77777777" w:rsidR="00FC61A4" w:rsidRPr="00FC61A4" w:rsidRDefault="00FC61A4" w:rsidP="00FC61A4">
      <w:pPr>
        <w:rPr>
          <w:rFonts w:ascii="Times New Roman" w:hAnsi="Times New Roman" w:cs="Times New Roman"/>
          <w:lang w:val="en-US"/>
        </w:rPr>
      </w:pPr>
    </w:p>
    <w:p w14:paraId="78EF09F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Abnormal patterns can be isolated as noise or low-density regions.</w:t>
      </w:r>
    </w:p>
    <w:p w14:paraId="055DE49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Stable and variable operating modes can be distinguished visually.</w:t>
      </w:r>
    </w:p>
    <w:p w14:paraId="7E17D7A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Real-time telemetry can be mapped to historical behavior for quick comparison.</w:t>
      </w:r>
    </w:p>
    <w:p w14:paraId="73B967E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The dashboard provides an intuitive interface for maintenance and operations teams.</w:t>
      </w:r>
    </w:p>
    <w:p w14:paraId="2AD4E0EA" w14:textId="77777777" w:rsidR="00FC61A4" w:rsidRPr="00FC61A4" w:rsidRDefault="00FC61A4" w:rsidP="00FC61A4">
      <w:pPr>
        <w:rPr>
          <w:rFonts w:ascii="Times New Roman" w:hAnsi="Times New Roman" w:cs="Times New Roman"/>
          <w:lang w:val="en-US"/>
        </w:rPr>
      </w:pPr>
    </w:p>
    <w:p w14:paraId="43C5478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8: Final cluster visualization]</w:t>
      </w:r>
    </w:p>
    <w:p w14:paraId="0256BE3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9: Dashboard screenshot with current machine state marker]</w:t>
      </w:r>
    </w:p>
    <w:p w14:paraId="54CB5310" w14:textId="77777777" w:rsidR="00FC61A4" w:rsidRPr="00FC61A4" w:rsidRDefault="00FC61A4" w:rsidP="00FC61A4">
      <w:pPr>
        <w:rPr>
          <w:rFonts w:ascii="Times New Roman" w:hAnsi="Times New Roman" w:cs="Times New Roman"/>
          <w:lang w:val="en-US"/>
        </w:rPr>
      </w:pPr>
    </w:p>
    <w:p w14:paraId="173E70E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9. Speed–Torque Visualization</w:t>
      </w:r>
    </w:p>
    <w:p w14:paraId="517ECBA0" w14:textId="77777777" w:rsidR="00FC61A4" w:rsidRPr="00FC61A4" w:rsidRDefault="00FC61A4" w:rsidP="00FC61A4">
      <w:pPr>
        <w:rPr>
          <w:rFonts w:ascii="Times New Roman" w:hAnsi="Times New Roman" w:cs="Times New Roman"/>
          <w:lang w:val="en-US"/>
        </w:rPr>
      </w:pPr>
    </w:p>
    <w:p w14:paraId="0856945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A key visualization in the project is the speed-torque cluster map. This chart plots all historical machine states in rotational speed and torque space, and colors each point by DBSCAN cluster label. The current machine state is shown as a prominent marker so the user can quickly compare it with the historical operating landscape.</w:t>
      </w:r>
    </w:p>
    <w:p w14:paraId="7C849D12" w14:textId="77777777" w:rsidR="00FC61A4" w:rsidRPr="00FC61A4" w:rsidRDefault="00FC61A4" w:rsidP="00FC61A4">
      <w:pPr>
        <w:rPr>
          <w:rFonts w:ascii="Times New Roman" w:hAnsi="Times New Roman" w:cs="Times New Roman"/>
          <w:lang w:val="en-US"/>
        </w:rPr>
      </w:pPr>
    </w:p>
    <w:p w14:paraId="068ABDD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Label Meaning</w:t>
      </w:r>
    </w:p>
    <w:p w14:paraId="13A1B627" w14:textId="77777777" w:rsidR="00FC61A4" w:rsidRPr="00FC61A4" w:rsidRDefault="00FC61A4" w:rsidP="00FC61A4">
      <w:pPr>
        <w:rPr>
          <w:rFonts w:ascii="Times New Roman" w:hAnsi="Times New Roman" w:cs="Times New Roman"/>
          <w:lang w:val="en-US"/>
        </w:rPr>
      </w:pPr>
    </w:p>
    <w:p w14:paraId="3DD5AFD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-1 = Abnormal Load</w:t>
      </w:r>
    </w:p>
    <w:p w14:paraId="49C885E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0 = Variable Operation</w:t>
      </w:r>
    </w:p>
    <w:p w14:paraId="2CC4E55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1 = Stable Running</w:t>
      </w:r>
    </w:p>
    <w:p w14:paraId="189F74A8" w14:textId="77777777" w:rsidR="00FC61A4" w:rsidRPr="00FC61A4" w:rsidRDefault="00FC61A4" w:rsidP="00FC61A4">
      <w:pPr>
        <w:rPr>
          <w:rFonts w:ascii="Times New Roman" w:hAnsi="Times New Roman" w:cs="Times New Roman"/>
          <w:lang w:val="en-US"/>
        </w:rPr>
      </w:pPr>
    </w:p>
    <w:p w14:paraId="384B050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Why This Matters</w:t>
      </w:r>
    </w:p>
    <w:p w14:paraId="310CDFFF" w14:textId="77777777" w:rsidR="00FC61A4" w:rsidRPr="00FC61A4" w:rsidRDefault="00FC61A4" w:rsidP="00FC61A4">
      <w:pPr>
        <w:rPr>
          <w:rFonts w:ascii="Times New Roman" w:hAnsi="Times New Roman" w:cs="Times New Roman"/>
          <w:lang w:val="en-US"/>
        </w:rPr>
      </w:pPr>
    </w:p>
    <w:p w14:paraId="55F9F62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Speed and torque are operationally meaningful because they reflect machine load and mechanical stress. High torque can indicate strain, while unusual speed-torque combinations may reflect unstable or abnormal operation. This makes the visualization useful for predictive maintenance monitoring.</w:t>
      </w:r>
    </w:p>
    <w:p w14:paraId="7166138E" w14:textId="77777777" w:rsidR="00FC61A4" w:rsidRPr="00FC61A4" w:rsidRDefault="00FC61A4" w:rsidP="00FC61A4">
      <w:pPr>
        <w:rPr>
          <w:rFonts w:ascii="Times New Roman" w:hAnsi="Times New Roman" w:cs="Times New Roman"/>
          <w:lang w:val="en-US"/>
        </w:rPr>
      </w:pPr>
    </w:p>
    <w:p w14:paraId="74092E6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10: Improved Speed–Torque cluster map]</w:t>
      </w:r>
    </w:p>
    <w:p w14:paraId="1F466DDA" w14:textId="77777777" w:rsidR="00FC61A4" w:rsidRPr="00FC61A4" w:rsidRDefault="00FC61A4" w:rsidP="00FC61A4">
      <w:pPr>
        <w:rPr>
          <w:rFonts w:ascii="Times New Roman" w:hAnsi="Times New Roman" w:cs="Times New Roman"/>
          <w:lang w:val="en-US"/>
        </w:rPr>
      </w:pPr>
    </w:p>
    <w:p w14:paraId="6BF119D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10. Real-Time Monitoring Dashboard</w:t>
      </w:r>
    </w:p>
    <w:p w14:paraId="1B791830" w14:textId="77777777" w:rsidR="00FC61A4" w:rsidRPr="00FC61A4" w:rsidRDefault="00FC61A4" w:rsidP="00FC61A4">
      <w:pPr>
        <w:rPr>
          <w:rFonts w:ascii="Times New Roman" w:hAnsi="Times New Roman" w:cs="Times New Roman"/>
          <w:lang w:val="en-US"/>
        </w:rPr>
      </w:pPr>
    </w:p>
    <w:p w14:paraId="0FA19D3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application includes a Streamlit-based real-time dashboard for current machine monitoring. Users can enter or simulate telemetry values and immediately observe the predicted operating state.</w:t>
      </w:r>
    </w:p>
    <w:p w14:paraId="46190E2A" w14:textId="77777777" w:rsidR="00FC61A4" w:rsidRPr="00FC61A4" w:rsidRDefault="00FC61A4" w:rsidP="00FC61A4">
      <w:pPr>
        <w:rPr>
          <w:rFonts w:ascii="Times New Roman" w:hAnsi="Times New Roman" w:cs="Times New Roman"/>
          <w:lang w:val="en-US"/>
        </w:rPr>
      </w:pPr>
    </w:p>
    <w:p w14:paraId="4A412A2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Dashboard Capabilities</w:t>
      </w:r>
    </w:p>
    <w:p w14:paraId="40FB5CFB" w14:textId="77777777" w:rsidR="00FC61A4" w:rsidRPr="00FC61A4" w:rsidRDefault="00FC61A4" w:rsidP="00FC61A4">
      <w:pPr>
        <w:rPr>
          <w:rFonts w:ascii="Times New Roman" w:hAnsi="Times New Roman" w:cs="Times New Roman"/>
          <w:lang w:val="en-US"/>
        </w:rPr>
      </w:pPr>
    </w:p>
    <w:p w14:paraId="062AED3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Live telemetry input controls</w:t>
      </w:r>
    </w:p>
    <w:p w14:paraId="37DB1D4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Current machine state indicator</w:t>
      </w:r>
    </w:p>
    <w:p w14:paraId="6BFE7BB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 Cluster-based maintenance guidance</w:t>
      </w:r>
    </w:p>
    <w:p w14:paraId="1CDCF64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Historical context for the current state</w:t>
      </w:r>
    </w:p>
    <w:p w14:paraId="63E17AC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Interactive visual feedback for operational monitoring</w:t>
      </w:r>
    </w:p>
    <w:p w14:paraId="5C3014D5" w14:textId="77777777" w:rsidR="00FC61A4" w:rsidRPr="00FC61A4" w:rsidRDefault="00FC61A4" w:rsidP="00FC61A4">
      <w:pPr>
        <w:rPr>
          <w:rFonts w:ascii="Times New Roman" w:hAnsi="Times New Roman" w:cs="Times New Roman"/>
          <w:lang w:val="en-US"/>
        </w:rPr>
      </w:pPr>
    </w:p>
    <w:p w14:paraId="3B9C28D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11: Streamlit dashboard screenshot]</w:t>
      </w:r>
    </w:p>
    <w:p w14:paraId="70D78470" w14:textId="77777777" w:rsidR="00FC61A4" w:rsidRPr="00FC61A4" w:rsidRDefault="00FC61A4" w:rsidP="00FC61A4">
      <w:pPr>
        <w:rPr>
          <w:rFonts w:ascii="Times New Roman" w:hAnsi="Times New Roman" w:cs="Times New Roman"/>
          <w:lang w:val="en-US"/>
        </w:rPr>
      </w:pPr>
    </w:p>
    <w:p w14:paraId="1700AFB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11. Code Organization</w:t>
      </w:r>
    </w:p>
    <w:p w14:paraId="10615F57" w14:textId="77777777" w:rsidR="00FC61A4" w:rsidRPr="00FC61A4" w:rsidRDefault="00FC61A4" w:rsidP="00FC61A4">
      <w:pPr>
        <w:rPr>
          <w:rFonts w:ascii="Times New Roman" w:hAnsi="Times New Roman" w:cs="Times New Roman"/>
          <w:lang w:val="en-US"/>
        </w:rPr>
      </w:pPr>
    </w:p>
    <w:p w14:paraId="02934302"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repository is organized into reusable modules to support maintainability and modular development.</w:t>
      </w:r>
    </w:p>
    <w:p w14:paraId="667E5241" w14:textId="77777777" w:rsidR="00FC61A4" w:rsidRPr="00FC61A4" w:rsidRDefault="00FC61A4" w:rsidP="00FC61A4">
      <w:pPr>
        <w:rPr>
          <w:rFonts w:ascii="Times New Roman" w:hAnsi="Times New Roman" w:cs="Times New Roman"/>
          <w:lang w:val="en-US"/>
        </w:rPr>
      </w:pPr>
    </w:p>
    <w:p w14:paraId="1726801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Main Components</w:t>
      </w:r>
    </w:p>
    <w:p w14:paraId="3B0D32EC" w14:textId="77777777" w:rsidR="00FC61A4" w:rsidRPr="00FC61A4" w:rsidRDefault="00FC61A4" w:rsidP="00FC61A4">
      <w:pPr>
        <w:rPr>
          <w:rFonts w:ascii="Times New Roman" w:hAnsi="Times New Roman" w:cs="Times New Roman"/>
          <w:lang w:val="en-US"/>
        </w:rPr>
      </w:pPr>
    </w:p>
    <w:p w14:paraId="04675A8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app.py  </w:t>
      </w:r>
    </w:p>
    <w:p w14:paraId="0C08E23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Streamlit application entry point and dashboard logic.</w:t>
      </w:r>
    </w:p>
    <w:p w14:paraId="4BDBCE92" w14:textId="77777777" w:rsidR="00FC61A4" w:rsidRPr="00FC61A4" w:rsidRDefault="00FC61A4" w:rsidP="00FC61A4">
      <w:pPr>
        <w:rPr>
          <w:rFonts w:ascii="Times New Roman" w:hAnsi="Times New Roman" w:cs="Times New Roman"/>
          <w:lang w:val="en-US"/>
        </w:rPr>
      </w:pPr>
    </w:p>
    <w:p w14:paraId="4A90886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preprocess.py  </w:t>
      </w:r>
    </w:p>
    <w:p w14:paraId="25CE080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Data loading, cleaning, and preprocessing pipeline.</w:t>
      </w:r>
    </w:p>
    <w:p w14:paraId="6C16ACE3" w14:textId="77777777" w:rsidR="00FC61A4" w:rsidRPr="00FC61A4" w:rsidRDefault="00FC61A4" w:rsidP="00FC61A4">
      <w:pPr>
        <w:rPr>
          <w:rFonts w:ascii="Times New Roman" w:hAnsi="Times New Roman" w:cs="Times New Roman"/>
          <w:lang w:val="en-US"/>
        </w:rPr>
      </w:pPr>
    </w:p>
    <w:p w14:paraId="3CF3711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build_features.py  </w:t>
      </w:r>
    </w:p>
    <w:p w14:paraId="62460CC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Feature engineering and transformation logic.</w:t>
      </w:r>
    </w:p>
    <w:p w14:paraId="3464A8C0" w14:textId="77777777" w:rsidR="00FC61A4" w:rsidRPr="00FC61A4" w:rsidRDefault="00FC61A4" w:rsidP="00FC61A4">
      <w:pPr>
        <w:rPr>
          <w:rFonts w:ascii="Times New Roman" w:hAnsi="Times New Roman" w:cs="Times New Roman"/>
          <w:lang w:val="en-US"/>
        </w:rPr>
      </w:pPr>
    </w:p>
    <w:p w14:paraId="14AA96A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cluster.py  </w:t>
      </w:r>
    </w:p>
    <w:p w14:paraId="6F627AC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Clustering algorithms and evaluation helpers.</w:t>
      </w:r>
    </w:p>
    <w:p w14:paraId="300C2225" w14:textId="77777777" w:rsidR="00FC61A4" w:rsidRPr="00FC61A4" w:rsidRDefault="00FC61A4" w:rsidP="00FC61A4">
      <w:pPr>
        <w:rPr>
          <w:rFonts w:ascii="Times New Roman" w:hAnsi="Times New Roman" w:cs="Times New Roman"/>
          <w:lang w:val="en-US"/>
        </w:rPr>
      </w:pPr>
    </w:p>
    <w:p w14:paraId="5C86ABC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train.py  </w:t>
      </w:r>
    </w:p>
    <w:p w14:paraId="3579A07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Model training script and artifact generation.</w:t>
      </w:r>
    </w:p>
    <w:p w14:paraId="160D58D6" w14:textId="77777777" w:rsidR="00FC61A4" w:rsidRPr="00FC61A4" w:rsidRDefault="00FC61A4" w:rsidP="00FC61A4">
      <w:pPr>
        <w:rPr>
          <w:rFonts w:ascii="Times New Roman" w:hAnsi="Times New Roman" w:cs="Times New Roman"/>
          <w:lang w:val="en-US"/>
        </w:rPr>
      </w:pPr>
    </w:p>
    <w:p w14:paraId="1915C34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viz.py  </w:t>
      </w:r>
    </w:p>
    <w:p w14:paraId="72F1B48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xml:space="preserve">  Visualization utilities used in notebooks and exploratory analysis.</w:t>
      </w:r>
    </w:p>
    <w:p w14:paraId="3DA7F6FD" w14:textId="77777777" w:rsidR="00FC61A4" w:rsidRPr="00FC61A4" w:rsidRDefault="00FC61A4" w:rsidP="00FC61A4">
      <w:pPr>
        <w:rPr>
          <w:rFonts w:ascii="Times New Roman" w:hAnsi="Times New Roman" w:cs="Times New Roman"/>
          <w:lang w:val="en-US"/>
        </w:rPr>
      </w:pPr>
    </w:p>
    <w:p w14:paraId="6FBB0E4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3: Code module responsibilities]</w:t>
      </w:r>
    </w:p>
    <w:p w14:paraId="761F360B" w14:textId="77777777" w:rsidR="00FC61A4" w:rsidRPr="00FC61A4" w:rsidRDefault="00FC61A4" w:rsidP="00FC61A4">
      <w:pPr>
        <w:rPr>
          <w:rFonts w:ascii="Times New Roman" w:hAnsi="Times New Roman" w:cs="Times New Roman"/>
          <w:lang w:val="en-US"/>
        </w:rPr>
      </w:pPr>
    </w:p>
    <w:p w14:paraId="2669413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12. Evaluation Metrics</w:t>
      </w:r>
    </w:p>
    <w:p w14:paraId="2EF72F73" w14:textId="77777777" w:rsidR="00FC61A4" w:rsidRPr="00FC61A4" w:rsidRDefault="00FC61A4" w:rsidP="00FC61A4">
      <w:pPr>
        <w:rPr>
          <w:rFonts w:ascii="Times New Roman" w:hAnsi="Times New Roman" w:cs="Times New Roman"/>
          <w:lang w:val="en-US"/>
        </w:rPr>
      </w:pPr>
    </w:p>
    <w:p w14:paraId="5BE4142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Clustering quality was assessed using common unsupervised learning metrics.</w:t>
      </w:r>
    </w:p>
    <w:p w14:paraId="57E64A60" w14:textId="77777777" w:rsidR="00FC61A4" w:rsidRPr="00FC61A4" w:rsidRDefault="00FC61A4" w:rsidP="00FC61A4">
      <w:pPr>
        <w:rPr>
          <w:rFonts w:ascii="Times New Roman" w:hAnsi="Times New Roman" w:cs="Times New Roman"/>
          <w:lang w:val="en-US"/>
        </w:rPr>
      </w:pPr>
    </w:p>
    <w:p w14:paraId="38C02AC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Metrics Used</w:t>
      </w:r>
    </w:p>
    <w:p w14:paraId="3F35EF55" w14:textId="77777777" w:rsidR="00FC61A4" w:rsidRPr="00FC61A4" w:rsidRDefault="00FC61A4" w:rsidP="00FC61A4">
      <w:pPr>
        <w:rPr>
          <w:rFonts w:ascii="Times New Roman" w:hAnsi="Times New Roman" w:cs="Times New Roman"/>
          <w:lang w:val="en-US"/>
        </w:rPr>
      </w:pPr>
    </w:p>
    <w:p w14:paraId="132B5DF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Silhouette Score</w:t>
      </w:r>
    </w:p>
    <w:p w14:paraId="01C03DD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Davies-Bouldin Index</w:t>
      </w:r>
    </w:p>
    <w:p w14:paraId="47107582"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Inertia / Elbow Method</w:t>
      </w:r>
    </w:p>
    <w:p w14:paraId="5D78DC5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visual inspection</w:t>
      </w:r>
    </w:p>
    <w:p w14:paraId="00AAA7F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Post-hoc comparison against failure labels</w:t>
      </w:r>
    </w:p>
    <w:p w14:paraId="2DFB6456" w14:textId="77777777" w:rsidR="00FC61A4" w:rsidRPr="00FC61A4" w:rsidRDefault="00FC61A4" w:rsidP="00FC61A4">
      <w:pPr>
        <w:rPr>
          <w:rFonts w:ascii="Times New Roman" w:hAnsi="Times New Roman" w:cs="Times New Roman"/>
          <w:lang w:val="en-US"/>
        </w:rPr>
      </w:pPr>
    </w:p>
    <w:p w14:paraId="2044FF6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Interpretation</w:t>
      </w:r>
    </w:p>
    <w:p w14:paraId="1206CE54" w14:textId="77777777" w:rsidR="00FC61A4" w:rsidRPr="00FC61A4" w:rsidRDefault="00FC61A4" w:rsidP="00FC61A4">
      <w:pPr>
        <w:rPr>
          <w:rFonts w:ascii="Times New Roman" w:hAnsi="Times New Roman" w:cs="Times New Roman"/>
          <w:lang w:val="en-US"/>
        </w:rPr>
      </w:pPr>
    </w:p>
    <w:p w14:paraId="2A26155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Higher silhouette score indicates better separation.</w:t>
      </w:r>
    </w:p>
    <w:p w14:paraId="120C876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Lower Davies-Bouldin score indicates better compactness and separation.</w:t>
      </w:r>
    </w:p>
    <w:p w14:paraId="05B23FE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Elbow plots help identify a practical cluster count.</w:t>
      </w:r>
    </w:p>
    <w:p w14:paraId="2249A6A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Visualization helps validate whether the clusters make operational sense.</w:t>
      </w:r>
    </w:p>
    <w:p w14:paraId="7E8BBCFB" w14:textId="77777777" w:rsidR="00FC61A4" w:rsidRPr="00FC61A4" w:rsidRDefault="00FC61A4" w:rsidP="00FC61A4">
      <w:pPr>
        <w:rPr>
          <w:rFonts w:ascii="Times New Roman" w:hAnsi="Times New Roman" w:cs="Times New Roman"/>
          <w:lang w:val="en-US"/>
        </w:rPr>
      </w:pPr>
    </w:p>
    <w:p w14:paraId="51DDDCF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12: Elbow and silhouette plots]</w:t>
      </w:r>
    </w:p>
    <w:p w14:paraId="4773921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13: Cluster hierarchy plot]</w:t>
      </w:r>
    </w:p>
    <w:p w14:paraId="37B7DDA3" w14:textId="77777777" w:rsidR="00FC61A4" w:rsidRPr="00FC61A4" w:rsidRDefault="00FC61A4" w:rsidP="00FC61A4">
      <w:pPr>
        <w:rPr>
          <w:rFonts w:ascii="Times New Roman" w:hAnsi="Times New Roman" w:cs="Times New Roman"/>
          <w:lang w:val="en-US"/>
        </w:rPr>
      </w:pPr>
    </w:p>
    <w:p w14:paraId="23BE7DE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13. Ethical Considerations and Limitations</w:t>
      </w:r>
    </w:p>
    <w:p w14:paraId="5DF19A0E" w14:textId="77777777" w:rsidR="00FC61A4" w:rsidRPr="00FC61A4" w:rsidRDefault="00FC61A4" w:rsidP="00FC61A4">
      <w:pPr>
        <w:rPr>
          <w:rFonts w:ascii="Times New Roman" w:hAnsi="Times New Roman" w:cs="Times New Roman"/>
          <w:lang w:val="en-US"/>
        </w:rPr>
      </w:pPr>
    </w:p>
    <w:p w14:paraId="18AFE45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This project is useful for maintenance decision support, but it has important limitations.</w:t>
      </w:r>
    </w:p>
    <w:p w14:paraId="2ED72ACE" w14:textId="77777777" w:rsidR="00FC61A4" w:rsidRPr="00FC61A4" w:rsidRDefault="00FC61A4" w:rsidP="00FC61A4">
      <w:pPr>
        <w:rPr>
          <w:rFonts w:ascii="Times New Roman" w:hAnsi="Times New Roman" w:cs="Times New Roman"/>
          <w:lang w:val="en-US"/>
        </w:rPr>
      </w:pPr>
    </w:p>
    <w:p w14:paraId="0F91F4D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Limitations</w:t>
      </w:r>
    </w:p>
    <w:p w14:paraId="6D6A5A9B" w14:textId="77777777" w:rsidR="00FC61A4" w:rsidRPr="00FC61A4" w:rsidRDefault="00FC61A4" w:rsidP="00FC61A4">
      <w:pPr>
        <w:rPr>
          <w:rFonts w:ascii="Times New Roman" w:hAnsi="Times New Roman" w:cs="Times New Roman"/>
          <w:lang w:val="en-US"/>
        </w:rPr>
      </w:pPr>
    </w:p>
    <w:p w14:paraId="2422D43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Unsupervised clustering does not directly optimize for failure prediction.</w:t>
      </w:r>
    </w:p>
    <w:p w14:paraId="6734D93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Clusters may drift as machine behavior changes over time.</w:t>
      </w:r>
    </w:p>
    <w:p w14:paraId="717ED20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The dataset is synthetic, so production performance may differ.</w:t>
      </w:r>
    </w:p>
    <w:p w14:paraId="294C1A5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Rare failures may not form clean dense clusters.</w:t>
      </w:r>
    </w:p>
    <w:p w14:paraId="679BD75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Interpretability depends on domain knowledge and careful operational validation.</w:t>
      </w:r>
    </w:p>
    <w:p w14:paraId="60A227D5" w14:textId="77777777" w:rsidR="00FC61A4" w:rsidRPr="00FC61A4" w:rsidRDefault="00FC61A4" w:rsidP="00FC61A4">
      <w:pPr>
        <w:rPr>
          <w:rFonts w:ascii="Times New Roman" w:hAnsi="Times New Roman" w:cs="Times New Roman"/>
          <w:lang w:val="en-US"/>
        </w:rPr>
      </w:pPr>
    </w:p>
    <w:p w14:paraId="47DF0BC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Ethical and Operational Notes</w:t>
      </w:r>
    </w:p>
    <w:p w14:paraId="52D4366C" w14:textId="77777777" w:rsidR="00FC61A4" w:rsidRPr="00FC61A4" w:rsidRDefault="00FC61A4" w:rsidP="00FC61A4">
      <w:pPr>
        <w:rPr>
          <w:rFonts w:ascii="Times New Roman" w:hAnsi="Times New Roman" w:cs="Times New Roman"/>
          <w:lang w:val="en-US"/>
        </w:rPr>
      </w:pPr>
    </w:p>
    <w:p w14:paraId="3238B89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Cluster assignments should support human decision-making, not replace it.</w:t>
      </w:r>
    </w:p>
    <w:p w14:paraId="450EF75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Maintenance teams should validate the meaning of clusters before deploying them operationally.</w:t>
      </w:r>
    </w:p>
    <w:p w14:paraId="6A328C3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Monitoring should be periodic to detect drift and avoid stale cluster interpretations.</w:t>
      </w:r>
    </w:p>
    <w:p w14:paraId="3039A66B" w14:textId="77777777" w:rsidR="00FC61A4" w:rsidRPr="00FC61A4" w:rsidRDefault="00FC61A4" w:rsidP="00FC61A4">
      <w:pPr>
        <w:rPr>
          <w:rFonts w:ascii="Times New Roman" w:hAnsi="Times New Roman" w:cs="Times New Roman"/>
          <w:lang w:val="en-US"/>
        </w:rPr>
      </w:pPr>
    </w:p>
    <w:p w14:paraId="2EB2368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14. Future Enhancements</w:t>
      </w:r>
    </w:p>
    <w:p w14:paraId="05E3BDB5" w14:textId="77777777" w:rsidR="00FC61A4" w:rsidRPr="00FC61A4" w:rsidRDefault="00FC61A4" w:rsidP="00FC61A4">
      <w:pPr>
        <w:rPr>
          <w:rFonts w:ascii="Times New Roman" w:hAnsi="Times New Roman" w:cs="Times New Roman"/>
          <w:lang w:val="en-US"/>
        </w:rPr>
      </w:pPr>
    </w:p>
    <w:p w14:paraId="0CF16D3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Planned improvements for the system include:</w:t>
      </w:r>
    </w:p>
    <w:p w14:paraId="24F8CEF9" w14:textId="77777777" w:rsidR="00FC61A4" w:rsidRPr="00FC61A4" w:rsidRDefault="00FC61A4" w:rsidP="00FC61A4">
      <w:pPr>
        <w:rPr>
          <w:rFonts w:ascii="Times New Roman" w:hAnsi="Times New Roman" w:cs="Times New Roman"/>
          <w:lang w:val="en-US"/>
        </w:rPr>
      </w:pPr>
    </w:p>
    <w:p w14:paraId="7828EC1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Model retraining with updated telemetry data</w:t>
      </w:r>
    </w:p>
    <w:p w14:paraId="54F5183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Additional sensors and derived features</w:t>
      </w:r>
    </w:p>
    <w:p w14:paraId="59AE3611"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Expanded dashboard visuals and alerting</w:t>
      </w:r>
    </w:p>
    <w:p w14:paraId="0B5D065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 Better explanation views with SHAP</w:t>
      </w:r>
    </w:p>
    <w:p w14:paraId="0AC8FB1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Comparison of DBSCAN with supervised failure prediction models</w:t>
      </w:r>
    </w:p>
    <w:p w14:paraId="5B567AA0" w14:textId="77777777" w:rsidR="00FC61A4" w:rsidRPr="00FC61A4" w:rsidRDefault="00FC61A4" w:rsidP="00FC61A4">
      <w:pPr>
        <w:rPr>
          <w:rFonts w:ascii="Times New Roman" w:hAnsi="Times New Roman" w:cs="Times New Roman"/>
          <w:lang w:val="en-US"/>
        </w:rPr>
      </w:pPr>
    </w:p>
    <w:p w14:paraId="1FAB25F7"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4: Future work roadmap]</w:t>
      </w:r>
    </w:p>
    <w:p w14:paraId="03DC4668" w14:textId="77777777" w:rsidR="00FC61A4" w:rsidRPr="00FC61A4" w:rsidRDefault="00FC61A4" w:rsidP="00FC61A4">
      <w:pPr>
        <w:rPr>
          <w:rFonts w:ascii="Times New Roman" w:hAnsi="Times New Roman" w:cs="Times New Roman"/>
          <w:lang w:val="en-US"/>
        </w:rPr>
      </w:pPr>
    </w:p>
    <w:p w14:paraId="3485B6C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15. Conclusion</w:t>
      </w:r>
    </w:p>
    <w:p w14:paraId="08C2F16E" w14:textId="77777777" w:rsidR="00FC61A4" w:rsidRPr="00FC61A4" w:rsidRDefault="00FC61A4" w:rsidP="00FC61A4">
      <w:pPr>
        <w:rPr>
          <w:rFonts w:ascii="Times New Roman" w:hAnsi="Times New Roman" w:cs="Times New Roman"/>
          <w:lang w:val="en-US"/>
        </w:rPr>
      </w:pPr>
    </w:p>
    <w:p w14:paraId="39B4AE5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This project demonstrates how unsupervised machine learning can be applied to predictive maintenance by clustering machine telemetry into interpretable operating regimes. DBSCAN is effective for separating abnormal behavior from regular patterns, while the dashboard makes those patterns accessible to non-technical users. With SHAP-based explainability and real-time monitoring, the system provides a strong foundation for practical maintenance decision support.</w:t>
      </w:r>
    </w:p>
    <w:p w14:paraId="63917EAC" w14:textId="77777777" w:rsidR="00FC61A4" w:rsidRPr="00FC61A4" w:rsidRDefault="00FC61A4" w:rsidP="00FC61A4">
      <w:pPr>
        <w:rPr>
          <w:rFonts w:ascii="Times New Roman" w:hAnsi="Times New Roman" w:cs="Times New Roman"/>
          <w:lang w:val="en-US"/>
        </w:rPr>
      </w:pPr>
    </w:p>
    <w:p w14:paraId="5FB56D5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The project can be extended further with additional sensors, periodic retraining, and hybrid supervised-unsupervised workflows for stronger predictive performance.</w:t>
      </w:r>
    </w:p>
    <w:p w14:paraId="4E3183AB" w14:textId="77777777" w:rsidR="00FC61A4" w:rsidRPr="00FC61A4" w:rsidRDefault="00FC61A4" w:rsidP="00FC61A4">
      <w:pPr>
        <w:rPr>
          <w:rFonts w:ascii="Times New Roman" w:hAnsi="Times New Roman" w:cs="Times New Roman"/>
          <w:lang w:val="en-US"/>
        </w:rPr>
      </w:pPr>
    </w:p>
    <w:p w14:paraId="5C950CC3"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References</w:t>
      </w:r>
    </w:p>
    <w:p w14:paraId="5D178648" w14:textId="77777777" w:rsidR="00FC61A4" w:rsidRPr="00FC61A4" w:rsidRDefault="00FC61A4" w:rsidP="00FC61A4">
      <w:pPr>
        <w:rPr>
          <w:rFonts w:ascii="Times New Roman" w:hAnsi="Times New Roman" w:cs="Times New Roman"/>
          <w:lang w:val="en-US"/>
        </w:rPr>
      </w:pPr>
    </w:p>
    <w:p w14:paraId="6A87522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1. AI4I 2020 Predictive Maintenance Dataset.</w:t>
      </w:r>
    </w:p>
    <w:p w14:paraId="6467350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2. Scikit-learn documentation for DBSCAN, PCA, and preprocessing.</w:t>
      </w:r>
    </w:p>
    <w:p w14:paraId="666B04D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3. Streamlit documentation.</w:t>
      </w:r>
    </w:p>
    <w:p w14:paraId="32A6ADF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4. SHAP documentation.</w:t>
      </w:r>
    </w:p>
    <w:p w14:paraId="3F6D879F"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5. Relevant predictive maintenance and anomaly detection literature.</w:t>
      </w:r>
    </w:p>
    <w:p w14:paraId="67F8A7E4" w14:textId="77777777" w:rsidR="00FC61A4" w:rsidRPr="00FC61A4" w:rsidRDefault="00FC61A4" w:rsidP="00FC61A4">
      <w:pPr>
        <w:rPr>
          <w:rFonts w:ascii="Times New Roman" w:hAnsi="Times New Roman" w:cs="Times New Roman"/>
          <w:lang w:val="en-US"/>
        </w:rPr>
      </w:pPr>
    </w:p>
    <w:p w14:paraId="494DBA7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Reference List or bibliography entries here]</w:t>
      </w:r>
    </w:p>
    <w:p w14:paraId="45F6F22C" w14:textId="77777777" w:rsidR="00FC61A4" w:rsidRPr="00FC61A4" w:rsidRDefault="00FC61A4" w:rsidP="00FC61A4">
      <w:pPr>
        <w:rPr>
          <w:rFonts w:ascii="Times New Roman" w:hAnsi="Times New Roman" w:cs="Times New Roman"/>
          <w:lang w:val="en-US"/>
        </w:rPr>
      </w:pPr>
    </w:p>
    <w:p w14:paraId="2DB54964"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Appendix A: Placeholder for Code Listings</w:t>
      </w:r>
    </w:p>
    <w:p w14:paraId="1ECD5F24" w14:textId="77777777" w:rsidR="00FC61A4" w:rsidRPr="00FC61A4" w:rsidRDefault="00FC61A4" w:rsidP="00FC61A4">
      <w:pPr>
        <w:rPr>
          <w:rFonts w:ascii="Times New Roman" w:hAnsi="Times New Roman" w:cs="Times New Roman"/>
          <w:lang w:val="en-US"/>
        </w:rPr>
      </w:pPr>
    </w:p>
    <w:p w14:paraId="47C7AB7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Listing 1: Data preprocessing code]</w:t>
      </w:r>
    </w:p>
    <w:p w14:paraId="5208CCD7" w14:textId="77777777" w:rsidR="00FC61A4" w:rsidRPr="00FC61A4" w:rsidRDefault="00FC61A4" w:rsidP="00FC61A4">
      <w:pPr>
        <w:rPr>
          <w:rFonts w:ascii="Times New Roman" w:hAnsi="Times New Roman" w:cs="Times New Roman"/>
          <w:lang w:val="en-US"/>
        </w:rPr>
      </w:pPr>
    </w:p>
    <w:p w14:paraId="36A7363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Listing 2: Feature engineering code]</w:t>
      </w:r>
    </w:p>
    <w:p w14:paraId="47D6A05C" w14:textId="77777777" w:rsidR="00FC61A4" w:rsidRPr="00FC61A4" w:rsidRDefault="00FC61A4" w:rsidP="00FC61A4">
      <w:pPr>
        <w:rPr>
          <w:rFonts w:ascii="Times New Roman" w:hAnsi="Times New Roman" w:cs="Times New Roman"/>
          <w:lang w:val="en-US"/>
        </w:rPr>
      </w:pPr>
    </w:p>
    <w:p w14:paraId="0FD2C9D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Listing 3: DBSCAN clustering code]</w:t>
      </w:r>
    </w:p>
    <w:p w14:paraId="2496A7A2" w14:textId="77777777" w:rsidR="00FC61A4" w:rsidRPr="00FC61A4" w:rsidRDefault="00FC61A4" w:rsidP="00FC61A4">
      <w:pPr>
        <w:rPr>
          <w:rFonts w:ascii="Times New Roman" w:hAnsi="Times New Roman" w:cs="Times New Roman"/>
          <w:lang w:val="en-US"/>
        </w:rPr>
      </w:pPr>
    </w:p>
    <w:p w14:paraId="42A9B9D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Code Listing 4: Streamlit dashboard code]</w:t>
      </w:r>
    </w:p>
    <w:p w14:paraId="044BF5C2" w14:textId="77777777" w:rsidR="00FC61A4" w:rsidRPr="00FC61A4" w:rsidRDefault="00FC61A4" w:rsidP="00FC61A4">
      <w:pPr>
        <w:rPr>
          <w:rFonts w:ascii="Times New Roman" w:hAnsi="Times New Roman" w:cs="Times New Roman"/>
          <w:lang w:val="en-US"/>
        </w:rPr>
      </w:pPr>
    </w:p>
    <w:p w14:paraId="711FB5DE"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 Appendix B: Placeholder for Tables and Figures</w:t>
      </w:r>
    </w:p>
    <w:p w14:paraId="6890EDCC" w14:textId="77777777" w:rsidR="00FC61A4" w:rsidRPr="00FC61A4" w:rsidRDefault="00FC61A4" w:rsidP="00FC61A4">
      <w:pPr>
        <w:rPr>
          <w:rFonts w:ascii="Times New Roman" w:hAnsi="Times New Roman" w:cs="Times New Roman"/>
          <w:lang w:val="en-US"/>
        </w:rPr>
      </w:pPr>
    </w:p>
    <w:p w14:paraId="1AFF978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A1: Dataset summary]</w:t>
      </w:r>
    </w:p>
    <w:p w14:paraId="5A650FE0" w14:textId="77777777" w:rsidR="00FC61A4" w:rsidRPr="00FC61A4" w:rsidRDefault="00FC61A4" w:rsidP="00FC61A4">
      <w:pPr>
        <w:rPr>
          <w:rFonts w:ascii="Times New Roman" w:hAnsi="Times New Roman" w:cs="Times New Roman"/>
          <w:lang w:val="en-US"/>
        </w:rPr>
      </w:pPr>
    </w:p>
    <w:p w14:paraId="721EEB8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A2: Model comparison results]</w:t>
      </w:r>
    </w:p>
    <w:p w14:paraId="273F5EA2" w14:textId="77777777" w:rsidR="00FC61A4" w:rsidRPr="00FC61A4" w:rsidRDefault="00FC61A4" w:rsidP="00FC61A4">
      <w:pPr>
        <w:rPr>
          <w:rFonts w:ascii="Times New Roman" w:hAnsi="Times New Roman" w:cs="Times New Roman"/>
          <w:lang w:val="en-US"/>
        </w:rPr>
      </w:pPr>
    </w:p>
    <w:p w14:paraId="451E419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Table A3: Cluster label interpretation]</w:t>
      </w:r>
    </w:p>
    <w:p w14:paraId="34C74EC5" w14:textId="77777777" w:rsidR="00FC61A4" w:rsidRPr="00FC61A4" w:rsidRDefault="00FC61A4" w:rsidP="00FC61A4">
      <w:pPr>
        <w:rPr>
          <w:rFonts w:ascii="Times New Roman" w:hAnsi="Times New Roman" w:cs="Times New Roman"/>
          <w:lang w:val="en-US"/>
        </w:rPr>
      </w:pPr>
    </w:p>
    <w:p w14:paraId="5D259A4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A1: Data overview]</w:t>
      </w:r>
    </w:p>
    <w:p w14:paraId="069C9746" w14:textId="77777777" w:rsidR="00FC61A4" w:rsidRPr="00FC61A4" w:rsidRDefault="00FC61A4" w:rsidP="00FC61A4">
      <w:pPr>
        <w:rPr>
          <w:rFonts w:ascii="Times New Roman" w:hAnsi="Times New Roman" w:cs="Times New Roman"/>
          <w:lang w:val="en-US"/>
        </w:rPr>
      </w:pPr>
    </w:p>
    <w:p w14:paraId="4064071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A2: Cluster visualization]</w:t>
      </w:r>
    </w:p>
    <w:p w14:paraId="58719D3B" w14:textId="77777777" w:rsidR="00FC61A4" w:rsidRPr="00FC61A4" w:rsidRDefault="00FC61A4" w:rsidP="00FC61A4">
      <w:pPr>
        <w:rPr>
          <w:rFonts w:ascii="Times New Roman" w:hAnsi="Times New Roman" w:cs="Times New Roman"/>
          <w:lang w:val="en-US"/>
        </w:rPr>
      </w:pPr>
    </w:p>
    <w:p w14:paraId="19A9B508"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A3: SHAP explanation plot]</w:t>
      </w:r>
    </w:p>
    <w:p w14:paraId="1E92AA28" w14:textId="77777777" w:rsidR="00FC61A4" w:rsidRPr="00FC61A4" w:rsidRDefault="00FC61A4" w:rsidP="00FC61A4">
      <w:pPr>
        <w:rPr>
          <w:rFonts w:ascii="Times New Roman" w:hAnsi="Times New Roman" w:cs="Times New Roman"/>
          <w:lang w:val="en-US"/>
        </w:rPr>
      </w:pPr>
    </w:p>
    <w:p w14:paraId="7B96877C"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[Insert Figure A4: Dashboard screenshot]</w:t>
      </w:r>
    </w:p>
    <w:p w14:paraId="58D8A0C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w:t>
      </w:r>
    </w:p>
    <w:p w14:paraId="099CA82C" w14:textId="77777777" w:rsidR="00FC61A4" w:rsidRPr="00FC61A4" w:rsidRDefault="00FC61A4" w:rsidP="00FC61A4">
      <w:pPr>
        <w:rPr>
          <w:rFonts w:ascii="Times New Roman" w:hAnsi="Times New Roman" w:cs="Times New Roman"/>
          <w:lang w:val="en-US"/>
        </w:rPr>
      </w:pPr>
    </w:p>
    <w:p w14:paraId="59EC4419"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If you want, I can also turn this into a more formal capstone-style version with:</w:t>
      </w:r>
    </w:p>
    <w:p w14:paraId="57FD620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1. a title page,</w:t>
      </w:r>
    </w:p>
    <w:p w14:paraId="2EA766F0"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2. an executive summary,</w:t>
      </w:r>
    </w:p>
    <w:p w14:paraId="6724D356"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lastRenderedPageBreak/>
        <w:t>3. numbered subsections in APA-like formatting,</w:t>
      </w:r>
    </w:p>
    <w:p w14:paraId="0ACC7565"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4. and polished figure/table captions ready for Word.If you want, I can also turn this into a more formal capstone-style version with:</w:t>
      </w:r>
    </w:p>
    <w:p w14:paraId="60C04D6D"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1. a title page,</w:t>
      </w:r>
    </w:p>
    <w:p w14:paraId="4C672F1B"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2. an executive summary,</w:t>
      </w:r>
    </w:p>
    <w:p w14:paraId="2D86F6DA" w14:textId="77777777"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3. numbered subsections in APA-like formatting,</w:t>
      </w:r>
    </w:p>
    <w:p w14:paraId="2439FC41" w14:textId="2DB8CD15" w:rsidR="00FC61A4" w:rsidRPr="00FC61A4" w:rsidRDefault="00FC61A4" w:rsidP="00FC61A4">
      <w:pPr>
        <w:rPr>
          <w:rFonts w:ascii="Times New Roman" w:hAnsi="Times New Roman" w:cs="Times New Roman"/>
          <w:lang w:val="en-US"/>
        </w:rPr>
      </w:pPr>
      <w:r w:rsidRPr="00FC61A4">
        <w:rPr>
          <w:rFonts w:ascii="Times New Roman" w:hAnsi="Times New Roman" w:cs="Times New Roman"/>
          <w:lang w:val="en-US"/>
        </w:rPr>
        <w:t>4. and polished figure/table captions ready for Word.</w:t>
      </w:r>
    </w:p>
    <w:p w14:paraId="383A4050" w14:textId="77777777" w:rsidR="00E56D9F" w:rsidRPr="00FC61A4" w:rsidRDefault="00E56D9F">
      <w:pPr>
        <w:rPr>
          <w:rFonts w:ascii="Times New Roman" w:hAnsi="Times New Roman" w:cs="Times New Roman"/>
          <w:lang w:val="en-US"/>
        </w:rPr>
      </w:pPr>
    </w:p>
    <w:p w14:paraId="24C0156C" w14:textId="77777777" w:rsidR="00E56D9F" w:rsidRPr="00FC61A4" w:rsidRDefault="00E56D9F">
      <w:pPr>
        <w:rPr>
          <w:rFonts w:ascii="Times New Roman" w:hAnsi="Times New Roman" w:cs="Times New Roman"/>
          <w:lang w:val="en-US"/>
        </w:rPr>
      </w:pPr>
    </w:p>
    <w:p w14:paraId="166F0D2B" w14:textId="4BF7840D" w:rsidR="00E56D9F" w:rsidRPr="00FC61A4" w:rsidRDefault="00E56D9F" w:rsidP="00E56D9F">
      <w:pPr>
        <w:pStyle w:val="Heading2"/>
        <w:rPr>
          <w:rFonts w:ascii="Times New Roman" w:hAnsi="Times New Roman" w:cs="Times New Roman"/>
          <w:lang w:val="en-US"/>
        </w:rPr>
      </w:pPr>
      <w:r w:rsidRPr="00FC61A4">
        <w:rPr>
          <w:rFonts w:ascii="Times New Roman" w:hAnsi="Times New Roman" w:cs="Times New Roman"/>
          <w:lang w:val="en-US"/>
        </w:rPr>
        <w:t>Github Repository</w:t>
      </w:r>
    </w:p>
    <w:p w14:paraId="584AEB18" w14:textId="2584945A" w:rsidR="00E56D9F" w:rsidRPr="00FC61A4" w:rsidRDefault="00E56D9F">
      <w:pPr>
        <w:rPr>
          <w:rFonts w:ascii="Times New Roman" w:hAnsi="Times New Roman" w:cs="Times New Roman"/>
          <w:lang w:val="en-US"/>
        </w:rPr>
      </w:pPr>
      <w:r w:rsidRPr="00FC61A4">
        <w:rPr>
          <w:rFonts w:ascii="Times New Roman" w:hAnsi="Times New Roman" w:cs="Times New Roman"/>
          <w:lang w:val="en-US"/>
        </w:rPr>
        <w:t>https://github.com/Apaelijo/predictive-maintenance-clustering</w:t>
      </w:r>
      <w:r w:rsidRPr="00FC61A4">
        <w:rPr>
          <w:rFonts w:ascii="Times New Roman" w:hAnsi="Times New Roman" w:cs="Times New Roman"/>
          <w:lang w:val="en-US"/>
        </w:rPr>
        <w:t xml:space="preserve">   </w:t>
      </w:r>
    </w:p>
    <w:p w14:paraId="50206A5C" w14:textId="77777777" w:rsidR="00E56D9F" w:rsidRPr="00FC61A4" w:rsidRDefault="00E56D9F">
      <w:pPr>
        <w:rPr>
          <w:rFonts w:ascii="Times New Roman" w:hAnsi="Times New Roman" w:cs="Times New Roman"/>
          <w:lang w:val="en-US"/>
        </w:rPr>
      </w:pPr>
    </w:p>
    <w:p w14:paraId="534DD859" w14:textId="3C75FC3D" w:rsidR="00E56D9F" w:rsidRPr="00FC61A4" w:rsidRDefault="00E56D9F" w:rsidP="00E56D9F">
      <w:pPr>
        <w:pStyle w:val="Heading2"/>
        <w:rPr>
          <w:rFonts w:ascii="Times New Roman" w:hAnsi="Times New Roman" w:cs="Times New Roman"/>
        </w:rPr>
      </w:pPr>
      <w:r w:rsidRPr="00FC61A4">
        <w:rPr>
          <w:rFonts w:ascii="Times New Roman" w:hAnsi="Times New Roman" w:cs="Times New Roman"/>
        </w:rPr>
        <w:t>Running the Application (Local Setup)</w:t>
      </w:r>
    </w:p>
    <w:p w14:paraId="6C719DFA" w14:textId="77777777" w:rsidR="00E56D9F" w:rsidRPr="00FC61A4" w:rsidRDefault="00E56D9F" w:rsidP="00E56D9F">
      <w:pPr>
        <w:numPr>
          <w:ilvl w:val="0"/>
          <w:numId w:val="1"/>
        </w:numPr>
        <w:rPr>
          <w:rFonts w:ascii="Times New Roman" w:hAnsi="Times New Roman" w:cs="Times New Roman"/>
        </w:rPr>
      </w:pPr>
      <w:r w:rsidRPr="00FC61A4">
        <w:rPr>
          <w:rFonts w:ascii="Times New Roman" w:hAnsi="Times New Roman" w:cs="Times New Roman"/>
          <w:b/>
          <w:bCs/>
        </w:rPr>
        <w:t>Open the project in VS Code</w:t>
      </w:r>
      <w:r w:rsidRPr="00FC61A4">
        <w:rPr>
          <w:rFonts w:ascii="Times New Roman" w:hAnsi="Times New Roman" w:cs="Times New Roman"/>
        </w:rPr>
        <w:t xml:space="preserve"> Launch Visual Studio Code and open the project folder.</w:t>
      </w:r>
    </w:p>
    <w:p w14:paraId="5DC6833E" w14:textId="77777777" w:rsidR="00E56D9F" w:rsidRPr="00FC61A4" w:rsidRDefault="00E56D9F" w:rsidP="00E56D9F">
      <w:pPr>
        <w:numPr>
          <w:ilvl w:val="0"/>
          <w:numId w:val="1"/>
        </w:numPr>
        <w:rPr>
          <w:rFonts w:ascii="Times New Roman" w:hAnsi="Times New Roman" w:cs="Times New Roman"/>
        </w:rPr>
      </w:pPr>
      <w:r w:rsidRPr="00FC61A4">
        <w:rPr>
          <w:rFonts w:ascii="Times New Roman" w:hAnsi="Times New Roman" w:cs="Times New Roman"/>
          <w:b/>
          <w:bCs/>
        </w:rPr>
        <w:t>Activate your virtual environment</w:t>
      </w:r>
      <w:r w:rsidRPr="00FC61A4">
        <w:rPr>
          <w:rFonts w:ascii="Times New Roman" w:hAnsi="Times New Roman" w:cs="Times New Roman"/>
        </w:rPr>
        <w:t xml:space="preserve"> Use the terminal inside VS Code and activate your environment (e.g., venv, conda, etc.).</w:t>
      </w:r>
    </w:p>
    <w:p w14:paraId="23A5D271" w14:textId="77777777" w:rsidR="00E56D9F" w:rsidRPr="00FC61A4" w:rsidRDefault="00E56D9F" w:rsidP="00E56D9F">
      <w:pPr>
        <w:numPr>
          <w:ilvl w:val="0"/>
          <w:numId w:val="1"/>
        </w:numPr>
        <w:rPr>
          <w:rFonts w:ascii="Times New Roman" w:hAnsi="Times New Roman" w:cs="Times New Roman"/>
        </w:rPr>
      </w:pPr>
      <w:r w:rsidRPr="00FC61A4">
        <w:rPr>
          <w:rFonts w:ascii="Times New Roman" w:hAnsi="Times New Roman" w:cs="Times New Roman"/>
          <w:b/>
          <w:bCs/>
        </w:rPr>
        <w:t>Run the Streamlit application</w:t>
      </w:r>
      <w:r w:rsidRPr="00FC61A4">
        <w:rPr>
          <w:rFonts w:ascii="Times New Roman" w:hAnsi="Times New Roman" w:cs="Times New Roman"/>
        </w:rPr>
        <w:t xml:space="preserve"> In the terminal, start the app with:</w:t>
      </w:r>
    </w:p>
    <w:p w14:paraId="1274F0CD" w14:textId="77777777" w:rsidR="00E56D9F" w:rsidRPr="00FC61A4" w:rsidRDefault="00E56D9F" w:rsidP="00E56D9F">
      <w:pPr>
        <w:rPr>
          <w:rFonts w:ascii="Times New Roman" w:hAnsi="Times New Roman" w:cs="Times New Roman"/>
          <w:b/>
          <w:bCs/>
        </w:rPr>
      </w:pPr>
    </w:p>
    <w:p w14:paraId="2B8708A0" w14:textId="5928EF66" w:rsidR="00E56D9F" w:rsidRPr="00FC61A4" w:rsidRDefault="00E56D9F" w:rsidP="00E56D9F">
      <w:pPr>
        <w:rPr>
          <w:rFonts w:ascii="Times New Roman" w:hAnsi="Times New Roman" w:cs="Times New Roman"/>
          <w:b/>
          <w:bCs/>
        </w:rPr>
      </w:pPr>
      <w:r w:rsidRPr="00FC61A4">
        <w:rPr>
          <w:rFonts w:ascii="Times New Roman" w:hAnsi="Times New Roman" w:cs="Times New Roman"/>
          <w:b/>
          <w:bCs/>
        </w:rPr>
        <w:t>Code</w:t>
      </w:r>
      <w:r w:rsidRPr="00FC61A4">
        <w:rPr>
          <w:rFonts w:ascii="Times New Roman" w:hAnsi="Times New Roman" w:cs="Times New Roman"/>
          <w:b/>
          <w:bCs/>
        </w:rPr>
        <w:t>:</w:t>
      </w:r>
    </w:p>
    <w:p w14:paraId="515A8E1C" w14:textId="1A0AA34A" w:rsidR="00E56D9F" w:rsidRPr="00FC61A4" w:rsidRDefault="00E56D9F" w:rsidP="00E56D9F">
      <w:pPr>
        <w:ind w:firstLine="720"/>
        <w:rPr>
          <w:rFonts w:ascii="Times New Roman" w:hAnsi="Times New Roman" w:cs="Times New Roman"/>
        </w:rPr>
      </w:pPr>
      <w:r w:rsidRPr="00FC61A4">
        <w:rPr>
          <w:rFonts w:ascii="Times New Roman" w:hAnsi="Times New Roman" w:cs="Times New Roman"/>
        </w:rPr>
        <w:t>streamlit run src/app.py</w:t>
      </w:r>
    </w:p>
    <w:p w14:paraId="44420ADE" w14:textId="2B46ACA9" w:rsidR="00E56D9F" w:rsidRPr="00FC61A4" w:rsidRDefault="00E56D9F" w:rsidP="00E56D9F">
      <w:pPr>
        <w:rPr>
          <w:rFonts w:ascii="Times New Roman" w:hAnsi="Times New Roman" w:cs="Times New Roman"/>
        </w:rPr>
      </w:pPr>
      <w:r w:rsidRPr="00FC61A4">
        <w:rPr>
          <w:rFonts w:ascii="Times New Roman" w:hAnsi="Times New Roman" w:cs="Times New Roman"/>
        </w:rPr>
        <w:t>Your default web browser will automatically open and display the application.</w:t>
      </w:r>
    </w:p>
    <w:p w14:paraId="5DBC92AF" w14:textId="77777777" w:rsidR="00E56D9F" w:rsidRPr="00FC61A4" w:rsidRDefault="00E56D9F">
      <w:pPr>
        <w:rPr>
          <w:rFonts w:ascii="Times New Roman" w:hAnsi="Times New Roman" w:cs="Times New Roman"/>
          <w:lang w:val="en-US"/>
        </w:rPr>
      </w:pPr>
    </w:p>
    <w:sectPr w:rsidR="00E56D9F" w:rsidRPr="00FC61A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95D8A"/>
    <w:multiLevelType w:val="multilevel"/>
    <w:tmpl w:val="7D18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1532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F4E"/>
    <w:rsid w:val="00343F4E"/>
    <w:rsid w:val="005C0309"/>
    <w:rsid w:val="00764FA1"/>
    <w:rsid w:val="00B67E86"/>
    <w:rsid w:val="00E56D9F"/>
    <w:rsid w:val="00EA6B9A"/>
    <w:rsid w:val="00F11080"/>
    <w:rsid w:val="00F54CE2"/>
    <w:rsid w:val="00FC61A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77144"/>
  <w15:chartTrackingRefBased/>
  <w15:docId w15:val="{70945BB5-04E2-4A89-A51A-BE3FF7B4E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F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3F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F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F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F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F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F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F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F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3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F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F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F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F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F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F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F4E"/>
    <w:rPr>
      <w:rFonts w:eastAsiaTheme="majorEastAsia" w:cstheme="majorBidi"/>
      <w:color w:val="272727" w:themeColor="text1" w:themeTint="D8"/>
    </w:rPr>
  </w:style>
  <w:style w:type="paragraph" w:styleId="Title">
    <w:name w:val="Title"/>
    <w:basedOn w:val="Normal"/>
    <w:next w:val="Normal"/>
    <w:link w:val="TitleChar"/>
    <w:uiPriority w:val="10"/>
    <w:qFormat/>
    <w:rsid w:val="00343F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F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F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4E"/>
    <w:pPr>
      <w:spacing w:before="160"/>
      <w:jc w:val="center"/>
    </w:pPr>
    <w:rPr>
      <w:i/>
      <w:iCs/>
      <w:color w:val="404040" w:themeColor="text1" w:themeTint="BF"/>
    </w:rPr>
  </w:style>
  <w:style w:type="character" w:customStyle="1" w:styleId="QuoteChar">
    <w:name w:val="Quote Char"/>
    <w:basedOn w:val="DefaultParagraphFont"/>
    <w:link w:val="Quote"/>
    <w:uiPriority w:val="29"/>
    <w:rsid w:val="00343F4E"/>
    <w:rPr>
      <w:i/>
      <w:iCs/>
      <w:color w:val="404040" w:themeColor="text1" w:themeTint="BF"/>
    </w:rPr>
  </w:style>
  <w:style w:type="paragraph" w:styleId="ListParagraph">
    <w:name w:val="List Paragraph"/>
    <w:basedOn w:val="Normal"/>
    <w:uiPriority w:val="34"/>
    <w:qFormat/>
    <w:rsid w:val="00343F4E"/>
    <w:pPr>
      <w:ind w:left="720"/>
      <w:contextualSpacing/>
    </w:pPr>
  </w:style>
  <w:style w:type="character" w:styleId="IntenseEmphasis">
    <w:name w:val="Intense Emphasis"/>
    <w:basedOn w:val="DefaultParagraphFont"/>
    <w:uiPriority w:val="21"/>
    <w:qFormat/>
    <w:rsid w:val="00343F4E"/>
    <w:rPr>
      <w:i/>
      <w:iCs/>
      <w:color w:val="0F4761" w:themeColor="accent1" w:themeShade="BF"/>
    </w:rPr>
  </w:style>
  <w:style w:type="paragraph" w:styleId="IntenseQuote">
    <w:name w:val="Intense Quote"/>
    <w:basedOn w:val="Normal"/>
    <w:next w:val="Normal"/>
    <w:link w:val="IntenseQuoteChar"/>
    <w:uiPriority w:val="30"/>
    <w:qFormat/>
    <w:rsid w:val="00343F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F4E"/>
    <w:rPr>
      <w:i/>
      <w:iCs/>
      <w:color w:val="0F4761" w:themeColor="accent1" w:themeShade="BF"/>
    </w:rPr>
  </w:style>
  <w:style w:type="character" w:styleId="IntenseReference">
    <w:name w:val="Intense Reference"/>
    <w:basedOn w:val="DefaultParagraphFont"/>
    <w:uiPriority w:val="32"/>
    <w:qFormat/>
    <w:rsid w:val="00343F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16</Pages>
  <Words>2458</Words>
  <Characters>14012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Lopez</dc:creator>
  <cp:keywords/>
  <dc:description/>
  <cp:lastModifiedBy>Christopher Lopez</cp:lastModifiedBy>
  <cp:revision>2</cp:revision>
  <dcterms:created xsi:type="dcterms:W3CDTF">2026-07-09T21:23:00Z</dcterms:created>
  <dcterms:modified xsi:type="dcterms:W3CDTF">2026-07-14T16:31:00Z</dcterms:modified>
</cp:coreProperties>
</file>