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61428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A07" w:rsidRPr="002E1561" w:rsidRDefault="00115A07"/>
        <w:p w:rsidR="00115A07" w:rsidRPr="002E1561" w:rsidRDefault="00115A07"/>
        <w:p w:rsidR="00115A07" w:rsidRPr="002E1561" w:rsidRDefault="00B23CA8">
          <w:r>
            <w:rPr>
              <w:noProof/>
              <w:lang w:val="es-ES" w:eastAsia="es-ES"/>
            </w:rPr>
            <w:pict>
              <v:rect id="_x0000_s1040" style="position:absolute;margin-left:37.2pt;margin-top:163.1pt;width:425.15pt;height:122.2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40">
                  <w:txbxContent>
                    <w:p w:rsidR="00310C1C" w:rsidRDefault="00310C1C" w:rsidP="00122BA9">
                      <w:pPr>
                        <w:pBdr>
                          <w:left w:val="single" w:sz="48" w:space="4" w:color="244061" w:themeColor="accent1" w:themeShade="80"/>
                        </w:pBdr>
                        <w:spacing w:after="0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DD5333">
                        <w:rPr>
                          <w:b/>
                          <w:bCs/>
                          <w:noProof/>
                          <w:color w:val="1F497D" w:themeColor="text2"/>
                          <w:sz w:val="72"/>
                          <w:szCs w:val="72"/>
                          <w:lang w:val="es-ES" w:eastAsia="es-ES"/>
                        </w:rPr>
                        <w:drawing>
                          <wp:inline distT="0" distB="0" distL="0" distR="0">
                            <wp:extent cx="2352675" cy="666750"/>
                            <wp:effectExtent l="19050" t="0" r="9525" b="0"/>
                            <wp:docPr id="1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ítulo"/>
                        <w:id w:val="9129989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10C1C" w:rsidRDefault="00310C1C" w:rsidP="00122BA9">
                          <w:pPr>
                            <w:pBdr>
                              <w:left w:val="single" w:sz="48" w:space="4" w:color="244061" w:themeColor="accent1" w:themeShade="80"/>
                            </w:pBd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Manual d’i</w:t>
                          </w: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  <w:t>ntegració</w:t>
                          </w:r>
                        </w:p>
                      </w:sdtContent>
                    </w:sdt>
                    <w:p w:rsidR="00310C1C" w:rsidRDefault="00310C1C" w:rsidP="00122BA9">
                      <w:pPr>
                        <w:pBdr>
                          <w:left w:val="single" w:sz="48" w:space="4" w:color="244061" w:themeColor="accent1" w:themeShade="80"/>
                        </w:pBd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5C093E">
            <w:rPr>
              <w:b/>
              <w:bCs/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5850890</wp:posOffset>
                </wp:positionV>
                <wp:extent cx="3138170" cy="1257300"/>
                <wp:effectExtent l="19050" t="0" r="5080" b="0"/>
                <wp:wrapSquare wrapText="bothSides"/>
                <wp:docPr id="22" name="Imagen 2" descr="C:\Documents and Settings\joanga\Escritorio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oanga\Escritorio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B23CA8">
            <w:rPr>
              <w:b/>
              <w:bCs/>
              <w:noProof/>
              <w:lang w:val="es-ES" w:eastAsia="es-ES"/>
            </w:rPr>
            <w:pict>
              <v:rect id="_x0000_s1039" style="position:absolute;margin-left:230.8pt;margin-top:512.9pt;width:243.1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310C1C" w:rsidRDefault="00310C1C">
                      <w:pPr>
                        <w:jc w:val="right"/>
                        <w:rPr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115A07" w:rsidRPr="002E1561">
            <w:rPr>
              <w:b/>
              <w:bCs/>
            </w:rPr>
            <w:br w:type="page"/>
          </w:r>
        </w:p>
      </w:sdtContent>
    </w:sdt>
    <w:p w:rsidR="00B17A6B" w:rsidRDefault="00B17A6B" w:rsidP="00276181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276181">
        <w:rPr>
          <w:rFonts w:ascii="Arial" w:hAnsi="Arial" w:cs="Arial"/>
          <w:b/>
          <w:color w:val="548DD4" w:themeColor="text2" w:themeTint="99"/>
          <w:sz w:val="40"/>
          <w:szCs w:val="40"/>
        </w:rPr>
        <w:lastRenderedPageBreak/>
        <w:t>Control documentació</w:t>
      </w:r>
    </w:p>
    <w:p w:rsidR="00276181" w:rsidRDefault="00276181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B17A6B" w:rsidRPr="00276181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276181">
        <w:rPr>
          <w:rFonts w:ascii="Arial" w:hAnsi="Arial" w:cs="Arial"/>
          <w:b/>
          <w:color w:val="548DD4" w:themeColor="text2" w:themeTint="99"/>
          <w:sz w:val="32"/>
          <w:szCs w:val="32"/>
        </w:rPr>
        <w:t>Descripció del document</w:t>
      </w:r>
    </w:p>
    <w:p w:rsidR="00B17A6B" w:rsidRDefault="00AA03CD" w:rsidP="00276181">
      <w:r>
        <w:t>Manual d’integracions</w:t>
      </w:r>
      <w:r w:rsidR="00C22D9C">
        <w:t xml:space="preserve"> del gestor d’expedients Helium.</w:t>
      </w:r>
    </w:p>
    <w:p w:rsidR="00B17A6B" w:rsidRDefault="00B17A6B" w:rsidP="00276181"/>
    <w:p w:rsidR="00B17A6B" w:rsidRPr="00276181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276181">
        <w:rPr>
          <w:rFonts w:ascii="Arial" w:hAnsi="Arial" w:cs="Arial"/>
          <w:b/>
          <w:color w:val="548DD4" w:themeColor="text2" w:themeTint="99"/>
          <w:sz w:val="32"/>
          <w:szCs w:val="32"/>
        </w:rPr>
        <w:t>Històric de versions</w:t>
      </w:r>
    </w:p>
    <w:p w:rsidR="001159D0" w:rsidRPr="001159D0" w:rsidRDefault="001159D0" w:rsidP="00276181"/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2480"/>
        <w:gridCol w:w="1417"/>
        <w:gridCol w:w="4575"/>
      </w:tblGrid>
      <w:tr w:rsidR="001159D0" w:rsidTr="00B4295B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bookmarkStart w:id="0" w:name="OLE_LINK4"/>
            <w:bookmarkStart w:id="1" w:name="OLE_LINK5"/>
            <w:r>
              <w:rPr>
                <w:sz w:val="22"/>
                <w:szCs w:val="22"/>
              </w:rPr>
              <w:t>VERSIÓ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</w:t>
            </w:r>
          </w:p>
        </w:tc>
      </w:tr>
      <w:bookmarkEnd w:id="0"/>
      <w:bookmarkEnd w:id="1"/>
      <w:tr w:rsidR="001159D0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1.0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5E6C9F" w:rsidP="00B4295B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19/04/2010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cnfStyle w:val="000000100000"/>
              <w:rPr>
                <w:sz w:val="22"/>
                <w:szCs w:val="22"/>
              </w:rPr>
            </w:pPr>
            <w:r w:rsidRPr="001F0319">
              <w:rPr>
                <w:sz w:val="22"/>
                <w:szCs w:val="22"/>
              </w:rPr>
              <w:t>Versió</w:t>
            </w:r>
            <w:r w:rsidR="00A1672A">
              <w:rPr>
                <w:sz w:val="22"/>
                <w:szCs w:val="22"/>
              </w:rPr>
              <w:t xml:space="preserve"> original</w:t>
            </w:r>
          </w:p>
        </w:tc>
      </w:tr>
      <w:tr w:rsidR="001159D0" w:rsidTr="00B4295B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1.1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24/09/2010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Modificacions versió 2.0.1</w:t>
            </w:r>
          </w:p>
        </w:tc>
      </w:tr>
      <w:tr w:rsidR="00DD5333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1.2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DD5333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DD5333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15/03/2012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Actualitzar a versió 2.3 de Helium</w:t>
            </w:r>
          </w:p>
        </w:tc>
      </w:tr>
      <w:tr w:rsidR="00DD5333" w:rsidTr="00B4295B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jc w:val="both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cnfStyle w:val="000000000000"/>
              <w:rPr>
                <w:sz w:val="22"/>
                <w:szCs w:val="22"/>
              </w:rPr>
            </w:pPr>
          </w:p>
        </w:tc>
      </w:tr>
    </w:tbl>
    <w:p w:rsidR="00B17A6B" w:rsidRDefault="00B17A6B">
      <w:r>
        <w:br w:type="page"/>
      </w:r>
    </w:p>
    <w:p w:rsidR="00B17A6B" w:rsidRDefault="00B17A6B" w:rsidP="00B17A6B"/>
    <w:p w:rsidR="00E035F4" w:rsidRPr="002E1561" w:rsidRDefault="00E035F4" w:rsidP="00E035F4">
      <w:pPr>
        <w:jc w:val="center"/>
        <w:rPr>
          <w:color w:val="17365D" w:themeColor="text2" w:themeShade="BF"/>
        </w:rPr>
      </w:pPr>
      <w:r w:rsidRPr="002E1561">
        <w:rPr>
          <w:b/>
          <w:color w:val="17365D" w:themeColor="text2" w:themeShade="BF"/>
          <w:sz w:val="52"/>
          <w:szCs w:val="52"/>
        </w:rPr>
        <w:t>INDEX</w:t>
      </w:r>
    </w:p>
    <w:p w:rsidR="00E143FC" w:rsidRDefault="00B23CA8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r w:rsidRPr="00B23CA8">
        <w:fldChar w:fldCharType="begin"/>
      </w:r>
      <w:r w:rsidR="00DA1C9A" w:rsidRPr="002E1561">
        <w:instrText xml:space="preserve"> TOC \o "1-3" \h \z \u </w:instrText>
      </w:r>
      <w:r w:rsidRPr="00B23CA8">
        <w:fldChar w:fldCharType="separate"/>
      </w:r>
      <w:hyperlink w:anchor="_Toc322415900" w:history="1">
        <w:r w:rsidR="00E143FC" w:rsidRPr="003B39D5">
          <w:rPr>
            <w:rStyle w:val="Hipervnculo"/>
            <w:noProof/>
          </w:rPr>
          <w:t>1.</w:t>
        </w:r>
        <w:r w:rsidR="00E143FC">
          <w:rPr>
            <w:rFonts w:eastAsiaTheme="minorEastAsia"/>
            <w:b w:val="0"/>
            <w:noProof/>
            <w:lang w:val="es-ES" w:eastAsia="es-ES"/>
          </w:rPr>
          <w:tab/>
        </w:r>
        <w:r w:rsidR="00E143FC" w:rsidRPr="003B39D5">
          <w:rPr>
            <w:rStyle w:val="Hipervnculo"/>
            <w:noProof/>
          </w:rPr>
          <w:t>Introducció</w:t>
        </w:r>
        <w:r w:rsidR="00E143FC">
          <w:rPr>
            <w:noProof/>
            <w:webHidden/>
          </w:rPr>
          <w:tab/>
        </w:r>
        <w:r w:rsidR="00E143FC">
          <w:rPr>
            <w:noProof/>
            <w:webHidden/>
          </w:rPr>
          <w:fldChar w:fldCharType="begin"/>
        </w:r>
        <w:r w:rsidR="00E143FC">
          <w:rPr>
            <w:noProof/>
            <w:webHidden/>
          </w:rPr>
          <w:instrText xml:space="preserve"> PAGEREF _Toc322415900 \h </w:instrText>
        </w:r>
        <w:r w:rsidR="00E143FC">
          <w:rPr>
            <w:noProof/>
            <w:webHidden/>
          </w:rPr>
        </w:r>
        <w:r w:rsidR="00E143FC">
          <w:rPr>
            <w:noProof/>
            <w:webHidden/>
          </w:rPr>
          <w:fldChar w:fldCharType="separate"/>
        </w:r>
        <w:r w:rsidR="00E143FC">
          <w:rPr>
            <w:noProof/>
            <w:webHidden/>
          </w:rPr>
          <w:t>5</w:t>
        </w:r>
        <w:r w:rsidR="00E143FC">
          <w:rPr>
            <w:noProof/>
            <w:webHidden/>
          </w:rPr>
          <w:fldChar w:fldCharType="end"/>
        </w:r>
      </w:hyperlink>
    </w:p>
    <w:p w:rsidR="00E143FC" w:rsidRDefault="00E143FC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2415901" w:history="1">
        <w:r w:rsidRPr="003B39D5">
          <w:rPr>
            <w:rStyle w:val="Hipervnculo"/>
            <w:noProof/>
          </w:rPr>
          <w:t>2.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Integració amb SISTRA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02" w:history="1">
        <w:r w:rsidRPr="003B39D5">
          <w:rPr>
            <w:rStyle w:val="Hipervnculo"/>
            <w:noProof/>
          </w:rPr>
          <w:t>2.1.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Configuració dels paràmetres comuns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03" w:history="1">
        <w:r w:rsidRPr="003B39D5">
          <w:rPr>
            <w:rStyle w:val="Hipervnculo"/>
            <w:noProof/>
          </w:rPr>
          <w:t>2.2.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Integració amb BANTEL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04" w:history="1">
        <w:r w:rsidRPr="003B39D5">
          <w:rPr>
            <w:rStyle w:val="Hipervnculo"/>
            <w:noProof/>
          </w:rPr>
          <w:t>Configuració dels paràmetres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05" w:history="1">
        <w:r w:rsidRPr="003B39D5">
          <w:rPr>
            <w:rStyle w:val="Hipervnculo"/>
            <w:noProof/>
          </w:rPr>
          <w:t>Configuració de SISTRA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06" w:history="1">
        <w:r w:rsidRPr="003B39D5">
          <w:rPr>
            <w:rStyle w:val="Hipervnculo"/>
            <w:noProof/>
          </w:rPr>
          <w:t>Configuració del tipus d’expedient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07" w:history="1">
        <w:r w:rsidRPr="003B39D5">
          <w:rPr>
            <w:rStyle w:val="Hipervnculo"/>
            <w:noProof/>
          </w:rPr>
          <w:t>Mapeig de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08" w:history="1">
        <w:r w:rsidRPr="003B39D5">
          <w:rPr>
            <w:rStyle w:val="Hipervnculo"/>
            <w:noProof/>
          </w:rPr>
          <w:t>Mapeig de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09" w:history="1">
        <w:r w:rsidRPr="003B39D5">
          <w:rPr>
            <w:rStyle w:val="Hipervnculo"/>
            <w:noProof/>
          </w:rPr>
          <w:t>Mapeig de documents adjunts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10" w:history="1">
        <w:r w:rsidRPr="003B39D5">
          <w:rPr>
            <w:rStyle w:val="Hipervnculo"/>
            <w:noProof/>
          </w:rPr>
          <w:t>2.3.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Integració amb ZONAPER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11" w:history="1">
        <w:r w:rsidRPr="003B39D5">
          <w:rPr>
            <w:rStyle w:val="Hipervnculo"/>
            <w:noProof/>
          </w:rPr>
          <w:t>Creació d’un nou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12" w:history="1">
        <w:r w:rsidRPr="003B39D5">
          <w:rPr>
            <w:rStyle w:val="Hipervnculo"/>
            <w:noProof/>
          </w:rPr>
          <w:t>Creació d’un nou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2415913" w:history="1">
        <w:r w:rsidRPr="003B39D5">
          <w:rPr>
            <w:rStyle w:val="Hipervnculo"/>
            <w:noProof/>
          </w:rPr>
          <w:t>3.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Integració amb el portasignatures de la CAIB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14" w:history="1">
        <w:r w:rsidRPr="003B39D5">
          <w:rPr>
            <w:rStyle w:val="Hipervnculo"/>
            <w:noProof/>
          </w:rPr>
          <w:t>3.1.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Handler del portasignatures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15" w:history="1">
        <w:r w:rsidRPr="003B39D5">
          <w:rPr>
            <w:rStyle w:val="Hipervnculo"/>
            <w:noProof/>
          </w:rPr>
          <w:t>3.2.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Configuració al plugin jBPM per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16" w:history="1">
        <w:r w:rsidRPr="003B39D5">
          <w:rPr>
            <w:rStyle w:val="Hipervnculo"/>
            <w:noProof/>
          </w:rPr>
          <w:t>3.3.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Configuració de la definició de proces a Helium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2415917" w:history="1">
        <w:r w:rsidRPr="003B39D5">
          <w:rPr>
            <w:rStyle w:val="Hipervnculo"/>
            <w:noProof/>
          </w:rPr>
          <w:t>4.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Integració amb fonts de dades externes (dominis)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18" w:history="1">
        <w:r w:rsidRPr="003B39D5">
          <w:rPr>
            <w:rStyle w:val="Hipervnculo"/>
            <w:noProof/>
          </w:rPr>
          <w:t>4.1.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Dominis de tipus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19" w:history="1">
        <w:r w:rsidRPr="003B39D5">
          <w:rPr>
            <w:rStyle w:val="Hipervnculo"/>
            <w:noProof/>
          </w:rPr>
          <w:t>4.2.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 xml:space="preserve">Dominis de tipus </w:t>
        </w:r>
        <w:r w:rsidRPr="003B39D5">
          <w:rPr>
            <w:rStyle w:val="Hipervnculo"/>
            <w:i/>
            <w:noProof/>
          </w:rPr>
          <w:t>web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20" w:history="1">
        <w:r w:rsidRPr="003B39D5">
          <w:rPr>
            <w:rStyle w:val="Hipervnculo"/>
            <w:noProof/>
          </w:rPr>
          <w:t>4.3.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El domini intern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21" w:history="1">
        <w:r w:rsidRPr="003B39D5">
          <w:rPr>
            <w:rStyle w:val="Hipervnculo"/>
            <w:noProof/>
          </w:rPr>
          <w:t>Dades d’una 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22" w:history="1">
        <w:r w:rsidRPr="003B39D5">
          <w:rPr>
            <w:rStyle w:val="Hipervnculo"/>
            <w:noProof/>
          </w:rPr>
          <w:t>Llistat de persones que pertanyen a una àrea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23" w:history="1">
        <w:r w:rsidRPr="003B39D5">
          <w:rPr>
            <w:rStyle w:val="Hipervnculo"/>
            <w:noProof/>
          </w:rPr>
          <w:t>Dades d’una persona que ocupa un càrrec a dins una àrea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24" w:history="1">
        <w:r w:rsidRPr="003B39D5">
          <w:rPr>
            <w:rStyle w:val="Hipervnculo"/>
            <w:noProof/>
          </w:rPr>
          <w:t>Llistat d’àrees filles donat el seu pare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2415925" w:history="1">
        <w:r w:rsidRPr="003B39D5">
          <w:rPr>
            <w:rStyle w:val="Hipervnculo"/>
            <w:noProof/>
          </w:rPr>
          <w:t>5.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Integració amb formularis externs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26" w:history="1">
        <w:r w:rsidRPr="003B39D5">
          <w:rPr>
            <w:rStyle w:val="Hipervnculo"/>
            <w:noProof/>
          </w:rPr>
          <w:t>5.1.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Configuració del servei web d’inici de formulari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27" w:history="1">
        <w:r w:rsidRPr="003B39D5">
          <w:rPr>
            <w:rStyle w:val="Hipervnculo"/>
            <w:noProof/>
          </w:rPr>
          <w:t>5.2.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Configuració de la tasca a la definició de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28" w:history="1">
        <w:r w:rsidRPr="003B39D5">
          <w:rPr>
            <w:rStyle w:val="Hipervnculo"/>
            <w:noProof/>
          </w:rPr>
          <w:t>5.3.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Servei web d’inici de formulari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29" w:history="1">
        <w:r w:rsidRPr="003B39D5">
          <w:rPr>
            <w:rStyle w:val="Hipervnculo"/>
            <w:noProof/>
          </w:rPr>
          <w:t>5.4.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Servei web per a comunicar les dades del formulari extern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2415930" w:history="1">
        <w:r w:rsidRPr="003B39D5">
          <w:rPr>
            <w:rStyle w:val="Hipervnculo"/>
            <w:noProof/>
          </w:rPr>
          <w:t>6.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Tramitació externa d’expedients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31" w:history="1">
        <w:r w:rsidRPr="003B39D5">
          <w:rPr>
            <w:rStyle w:val="Hipervnculo"/>
            <w:noProof/>
          </w:rPr>
          <w:t>6.1.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Iniciar un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32" w:history="1">
        <w:r w:rsidRPr="003B39D5">
          <w:rPr>
            <w:rStyle w:val="Hipervnculo"/>
            <w:noProof/>
          </w:rPr>
          <w:t>6.2.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Consulta de tasques personals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33" w:history="1">
        <w:r w:rsidRPr="003B39D5">
          <w:rPr>
            <w:rStyle w:val="Hipervnculo"/>
            <w:noProof/>
          </w:rPr>
          <w:t>6.3.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Consulta de tasques de grup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34" w:history="1">
        <w:r w:rsidRPr="003B39D5">
          <w:rPr>
            <w:rStyle w:val="Hipervnculo"/>
            <w:noProof/>
          </w:rPr>
          <w:t>6.4.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Agafar una tasca de grup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35" w:history="1">
        <w:r w:rsidRPr="003B39D5">
          <w:rPr>
            <w:rStyle w:val="Hipervnculo"/>
            <w:noProof/>
          </w:rPr>
          <w:t>6.5.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Obtenir el formulari d’una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36" w:history="1">
        <w:r w:rsidRPr="003B39D5">
          <w:rPr>
            <w:rStyle w:val="Hipervnculo"/>
            <w:noProof/>
          </w:rPr>
          <w:t>6.6.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Guardar valors al formulari de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37" w:history="1">
        <w:r w:rsidRPr="003B39D5">
          <w:rPr>
            <w:rStyle w:val="Hipervnculo"/>
            <w:noProof/>
          </w:rPr>
          <w:t>6.7.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Consultar els documents de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38" w:history="1">
        <w:r w:rsidRPr="003B39D5">
          <w:rPr>
            <w:rStyle w:val="Hipervnculo"/>
            <w:noProof/>
          </w:rPr>
          <w:t>6.8.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Guardar un document de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39" w:history="1">
        <w:r w:rsidRPr="003B39D5">
          <w:rPr>
            <w:rStyle w:val="Hipervnculo"/>
            <w:noProof/>
          </w:rPr>
          <w:t>6.9.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Esborrar un document de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40" w:history="1">
        <w:r w:rsidRPr="003B39D5">
          <w:rPr>
            <w:rStyle w:val="Hipervnculo"/>
            <w:noProof/>
          </w:rPr>
          <w:t>6.10.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Finalitzar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41" w:history="1">
        <w:r w:rsidRPr="003B39D5">
          <w:rPr>
            <w:rStyle w:val="Hipervnculo"/>
            <w:noProof/>
          </w:rPr>
          <w:t>6.11.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Consultar les variables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42" w:history="1">
        <w:r w:rsidRPr="003B39D5">
          <w:rPr>
            <w:rStyle w:val="Hipervnculo"/>
            <w:noProof/>
          </w:rPr>
          <w:t>6.12.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Modificar una variable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43" w:history="1">
        <w:r w:rsidRPr="003B39D5">
          <w:rPr>
            <w:rStyle w:val="Hipervnculo"/>
            <w:noProof/>
          </w:rPr>
          <w:t>6.13.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Esborrar una variable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44" w:history="1">
        <w:r w:rsidRPr="003B39D5">
          <w:rPr>
            <w:rStyle w:val="Hipervnculo"/>
            <w:noProof/>
          </w:rPr>
          <w:t>6.14.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Consultar els documents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45" w:history="1">
        <w:r w:rsidRPr="003B39D5">
          <w:rPr>
            <w:rStyle w:val="Hipervnculo"/>
            <w:noProof/>
          </w:rPr>
          <w:t>6.15.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Modificar un document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46" w:history="1">
        <w:r w:rsidRPr="003B39D5">
          <w:rPr>
            <w:rStyle w:val="Hipervnculo"/>
            <w:noProof/>
          </w:rPr>
          <w:t>6.16.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Esborrar un document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47" w:history="1">
        <w:r w:rsidRPr="003B39D5">
          <w:rPr>
            <w:rStyle w:val="Hipervnculo"/>
            <w:noProof/>
          </w:rPr>
          <w:t>6.17.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Obtenir el contingut d’un document del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48" w:history="1">
        <w:r w:rsidRPr="003B39D5">
          <w:rPr>
            <w:rStyle w:val="Hipervnculo"/>
            <w:noProof/>
          </w:rPr>
          <w:t>6.18.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Executar una acció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49" w:history="1">
        <w:r w:rsidRPr="003B39D5">
          <w:rPr>
            <w:rStyle w:val="Hipervnculo"/>
            <w:noProof/>
          </w:rPr>
          <w:t>6.19.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Executar un script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50" w:history="1">
        <w:r w:rsidRPr="003B39D5">
          <w:rPr>
            <w:rStyle w:val="Hipervnculo"/>
            <w:noProof/>
          </w:rPr>
          <w:t>6.20.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Aturar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51" w:history="1">
        <w:r w:rsidRPr="003B39D5">
          <w:rPr>
            <w:rStyle w:val="Hipervnculo"/>
            <w:noProof/>
          </w:rPr>
          <w:t>6.21.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Reprendre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52" w:history="1">
        <w:r w:rsidRPr="003B39D5">
          <w:rPr>
            <w:rStyle w:val="Hipervnculo"/>
            <w:noProof/>
          </w:rPr>
          <w:t>6.22.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Consulta d’expedients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2"/>
        <w:tabs>
          <w:tab w:val="left" w:pos="110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2415953" w:history="1">
        <w:r w:rsidRPr="003B39D5">
          <w:rPr>
            <w:rStyle w:val="Hipervnculo"/>
            <w:noProof/>
          </w:rPr>
          <w:t>6.23.</w:t>
        </w:r>
        <w:r>
          <w:rPr>
            <w:rFonts w:eastAsiaTheme="minorEastAsia"/>
            <w:noProof/>
            <w:lang w:val="es-ES" w:eastAsia="es-ES"/>
          </w:rPr>
          <w:tab/>
        </w:r>
        <w:r w:rsidRPr="003B39D5">
          <w:rPr>
            <w:rStyle w:val="Hipervnculo"/>
            <w:noProof/>
          </w:rPr>
          <w:t>Tipus de 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1"/>
        <w:tabs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2415954" w:history="1">
        <w:r w:rsidRPr="003B39D5">
          <w:rPr>
            <w:rStyle w:val="Hipervnculo"/>
            <w:noProof/>
          </w:rPr>
          <w:t>Annex I: WSDL del servei de domini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1"/>
        <w:tabs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2415955" w:history="1">
        <w:r w:rsidRPr="003B39D5">
          <w:rPr>
            <w:rStyle w:val="Hipervnculo"/>
            <w:noProof/>
          </w:rPr>
          <w:t>Annex II: WSDL integració formularis externs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43FC" w:rsidRDefault="00E143FC">
      <w:pPr>
        <w:pStyle w:val="TDC1"/>
        <w:tabs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2415956" w:history="1">
        <w:r w:rsidRPr="003B39D5">
          <w:rPr>
            <w:rStyle w:val="Hipervnculo"/>
            <w:noProof/>
          </w:rPr>
          <w:t>Annex III: WSDL tramitació externa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_Toc322415956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035F4" w:rsidRPr="002E1561" w:rsidRDefault="00B23CA8" w:rsidP="00E035F4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1561">
        <w:fldChar w:fldCharType="end"/>
      </w:r>
      <w:r w:rsidR="00E035F4" w:rsidRPr="002E1561">
        <w:br w:type="page"/>
      </w:r>
    </w:p>
    <w:p w:rsidR="00A85BF6" w:rsidRDefault="00D41569" w:rsidP="00115A07">
      <w:pPr>
        <w:pStyle w:val="Ttulo1"/>
        <w:numPr>
          <w:ilvl w:val="0"/>
          <w:numId w:val="1"/>
        </w:numPr>
      </w:pPr>
      <w:bookmarkStart w:id="2" w:name="_Toc322415900"/>
      <w:r>
        <w:lastRenderedPageBreak/>
        <w:t>Introducció</w:t>
      </w:r>
      <w:bookmarkEnd w:id="2"/>
    </w:p>
    <w:p w:rsidR="00977FD7" w:rsidRDefault="00E60FBE" w:rsidP="00E60FBE">
      <w:r>
        <w:t xml:space="preserve">Aquest document descriu </w:t>
      </w:r>
      <w:r w:rsidR="00D021E4">
        <w:t>les diferents opcions d’integració que té disponibles Helium</w:t>
      </w:r>
      <w:r>
        <w:t>.</w:t>
      </w:r>
    </w:p>
    <w:p w:rsidR="00977FD7" w:rsidRDefault="00977FD7" w:rsidP="00E60FBE">
      <w:r>
        <w:t xml:space="preserve">Algunes d’aquestes integracions estan lligades a un programari determinat, com per exemple la integració amb SISTRA. D’altres estan plantejades mitjançant interfícies genèriques que poden ser implementades per a suportar </w:t>
      </w:r>
      <w:r w:rsidR="005F7F0C">
        <w:t>diferents sistemes d’informació i/</w:t>
      </w:r>
      <w:r>
        <w:t>o tecnologies.</w:t>
      </w:r>
    </w:p>
    <w:p w:rsidR="00D41569" w:rsidRDefault="00D41569" w:rsidP="00E60FBE"/>
    <w:p w:rsidR="00D41569" w:rsidRDefault="00D41569">
      <w:r>
        <w:br w:type="page"/>
      </w:r>
    </w:p>
    <w:p w:rsidR="00D41569" w:rsidRDefault="00B075E6" w:rsidP="00D41569">
      <w:pPr>
        <w:pStyle w:val="Ttulo1"/>
        <w:numPr>
          <w:ilvl w:val="0"/>
          <w:numId w:val="1"/>
        </w:numPr>
      </w:pPr>
      <w:bookmarkStart w:id="3" w:name="_Toc322415901"/>
      <w:r>
        <w:lastRenderedPageBreak/>
        <w:t>Integració amb SISTRA</w:t>
      </w:r>
      <w:bookmarkEnd w:id="3"/>
    </w:p>
    <w:p w:rsidR="00E255D2" w:rsidRPr="005A1F40" w:rsidRDefault="005A1F40" w:rsidP="00E255D2">
      <w:r>
        <w:t>Aquesta secció descriu les diferents opcions que contempla Helium per accedir a la funcionalitat del sistema de tramitació de la CAIB.</w:t>
      </w:r>
    </w:p>
    <w:p w:rsidR="00E255D2" w:rsidRDefault="00B075E6" w:rsidP="00B075E6">
      <w:pPr>
        <w:pStyle w:val="Ttulo2"/>
        <w:numPr>
          <w:ilvl w:val="1"/>
          <w:numId w:val="1"/>
        </w:numPr>
      </w:pPr>
      <w:r>
        <w:t xml:space="preserve"> </w:t>
      </w:r>
      <w:bookmarkStart w:id="4" w:name="_Toc322415902"/>
      <w:r w:rsidR="00E255D2">
        <w:t>Configuració dels paràmetres</w:t>
      </w:r>
      <w:r w:rsidR="00493CAF">
        <w:t xml:space="preserve"> comuns</w:t>
      </w:r>
      <w:bookmarkEnd w:id="4"/>
    </w:p>
    <w:p w:rsidR="00A86EAA" w:rsidRDefault="00A86EAA" w:rsidP="00A86EAA">
      <w:r>
        <w:t xml:space="preserve">Per a poder emprar aquesta funcionalitat de Helium és necessari configurar alguns paràmetres a l’arxiu de properties de l’aplicació. El primer que s’ha de configurar és la classe per al plugin del sistema de tramitació. El paràmetre a configurar és </w:t>
      </w:r>
      <w:r w:rsidRPr="005D79E2">
        <w:rPr>
          <w:i/>
        </w:rPr>
        <w:t>app.tramitacio.plugin.class</w:t>
      </w:r>
      <w:r>
        <w:t>. Depenent de la versió dels serveis web de SISTRA que es vulgui utilitzar el valor d’aquest paràmetre varia: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>
        <w:t xml:space="preserve">Versió 1: </w:t>
      </w:r>
      <w:r w:rsidRPr="005D79E2">
        <w:t>net.conselldemallorca.helium.integracio.plugins.tra</w:t>
      </w:r>
      <w:r>
        <w:t>mitacio.TramitacioPluginSistrav1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>
        <w:t xml:space="preserve">Versió 2: </w:t>
      </w:r>
      <w:r w:rsidRPr="005D79E2">
        <w:t>net.conselldemallorca.helium.integracio.plugins.tramitacio.TramitacioPluginSistrav2</w:t>
      </w:r>
    </w:p>
    <w:p w:rsidR="00A86EAA" w:rsidRDefault="00A86EAA" w:rsidP="00A86EAA">
      <w:r>
        <w:t>La configuració de l’autenticació per accedir als serveis web de dependrà de còm s’hagui configurat el SISTRA. Els paràmetres a configurar son els següents: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app.tramitacio.plugin.sistra.client.auth</w:t>
      </w:r>
      <w:r>
        <w:t>: Tipus d’autenticació que empren els serveis web de SISTRA. Els possibles valors son: NONE, BASIC i USERNAMETOKEN.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app.tramitacio.plugin.sistra.client.generate.timestamp</w:t>
      </w:r>
      <w:r>
        <w:t>: Indica si s’ha de generar timestamp per a les cridades a SISTRA. Possibles valors: true i false.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app.tramitacio.plugin.sistra.client.log.calls</w:t>
      </w:r>
      <w:r>
        <w:t>: Indica si s’han de escriure els missatges de la comunicació Helium-SISTRA al fitxers de log. Possibles valors: true i false.</w:t>
      </w:r>
    </w:p>
    <w:p w:rsidR="00A86EAA" w:rsidRPr="00A86EAA" w:rsidRDefault="00A86EAA" w:rsidP="00A86EAA">
      <w:r w:rsidRPr="005D79E2">
        <w:t xml:space="preserve">app.tramitacio.plugin.sistra.client.disable.cn.check </w:t>
      </w:r>
      <w:r>
        <w:t>: Quan les connexions amb SISTRA es fan mitjançant HTTPS aquest paràmetre indica si s’ha de verificar la comprovació del certificat de la connexió.</w:t>
      </w:r>
    </w:p>
    <w:p w:rsidR="00B075E6" w:rsidRDefault="00B075E6" w:rsidP="00B075E6">
      <w:pPr>
        <w:pStyle w:val="Ttulo2"/>
        <w:numPr>
          <w:ilvl w:val="1"/>
          <w:numId w:val="1"/>
        </w:numPr>
      </w:pPr>
      <w:bookmarkStart w:id="5" w:name="_Toc322415903"/>
      <w:r>
        <w:t>Integració amb BANTEL</w:t>
      </w:r>
      <w:bookmarkEnd w:id="5"/>
    </w:p>
    <w:p w:rsidR="00AA03CD" w:rsidRDefault="00AA03CD" w:rsidP="00AA03CD">
      <w:r>
        <w:t>La integració amb BANTEL permet a Helium funcionar com a backoffice de SISTRA i iniciar automàticament un expedient d’Helium.</w:t>
      </w:r>
    </w:p>
    <w:p w:rsidR="005D79E2" w:rsidRDefault="00256270" w:rsidP="005D79E2">
      <w:pPr>
        <w:pStyle w:val="Ttulo3"/>
        <w:spacing w:before="360" w:after="120"/>
      </w:pPr>
      <w:bookmarkStart w:id="6" w:name="_Toc322415904"/>
      <w:r>
        <w:t>Configuració dels paràmetres</w:t>
      </w:r>
      <w:bookmarkEnd w:id="6"/>
    </w:p>
    <w:p w:rsidR="00256270" w:rsidRDefault="002C3B65" w:rsidP="00256270">
      <w:r>
        <w:t>Els paràmetres del fitxer de properties per a configurar la connexió amb BANTEL són els següents:</w:t>
      </w:r>
    </w:p>
    <w:p w:rsidR="005D79E2" w:rsidRDefault="002C3B65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app.tramitacio.plugin.sistra.client.bantel.url</w:t>
      </w:r>
      <w:r w:rsidR="005D79E2">
        <w:t>:</w:t>
      </w:r>
      <w:r>
        <w:t xml:space="preserve"> URL del servei web.</w:t>
      </w:r>
    </w:p>
    <w:p w:rsidR="002C3B65" w:rsidRDefault="002C3B65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app.tramitacio.plugin.sistra.client.bantel.username</w:t>
      </w:r>
      <w:r w:rsidR="005D79E2">
        <w:t xml:space="preserve">: </w:t>
      </w:r>
      <w:r>
        <w:t xml:space="preserve"> Nom d’usuari per a l’autenticació. Aquest paràmetre és opcional i només s’ha d’especificar si el servei requereix autenticació.</w:t>
      </w:r>
    </w:p>
    <w:p w:rsidR="005D79E2" w:rsidRDefault="002C3B65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app.tramitacio.plugin.sistra.client.bantel.password</w:t>
      </w:r>
      <w:r>
        <w:t>: Contrasenya per a l’autenticació. Aquest paràmetre és opcional i només s’ha d’especificar si el servei requereix autenticació.</w:t>
      </w:r>
    </w:p>
    <w:p w:rsidR="009952BC" w:rsidRDefault="009952BC" w:rsidP="009952BC">
      <w:pPr>
        <w:pStyle w:val="Ttulo3"/>
        <w:spacing w:before="360" w:after="120"/>
      </w:pPr>
      <w:bookmarkStart w:id="7" w:name="_Toc322415905"/>
      <w:r>
        <w:lastRenderedPageBreak/>
        <w:t>Configuració de SISTRA</w:t>
      </w:r>
      <w:bookmarkEnd w:id="7"/>
    </w:p>
    <w:p w:rsidR="00511C27" w:rsidRDefault="00511C27" w:rsidP="009952BC">
      <w:r>
        <w:t>Serà necessari definir, per a cada tràmit de SISTRA, que l’aplicació de backoffice encarregada de gestionar les entrades serà Helium. Aquesta configuració s’ha de dur a terme al mòdul bantelback de SISTRA.</w:t>
      </w:r>
    </w:p>
    <w:p w:rsidR="00511C27" w:rsidRDefault="00511C27" w:rsidP="009952BC">
      <w:r>
        <w:t>La url del servei web de Helium que s’encarrega de processar les entrades de BANTEL és la següent:</w:t>
      </w:r>
    </w:p>
    <w:p w:rsidR="00511C27" w:rsidRDefault="00511C27" w:rsidP="009952BC">
      <w:r>
        <w:t>http://&lt;ip_servidor&gt;:&lt;port_servidor&gt;/helium/ws/</w:t>
      </w:r>
      <w:r w:rsidRPr="00511C27">
        <w:t xml:space="preserve"> NotificacioEntrada</w:t>
      </w:r>
    </w:p>
    <w:p w:rsidR="009952BC" w:rsidRPr="00DA70A8" w:rsidRDefault="00373781" w:rsidP="009952BC">
      <w:pPr>
        <w:rPr>
          <w:u w:val="single"/>
        </w:rPr>
      </w:pPr>
      <w:r>
        <w:t>Opcionalment, es pot configurar que l’accés a aquest servei sigui autenticat. Mitjançant els següents paràmetres de l’arxiu de properties de l’aplicació:</w:t>
      </w:r>
    </w:p>
    <w:p w:rsidR="009952BC" w:rsidRDefault="00373781" w:rsidP="00501652">
      <w:pPr>
        <w:pStyle w:val="Prrafodelista"/>
        <w:numPr>
          <w:ilvl w:val="0"/>
          <w:numId w:val="3"/>
        </w:numPr>
      </w:pPr>
      <w:r>
        <w:t>app.bantel.avisos.username</w:t>
      </w:r>
    </w:p>
    <w:p w:rsidR="00256270" w:rsidRPr="00AA03CD" w:rsidRDefault="009952BC" w:rsidP="00501652">
      <w:pPr>
        <w:pStyle w:val="Prrafodelista"/>
        <w:numPr>
          <w:ilvl w:val="0"/>
          <w:numId w:val="3"/>
        </w:numPr>
      </w:pPr>
      <w:r>
        <w:t>app.bantel.avisos.password</w:t>
      </w:r>
    </w:p>
    <w:p w:rsidR="002D21FD" w:rsidRDefault="002D21FD" w:rsidP="00AA03CD">
      <w:pPr>
        <w:pStyle w:val="Ttulo3"/>
        <w:spacing w:before="360" w:after="120"/>
      </w:pPr>
      <w:bookmarkStart w:id="8" w:name="_Toc259535106"/>
      <w:bookmarkStart w:id="9" w:name="_Toc322415906"/>
      <w:r>
        <w:t>Configuració</w:t>
      </w:r>
      <w:bookmarkEnd w:id="8"/>
      <w:r w:rsidR="00AA03CD">
        <w:t xml:space="preserve"> del tipus d’expedient</w:t>
      </w:r>
      <w:bookmarkEnd w:id="9"/>
    </w:p>
    <w:p w:rsidR="00163A77" w:rsidRDefault="00163A77" w:rsidP="002D21FD">
      <w:pPr>
        <w:jc w:val="both"/>
      </w:pPr>
      <w:r>
        <w:t>Per a poder iniciar de manera automàtica un expedient de Helium a partir d’un tràmit de SISTRA s’ha d’especificar a dins el tipus d’expedient amb quin tràmit de SISTRA està lligat.</w:t>
      </w:r>
    </w:p>
    <w:p w:rsidR="002D21FD" w:rsidRDefault="00163A77" w:rsidP="002D21FD">
      <w:pPr>
        <w:jc w:val="both"/>
      </w:pPr>
      <w:r>
        <w:t xml:space="preserve">Hem d’entrar a dins Helium amb un usuari amb permisos de disseny sore el tipus d’expedient que volem modificar. </w:t>
      </w:r>
      <w:r w:rsidR="002D21FD">
        <w:t xml:space="preserve">Una vegada dins, hem d’anar a “Disseny </w:t>
      </w:r>
      <w:r w:rsidR="002D21FD">
        <w:sym w:font="Wingdings" w:char="F0E0"/>
      </w:r>
      <w:r w:rsidR="002D21FD">
        <w:t xml:space="preserve"> Tipus d’expedient” (Veure </w:t>
      </w:r>
      <w:r w:rsidR="002D21FD">
        <w:rPr>
          <w:i/>
        </w:rPr>
        <w:t>Figura 1</w:t>
      </w:r>
      <w:r w:rsidR="002D21FD">
        <w:t>).</w:t>
      </w:r>
    </w:p>
    <w:p w:rsidR="002D21FD" w:rsidRDefault="002E1E39" w:rsidP="002D21FD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1089307"/>
            <wp:effectExtent l="1905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>Figura 1. Pantalla de selecció del tipus d’expedient.</w:t>
      </w:r>
    </w:p>
    <w:p w:rsidR="002D21FD" w:rsidRDefault="002D21FD" w:rsidP="002D21FD">
      <w:pPr>
        <w:jc w:val="both"/>
      </w:pPr>
      <w:r>
        <w:t xml:space="preserve">A continuació fem clic damunt el tipus d’expedient que volem configurar i anem a la pipella de “Integració amb tràmits” (Veure </w:t>
      </w:r>
      <w:r>
        <w:rPr>
          <w:i/>
        </w:rPr>
        <w:t>Figura 2</w:t>
      </w:r>
      <w:r>
        <w:t>).</w:t>
      </w:r>
    </w:p>
    <w:p w:rsidR="002D21FD" w:rsidRDefault="002E1E39" w:rsidP="002D21FD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1221517"/>
            <wp:effectExtent l="19050" t="0" r="0" b="0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>Figura 2. Pantalla d’integració amb sistemes externs.</w:t>
      </w:r>
    </w:p>
    <w:p w:rsidR="002D21FD" w:rsidRDefault="002D21FD" w:rsidP="002D21FD">
      <w:pPr>
        <w:jc w:val="both"/>
      </w:pPr>
      <w:r>
        <w:lastRenderedPageBreak/>
        <w:t xml:space="preserve">Finalment, fem clic damunt la casella “Activar” perquè se’ns desplegui un formulari per a configurar-hi les dades de la integració (Veure </w:t>
      </w:r>
      <w:r>
        <w:rPr>
          <w:i/>
        </w:rPr>
        <w:t>Figura 3</w:t>
      </w:r>
      <w:r>
        <w:t>).</w:t>
      </w:r>
    </w:p>
    <w:p w:rsidR="002D21FD" w:rsidRDefault="002E1E39" w:rsidP="002D21FD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5400040" cy="2233350"/>
            <wp:effectExtent l="1905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Pr="00AA03CD" w:rsidRDefault="002D21FD" w:rsidP="00AA03CD">
      <w:pPr>
        <w:jc w:val="center"/>
        <w:rPr>
          <w:i/>
        </w:rPr>
      </w:pPr>
      <w:r>
        <w:rPr>
          <w:i/>
        </w:rPr>
        <w:t>Figura 3. Formulari per a la integració amb l’aplicació Sistra.</w:t>
      </w:r>
    </w:p>
    <w:p w:rsidR="002D21FD" w:rsidRDefault="002D21FD" w:rsidP="002D21FD">
      <w:pPr>
        <w:jc w:val="both"/>
      </w:pPr>
      <w:r>
        <w:t xml:space="preserve">Al camp “Identificador del tràmit” hi hem de posar l’identificador del tràmit que contindrà les dades per a iniciar l’expedient (Veure </w:t>
      </w:r>
      <w:r>
        <w:rPr>
          <w:i/>
        </w:rPr>
        <w:t>Figura 4</w:t>
      </w:r>
      <w:r>
        <w:t xml:space="preserve">). </w:t>
      </w:r>
    </w:p>
    <w:p w:rsidR="002D21FD" w:rsidRDefault="002D21FD" w:rsidP="002D21FD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675" cy="276225"/>
            <wp:effectExtent l="19050" t="19050" r="28575" b="28575"/>
            <wp:docPr id="8" name="Imagen 8" descr="C:\Documents and Settings\joanga\Escritorio\sistraman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oanga\Escritorio\sistramanual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>Figura 4. Camp del formulari per a introduir l’identificador del tràmit.</w:t>
      </w:r>
    </w:p>
    <w:p w:rsidR="00CC780D" w:rsidRDefault="00CC780D" w:rsidP="00CC780D">
      <w:r>
        <w:t>A més de l’identificador del tràmit, es poden configurar diferents mapejos per a traspassar la informació del tràmit cap a l’expedient:</w:t>
      </w:r>
    </w:p>
    <w:p w:rsidR="00CC780D" w:rsidRDefault="00CC780D" w:rsidP="00501652">
      <w:pPr>
        <w:pStyle w:val="Prrafodelista"/>
        <w:numPr>
          <w:ilvl w:val="0"/>
          <w:numId w:val="7"/>
        </w:numPr>
      </w:pPr>
      <w:r>
        <w:t>Mapeig de variables: Per a traspassar les dades dels diferents formularis associats al tràmit.</w:t>
      </w:r>
    </w:p>
    <w:p w:rsidR="00CC780D" w:rsidRDefault="00CC780D" w:rsidP="00501652">
      <w:pPr>
        <w:pStyle w:val="Prrafodelista"/>
        <w:numPr>
          <w:ilvl w:val="0"/>
          <w:numId w:val="7"/>
        </w:numPr>
      </w:pPr>
      <w:r>
        <w:t>Mapeig de documents: Per a copiar a l’expedient els documents associats al tràmit.</w:t>
      </w:r>
    </w:p>
    <w:p w:rsidR="00CC780D" w:rsidRPr="007351F5" w:rsidRDefault="00CC780D" w:rsidP="00501652">
      <w:pPr>
        <w:pStyle w:val="Prrafodelista"/>
        <w:numPr>
          <w:ilvl w:val="0"/>
          <w:numId w:val="7"/>
        </w:numPr>
      </w:pPr>
      <w:r>
        <w:t>Mapeig de documents adjunts: Per al traspàs dels documents genèrics de SISTRA. Aquests documents es copiaran a l’expedient com a documents adjunts.</w:t>
      </w:r>
    </w:p>
    <w:p w:rsidR="002D21FD" w:rsidRPr="00AA03CD" w:rsidRDefault="00CC780D" w:rsidP="00AA03CD">
      <w:pPr>
        <w:pStyle w:val="Ttulo3"/>
        <w:spacing w:before="360" w:after="120"/>
      </w:pPr>
      <w:bookmarkStart w:id="10" w:name="_Toc322415907"/>
      <w:r>
        <w:t>Mapeig</w:t>
      </w:r>
      <w:r w:rsidR="00AA03CD">
        <w:t xml:space="preserve"> de variables</w:t>
      </w:r>
      <w:bookmarkEnd w:id="10"/>
    </w:p>
    <w:p w:rsidR="00CC780D" w:rsidRDefault="00CC780D" w:rsidP="00163A77">
      <w:pPr>
        <w:jc w:val="both"/>
      </w:pPr>
      <w:r>
        <w:t>Les dades dels formularis de SISTRA arriben a Helium en forma de documents XML. Per això la forma que té Helium per a identificar les variables als mapejos és mitjançant una expressió que descriu la ubicació del camp de forma similar a XPATH. Donat que totes les variables es defineixen a dins l’XML de la mateixa forma, les expressions sempre ténen aquesta estructura:</w:t>
      </w:r>
    </w:p>
    <w:p w:rsidR="00CC780D" w:rsidRDefault="002B1CCB" w:rsidP="002B1CCB">
      <w:pPr>
        <w:jc w:val="center"/>
      </w:pPr>
      <w:r>
        <w:t>&lt;ID_FORMULARI&gt;.&lt;ID_INSTANCIA&gt;.&lt;ID_FINESTRA&gt;.&lt;ID_VARIABLE&gt;</w:t>
      </w:r>
    </w:p>
    <w:p w:rsidR="002D21FD" w:rsidRDefault="002B1CCB" w:rsidP="00163A77">
      <w:pPr>
        <w:jc w:val="both"/>
      </w:pPr>
      <w:r>
        <w:t xml:space="preserve">Aquesta estructura pot variar un poc depenent del tipus de variable de SISTRA que volem mapejar. </w:t>
      </w:r>
      <w:r w:rsidR="00163A77">
        <w:t xml:space="preserve">Els tipus de </w:t>
      </w:r>
      <w:r>
        <w:t>variables</w:t>
      </w:r>
      <w:r w:rsidR="00163A77">
        <w:t xml:space="preserve"> disponibles a SISTRA són els següents: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ETQ: Etiqueta.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lastRenderedPageBreak/>
        <w:t>CDT: Camp de text.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LDA: Llista desplegada.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LDE: Llista desplegable.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LTB: Llista arbre.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LEL: Llista d’elements.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CSU: Casella de selecció única.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CVE: Casella de verificació.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CDF: Camp de fitxer.</w:t>
      </w:r>
    </w:p>
    <w:p w:rsidR="002D21FD" w:rsidRDefault="002B1CCB" w:rsidP="002D21FD">
      <w:pPr>
        <w:jc w:val="both"/>
      </w:pPr>
      <w:r>
        <w:t xml:space="preserve">En l’actualitat Helium suporta en el mapeig de variables els següents tipus de camp: </w:t>
      </w:r>
      <w:r w:rsidR="002D21FD">
        <w:t>CDT, LDA, LDE, LEL i</w:t>
      </w:r>
      <w:r>
        <w:t xml:space="preserve"> CVE. A continuació es</w:t>
      </w:r>
      <w:r w:rsidR="00824886">
        <w:t xml:space="preserve"> mostra</w:t>
      </w:r>
      <w:r w:rsidR="002D21FD">
        <w:t xml:space="preserve"> </w:t>
      </w:r>
      <w:r>
        <w:t xml:space="preserve">amb més detall </w:t>
      </w:r>
      <w:r w:rsidR="002D21FD">
        <w:t xml:space="preserve">com </w:t>
      </w:r>
      <w:r>
        <w:t>identificar cada tipus de camp per als mapejos</w:t>
      </w:r>
      <w:r w:rsidR="002D21FD">
        <w:t>:</w:t>
      </w:r>
    </w:p>
    <w:tbl>
      <w:tblPr>
        <w:tblStyle w:val="Listaclara-nfasis12"/>
        <w:tblW w:w="875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1668"/>
        <w:gridCol w:w="3402"/>
        <w:gridCol w:w="3685"/>
      </w:tblGrid>
      <w:tr w:rsidR="003C1D9B" w:rsidRPr="00FE443D" w:rsidTr="008A22F0">
        <w:trPr>
          <w:cnfStyle w:val="100000000000"/>
          <w:trHeight w:val="340"/>
        </w:trPr>
        <w:tc>
          <w:tcPr>
            <w:cnfStyle w:val="001000000000"/>
            <w:tcW w:w="1668" w:type="dxa"/>
          </w:tcPr>
          <w:p w:rsidR="003C1D9B" w:rsidRPr="003C1D9B" w:rsidRDefault="003C1D9B" w:rsidP="003C1D9B">
            <w:pPr>
              <w:jc w:val="center"/>
              <w:rPr>
                <w:rFonts w:cs="Courier New"/>
                <w:sz w:val="22"/>
                <w:szCs w:val="22"/>
              </w:rPr>
            </w:pPr>
            <w:r w:rsidRPr="003C1D9B">
              <w:rPr>
                <w:rFonts w:cs="Courier New"/>
                <w:sz w:val="22"/>
                <w:szCs w:val="22"/>
              </w:rPr>
              <w:t>Tipus de camp</w:t>
            </w:r>
          </w:p>
        </w:tc>
        <w:tc>
          <w:tcPr>
            <w:tcW w:w="3402" w:type="dxa"/>
          </w:tcPr>
          <w:p w:rsidR="003C1D9B" w:rsidRPr="003C1D9B" w:rsidRDefault="003C1D9B" w:rsidP="003C1D9B">
            <w:pPr>
              <w:jc w:val="center"/>
              <w:cnfStyle w:val="100000000000"/>
              <w:rPr>
                <w:rFonts w:cs="Courier New"/>
                <w:sz w:val="22"/>
                <w:szCs w:val="22"/>
              </w:rPr>
            </w:pPr>
            <w:r w:rsidRPr="003C1D9B">
              <w:rPr>
                <w:rFonts w:cs="Courier New"/>
                <w:sz w:val="22"/>
                <w:szCs w:val="22"/>
              </w:rPr>
              <w:t>Expressió</w:t>
            </w:r>
          </w:p>
        </w:tc>
        <w:tc>
          <w:tcPr>
            <w:tcW w:w="3685" w:type="dxa"/>
          </w:tcPr>
          <w:p w:rsidR="003C1D9B" w:rsidRPr="003C1D9B" w:rsidRDefault="003C1D9B" w:rsidP="003C1D9B">
            <w:pPr>
              <w:jc w:val="center"/>
              <w:cnfStyle w:val="100000000000"/>
              <w:rPr>
                <w:rFonts w:cs="Courier New"/>
                <w:sz w:val="22"/>
                <w:szCs w:val="22"/>
              </w:rPr>
            </w:pPr>
            <w:r w:rsidRPr="003C1D9B">
              <w:rPr>
                <w:rFonts w:cs="Courier New"/>
                <w:sz w:val="22"/>
                <w:szCs w:val="22"/>
              </w:rPr>
              <w:t>Exemple</w:t>
            </w:r>
          </w:p>
        </w:tc>
      </w:tr>
      <w:tr w:rsidR="003C1D9B" w:rsidRPr="003C1D9B" w:rsidTr="008A22F0">
        <w:trPr>
          <w:cnfStyle w:val="000000100000"/>
          <w:trHeight w:val="34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CDT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FORM1.1.VENTANA01.CDT0</w:t>
            </w:r>
            <w:r>
              <w:rPr>
                <w:sz w:val="22"/>
                <w:szCs w:val="22"/>
              </w:rPr>
              <w:t>1</w:t>
            </w:r>
          </w:p>
        </w:tc>
      </w:tr>
      <w:tr w:rsidR="003C1D9B" w:rsidRPr="003C1D9B" w:rsidTr="008A22F0">
        <w:trPr>
          <w:trHeight w:val="340"/>
        </w:trPr>
        <w:tc>
          <w:tcPr>
            <w:cnfStyle w:val="001000000000"/>
            <w:tcW w:w="1668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LDA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shd w:val="clear" w:color="auto" w:fill="DBE5F1" w:themeFill="accent1" w:themeFillTint="33"/>
          </w:tcPr>
          <w:p w:rsidR="003C1D9B" w:rsidRPr="003C1D9B" w:rsidRDefault="003C1D9B" w:rsidP="003C1D9B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LDA</w:t>
            </w:r>
            <w:r w:rsidRPr="003C1D9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</w:tr>
      <w:tr w:rsidR="003C1D9B" w:rsidRPr="003C1D9B" w:rsidTr="008A22F0">
        <w:trPr>
          <w:cnfStyle w:val="000000100000"/>
          <w:trHeight w:val="34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LDE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D9B" w:rsidRPr="003C1D9B" w:rsidRDefault="003C1D9B" w:rsidP="003C1D9B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LDE</w:t>
            </w:r>
            <w:r w:rsidRPr="003C1D9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</w:tr>
      <w:tr w:rsidR="003C1D9B" w:rsidRPr="003C1D9B" w:rsidTr="008A22F0">
        <w:trPr>
          <w:trHeight w:val="340"/>
        </w:trPr>
        <w:tc>
          <w:tcPr>
            <w:cnfStyle w:val="001000000000"/>
            <w:tcW w:w="1668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LEL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&lt;ID_FORMULARI&gt;.&lt;ID_INSTANCIA&gt;.&lt;ID_FINESTRA&gt;.&lt;ID_VARIABLE&gt;//&lt;NOM_VARIABLE_DINS_LA:LLISTA&gt;</w:t>
            </w:r>
          </w:p>
        </w:tc>
        <w:tc>
          <w:tcPr>
            <w:tcW w:w="3685" w:type="dxa"/>
            <w:shd w:val="clear" w:color="auto" w:fill="DBE5F1" w:themeFill="accent1" w:themeFillTint="33"/>
          </w:tcPr>
          <w:p w:rsidR="003C1D9B" w:rsidRPr="003C1D9B" w:rsidRDefault="003C1D9B" w:rsidP="003C1D9B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LEL01//LDE01</w:t>
            </w:r>
          </w:p>
        </w:tc>
      </w:tr>
      <w:tr w:rsidR="003C1D9B" w:rsidRPr="003C1D9B" w:rsidTr="008A22F0">
        <w:trPr>
          <w:cnfStyle w:val="000000100000"/>
          <w:trHeight w:val="34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CVE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D9B" w:rsidRPr="003C1D9B" w:rsidRDefault="003C1D9B" w:rsidP="003C1D9B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CVE</w:t>
            </w:r>
            <w:r w:rsidRPr="003C1D9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</w:tr>
    </w:tbl>
    <w:p w:rsidR="003C1D9B" w:rsidRDefault="003C1D9B" w:rsidP="002D21FD">
      <w:pPr>
        <w:jc w:val="both"/>
      </w:pPr>
    </w:p>
    <w:p w:rsidR="007569F5" w:rsidRDefault="007569F5" w:rsidP="002D21FD">
      <w:pPr>
        <w:jc w:val="both"/>
      </w:pPr>
      <w:r>
        <w:t xml:space="preserve">Per a definir el mapeig de la variable hem de definir el camp de la definició de procés al qual volem mapejar la variable de SISTRA i l’expressió que identifica la variable de SISTRA a dins el formularis (veure </w:t>
      </w:r>
      <w:r>
        <w:rPr>
          <w:i/>
        </w:rPr>
        <w:t>Figura5</w:t>
      </w:r>
      <w:r>
        <w:t>).</w:t>
      </w:r>
    </w:p>
    <w:p w:rsidR="002D21FD" w:rsidRDefault="00F50DC2" w:rsidP="002D21FD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5400040" cy="1396793"/>
            <wp:effectExtent l="19050" t="0" r="0" b="0"/>
            <wp:docPr id="2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 xml:space="preserve">Figura 5. </w:t>
      </w:r>
      <w:r w:rsidR="003856BB">
        <w:rPr>
          <w:i/>
        </w:rPr>
        <w:t>Exemple de mapeig de</w:t>
      </w:r>
      <w:r>
        <w:rPr>
          <w:i/>
        </w:rPr>
        <w:t xml:space="preserve"> variables.</w:t>
      </w:r>
    </w:p>
    <w:p w:rsidR="00DA4064" w:rsidRPr="00161534" w:rsidRDefault="00DA4064" w:rsidP="00DA4064">
      <w:r>
        <w:t xml:space="preserve">Heu de tenir en compte que els camps </w:t>
      </w:r>
      <w:r w:rsidR="00DA45A2">
        <w:t>de Helium s’agafen de la definició de procés definida com a inicial en la pipella “Definicions de procés” del tipus d’expedient.</w:t>
      </w:r>
    </w:p>
    <w:p w:rsidR="002D21FD" w:rsidRPr="00AA03CD" w:rsidRDefault="00825C18" w:rsidP="00AA03CD">
      <w:pPr>
        <w:pStyle w:val="Ttulo3"/>
        <w:spacing w:before="360" w:after="120"/>
      </w:pPr>
      <w:bookmarkStart w:id="11" w:name="_Toc322415908"/>
      <w:r>
        <w:lastRenderedPageBreak/>
        <w:t>Mapeig</w:t>
      </w:r>
      <w:r w:rsidR="00AA03CD">
        <w:t xml:space="preserve"> de documents</w:t>
      </w:r>
      <w:bookmarkEnd w:id="11"/>
    </w:p>
    <w:p w:rsidR="002D21FD" w:rsidRDefault="00825C18" w:rsidP="002D21FD">
      <w:pPr>
        <w:jc w:val="both"/>
      </w:pPr>
      <w:r>
        <w:t>El mapeig de documents es fa de forma molt similar al de variables. S’ha de seleccionar el document de Helium i s’ha d’especificar el codi del document de SISTRA (veure</w:t>
      </w:r>
      <w:r w:rsidR="002D21FD">
        <w:t xml:space="preserve"> </w:t>
      </w:r>
      <w:r w:rsidR="002D21FD">
        <w:rPr>
          <w:i/>
        </w:rPr>
        <w:t>Figura 6</w:t>
      </w:r>
      <w:r w:rsidR="002D21FD">
        <w:t>).</w:t>
      </w:r>
    </w:p>
    <w:p w:rsidR="00825C18" w:rsidRDefault="00825C18" w:rsidP="002D21FD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5400040" cy="1411906"/>
            <wp:effectExtent l="19050" t="0" r="0" b="0"/>
            <wp:docPr id="2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 xml:space="preserve">Figura 6. </w:t>
      </w:r>
      <w:r w:rsidR="003856BB">
        <w:rPr>
          <w:i/>
        </w:rPr>
        <w:t>Exemple de mapeig de documents</w:t>
      </w:r>
      <w:r>
        <w:rPr>
          <w:i/>
        </w:rPr>
        <w:t xml:space="preserve"> documents.</w:t>
      </w:r>
    </w:p>
    <w:p w:rsidR="003856BB" w:rsidRDefault="003856BB" w:rsidP="003856BB">
      <w:pPr>
        <w:pStyle w:val="Ttulo3"/>
        <w:spacing w:before="360" w:after="120"/>
      </w:pPr>
      <w:bookmarkStart w:id="12" w:name="_Toc322415909"/>
      <w:r>
        <w:t>Mapeig de documents adjunts</w:t>
      </w:r>
      <w:bookmarkEnd w:id="12"/>
    </w:p>
    <w:p w:rsidR="003856BB" w:rsidRDefault="003856BB" w:rsidP="003856BB">
      <w:r>
        <w:t>Els documents adjunts és la forma que té Helium per a mapejar els documents genèrics de SISTRA. Donat que en aquest tipus de document SISTRA permet adjuntar un o més documents la única forma de mapejar-los és mitjançant documents adjunts a l’expedient.</w:t>
      </w:r>
    </w:p>
    <w:p w:rsidR="003856BB" w:rsidRDefault="003856BB" w:rsidP="003856BB">
      <w:r>
        <w:t>En aquest cas basta especificar els codis dels documents genèrics que es volen traspassar com a documents adjunts a al’expedient (veure Figura 7).</w:t>
      </w:r>
    </w:p>
    <w:p w:rsidR="003856BB" w:rsidRDefault="003856BB" w:rsidP="003856BB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5400040" cy="1142830"/>
            <wp:effectExtent l="19050" t="0" r="0" b="0"/>
            <wp:docPr id="2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6BB" w:rsidRDefault="003856BB" w:rsidP="003856BB">
      <w:pPr>
        <w:jc w:val="center"/>
        <w:rPr>
          <w:i/>
        </w:rPr>
      </w:pPr>
      <w:r>
        <w:rPr>
          <w:i/>
        </w:rPr>
        <w:t>Figura 7. Exemple de mapeig de documents genèrics.</w:t>
      </w:r>
    </w:p>
    <w:p w:rsidR="003856BB" w:rsidRPr="003856BB" w:rsidRDefault="003856BB" w:rsidP="003856BB"/>
    <w:p w:rsidR="00B075E6" w:rsidRDefault="00A80750" w:rsidP="00F74FA2">
      <w:pPr>
        <w:pStyle w:val="Ttulo2"/>
        <w:numPr>
          <w:ilvl w:val="1"/>
          <w:numId w:val="1"/>
        </w:numPr>
        <w:spacing w:after="120"/>
        <w:ind w:left="788" w:hanging="431"/>
      </w:pPr>
      <w:r>
        <w:t xml:space="preserve"> </w:t>
      </w:r>
      <w:bookmarkStart w:id="13" w:name="_Toc322415910"/>
      <w:r w:rsidR="00B075E6">
        <w:t>Integració amb ZONAPER</w:t>
      </w:r>
      <w:bookmarkEnd w:id="13"/>
    </w:p>
    <w:p w:rsidR="00F74FA2" w:rsidRDefault="00667595" w:rsidP="00633711">
      <w:r>
        <w:t xml:space="preserve">La integració amb el mòdul ZONAPER ens permet </w:t>
      </w:r>
      <w:r w:rsidR="00D26788">
        <w:t>comunicar l’estat d’un expedient al ciutadà mitjançant la seva zona personal de SISTRA. La funcionalitat disponible és la següent</w:t>
      </w:r>
      <w:r>
        <w:t>:</w:t>
      </w:r>
    </w:p>
    <w:p w:rsidR="00667595" w:rsidRDefault="00667595" w:rsidP="00501652">
      <w:pPr>
        <w:pStyle w:val="Prrafodelista"/>
        <w:numPr>
          <w:ilvl w:val="0"/>
          <w:numId w:val="5"/>
        </w:numPr>
      </w:pPr>
      <w:r>
        <w:t>Creació de nous expedients associats a un tràmit de SISTRA</w:t>
      </w:r>
    </w:p>
    <w:p w:rsidR="00667595" w:rsidRDefault="00667595" w:rsidP="00501652">
      <w:pPr>
        <w:pStyle w:val="Prrafodelista"/>
        <w:numPr>
          <w:ilvl w:val="0"/>
          <w:numId w:val="5"/>
        </w:numPr>
      </w:pPr>
      <w:r>
        <w:t>Creació d’events associats als expedients</w:t>
      </w:r>
    </w:p>
    <w:p w:rsidR="00667595" w:rsidRDefault="00667595" w:rsidP="00667595">
      <w:pPr>
        <w:pStyle w:val="Ttulo3"/>
      </w:pPr>
      <w:bookmarkStart w:id="14" w:name="_Toc322415911"/>
      <w:r>
        <w:t>Creació d’un nou expedient</w:t>
      </w:r>
      <w:bookmarkEnd w:id="14"/>
    </w:p>
    <w:p w:rsidR="00667595" w:rsidRDefault="00667595" w:rsidP="00667595">
      <w:r>
        <w:t xml:space="preserve">Aquesta funcionalitat està accessible mitjançant un </w:t>
      </w:r>
      <w:r w:rsidR="00CA0A5A">
        <w:t>handler predefinit que es pot lligar a un event jBPM.</w:t>
      </w:r>
    </w:p>
    <w:p w:rsidR="00CA0A5A" w:rsidRDefault="00CA0A5A" w:rsidP="00667595">
      <w:r>
        <w:lastRenderedPageBreak/>
        <w:t xml:space="preserve">Si s’invoca aquest handler dues vegades en un mateix expedient, la segona invocació donarà error. Per a evitar això es pot emprar el paràmetre </w:t>
      </w:r>
      <w:r w:rsidRPr="00CA0A5A">
        <w:rPr>
          <w:i/>
        </w:rPr>
        <w:t>comprovarExistència</w:t>
      </w:r>
      <w:r>
        <w:t xml:space="preserve"> descrit més avall.</w:t>
      </w:r>
    </w:p>
    <w:p w:rsidR="00FB0AF5" w:rsidRDefault="00936B92" w:rsidP="00667595">
      <w:r w:rsidRPr="00936B92">
        <w:rPr>
          <w:b/>
        </w:rPr>
        <w:t>Classe del handler</w:t>
      </w:r>
      <w:r w:rsidR="00FB0AF5" w:rsidRPr="00936B92">
        <w:rPr>
          <w:b/>
        </w:rPr>
        <w:t>:</w:t>
      </w:r>
      <w:r w:rsidR="00FB0AF5">
        <w:t xml:space="preserve"> </w:t>
      </w:r>
      <w:r w:rsidR="00FB0AF5" w:rsidRPr="00FB0AF5">
        <w:t>net.conselldemallorca.helium.jbpm3.handler</w:t>
      </w:r>
      <w:r w:rsidR="00FB0AF5">
        <w:t>s.</w:t>
      </w:r>
      <w:r w:rsidR="00FB0AF5" w:rsidRPr="00FB0AF5">
        <w:t>ZonaperExpedientCrearHandler</w:t>
      </w:r>
    </w:p>
    <w:p w:rsidR="00FB0AF5" w:rsidRPr="00936B92" w:rsidRDefault="00FB0AF5" w:rsidP="00667595">
      <w:r w:rsidRPr="00936B92">
        <w:rPr>
          <w:b/>
        </w:rPr>
        <w:t>Paràmetres:</w:t>
      </w:r>
    </w:p>
    <w:p w:rsidR="00936B92" w:rsidRPr="00936B92" w:rsidRDefault="00936B92" w:rsidP="00501652">
      <w:pPr>
        <w:pStyle w:val="Prrafodelista"/>
        <w:numPr>
          <w:ilvl w:val="0"/>
          <w:numId w:val="8"/>
        </w:numPr>
      </w:pPr>
      <w:r w:rsidRPr="00936B92">
        <w:t>Si l’</w:t>
      </w:r>
      <w:r>
        <w:t>expedient s’ha iniciat des d’un tràmit de SISTRA: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FB0AF5" w:rsidRPr="005475F4" w:rsidTr="00246EFD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FB0AF5" w:rsidRPr="005475F4" w:rsidRDefault="00FB0AF5" w:rsidP="00246EFD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FB0AF5" w:rsidRPr="00166B2A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descripcio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 la descripció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varDescripcio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descripció</w:t>
            </w:r>
          </w:p>
        </w:tc>
      </w:tr>
    </w:tbl>
    <w:p w:rsidR="00936B92" w:rsidRDefault="00936B92" w:rsidP="00936B92">
      <w:pPr>
        <w:pStyle w:val="Prrafodelista"/>
      </w:pPr>
    </w:p>
    <w:p w:rsidR="00936B92" w:rsidRDefault="00936B92" w:rsidP="00501652">
      <w:pPr>
        <w:pStyle w:val="Prrafodelista"/>
        <w:numPr>
          <w:ilvl w:val="0"/>
          <w:numId w:val="8"/>
        </w:numPr>
      </w:pPr>
      <w:r>
        <w:t>Si l’expedient s’ha iniciat manualment s’han d’indicar, a més, els següents 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376"/>
        <w:gridCol w:w="1843"/>
        <w:gridCol w:w="4501"/>
      </w:tblGrid>
      <w:tr w:rsidR="00936B92" w:rsidRPr="005475F4" w:rsidTr="00A2053B">
        <w:trPr>
          <w:cnfStyle w:val="100000000000"/>
          <w:trHeight w:val="340"/>
        </w:trPr>
        <w:tc>
          <w:tcPr>
            <w:cnfStyle w:val="001000000000"/>
            <w:tcW w:w="2376" w:type="dxa"/>
          </w:tcPr>
          <w:p w:rsidR="00936B92" w:rsidRPr="005475F4" w:rsidRDefault="00936B92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1843" w:type="dxa"/>
          </w:tcPr>
          <w:p w:rsidR="00936B92" w:rsidRPr="00166B2A" w:rsidRDefault="00936B92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936B92" w:rsidRPr="004B3962" w:rsidRDefault="00936B92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936B92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936B92" w:rsidRPr="004B3962" w:rsidRDefault="00936B92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idioma</w:t>
            </w:r>
          </w:p>
        </w:tc>
        <w:tc>
          <w:tcPr>
            <w:tcW w:w="1843" w:type="dxa"/>
          </w:tcPr>
          <w:p w:rsidR="00936B92" w:rsidRPr="004B3962" w:rsidRDefault="00936B92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36B92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l’idioma de l’expedient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varIdioma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A205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d’idioma de l’expedient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unitatAdministrativa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unitat administrativa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varUnitatAdministrativa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A205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 la unitat administrativa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representantNif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NIF del representant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varRepresentantNif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NIF del representant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representatNif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NIF del representat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varRepresentatNif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A205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NIF del representat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representatNom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del representat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varRepresentatNom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nom del representat</w:t>
            </w:r>
          </w:p>
        </w:tc>
      </w:tr>
      <w:tr w:rsidR="00936B92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936B92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comprovarExistencia</w:t>
            </w:r>
          </w:p>
        </w:tc>
        <w:tc>
          <w:tcPr>
            <w:tcW w:w="1843" w:type="dxa"/>
          </w:tcPr>
          <w:p w:rsidR="00936B92" w:rsidRPr="004B3962" w:rsidRDefault="00936B92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36B92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Valors: true o false. Si té el valor true abans de crear l’expedient es verifica si ja està creat i si és així no el crea.</w:t>
            </w:r>
          </w:p>
        </w:tc>
      </w:tr>
    </w:tbl>
    <w:p w:rsidR="00936B92" w:rsidRDefault="00936B92" w:rsidP="00936B92"/>
    <w:p w:rsidR="00FB0AF5" w:rsidRDefault="00FB0AF5" w:rsidP="00FB0AF5">
      <w:pPr>
        <w:pStyle w:val="Ttulo3"/>
      </w:pPr>
      <w:bookmarkStart w:id="15" w:name="_Toc322415912"/>
      <w:r>
        <w:t>Creació d’un nou event</w:t>
      </w:r>
      <w:bookmarkEnd w:id="15"/>
    </w:p>
    <w:p w:rsidR="00FB0AF5" w:rsidRDefault="00FB0AF5" w:rsidP="00FB0AF5">
      <w:r>
        <w:t xml:space="preserve">Aquesta funcionalitat està accessible mitjançant un </w:t>
      </w:r>
      <w:r w:rsidR="00260030">
        <w:t>h</w:t>
      </w:r>
      <w:r>
        <w:t>andler que es pot lligar a un event jBPM.</w:t>
      </w:r>
    </w:p>
    <w:p w:rsidR="00260030" w:rsidRDefault="00260030" w:rsidP="00FB0AF5">
      <w:r>
        <w:t>Si no s’ha creat prèviament un expedient a la zona personal del ciutadà, l’execució d’aquest handler provocarà un error.</w:t>
      </w:r>
    </w:p>
    <w:p w:rsidR="00260030" w:rsidRPr="00260030" w:rsidRDefault="00FB0AF5" w:rsidP="00FB0AF5">
      <w:pPr>
        <w:rPr>
          <w:b/>
        </w:rPr>
      </w:pPr>
      <w:r w:rsidRPr="00260030">
        <w:rPr>
          <w:b/>
        </w:rPr>
        <w:t xml:space="preserve">Classe </w:t>
      </w:r>
      <w:r w:rsidR="00260030" w:rsidRPr="00260030">
        <w:rPr>
          <w:b/>
        </w:rPr>
        <w:t>del handler:</w:t>
      </w:r>
    </w:p>
    <w:p w:rsidR="00FB0AF5" w:rsidRDefault="00FB0AF5" w:rsidP="00FB0AF5">
      <w:r>
        <w:t xml:space="preserve"> </w:t>
      </w:r>
      <w:r w:rsidRPr="00FB0AF5">
        <w:t>net.conselldemallorca.helium.jbpm3.handler</w:t>
      </w:r>
      <w:r>
        <w:t>s.</w:t>
      </w:r>
      <w:r w:rsidRPr="00FB0AF5">
        <w:t>Zonaper</w:t>
      </w:r>
      <w:r>
        <w:t>Event</w:t>
      </w:r>
      <w:r w:rsidRPr="00FB0AF5">
        <w:t>CrearHandler</w:t>
      </w:r>
    </w:p>
    <w:p w:rsidR="00FB0AF5" w:rsidRDefault="00FB0AF5" w:rsidP="00FB0AF5">
      <w:pPr>
        <w:rPr>
          <w:b/>
        </w:rPr>
      </w:pPr>
      <w:r w:rsidRPr="00260030">
        <w:rPr>
          <w:b/>
        </w:rPr>
        <w:lastRenderedPageBreak/>
        <w:t>Paràmetres:</w:t>
      </w:r>
    </w:p>
    <w:p w:rsidR="00E262DC" w:rsidRPr="00E262DC" w:rsidRDefault="00E262DC" w:rsidP="00501652">
      <w:pPr>
        <w:pStyle w:val="Prrafodelista"/>
        <w:numPr>
          <w:ilvl w:val="0"/>
          <w:numId w:val="8"/>
        </w:numPr>
      </w:pPr>
      <w:r w:rsidRPr="00E262DC">
        <w:t>Paràmetres comuns: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FB0AF5" w:rsidRPr="005475F4" w:rsidTr="00246EFD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FB0AF5" w:rsidRPr="005475F4" w:rsidRDefault="00FB0AF5" w:rsidP="00246EFD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FB0AF5" w:rsidRPr="00166B2A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l’event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varTitol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títol de l’event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text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FB0AF5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 l’event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varText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text de l’event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textSms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del SMS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varTextSms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text del SMS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enllasConsulta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URL de consulta</w:t>
            </w:r>
          </w:p>
        </w:tc>
      </w:tr>
      <w:tr w:rsidR="00021CDC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varEnllasConsulta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URL de consulta</w:t>
            </w:r>
          </w:p>
        </w:tc>
      </w:tr>
      <w:tr w:rsidR="00021C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21CDC" w:rsidRPr="004B3962" w:rsidRDefault="00021C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2268" w:type="dxa"/>
          </w:tcPr>
          <w:p w:rsidR="00021CDC" w:rsidRPr="004B3962" w:rsidRDefault="00021C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21CDC" w:rsidRPr="004B3962" w:rsidRDefault="00021C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l’event</w:t>
            </w:r>
          </w:p>
        </w:tc>
      </w:tr>
      <w:tr w:rsidR="00021CDC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varData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21CDC" w:rsidRPr="004B3962" w:rsidRDefault="00021CDC" w:rsidP="00021CD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data de l’event</w:t>
            </w:r>
          </w:p>
        </w:tc>
      </w:tr>
    </w:tbl>
    <w:p w:rsidR="00E262DC" w:rsidRDefault="00E262DC"/>
    <w:p w:rsidR="00E262DC" w:rsidRPr="00E262DC" w:rsidRDefault="00E262DC" w:rsidP="00501652">
      <w:pPr>
        <w:pStyle w:val="Prrafodelista"/>
        <w:numPr>
          <w:ilvl w:val="0"/>
          <w:numId w:val="8"/>
        </w:numPr>
      </w:pPr>
      <w:r w:rsidRPr="00E262DC">
        <w:t>Paràmetres addicionals si es vol adjuntar un document a l’event: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E262DC" w:rsidRPr="005475F4" w:rsidTr="009445B9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E262DC" w:rsidRPr="005475F4" w:rsidRDefault="00E262DC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E262DC" w:rsidRPr="00166B2A" w:rsidRDefault="00E262DC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E262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documentCodi</w:t>
            </w:r>
          </w:p>
        </w:tc>
        <w:tc>
          <w:tcPr>
            <w:tcW w:w="2268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document per adjuntar a l’event</w:t>
            </w:r>
          </w:p>
        </w:tc>
      </w:tr>
      <w:tr w:rsidR="00E262DC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varDocumentCodi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del document per adjuntar a l’event</w:t>
            </w:r>
          </w:p>
        </w:tc>
      </w:tr>
      <w:tr w:rsidR="00E262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redoseModel</w:t>
            </w:r>
          </w:p>
        </w:tc>
        <w:tc>
          <w:tcPr>
            <w:tcW w:w="2268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model de document per al REDOSE</w:t>
            </w:r>
          </w:p>
        </w:tc>
      </w:tr>
      <w:tr w:rsidR="00E262DC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varRedoseModel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 model de document per al REDOSE</w:t>
            </w:r>
          </w:p>
        </w:tc>
      </w:tr>
      <w:tr w:rsidR="00E262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redoseVersio</w:t>
            </w:r>
          </w:p>
        </w:tc>
        <w:tc>
          <w:tcPr>
            <w:tcW w:w="2268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 del document per al REDOSE</w:t>
            </w:r>
          </w:p>
        </w:tc>
      </w:tr>
      <w:tr w:rsidR="00E262DC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varRedoseVersio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versió del document per al REDOSE</w:t>
            </w:r>
          </w:p>
        </w:tc>
      </w:tr>
    </w:tbl>
    <w:p w:rsidR="00E262DC" w:rsidRDefault="00E262DC" w:rsidP="00E262DC">
      <w:pPr>
        <w:ind w:left="360"/>
      </w:pPr>
    </w:p>
    <w:p w:rsidR="00B075E6" w:rsidRDefault="00B075E6">
      <w:r>
        <w:br w:type="page"/>
      </w:r>
    </w:p>
    <w:p w:rsidR="001D7BD0" w:rsidRDefault="00B075E6" w:rsidP="001D7BD0">
      <w:pPr>
        <w:pStyle w:val="Ttulo1"/>
        <w:numPr>
          <w:ilvl w:val="0"/>
          <w:numId w:val="1"/>
        </w:numPr>
      </w:pPr>
      <w:bookmarkStart w:id="16" w:name="_Toc322415913"/>
      <w:r>
        <w:lastRenderedPageBreak/>
        <w:t xml:space="preserve">Integració amb </w:t>
      </w:r>
      <w:r w:rsidR="004F18C0">
        <w:t xml:space="preserve">el </w:t>
      </w:r>
      <w:r>
        <w:t>portasignatures de la CAIB</w:t>
      </w:r>
      <w:bookmarkEnd w:id="16"/>
      <w:r w:rsidR="001D7BD0" w:rsidRPr="002E1561">
        <w:t xml:space="preserve"> </w:t>
      </w:r>
    </w:p>
    <w:p w:rsidR="000D0054" w:rsidRDefault="000D0054" w:rsidP="000D0054">
      <w:r w:rsidRPr="002E1561">
        <w:t xml:space="preserve">L’aplicació </w:t>
      </w:r>
      <w:r w:rsidR="00A7643F">
        <w:t>de portasignatures proporciona un entorn per a la signatura digital de documents als alts càrrecs de la CAIB</w:t>
      </w:r>
      <w:r>
        <w:t xml:space="preserve">. </w:t>
      </w:r>
      <w:r w:rsidR="00A7643F">
        <w:t xml:space="preserve"> La integració Helium-Portasignatures permet l’enviament de documents al portasignatures des d’un node de la definició de procés i atura l’execució del procés de l’expedient fins que arriba el document signat del portasignatures.</w:t>
      </w:r>
    </w:p>
    <w:p w:rsidR="00D128E3" w:rsidRDefault="00D128E3" w:rsidP="000D0054">
      <w:pPr>
        <w:pStyle w:val="Ttulo2"/>
        <w:numPr>
          <w:ilvl w:val="1"/>
          <w:numId w:val="1"/>
        </w:numPr>
        <w:spacing w:before="360" w:after="120"/>
        <w:ind w:left="788" w:hanging="431"/>
      </w:pPr>
      <w:bookmarkStart w:id="17" w:name="_Toc322415914"/>
      <w:r>
        <w:t>Handler del portasignatures</w:t>
      </w:r>
      <w:bookmarkEnd w:id="17"/>
    </w:p>
    <w:p w:rsidR="00174A0C" w:rsidRDefault="009445B9" w:rsidP="00174A0C">
      <w:r>
        <w:t>L’enviament del document al portasignatures es fa mitjançant un handler. En aquest handler s’ha d’especificar la persona o persones responsables de signar el document.</w:t>
      </w:r>
    </w:p>
    <w:p w:rsidR="009445B9" w:rsidRDefault="009445B9" w:rsidP="00174A0C">
      <w:r>
        <w:t>La signatura del document pot constar de vàries passes i en cada passa hi pot haver un o més signataris.</w:t>
      </w:r>
    </w:p>
    <w:p w:rsidR="009445B9" w:rsidRPr="00260030" w:rsidRDefault="009445B9" w:rsidP="009445B9">
      <w:pPr>
        <w:rPr>
          <w:b/>
        </w:rPr>
      </w:pPr>
      <w:r w:rsidRPr="00260030">
        <w:rPr>
          <w:b/>
        </w:rPr>
        <w:t>Classe del handler:</w:t>
      </w:r>
    </w:p>
    <w:p w:rsidR="009445B9" w:rsidRDefault="009445B9" w:rsidP="009445B9">
      <w:r>
        <w:t xml:space="preserve"> </w:t>
      </w:r>
      <w:r w:rsidRPr="00FB0AF5">
        <w:t>net.conselldemallorca.helium.jbpm3.handler</w:t>
      </w:r>
      <w:r>
        <w:t>s.Portasignatures</w:t>
      </w:r>
      <w:r w:rsidRPr="00FB0AF5">
        <w:t>Handler</w:t>
      </w:r>
    </w:p>
    <w:p w:rsidR="009445B9" w:rsidRDefault="009445B9" w:rsidP="009445B9">
      <w:pPr>
        <w:rPr>
          <w:b/>
        </w:rPr>
      </w:pPr>
      <w:r w:rsidRPr="00260030">
        <w:rPr>
          <w:b/>
        </w:rPr>
        <w:t>Paràmetres:</w:t>
      </w:r>
    </w:p>
    <w:p w:rsidR="009445B9" w:rsidRPr="00E262DC" w:rsidRDefault="009445B9" w:rsidP="00501652">
      <w:pPr>
        <w:pStyle w:val="Prrafodelista"/>
        <w:numPr>
          <w:ilvl w:val="0"/>
          <w:numId w:val="8"/>
        </w:numPr>
      </w:pPr>
      <w:r>
        <w:t>Paràmetres comuns</w:t>
      </w:r>
      <w:r w:rsidRPr="00E262DC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9445B9" w:rsidRPr="005475F4" w:rsidTr="009445B9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9445B9" w:rsidRPr="005475F4" w:rsidRDefault="009445B9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9445B9" w:rsidRPr="00166B2A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9445B9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</w:p>
        </w:tc>
        <w:tc>
          <w:tcPr>
            <w:tcW w:w="2268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document a enviar al portasignatures</w:t>
            </w:r>
          </w:p>
        </w:tc>
      </w:tr>
      <w:tr w:rsidR="009445B9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varDocument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del document a enviar al portasignatures</w:t>
            </w:r>
          </w:p>
        </w:tc>
      </w:tr>
      <w:tr w:rsidR="009445B9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Annexos</w:t>
            </w:r>
          </w:p>
        </w:tc>
        <w:tc>
          <w:tcPr>
            <w:tcW w:w="2268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dels annexos per enviar al portasignatures. Es poden especificar un o més annexos. Si s’especifica més d’un annex s’han de posar els codis de document separats per comes (,).</w:t>
            </w:r>
          </w:p>
        </w:tc>
      </w:tr>
      <w:tr w:rsidR="009445B9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varAnnexos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els codis dels annexos per enviar al portasignatures.</w:t>
            </w:r>
          </w:p>
        </w:tc>
      </w:tr>
      <w:tr w:rsidR="009445B9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importancia</w:t>
            </w:r>
          </w:p>
        </w:tc>
        <w:tc>
          <w:tcPr>
            <w:tcW w:w="2268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7270E" w:rsidRDefault="0047270E" w:rsidP="009445B9">
            <w:pPr>
              <w:cnfStyle w:val="0000001000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Importancia per a la signatura del document. </w:t>
            </w:r>
            <w:r w:rsidRPr="0047270E">
              <w:rPr>
                <w:sz w:val="22"/>
                <w:szCs w:val="22"/>
                <w:lang w:val="en-US"/>
              </w:rPr>
              <w:t>Possibles valors: low, normal, high.</w:t>
            </w:r>
          </w:p>
        </w:tc>
      </w:tr>
      <w:tr w:rsidR="009445B9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varImportancia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47270E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</w:t>
            </w:r>
            <w:r w:rsidR="0047270E">
              <w:rPr>
                <w:sz w:val="22"/>
                <w:szCs w:val="22"/>
              </w:rPr>
              <w:t>la importancia per a la signatura del document.</w:t>
            </w:r>
          </w:p>
        </w:tc>
      </w:tr>
      <w:tr w:rsidR="009445B9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dataLimit</w:t>
            </w:r>
          </w:p>
        </w:tc>
        <w:tc>
          <w:tcPr>
            <w:tcW w:w="2268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47270E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límit per a la signatura del document.</w:t>
            </w:r>
          </w:p>
        </w:tc>
      </w:tr>
      <w:tr w:rsidR="009445B9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varDataLimit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47270E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la </w:t>
            </w:r>
            <w:r w:rsidR="0047270E">
              <w:rPr>
                <w:sz w:val="22"/>
                <w:szCs w:val="22"/>
              </w:rPr>
              <w:t>data límit per a la signatura del document.</w:t>
            </w:r>
          </w:p>
        </w:tc>
      </w:tr>
      <w:tr w:rsidR="009445B9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transicioOK</w:t>
            </w:r>
          </w:p>
        </w:tc>
        <w:tc>
          <w:tcPr>
            <w:tcW w:w="2268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47270E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Transició a agafar en el cas que el document s’hagui signat correctament.</w:t>
            </w:r>
          </w:p>
        </w:tc>
      </w:tr>
      <w:tr w:rsidR="009445B9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varTransicioOK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la </w:t>
            </w:r>
            <w:r w:rsidR="0047270E">
              <w:rPr>
                <w:sz w:val="22"/>
                <w:szCs w:val="22"/>
              </w:rPr>
              <w:t>transició a agafar en el cas que el document s’hagui signat correctament.</w:t>
            </w:r>
          </w:p>
        </w:tc>
      </w:tr>
      <w:tr w:rsidR="009445B9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transicioKO</w:t>
            </w:r>
          </w:p>
        </w:tc>
        <w:tc>
          <w:tcPr>
            <w:tcW w:w="2268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47270E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Transició a agafar en el cas que s’hagui rebutjat la signatura del document.</w:t>
            </w:r>
          </w:p>
        </w:tc>
      </w:tr>
      <w:tr w:rsidR="009445B9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varTransicioKO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la </w:t>
            </w:r>
            <w:r w:rsidR="0047270E">
              <w:rPr>
                <w:sz w:val="22"/>
                <w:szCs w:val="22"/>
              </w:rPr>
              <w:t>transició a agafar en el cas que s’hagui rebutjat la signatura del document.</w:t>
            </w:r>
          </w:p>
        </w:tc>
      </w:tr>
    </w:tbl>
    <w:p w:rsidR="009445B9" w:rsidRDefault="009445B9" w:rsidP="009445B9"/>
    <w:p w:rsidR="009445B9" w:rsidRPr="00E262DC" w:rsidRDefault="009445B9" w:rsidP="00501652">
      <w:pPr>
        <w:pStyle w:val="Prrafodelista"/>
        <w:numPr>
          <w:ilvl w:val="0"/>
          <w:numId w:val="8"/>
        </w:numPr>
      </w:pPr>
      <w:r w:rsidRPr="00E262DC">
        <w:t xml:space="preserve">Paràmetres </w:t>
      </w:r>
      <w:r w:rsidR="0047270E">
        <w:t>pel cas d’un sol signatari</w:t>
      </w:r>
      <w:r w:rsidRPr="00E262DC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9445B9" w:rsidRPr="005475F4" w:rsidTr="009445B9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9445B9" w:rsidRPr="005475F4" w:rsidRDefault="009445B9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9445B9" w:rsidRPr="00166B2A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9445B9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47270E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personaCodi</w:t>
            </w:r>
          </w:p>
        </w:tc>
        <w:tc>
          <w:tcPr>
            <w:tcW w:w="2268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9445B9" w:rsidP="0047270E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Codi </w:t>
            </w:r>
            <w:r w:rsidR="0047270E">
              <w:rPr>
                <w:sz w:val="22"/>
                <w:szCs w:val="22"/>
              </w:rPr>
              <w:t>de la persona responsable de signar el document.</w:t>
            </w:r>
          </w:p>
        </w:tc>
      </w:tr>
      <w:tr w:rsidR="009445B9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47270E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varPersonaCodi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47270E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el codi </w:t>
            </w:r>
            <w:r w:rsidR="0047270E">
              <w:rPr>
                <w:sz w:val="22"/>
                <w:szCs w:val="22"/>
              </w:rPr>
              <w:t>de la persona responsable de signar el document.</w:t>
            </w:r>
          </w:p>
        </w:tc>
      </w:tr>
    </w:tbl>
    <w:p w:rsidR="0047270E" w:rsidRDefault="0047270E" w:rsidP="0047270E"/>
    <w:p w:rsidR="0047270E" w:rsidRPr="00E262DC" w:rsidRDefault="0047270E" w:rsidP="00501652">
      <w:pPr>
        <w:pStyle w:val="Prrafodelista"/>
        <w:numPr>
          <w:ilvl w:val="0"/>
          <w:numId w:val="8"/>
        </w:numPr>
      </w:pPr>
      <w:r w:rsidRPr="00E262DC">
        <w:t xml:space="preserve">Paràmetres </w:t>
      </w:r>
      <w:r>
        <w:t>per a múltiples passos de signatura i/o múltiples signataris</w:t>
      </w:r>
      <w:r w:rsidRPr="00E262DC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235"/>
        <w:gridCol w:w="1984"/>
        <w:gridCol w:w="4501"/>
      </w:tblGrid>
      <w:tr w:rsidR="0047270E" w:rsidRPr="005475F4" w:rsidTr="00016AC0">
        <w:trPr>
          <w:cnfStyle w:val="100000000000"/>
          <w:trHeight w:val="340"/>
        </w:trPr>
        <w:tc>
          <w:tcPr>
            <w:cnfStyle w:val="001000000000"/>
            <w:tcW w:w="2235" w:type="dxa"/>
          </w:tcPr>
          <w:p w:rsidR="0047270E" w:rsidRPr="005475F4" w:rsidRDefault="0047270E" w:rsidP="009C7E96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1984" w:type="dxa"/>
          </w:tcPr>
          <w:p w:rsidR="0047270E" w:rsidRPr="00166B2A" w:rsidRDefault="0047270E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7270E" w:rsidRPr="004B3962" w:rsidRDefault="0047270E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7270E" w:rsidRPr="004B3962" w:rsidTr="00016AC0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47270E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pas1Responsables</w:t>
            </w:r>
          </w:p>
        </w:tc>
        <w:tc>
          <w:tcPr>
            <w:tcW w:w="1984" w:type="dxa"/>
          </w:tcPr>
          <w:p w:rsidR="0047270E" w:rsidRPr="004B3962" w:rsidRDefault="0047270E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7270E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 les persones responsables de signar el document en el pas 1. Si hi ha múltiples responsables els codis han d’anar separats per coma (,).</w:t>
            </w:r>
          </w:p>
        </w:tc>
      </w:tr>
      <w:tr w:rsidR="0047270E" w:rsidRPr="004B3962" w:rsidTr="00016AC0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47270E" w:rsidRPr="004B3962" w:rsidRDefault="0047270E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</w:t>
            </w:r>
            <w:r w:rsidR="00016AC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Pas1Responsables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47270E" w:rsidRPr="004B3962" w:rsidRDefault="0047270E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</w:t>
            </w:r>
            <w:r w:rsidR="00016AC0">
              <w:rPr>
                <w:sz w:val="22"/>
                <w:szCs w:val="22"/>
              </w:rPr>
              <w:t>els codis de les persones responsables de signar el document en el pas 1.</w:t>
            </w:r>
          </w:p>
        </w:tc>
      </w:tr>
      <w:tr w:rsidR="0047270E" w:rsidRPr="004B3962" w:rsidTr="00016AC0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47270E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pas1MinSignataris</w:t>
            </w:r>
          </w:p>
        </w:tc>
        <w:tc>
          <w:tcPr>
            <w:tcW w:w="1984" w:type="dxa"/>
          </w:tcPr>
          <w:p w:rsidR="0047270E" w:rsidRPr="004B3962" w:rsidRDefault="0047270E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7270E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signataris mínim per al pas 1.</w:t>
            </w:r>
          </w:p>
        </w:tc>
      </w:tr>
      <w:tr w:rsidR="0047270E" w:rsidRPr="004B3962" w:rsidTr="00016AC0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</w:t>
            </w:r>
            <w:r w:rsidR="00016AC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Pas1MinSignataris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el </w:t>
            </w:r>
            <w:r w:rsidR="00016AC0">
              <w:rPr>
                <w:sz w:val="22"/>
                <w:szCs w:val="22"/>
              </w:rPr>
              <w:t>nombre de signataris mínim per al pas 1.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pas2Responsables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 les persones responsables de signar el document en el pas 2. Si hi ha múltiples responsables els codis han d’anar separats per coma (,).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varPas2Responsables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els codis de les persones responsables de signar el document en el pas 2.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pas2MinSignataris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signataris mínim per al pas 2.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varPas2MinSignataris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nombre de signataris mínim per al pas 2.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pas3Responsables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 les persones responsables de signar el document en el pas 3. Si hi ha múltiples responsables els codis han d’anar separats per coma (,).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varPas3Responsables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els codis de les persones responsables de signar el document en el pas 3.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pas3MinSignataris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signataris mínim per al pas 3.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varPas3MinSignataris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nombre de signataris mínim per al pas 3.</w:t>
            </w:r>
          </w:p>
        </w:tc>
      </w:tr>
    </w:tbl>
    <w:p w:rsidR="001D7BD0" w:rsidRDefault="00A7643F" w:rsidP="000D0054">
      <w:pPr>
        <w:pStyle w:val="Ttulo2"/>
        <w:numPr>
          <w:ilvl w:val="1"/>
          <w:numId w:val="1"/>
        </w:numPr>
        <w:spacing w:before="360" w:after="120"/>
        <w:ind w:left="788" w:hanging="431"/>
      </w:pPr>
      <w:bookmarkStart w:id="18" w:name="_Toc322415915"/>
      <w:r>
        <w:lastRenderedPageBreak/>
        <w:t>Configuració al plugin jBPM per Eclipse</w:t>
      </w:r>
      <w:bookmarkEnd w:id="18"/>
    </w:p>
    <w:p w:rsidR="00174A0C" w:rsidRPr="001D6257" w:rsidRDefault="00174A0C" w:rsidP="00174A0C">
      <w:r>
        <w:t xml:space="preserve">Els enviaments de documents al portasignatures s’ha de fer afegint un node del tipus </w:t>
      </w:r>
      <w:r w:rsidRPr="001D6257">
        <w:rPr>
          <w:i/>
        </w:rPr>
        <w:t>&lt;&lt;State&gt;&gt;</w:t>
      </w:r>
      <w:r>
        <w:t xml:space="preserve"> a la definició de procés. Com a exemple, a la Figura 8 podeu veure una definició de procés molt senzilla en la que hi ha una única tasca per a redactar un document. </w:t>
      </w:r>
    </w:p>
    <w:p w:rsidR="00174A0C" w:rsidRDefault="00174A0C" w:rsidP="00174A0C">
      <w:pPr>
        <w:jc w:val="center"/>
      </w:pPr>
      <w:r w:rsidRPr="001D6257">
        <w:rPr>
          <w:noProof/>
          <w:lang w:val="es-ES" w:eastAsia="es-ES"/>
        </w:rPr>
        <w:drawing>
          <wp:inline distT="0" distB="0" distL="0" distR="0">
            <wp:extent cx="1371600" cy="1857375"/>
            <wp:effectExtent l="19050" t="0" r="0" b="0"/>
            <wp:docPr id="3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0C" w:rsidRDefault="00174A0C" w:rsidP="00174A0C">
      <w:pPr>
        <w:jc w:val="center"/>
        <w:rPr>
          <w:i/>
        </w:rPr>
      </w:pPr>
      <w:r>
        <w:rPr>
          <w:i/>
        </w:rPr>
        <w:t>Figura 8. Procés original d’exemple per integració amb portasignatures.</w:t>
      </w:r>
    </w:p>
    <w:p w:rsidR="00174A0C" w:rsidRDefault="00174A0C" w:rsidP="00174A0C">
      <w:r>
        <w:t>Si volem que el document redactat s’envïi al portasignatures del responsable de signar-lo hem d’afegir un nou node de tipus &lt;&lt;State&gt;&gt;, tal i com es pot veure a la Figura 9.</w:t>
      </w:r>
    </w:p>
    <w:p w:rsidR="00174A0C" w:rsidRDefault="00B23CA8" w:rsidP="00174A0C">
      <w:pPr>
        <w:jc w:val="center"/>
      </w:pPr>
      <w:r>
        <w:rPr>
          <w:noProof/>
          <w:lang w:val="es-ES" w:eastAsia="es-ES"/>
        </w:rPr>
        <w:pict>
          <v:rect id="_x0000_s1043" style="position:absolute;left:0;text-align:left;margin-left:156.45pt;margin-top:103.3pt;width:117.75pt;height:48.75pt;z-index:251667456" filled="f" fillcolor="white [3201]" strokecolor="#c0504d [3205]" strokeweight="2.5pt">
            <v:shadow color="#868686"/>
          </v:rect>
        </w:pict>
      </w:r>
      <w:r w:rsidR="00174A0C">
        <w:rPr>
          <w:noProof/>
          <w:lang w:val="es-ES" w:eastAsia="es-ES"/>
        </w:rPr>
        <w:drawing>
          <wp:inline distT="0" distB="0" distL="0" distR="0">
            <wp:extent cx="1438275" cy="2609850"/>
            <wp:effectExtent l="19050" t="0" r="9525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0C" w:rsidRDefault="00174A0C" w:rsidP="00174A0C">
      <w:pPr>
        <w:jc w:val="center"/>
        <w:rPr>
          <w:i/>
        </w:rPr>
      </w:pPr>
      <w:r>
        <w:rPr>
          <w:i/>
        </w:rPr>
        <w:t>Figura 9. Procés  d’exemple per integració amb portasignatures amb l’State afegit.</w:t>
      </w:r>
    </w:p>
    <w:p w:rsidR="00174A0C" w:rsidRDefault="00174A0C" w:rsidP="00174A0C">
      <w:r>
        <w:t>Al node de tipus state hem d’afegir el handler d’enviament al portasignatures seguint aquestes passes: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t xml:space="preserve">Afegir un nou event del tipus </w:t>
      </w:r>
      <w:r w:rsidRPr="00D128E3">
        <w:rPr>
          <w:i/>
        </w:rPr>
        <w:t>node-enter</w:t>
      </w:r>
      <w:r>
        <w:t>.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t xml:space="preserve">A dins l’event </w:t>
      </w:r>
      <w:r w:rsidRPr="00D128E3">
        <w:rPr>
          <w:i/>
        </w:rPr>
        <w:t>node-enter</w:t>
      </w:r>
      <w:r>
        <w:t xml:space="preserve"> hem d’afegir una nova </w:t>
      </w:r>
      <w:r w:rsidRPr="00D128E3">
        <w:rPr>
          <w:i/>
        </w:rPr>
        <w:t>Action</w:t>
      </w:r>
      <w:r>
        <w:t>.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t xml:space="preserve">A dins la pipella </w:t>
      </w:r>
      <w:r w:rsidRPr="00D128E3">
        <w:rPr>
          <w:i/>
        </w:rPr>
        <w:t>Details</w:t>
      </w:r>
      <w:r>
        <w:t xml:space="preserve"> hem de configurar la nova </w:t>
      </w:r>
      <w:r w:rsidRPr="00D128E3">
        <w:rPr>
          <w:i/>
        </w:rPr>
        <w:t>Action</w:t>
      </w:r>
      <w:r>
        <w:t xml:space="preserve"> amb el tipus </w:t>
      </w:r>
      <w:r w:rsidRPr="00D128E3">
        <w:rPr>
          <w:i/>
        </w:rPr>
        <w:t>Handler</w:t>
      </w:r>
      <w:r>
        <w:t>.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t>Hem de posar com a classe del handler a següent: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 w:rsidRPr="00D128E3">
        <w:t>net.conselldemallorca.helium.jbpm3.handlers</w:t>
      </w:r>
      <w:r>
        <w:t>.PortasignaturesHandler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lastRenderedPageBreak/>
        <w:t>Configurar els paràmetres del handler per a fer l’enviament (veure Figura 10).</w:t>
      </w:r>
    </w:p>
    <w:p w:rsidR="00174A0C" w:rsidRDefault="00F13450" w:rsidP="00174A0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25440" cy="1987296"/>
            <wp:effectExtent l="19050" t="0" r="3810" b="0"/>
            <wp:docPr id="34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987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4A0C" w:rsidRDefault="00174A0C" w:rsidP="00174A0C">
      <w:pPr>
        <w:jc w:val="center"/>
        <w:rPr>
          <w:i/>
        </w:rPr>
      </w:pPr>
      <w:r>
        <w:rPr>
          <w:i/>
        </w:rPr>
        <w:t>Figura 10. Configuració del handler de portasignatures.</w:t>
      </w:r>
    </w:p>
    <w:p w:rsidR="00174A0C" w:rsidRDefault="00F13450" w:rsidP="00174A0C">
      <w:pPr>
        <w:pStyle w:val="Ttulo2"/>
        <w:numPr>
          <w:ilvl w:val="1"/>
          <w:numId w:val="1"/>
        </w:numPr>
        <w:spacing w:before="360" w:after="120"/>
        <w:ind w:left="788" w:hanging="431"/>
      </w:pPr>
      <w:bookmarkStart w:id="19" w:name="_Toc322415916"/>
      <w:r>
        <w:t>Configuració de la definició de proces a Helium</w:t>
      </w:r>
      <w:bookmarkEnd w:id="19"/>
    </w:p>
    <w:p w:rsidR="001D7BD0" w:rsidRDefault="00F13450" w:rsidP="001D7BD0">
      <w:pPr>
        <w:jc w:val="both"/>
      </w:pPr>
      <w:r>
        <w:t>A la definició de procés de Helium s’ha de configurar un paràmetre al document que es vol enviar al portasignatures</w:t>
      </w:r>
      <w:r w:rsidR="008D47EF">
        <w:t>. El paràmetre en qüestió és “Tipus de document” (veure Figura 11).</w:t>
      </w:r>
    </w:p>
    <w:p w:rsidR="001D7BD0" w:rsidRDefault="00B23CA8" w:rsidP="001D7BD0">
      <w:pPr>
        <w:jc w:val="center"/>
      </w:pPr>
      <w:r>
        <w:rPr>
          <w:noProof/>
          <w:lang w:val="es-ES" w:eastAsia="es-ES"/>
        </w:rPr>
        <w:pict>
          <v:rect id="_x0000_s1045" style="position:absolute;left:0;text-align:left;margin-left:-1.05pt;margin-top:280.75pt;width:426pt;height:29.25pt;z-index:251668480" filled="f" fillcolor="white [3201]" strokecolor="#c0504d [3205]" strokeweight="2.5pt">
            <v:shadow color="#868686"/>
          </v:rect>
        </w:pict>
      </w:r>
      <w:r w:rsidR="008D47EF">
        <w:rPr>
          <w:noProof/>
          <w:lang w:val="es-ES" w:eastAsia="es-ES"/>
        </w:rPr>
        <w:drawing>
          <wp:inline distT="0" distB="0" distL="0" distR="0">
            <wp:extent cx="5400040" cy="4254374"/>
            <wp:effectExtent l="19050" t="0" r="0" b="0"/>
            <wp:docPr id="3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9D7" w:rsidRDefault="001D7BD0" w:rsidP="002869D7">
      <w:pPr>
        <w:jc w:val="center"/>
      </w:pPr>
      <w:r>
        <w:rPr>
          <w:i/>
        </w:rPr>
        <w:t xml:space="preserve">Figura </w:t>
      </w:r>
      <w:r w:rsidR="008D47EF">
        <w:rPr>
          <w:i/>
        </w:rPr>
        <w:t>11</w:t>
      </w:r>
      <w:r>
        <w:rPr>
          <w:i/>
        </w:rPr>
        <w:t xml:space="preserve">. </w:t>
      </w:r>
      <w:r w:rsidR="008D47EF">
        <w:rPr>
          <w:i/>
        </w:rPr>
        <w:t>Formulari de propietats del document</w:t>
      </w:r>
      <w:r>
        <w:rPr>
          <w:i/>
        </w:rPr>
        <w:t>.</w:t>
      </w:r>
      <w:r w:rsidR="002869D7">
        <w:br w:type="page"/>
      </w:r>
    </w:p>
    <w:p w:rsidR="00424A47" w:rsidRDefault="00424A47" w:rsidP="00501652">
      <w:pPr>
        <w:pStyle w:val="Ttulo1"/>
        <w:numPr>
          <w:ilvl w:val="0"/>
          <w:numId w:val="19"/>
        </w:numPr>
      </w:pPr>
      <w:bookmarkStart w:id="20" w:name="_Toc322415917"/>
      <w:r>
        <w:lastRenderedPageBreak/>
        <w:t>Integració amb fonts de dades externes (dominis)</w:t>
      </w:r>
      <w:bookmarkEnd w:id="20"/>
    </w:p>
    <w:p w:rsidR="009F20AB" w:rsidRDefault="00187975" w:rsidP="00424A47">
      <w:r>
        <w:t xml:space="preserve">Els dominis ens permeten </w:t>
      </w:r>
      <w:r w:rsidR="009F20AB">
        <w:t>definir fonts de dades externes per als expedients. Aquestes dades es podran emprar de diferents formes: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definir camps de llista desplegable d’elements als formularis dels expedients.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definir camps de tipus suggest als formularis dels expedients.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ser consultats mitjançant handlers.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mostrar informació a les plantilles de documents.</w:t>
      </w:r>
    </w:p>
    <w:p w:rsidR="008036D7" w:rsidRDefault="009F20AB" w:rsidP="00424A47">
      <w:r>
        <w:t xml:space="preserve">Els dominis permeten </w:t>
      </w:r>
      <w:r w:rsidR="008036D7">
        <w:t>definir fonts de dades de dues formes diferents:</w:t>
      </w:r>
    </w:p>
    <w:p w:rsidR="008036D7" w:rsidRDefault="008036D7" w:rsidP="00501652">
      <w:pPr>
        <w:pStyle w:val="Prrafodelista"/>
        <w:numPr>
          <w:ilvl w:val="0"/>
          <w:numId w:val="11"/>
        </w:numPr>
      </w:pPr>
      <w:r>
        <w:t>Mijançant consultes SQL.</w:t>
      </w:r>
    </w:p>
    <w:p w:rsidR="008036D7" w:rsidRDefault="008036D7" w:rsidP="00501652">
      <w:pPr>
        <w:pStyle w:val="Prrafodelista"/>
        <w:numPr>
          <w:ilvl w:val="0"/>
          <w:numId w:val="11"/>
        </w:numPr>
      </w:pPr>
      <w:r>
        <w:t>Mitjançant web services.</w:t>
      </w:r>
    </w:p>
    <w:p w:rsidR="00424A47" w:rsidRDefault="00187975" w:rsidP="00424A47">
      <w:r>
        <w:t xml:space="preserve">Els dominis de tipus SQL permeten </w:t>
      </w:r>
      <w:r w:rsidR="008036D7">
        <w:t xml:space="preserve">accedir a bases de dades mitjançant JDBC i </w:t>
      </w:r>
      <w:r>
        <w:t xml:space="preserve">executar </w:t>
      </w:r>
      <w:r w:rsidR="008036D7">
        <w:t>consultes SQL per a obtenir les dades</w:t>
      </w:r>
      <w:r>
        <w:t>. Els dominis de ti</w:t>
      </w:r>
      <w:r w:rsidR="008036D7">
        <w:t>pus web service permeten accedir a les</w:t>
      </w:r>
      <w:r w:rsidR="009F20AB">
        <w:t xml:space="preserve"> fonts de dades externes mitjançant una interfície de servei web.</w:t>
      </w:r>
    </w:p>
    <w:p w:rsidR="008036D7" w:rsidRDefault="008036D7" w:rsidP="00424A47">
      <w:r>
        <w:t>Els dominis es poden definir a nivell de l’entorn o de tipus d’expedient.</w:t>
      </w:r>
    </w:p>
    <w:p w:rsidR="009D2DFF" w:rsidRDefault="009D2DFF" w:rsidP="009D2DFF">
      <w:r>
        <w:t xml:space="preserve">Per a getionar els dominis de dins l’entorn s’ha d’anar a l’opció </w:t>
      </w:r>
      <w:r w:rsidRPr="008036D7">
        <w:rPr>
          <w:i/>
        </w:rPr>
        <w:t>Dominis</w:t>
      </w:r>
      <w:r>
        <w:t xml:space="preserve"> a dins el menu de disseny (veure Figura 12).</w:t>
      </w:r>
    </w:p>
    <w:p w:rsidR="009D2DFF" w:rsidRDefault="00B23CA8" w:rsidP="009D2DFF">
      <w:pPr>
        <w:jc w:val="center"/>
      </w:pPr>
      <w:r>
        <w:rPr>
          <w:noProof/>
          <w:lang w:val="es-ES" w:eastAsia="es-ES"/>
        </w:rPr>
        <w:pict>
          <v:rect id="_x0000_s1049" style="position:absolute;left:0;text-align:left;margin-left:148.95pt;margin-top:100.7pt;width:128.25pt;height:17.25pt;z-index:251670528" filled="f" fillcolor="white [3201]" strokecolor="#c0504d [3205]" strokeweight="2.5pt">
            <v:shadow color="#868686"/>
          </v:rect>
        </w:pict>
      </w:r>
      <w:r w:rsidR="009D2DFF">
        <w:rPr>
          <w:noProof/>
          <w:lang w:val="es-ES" w:eastAsia="es-ES"/>
        </w:rPr>
        <w:drawing>
          <wp:inline distT="0" distB="0" distL="0" distR="0">
            <wp:extent cx="1733550" cy="1781175"/>
            <wp:effectExtent l="19050" t="0" r="0" b="0"/>
            <wp:docPr id="39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DFF" w:rsidRDefault="009D2DFF" w:rsidP="009D2DFF">
      <w:pPr>
        <w:jc w:val="center"/>
        <w:rPr>
          <w:i/>
        </w:rPr>
      </w:pPr>
      <w:r>
        <w:rPr>
          <w:i/>
        </w:rPr>
        <w:t>Figura 12. Opció de menú de dominis a l’entorn.</w:t>
      </w:r>
    </w:p>
    <w:p w:rsidR="009D2DFF" w:rsidRDefault="009D2DFF" w:rsidP="009D2DFF">
      <w:r>
        <w:t xml:space="preserve">Per a gestionar els domini a dins el tipus d’expedient s’ha d’accedir al tipus d’expedient i fer click a damunt la pipella </w:t>
      </w:r>
      <w:r w:rsidRPr="00EA6723">
        <w:rPr>
          <w:i/>
        </w:rPr>
        <w:t>Dominis</w:t>
      </w:r>
      <w:r>
        <w:t xml:space="preserve"> (veure Figura 13).</w:t>
      </w:r>
    </w:p>
    <w:p w:rsidR="009D2DFF" w:rsidRDefault="00B23CA8" w:rsidP="009D2DFF">
      <w:pPr>
        <w:jc w:val="center"/>
        <w:rPr>
          <w:i/>
        </w:rPr>
      </w:pPr>
      <w:r w:rsidRPr="00B23CA8">
        <w:rPr>
          <w:noProof/>
          <w:lang w:val="es-ES" w:eastAsia="es-ES"/>
        </w:rPr>
        <w:pict>
          <v:rect id="_x0000_s1050" style="position:absolute;left:0;text-align:left;margin-left:328.2pt;margin-top:1.35pt;width:41.25pt;height:21pt;z-index:251671552" filled="f" fillcolor="white [3201]" strokecolor="#c0504d [3205]" strokeweight="2.5pt">
            <v:shadow color="#868686"/>
          </v:rect>
        </w:pict>
      </w:r>
      <w:r w:rsidR="009D2DFF">
        <w:rPr>
          <w:noProof/>
          <w:lang w:val="es-ES" w:eastAsia="es-ES"/>
        </w:rPr>
        <w:drawing>
          <wp:inline distT="0" distB="0" distL="0" distR="0">
            <wp:extent cx="5400040" cy="637344"/>
            <wp:effectExtent l="19050" t="0" r="0" b="0"/>
            <wp:docPr id="40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DFF" w:rsidRPr="00D554B2">
        <w:rPr>
          <w:i/>
        </w:rPr>
        <w:t xml:space="preserve"> </w:t>
      </w:r>
      <w:r w:rsidR="009D2DFF">
        <w:rPr>
          <w:i/>
        </w:rPr>
        <w:t>Figura 13. Pipella Dominis al tipus d’expedient.</w:t>
      </w:r>
    </w:p>
    <w:p w:rsidR="009D2DFF" w:rsidRDefault="009D2DFF" w:rsidP="00424A47">
      <w:r>
        <w:t>Per a donar d’alta un domini s’han de definir les següents dades</w:t>
      </w:r>
      <w:r w:rsidR="00BB3CAA">
        <w:t xml:space="preserve"> independentment del tipus</w:t>
      </w:r>
      <w:r>
        <w:t>: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Codi: El codi que identifica aquest domini de forma única.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Nom: Un nom per a descripure el domini.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lastRenderedPageBreak/>
        <w:t>Tipus: El tipus de domini (SQL o web service)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 xml:space="preserve">Temps en </w:t>
      </w:r>
      <w:r w:rsidRPr="00BB3CAA">
        <w:rPr>
          <w:i/>
        </w:rPr>
        <w:t>cache</w:t>
      </w:r>
      <w:r>
        <w:t>:</w:t>
      </w:r>
      <w:r w:rsidR="00BB3CAA">
        <w:t xml:space="preserve"> Nombre de segons que es manté en </w:t>
      </w:r>
      <w:r w:rsidR="00BB3CAA" w:rsidRPr="00BB3CAA">
        <w:rPr>
          <w:i/>
        </w:rPr>
        <w:t>cache</w:t>
      </w:r>
      <w:r w:rsidR="00BB3CAA">
        <w:t xml:space="preserve"> el resultat de la consulta de domini per evitar carregar amb excés la fonts de dades externa. Si s’especifica el valor 0 no es guardarà la consulta en </w:t>
      </w:r>
      <w:r w:rsidR="00BB3CAA" w:rsidRPr="00BB3CAA">
        <w:rPr>
          <w:i/>
        </w:rPr>
        <w:t>cache</w:t>
      </w:r>
      <w:r w:rsidR="00BB3CAA">
        <w:t>.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Descripció: Text descriptiu per al domini.</w:t>
      </w:r>
    </w:p>
    <w:p w:rsidR="00187975" w:rsidRDefault="00187975" w:rsidP="00501652">
      <w:pPr>
        <w:pStyle w:val="Ttulo2"/>
        <w:numPr>
          <w:ilvl w:val="1"/>
          <w:numId w:val="9"/>
        </w:numPr>
      </w:pPr>
      <w:r>
        <w:t xml:space="preserve"> </w:t>
      </w:r>
      <w:bookmarkStart w:id="21" w:name="_Toc322415918"/>
      <w:r>
        <w:t>Dominis de tipus SQL</w:t>
      </w:r>
      <w:bookmarkEnd w:id="21"/>
    </w:p>
    <w:p w:rsidR="006807BA" w:rsidRDefault="006807BA" w:rsidP="006807BA">
      <w:r>
        <w:t>Per a configurar un domini de tipus SQL</w:t>
      </w:r>
      <w:r w:rsidR="00110E0C">
        <w:t xml:space="preserve"> és necessari tenir configu</w:t>
      </w:r>
      <w:r w:rsidR="008036D7">
        <w:t>rat un datasource al servidor d’aplicacions i que aquest estigui accessible mitjançant JNDI</w:t>
      </w:r>
      <w:r w:rsidR="00110E0C">
        <w:t>.</w:t>
      </w:r>
    </w:p>
    <w:p w:rsidR="009D2DFF" w:rsidRDefault="00432ACA" w:rsidP="006807BA">
      <w:r>
        <w:t>En el formulari de definició del domini s’ha d’especificar aquest valor tal i com es pot veure a la Figura 14.</w:t>
      </w:r>
    </w:p>
    <w:p w:rsidR="0035128F" w:rsidRDefault="0035128F" w:rsidP="0035128F">
      <w:pPr>
        <w:jc w:val="center"/>
        <w:rPr>
          <w:i/>
        </w:rPr>
      </w:pPr>
      <w:r>
        <w:rPr>
          <w:noProof/>
          <w:lang w:val="es-ES" w:eastAsia="es-ES"/>
        </w:rPr>
        <w:drawing>
          <wp:inline distT="0" distB="0" distL="0" distR="0">
            <wp:extent cx="5400040" cy="2583408"/>
            <wp:effectExtent l="1905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54B2">
        <w:rPr>
          <w:i/>
        </w:rPr>
        <w:t xml:space="preserve"> </w:t>
      </w:r>
      <w:r>
        <w:rPr>
          <w:i/>
        </w:rPr>
        <w:t>Figura 14. Exemple de definició de domini de tipus Consulta SQL.</w:t>
      </w:r>
    </w:p>
    <w:p w:rsidR="00EA6723" w:rsidRDefault="00815CE4" w:rsidP="00110E0C">
      <w:r>
        <w:t xml:space="preserve">A la definició de la consulta SQL es poden especificar paràmetres. Els paràmetres s’han de posar a dins la consulta emprant com a prefix el caràcter “:”. A l’exemple de la </w:t>
      </w:r>
      <w:r w:rsidR="00C33E32">
        <w:t>F</w:t>
      </w:r>
      <w:r>
        <w:t xml:space="preserve">igura 14 es pot veure còm s’ha definit el paràmetre </w:t>
      </w:r>
      <w:r w:rsidRPr="00815CE4">
        <w:rPr>
          <w:i/>
        </w:rPr>
        <w:t>provincia</w:t>
      </w:r>
      <w:r>
        <w:t xml:space="preserve"> a dins la consulta SQL.</w:t>
      </w:r>
    </w:p>
    <w:p w:rsidR="006807BA" w:rsidRDefault="006807BA" w:rsidP="00501652">
      <w:pPr>
        <w:pStyle w:val="Ttulo2"/>
        <w:numPr>
          <w:ilvl w:val="1"/>
          <w:numId w:val="9"/>
        </w:numPr>
      </w:pPr>
      <w:bookmarkStart w:id="22" w:name="_Toc322415919"/>
      <w:r>
        <w:t xml:space="preserve">Dominis de tipus </w:t>
      </w:r>
      <w:r w:rsidRPr="00B10314">
        <w:rPr>
          <w:i/>
        </w:rPr>
        <w:t>web service</w:t>
      </w:r>
      <w:bookmarkEnd w:id="22"/>
    </w:p>
    <w:p w:rsidR="006807BA" w:rsidRDefault="006807BA" w:rsidP="006807BA">
      <w:r>
        <w:t xml:space="preserve">Per a accedir a un domini de tipus </w:t>
      </w:r>
      <w:r w:rsidRPr="00B10314">
        <w:rPr>
          <w:i/>
        </w:rPr>
        <w:t>web service</w:t>
      </w:r>
      <w:r>
        <w:t xml:space="preserve"> és necessari implementar i publicar un web service que compleixi amb el WSDL que podeu consultar en l’Annex I.</w:t>
      </w:r>
    </w:p>
    <w:p w:rsidR="00B10314" w:rsidRDefault="00B10314" w:rsidP="006807BA">
      <w:r>
        <w:t xml:space="preserve">La interfície Java que s’ha d’implementar per a un domini de tipus </w:t>
      </w:r>
      <w:r w:rsidRPr="00B10314">
        <w:rPr>
          <w:i/>
        </w:rPr>
        <w:t>web service</w:t>
      </w:r>
      <w:r>
        <w:t xml:space="preserve"> és la següent: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>public interface DominiHelium {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ab/>
        <w:t>public List&lt;FilaResultat&gt; consultaDomini(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E2F4F">
        <w:rPr>
          <w:rFonts w:ascii="Courier New" w:hAnsi="Courier New" w:cs="Courier New"/>
          <w:sz w:val="20"/>
          <w:szCs w:val="20"/>
        </w:rPr>
        <w:t>String id,</w:t>
      </w:r>
    </w:p>
    <w:p w:rsid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ab/>
      </w:r>
      <w:r w:rsidRPr="005E2F4F">
        <w:rPr>
          <w:rFonts w:ascii="Courier New" w:hAnsi="Courier New" w:cs="Courier New"/>
          <w:sz w:val="20"/>
          <w:szCs w:val="20"/>
        </w:rPr>
        <w:tab/>
        <w:t>Lis</w:t>
      </w:r>
      <w:r>
        <w:rPr>
          <w:rFonts w:ascii="Courier New" w:hAnsi="Courier New" w:cs="Courier New"/>
          <w:sz w:val="20"/>
          <w:szCs w:val="20"/>
        </w:rPr>
        <w:t>t&lt;ParellaCodiValor&gt; parametres)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E2F4F">
        <w:rPr>
          <w:rFonts w:ascii="Courier New" w:hAnsi="Courier New" w:cs="Courier New"/>
          <w:sz w:val="20"/>
          <w:szCs w:val="20"/>
        </w:rPr>
        <w:t>throws DominiHeliumException;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</w:rPr>
      </w:pPr>
      <w:r w:rsidRPr="005E2F4F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5E2F4F" w:rsidRDefault="005E2F4F" w:rsidP="006807BA">
      <w:r>
        <w:t>La interfície de domini consta d’un únic mètode que es correspon amb la consulta al domini. Aquest mètode accepta els següents paràmetres:</w:t>
      </w:r>
    </w:p>
    <w:p w:rsidR="005E2F4F" w:rsidRDefault="005E2F4F" w:rsidP="00501652">
      <w:pPr>
        <w:pStyle w:val="Prrafodelista"/>
        <w:numPr>
          <w:ilvl w:val="0"/>
          <w:numId w:val="13"/>
        </w:numPr>
      </w:pPr>
      <w:r>
        <w:t>id: A dins un domini es poden implementar múltiples consultes. El paràmetre id conté l’identificador de la consulta que es vol executar.</w:t>
      </w:r>
    </w:p>
    <w:p w:rsidR="005E2F4F" w:rsidRDefault="005E2F4F" w:rsidP="00501652">
      <w:pPr>
        <w:pStyle w:val="Prrafodelista"/>
        <w:numPr>
          <w:ilvl w:val="0"/>
          <w:numId w:val="13"/>
        </w:numPr>
      </w:pPr>
      <w:r>
        <w:t>parametres:  Els paràmetres necessaris per a fer la consulta al domini es passen a dins aquesta variable.</w:t>
      </w:r>
    </w:p>
    <w:p w:rsidR="005E2F4F" w:rsidRDefault="00C33E32" w:rsidP="006807BA">
      <w:r>
        <w:t>El resultat de la consulta al domini es retorna com una llista de files a on cada fila conté una llista de columnes.</w:t>
      </w:r>
    </w:p>
    <w:p w:rsidR="00C33E32" w:rsidRDefault="00B52B7B" w:rsidP="006807BA">
      <w:r>
        <w:t xml:space="preserve">Per als dominis de tipus </w:t>
      </w:r>
      <w:r w:rsidRPr="00B52B7B">
        <w:rPr>
          <w:i/>
        </w:rPr>
        <w:t>web service</w:t>
      </w:r>
      <w:r>
        <w:t>, e</w:t>
      </w:r>
      <w:r w:rsidR="00C33E32">
        <w:t>n el formulari de definició del domini</w:t>
      </w:r>
      <w:r>
        <w:t>,</w:t>
      </w:r>
      <w:r w:rsidR="00C33E32">
        <w:t xml:space="preserve"> s’ha d’especificar </w:t>
      </w:r>
      <w:r w:rsidR="00C33E32" w:rsidRPr="00B52B7B">
        <w:t xml:space="preserve">la URL del </w:t>
      </w:r>
      <w:r w:rsidRPr="00B52B7B">
        <w:t>domini implementat</w:t>
      </w:r>
      <w:r w:rsidR="00C33E32" w:rsidRPr="00B52B7B">
        <w:t xml:space="preserve"> i els paràmetres</w:t>
      </w:r>
      <w:r w:rsidR="00C33E32">
        <w:t xml:space="preserve"> per a l’autenticació (veure Figura 15).</w:t>
      </w:r>
    </w:p>
    <w:p w:rsidR="00C61EBF" w:rsidRDefault="00C61EBF" w:rsidP="006807BA">
      <w:r>
        <w:rPr>
          <w:noProof/>
          <w:lang w:val="es-ES" w:eastAsia="es-ES"/>
        </w:rPr>
        <w:drawing>
          <wp:inline distT="0" distB="0" distL="0" distR="0">
            <wp:extent cx="5400040" cy="2601129"/>
            <wp:effectExtent l="1905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B7B" w:rsidRDefault="00A77F01" w:rsidP="00A77F01">
      <w:pPr>
        <w:jc w:val="center"/>
        <w:rPr>
          <w:i/>
        </w:rPr>
      </w:pPr>
      <w:r>
        <w:rPr>
          <w:i/>
        </w:rPr>
        <w:t>Figura 15. Exemple de definició de domini de tipus Consulta WS.</w:t>
      </w:r>
    </w:p>
    <w:p w:rsidR="00C61EBF" w:rsidRDefault="00C61EBF" w:rsidP="00C61EBF">
      <w:r>
        <w:t>Per a definir l’autenticació del domini</w:t>
      </w:r>
      <w:r w:rsidR="000A0326">
        <w:t xml:space="preserve"> tenim les següents opcions:</w:t>
      </w:r>
    </w:p>
    <w:p w:rsidR="000A0326" w:rsidRDefault="000A0326" w:rsidP="00501652">
      <w:pPr>
        <w:pStyle w:val="Prrafodelista"/>
        <w:numPr>
          <w:ilvl w:val="0"/>
          <w:numId w:val="14"/>
        </w:numPr>
      </w:pPr>
      <w:r>
        <w:t>NONE: El web service no requereix autenticació.</w:t>
      </w:r>
    </w:p>
    <w:p w:rsidR="000A0326" w:rsidRDefault="000A0326" w:rsidP="00501652">
      <w:pPr>
        <w:pStyle w:val="Prrafodelista"/>
        <w:numPr>
          <w:ilvl w:val="0"/>
          <w:numId w:val="14"/>
        </w:numPr>
      </w:pPr>
      <w:r>
        <w:t>BASIC: El web service requereix autenticació del tipus HTTP BASIC.</w:t>
      </w:r>
    </w:p>
    <w:p w:rsidR="000A0326" w:rsidRDefault="000A0326" w:rsidP="00501652">
      <w:pPr>
        <w:pStyle w:val="Prrafodelista"/>
        <w:numPr>
          <w:ilvl w:val="0"/>
          <w:numId w:val="14"/>
        </w:numPr>
      </w:pPr>
      <w:r>
        <w:t>USERNAMETOKEN: El web service requereix autenticació del tipus WS-Security USERNAMETOKEN.</w:t>
      </w:r>
    </w:p>
    <w:p w:rsidR="000A0326" w:rsidRDefault="000A0326" w:rsidP="000A0326">
      <w:r>
        <w:t>Si l’autenticació és de tipus BASIC o USERNAMETOKEN tenim dues opcions a l’</w:t>
      </w:r>
      <w:r w:rsidR="00434588">
        <w:t>hora de definir l’origen de les credencials per a l’autenticació:</w:t>
      </w:r>
    </w:p>
    <w:p w:rsidR="00434588" w:rsidRDefault="00434588" w:rsidP="00501652">
      <w:pPr>
        <w:pStyle w:val="Prrafodelista"/>
        <w:numPr>
          <w:ilvl w:val="0"/>
          <w:numId w:val="15"/>
        </w:numPr>
      </w:pPr>
      <w:r>
        <w:t>ATRIBUTS: Si triam aquesta opció, per a l’autenticació s’agafaran directament els atributs d’usuari i contrasenya del formulari.</w:t>
      </w:r>
    </w:p>
    <w:p w:rsidR="00434588" w:rsidRDefault="00434588" w:rsidP="00501652">
      <w:pPr>
        <w:pStyle w:val="Prrafodelista"/>
        <w:numPr>
          <w:ilvl w:val="0"/>
          <w:numId w:val="15"/>
        </w:numPr>
      </w:pPr>
      <w:r>
        <w:t>PROPERTIES: Si triam aquesta opció els atributs usuari i contrasenya s’interpretaran com a noms de les propietats del fitxer de properties que contenen els valors.</w:t>
      </w:r>
    </w:p>
    <w:p w:rsidR="006807BA" w:rsidRDefault="006807BA" w:rsidP="00501652">
      <w:pPr>
        <w:pStyle w:val="Ttulo2"/>
        <w:numPr>
          <w:ilvl w:val="1"/>
          <w:numId w:val="9"/>
        </w:numPr>
      </w:pPr>
      <w:bookmarkStart w:id="23" w:name="_Toc322415920"/>
      <w:r>
        <w:lastRenderedPageBreak/>
        <w:t>El domini intern</w:t>
      </w:r>
      <w:bookmarkEnd w:id="23"/>
    </w:p>
    <w:p w:rsidR="006807BA" w:rsidRDefault="003A4493" w:rsidP="006807BA">
      <w:r>
        <w:t xml:space="preserve">Helium proporciona un domini </w:t>
      </w:r>
      <w:r w:rsidR="00DA5FE9">
        <w:t>per a consultar diferents dades de la pròpia aplicació. Per a poder accedir a aquest domini s’ha d’haver donat d’alta prèviament com a domini, tal i com es pot veure a l’exemple de la Figura 16.</w:t>
      </w:r>
    </w:p>
    <w:p w:rsidR="00DA5FE9" w:rsidRDefault="00615927" w:rsidP="006807BA">
      <w:r>
        <w:rPr>
          <w:noProof/>
          <w:lang w:val="es-ES" w:eastAsia="es-ES"/>
        </w:rPr>
        <w:drawing>
          <wp:inline distT="0" distB="0" distL="0" distR="0">
            <wp:extent cx="5400040" cy="2594433"/>
            <wp:effectExtent l="1905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27" w:rsidRDefault="00615927" w:rsidP="00615927">
      <w:pPr>
        <w:jc w:val="center"/>
        <w:rPr>
          <w:i/>
        </w:rPr>
      </w:pPr>
      <w:r>
        <w:rPr>
          <w:i/>
        </w:rPr>
        <w:t>Figura 16. Exemple de definició del domini intern.</w:t>
      </w:r>
    </w:p>
    <w:p w:rsidR="006807BA" w:rsidRDefault="003A4493" w:rsidP="00187975">
      <w:r>
        <w:t xml:space="preserve">Les consultes que </w:t>
      </w:r>
      <w:r w:rsidR="00BF3B73">
        <w:t>té definides aquest domini són les següents:</w:t>
      </w:r>
    </w:p>
    <w:p w:rsidR="003A4493" w:rsidRDefault="00BF3B73" w:rsidP="00501652">
      <w:pPr>
        <w:pStyle w:val="Prrafodelista"/>
        <w:numPr>
          <w:ilvl w:val="0"/>
          <w:numId w:val="2"/>
        </w:numPr>
      </w:pPr>
      <w:r>
        <w:t>Dades d’una persona.</w:t>
      </w:r>
    </w:p>
    <w:p w:rsidR="000711A1" w:rsidRDefault="00BF3B73" w:rsidP="00501652">
      <w:pPr>
        <w:pStyle w:val="Prrafodelista"/>
        <w:numPr>
          <w:ilvl w:val="0"/>
          <w:numId w:val="2"/>
        </w:numPr>
      </w:pPr>
      <w:r>
        <w:t>Dades de les persones que pertanyen a una àrea.</w:t>
      </w:r>
    </w:p>
    <w:p w:rsidR="00BF3B73" w:rsidRDefault="00BF3B73" w:rsidP="00501652">
      <w:pPr>
        <w:pStyle w:val="Prrafodelista"/>
        <w:numPr>
          <w:ilvl w:val="0"/>
          <w:numId w:val="2"/>
        </w:numPr>
      </w:pPr>
      <w:r>
        <w:t>Dades d’una persona que ocupa un càrrec a dins una àrea.</w:t>
      </w:r>
    </w:p>
    <w:p w:rsidR="00BF3B73" w:rsidRDefault="000711A1" w:rsidP="00501652">
      <w:pPr>
        <w:pStyle w:val="Prrafodelista"/>
        <w:numPr>
          <w:ilvl w:val="0"/>
          <w:numId w:val="2"/>
        </w:numPr>
      </w:pPr>
      <w:r>
        <w:t>Ll</w:t>
      </w:r>
      <w:r w:rsidR="00004CE5">
        <w:t xml:space="preserve">istat </w:t>
      </w:r>
      <w:r w:rsidR="00BF3B73">
        <w:t>d’àrees filles donat el seu pare.</w:t>
      </w:r>
    </w:p>
    <w:p w:rsidR="000711A1" w:rsidRDefault="00BF3B73" w:rsidP="00004CE5">
      <w:pPr>
        <w:pStyle w:val="Ttulo3"/>
      </w:pPr>
      <w:bookmarkStart w:id="24" w:name="_Toc322415921"/>
      <w:r>
        <w:t>Dades</w:t>
      </w:r>
      <w:r w:rsidR="00004CE5">
        <w:t xml:space="preserve"> d’una persona</w:t>
      </w:r>
      <w:bookmarkEnd w:id="24"/>
    </w:p>
    <w:p w:rsidR="00004CE5" w:rsidRDefault="004B3962" w:rsidP="00004CE5">
      <w:r>
        <w:t xml:space="preserve">Aquesta consulta retorna un </w:t>
      </w:r>
      <w:r w:rsidR="00BF3B73">
        <w:t xml:space="preserve">sol </w:t>
      </w:r>
      <w:r>
        <w:t>registre amb la informació</w:t>
      </w:r>
      <w:r w:rsidR="00BF3B73">
        <w:t xml:space="preserve"> d’una persona</w:t>
      </w:r>
      <w:r>
        <w:t>.</w:t>
      </w:r>
    </w:p>
    <w:p w:rsidR="004B3962" w:rsidRDefault="004B3962" w:rsidP="00004CE5">
      <w:r w:rsidRPr="00BF3B73">
        <w:rPr>
          <w:b/>
        </w:rPr>
        <w:t>Codi de la consulta:</w:t>
      </w:r>
      <w:r w:rsidR="00BF3B73">
        <w:t xml:space="preserve"> </w:t>
      </w:r>
      <w:r w:rsidRPr="004B3962">
        <w:t>PERSONA_AMB_CODI</w:t>
      </w:r>
    </w:p>
    <w:p w:rsidR="004B3962" w:rsidRPr="00BF3B73" w:rsidRDefault="004B3962" w:rsidP="00004CE5">
      <w:pPr>
        <w:rPr>
          <w:b/>
        </w:rPr>
      </w:pPr>
      <w:r w:rsidRPr="00BF3B73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B3962" w:rsidRPr="005475F4" w:rsidTr="008F2E5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B3962" w:rsidRPr="005475F4" w:rsidRDefault="004B3962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4B3962" w:rsidRPr="00166B2A" w:rsidRDefault="004B3962" w:rsidP="004B3962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B3962" w:rsidRPr="004B3962" w:rsidRDefault="004B3962" w:rsidP="004B3962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B3962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B3962" w:rsidRPr="004B3962" w:rsidRDefault="004B3962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</w:t>
            </w:r>
            <w:r w:rsidRPr="004B3962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ersona</w:t>
            </w:r>
          </w:p>
        </w:tc>
        <w:tc>
          <w:tcPr>
            <w:tcW w:w="2268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</w:tbl>
    <w:p w:rsidR="004B3962" w:rsidRDefault="00BF3B73" w:rsidP="004B3962">
      <w:pPr>
        <w:spacing w:before="240"/>
      </w:pPr>
      <w:r w:rsidRPr="00BF3B73">
        <w:rPr>
          <w:b/>
        </w:rPr>
        <w:t>Columnes del resultat</w:t>
      </w:r>
      <w:r w:rsidR="004B3962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B3962" w:rsidRPr="005475F4" w:rsidTr="008F2E5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B3962" w:rsidRPr="005475F4" w:rsidRDefault="004B3962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4B3962" w:rsidRPr="00166B2A" w:rsidRDefault="004B3962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B3962" w:rsidRPr="004B3962" w:rsidRDefault="004B3962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B3962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B3962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8F2E56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8F2E56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8F2E56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dni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5579CE" w:rsidRDefault="005579CE" w:rsidP="005579CE"/>
    <w:p w:rsidR="00004CE5" w:rsidRDefault="00004CE5" w:rsidP="00004CE5">
      <w:pPr>
        <w:pStyle w:val="Ttulo3"/>
      </w:pPr>
      <w:bookmarkStart w:id="25" w:name="_Toc322415922"/>
      <w:r>
        <w:t xml:space="preserve">Llistat de persones </w:t>
      </w:r>
      <w:r w:rsidR="00BC2456">
        <w:t>que pertanyen a una</w:t>
      </w:r>
      <w:r>
        <w:t xml:space="preserve"> àrea</w:t>
      </w:r>
      <w:bookmarkEnd w:id="25"/>
    </w:p>
    <w:p w:rsidR="00CA022D" w:rsidRDefault="00CA022D" w:rsidP="00CA022D">
      <w:r>
        <w:t>Aquesta consulta retorna un llistat de registres amb la informació de les persones que pertanyen a una àrea.</w:t>
      </w:r>
    </w:p>
    <w:p w:rsidR="00CA022D" w:rsidRDefault="00CA022D" w:rsidP="00CA022D">
      <w:r w:rsidRPr="00BF3B73">
        <w:rPr>
          <w:b/>
        </w:rPr>
        <w:t>Codi de la consulta</w:t>
      </w:r>
      <w:r>
        <w:t xml:space="preserve">: </w:t>
      </w:r>
      <w:r w:rsidRPr="004B3962">
        <w:t>PERSON</w:t>
      </w:r>
      <w:r w:rsidR="007A7AEA">
        <w:t>ES</w:t>
      </w:r>
      <w:r w:rsidRPr="004B3962">
        <w:t>_AMB_</w:t>
      </w:r>
      <w:r>
        <w:t>AREA</w:t>
      </w:r>
    </w:p>
    <w:p w:rsidR="00CA022D" w:rsidRDefault="00CA022D" w:rsidP="00CA022D">
      <w:r w:rsidRPr="00BF3B73">
        <w:rPr>
          <w:b/>
        </w:rPr>
        <w:t>Paràmetres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area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CA022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l’àrea</w:t>
            </w:r>
          </w:p>
        </w:tc>
      </w:tr>
    </w:tbl>
    <w:p w:rsidR="00CA022D" w:rsidRDefault="00BF3B73" w:rsidP="00CA022D">
      <w:pPr>
        <w:spacing w:before="240"/>
      </w:pPr>
      <w:r w:rsidRPr="00BF3B73">
        <w:rPr>
          <w:b/>
        </w:rPr>
        <w:t>Columnes del resultat</w:t>
      </w:r>
      <w:r w:rsidR="00CA022D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dni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004CE5" w:rsidRDefault="00004CE5" w:rsidP="00004CE5"/>
    <w:p w:rsidR="00004CE5" w:rsidRDefault="00BC2456" w:rsidP="00004CE5">
      <w:pPr>
        <w:pStyle w:val="Ttulo3"/>
      </w:pPr>
      <w:bookmarkStart w:id="26" w:name="_Toc322415923"/>
      <w:r>
        <w:t>Dades d’una persona que ocupa un càrrec a dins una àrea</w:t>
      </w:r>
      <w:bookmarkEnd w:id="26"/>
    </w:p>
    <w:p w:rsidR="00CA022D" w:rsidRDefault="00CA022D" w:rsidP="00CA022D">
      <w:r>
        <w:t xml:space="preserve">Aquesta consulta retorna un </w:t>
      </w:r>
      <w:r w:rsidR="00BC2456">
        <w:t>registre</w:t>
      </w:r>
      <w:r>
        <w:t xml:space="preserve"> amb la informació de l</w:t>
      </w:r>
      <w:r w:rsidR="00BC2456">
        <w:t>a</w:t>
      </w:r>
      <w:r>
        <w:t xml:space="preserve"> person</w:t>
      </w:r>
      <w:r w:rsidR="00BC2456">
        <w:t>a</w:t>
      </w:r>
      <w:r>
        <w:t xml:space="preserve"> que </w:t>
      </w:r>
      <w:r w:rsidR="00BC2456">
        <w:t>ocupa</w:t>
      </w:r>
      <w:r>
        <w:t xml:space="preserve"> un càrrec determinat</w:t>
      </w:r>
      <w:r w:rsidR="00BC2456">
        <w:t xml:space="preserve"> a dins una àrea</w:t>
      </w:r>
      <w:r>
        <w:t>.</w:t>
      </w:r>
    </w:p>
    <w:p w:rsidR="00CA022D" w:rsidRDefault="00CA022D" w:rsidP="00CA022D">
      <w:r w:rsidRPr="00BC2456">
        <w:rPr>
          <w:b/>
        </w:rPr>
        <w:t>Codi de la consulta:</w:t>
      </w:r>
      <w:r>
        <w:t xml:space="preserve"> </w:t>
      </w:r>
      <w:r w:rsidRPr="004B3962">
        <w:t>PERSONA_AMB_</w:t>
      </w:r>
      <w:r>
        <w:t>CARREC</w:t>
      </w:r>
      <w:r w:rsidR="00BC2456">
        <w:t>_AREA</w:t>
      </w:r>
    </w:p>
    <w:p w:rsidR="00CA022D" w:rsidRPr="00BC2456" w:rsidRDefault="00CA022D" w:rsidP="00CA022D">
      <w:pPr>
        <w:rPr>
          <w:b/>
        </w:rPr>
      </w:pPr>
      <w:r w:rsidRPr="00BC2456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C2456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C2456" w:rsidRPr="004B3962" w:rsidRDefault="00BC2456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carrec</w:t>
            </w:r>
          </w:p>
        </w:tc>
        <w:tc>
          <w:tcPr>
            <w:tcW w:w="2268" w:type="dxa"/>
          </w:tcPr>
          <w:p w:rsidR="00BC2456" w:rsidRPr="004B3962" w:rsidRDefault="00BC2456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C2456" w:rsidRPr="004B3962" w:rsidRDefault="00BC2456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</w:t>
            </w:r>
            <w:r>
              <w:rPr>
                <w:sz w:val="22"/>
                <w:szCs w:val="22"/>
              </w:rPr>
              <w:t>el càrrec</w:t>
            </w:r>
          </w:p>
        </w:tc>
      </w:tr>
      <w:tr w:rsidR="00BC2456" w:rsidRPr="004B3962" w:rsidTr="009C7E96">
        <w:trPr>
          <w:trHeight w:val="340"/>
        </w:trPr>
        <w:tc>
          <w:tcPr>
            <w:cnfStyle w:val="001000000000"/>
            <w:tcW w:w="1951" w:type="dxa"/>
          </w:tcPr>
          <w:p w:rsidR="00BC2456" w:rsidRPr="004B3962" w:rsidRDefault="00BC2456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area</w:t>
            </w:r>
          </w:p>
        </w:tc>
        <w:tc>
          <w:tcPr>
            <w:tcW w:w="2268" w:type="dxa"/>
          </w:tcPr>
          <w:p w:rsidR="00BC2456" w:rsidRPr="004B3962" w:rsidRDefault="00BC2456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C2456" w:rsidRPr="004B3962" w:rsidRDefault="00BC2456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l’àrea</w:t>
            </w:r>
          </w:p>
        </w:tc>
      </w:tr>
    </w:tbl>
    <w:p w:rsidR="00CA022D" w:rsidRDefault="00BC2456" w:rsidP="00CA022D">
      <w:pPr>
        <w:spacing w:before="240"/>
      </w:pPr>
      <w:r w:rsidRPr="00BF3B73">
        <w:rPr>
          <w:b/>
        </w:rPr>
        <w:t>Columnes del resultat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nom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dni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004CE5" w:rsidRPr="00004CE5" w:rsidRDefault="00004CE5" w:rsidP="00004CE5"/>
    <w:p w:rsidR="00166A95" w:rsidRDefault="00166A95" w:rsidP="00166A95">
      <w:pPr>
        <w:pStyle w:val="Ttulo3"/>
      </w:pPr>
      <w:bookmarkStart w:id="27" w:name="_Toc322415924"/>
      <w:r>
        <w:t>Llistat d’àrees filles donat el seu pare</w:t>
      </w:r>
      <w:bookmarkEnd w:id="27"/>
    </w:p>
    <w:p w:rsidR="00166A95" w:rsidRDefault="00166A95" w:rsidP="00166A95">
      <w:r>
        <w:t>Aquesta consulta retorna un conjunt de registres amb la informació de les àrees filles d’una area pare de la qual s’especifica el seu codi.</w:t>
      </w:r>
    </w:p>
    <w:p w:rsidR="00166A95" w:rsidRDefault="00166A95" w:rsidP="00166A95">
      <w:r w:rsidRPr="00BC2456">
        <w:rPr>
          <w:b/>
        </w:rPr>
        <w:t>Codi de la consulta:</w:t>
      </w:r>
      <w:r>
        <w:t xml:space="preserve"> </w:t>
      </w:r>
      <w:r w:rsidRPr="00166A95">
        <w:t>AREES_AMB_PARE</w:t>
      </w:r>
    </w:p>
    <w:p w:rsidR="00166A95" w:rsidRPr="00BC2456" w:rsidRDefault="00166A95" w:rsidP="00166A95">
      <w:pPr>
        <w:rPr>
          <w:b/>
        </w:rPr>
      </w:pPr>
      <w:r w:rsidRPr="00BC2456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66A95" w:rsidRPr="005475F4" w:rsidTr="009C7E9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66A95" w:rsidRPr="005475F4" w:rsidRDefault="00166A95" w:rsidP="009C7E96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166A95" w:rsidRPr="00166B2A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166A95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pare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l’àrea pare</w:t>
            </w:r>
          </w:p>
        </w:tc>
      </w:tr>
    </w:tbl>
    <w:p w:rsidR="00166A95" w:rsidRDefault="00166A95" w:rsidP="00166A95">
      <w:pPr>
        <w:spacing w:before="240"/>
      </w:pPr>
      <w:r w:rsidRPr="00BF3B73">
        <w:rPr>
          <w:b/>
        </w:rPr>
        <w:t>Columnes del resultat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66A95" w:rsidRPr="005475F4" w:rsidTr="009C7E9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66A95" w:rsidRPr="005475F4" w:rsidRDefault="00166A95" w:rsidP="009C7E96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166A95" w:rsidRPr="00166B2A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166A95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166A95" w:rsidRPr="004B3962" w:rsidTr="009C7E96">
        <w:trPr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166A95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pareCodi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l’area pare</w:t>
            </w:r>
          </w:p>
        </w:tc>
      </w:tr>
    </w:tbl>
    <w:p w:rsidR="00004CE5" w:rsidRPr="00004CE5" w:rsidRDefault="00004CE5" w:rsidP="00004CE5"/>
    <w:p w:rsidR="00DA204E" w:rsidRDefault="00DA204E" w:rsidP="00501652">
      <w:pPr>
        <w:pStyle w:val="Ttulo1"/>
        <w:numPr>
          <w:ilvl w:val="0"/>
          <w:numId w:val="9"/>
        </w:numPr>
      </w:pPr>
      <w:r>
        <w:br w:type="page"/>
      </w:r>
      <w:bookmarkStart w:id="28" w:name="_Toc322415925"/>
      <w:r>
        <w:lastRenderedPageBreak/>
        <w:t>Integració amb formularis externs</w:t>
      </w:r>
      <w:bookmarkEnd w:id="28"/>
    </w:p>
    <w:p w:rsidR="00DA204E" w:rsidRDefault="00183A12">
      <w:r>
        <w:t>Aquesta integració permet l</w:t>
      </w:r>
      <w:r w:rsidR="00535049">
        <w:t>a visualització</w:t>
      </w:r>
      <w:r>
        <w:t xml:space="preserve"> de formularis externs per a </w:t>
      </w:r>
      <w:r w:rsidR="0087724C">
        <w:t xml:space="preserve">la introducció de dades en </w:t>
      </w:r>
      <w:r>
        <w:t>les tasques  d’usuari.</w:t>
      </w:r>
      <w:r w:rsidR="007F4AD4">
        <w:t xml:space="preserve"> </w:t>
      </w:r>
      <w:r w:rsidR="0087724C">
        <w:t xml:space="preserve">Així es proporciona als dissenyadors un sistema de controlar i personalitzar </w:t>
      </w:r>
      <w:r w:rsidR="00535049">
        <w:t>els formularis de les tasques</w:t>
      </w:r>
      <w:r w:rsidR="0087724C">
        <w:t>.</w:t>
      </w:r>
    </w:p>
    <w:p w:rsidR="00682D94" w:rsidRDefault="00535049">
      <w:r>
        <w:t>Si s’activa aquesta opció a</w:t>
      </w:r>
      <w:r w:rsidR="00682D94">
        <w:t xml:space="preserve"> la tasca d’usuari, el formulari d’introducció de dades es veurà substituït per un botó que obrirà el formulari a l’aplicació externa.</w:t>
      </w:r>
    </w:p>
    <w:p w:rsidR="00535049" w:rsidRDefault="00FB0EA2">
      <w:r>
        <w:t>Quan es faci click a damunt aquest</w:t>
      </w:r>
      <w:r w:rsidR="00535049">
        <w:t xml:space="preserve"> botó</w:t>
      </w:r>
      <w:r>
        <w:t xml:space="preserve"> s’invocarà el servei web d’inici de formulari i s’obrirà un nova finestra que mostrarà el formulari extern.</w:t>
      </w:r>
    </w:p>
    <w:p w:rsidR="00FB0EA2" w:rsidRDefault="00FB0EA2">
      <w:r>
        <w:t xml:space="preserve"> Una vegada completat el formulari el sistema extern </w:t>
      </w:r>
      <w:r w:rsidR="00535049">
        <w:t xml:space="preserve">serà el responsable </w:t>
      </w:r>
      <w:r>
        <w:t>d’informar de les dades in</w:t>
      </w:r>
      <w:r w:rsidR="00535049">
        <w:t>troduïdes al formulari mitjançant la cridada a un servei web proporcionat per Helium.</w:t>
      </w:r>
    </w:p>
    <w:p w:rsidR="00613D84" w:rsidRDefault="00613D84" w:rsidP="00501652">
      <w:pPr>
        <w:pStyle w:val="Ttulo2"/>
        <w:numPr>
          <w:ilvl w:val="1"/>
          <w:numId w:val="9"/>
        </w:numPr>
      </w:pPr>
      <w:bookmarkStart w:id="29" w:name="_Toc322415926"/>
      <w:r>
        <w:t>Configuració del servei web d’inici de formulari</w:t>
      </w:r>
      <w:bookmarkEnd w:id="29"/>
    </w:p>
    <w:p w:rsidR="00687922" w:rsidRDefault="00687922" w:rsidP="00687922">
      <w:r>
        <w:t xml:space="preserve">La configuració del servei web encarregat d’iniciar els formularis externs s’ha de configurar per a cada tipus d’expedient. Per a activar aquesta integració s’ha d’obrir el tipus d’expedient, anar a la pipella “Integració amb forms” i fer click a damunt l’opció “Activar” (veure Figura 17). </w:t>
      </w:r>
    </w:p>
    <w:p w:rsidR="00687922" w:rsidRDefault="00687922" w:rsidP="00687922">
      <w:r>
        <w:rPr>
          <w:noProof/>
          <w:lang w:val="es-ES" w:eastAsia="es-ES"/>
        </w:rPr>
        <w:drawing>
          <wp:inline distT="0" distB="0" distL="0" distR="0">
            <wp:extent cx="5400040" cy="1534627"/>
            <wp:effectExtent l="19050" t="0" r="0" b="0"/>
            <wp:docPr id="4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922" w:rsidRDefault="00687922" w:rsidP="00687922">
      <w:pPr>
        <w:jc w:val="center"/>
        <w:rPr>
          <w:i/>
        </w:rPr>
      </w:pPr>
      <w:r>
        <w:rPr>
          <w:i/>
        </w:rPr>
        <w:t>Figura 17. Dades de la integració amb formularis externs.</w:t>
      </w:r>
    </w:p>
    <w:p w:rsidR="00687922" w:rsidRDefault="00687922" w:rsidP="00687922">
      <w:r>
        <w:t>Les dades que s’han d’especificar al formulari d’integració amb formularis externs són les següents:</w:t>
      </w:r>
    </w:p>
    <w:p w:rsidR="00687922" w:rsidRDefault="00687922" w:rsidP="00501652">
      <w:pPr>
        <w:pStyle w:val="Prrafodelista"/>
        <w:numPr>
          <w:ilvl w:val="0"/>
          <w:numId w:val="16"/>
        </w:numPr>
      </w:pPr>
      <w:r>
        <w:t>Url del servei:  URL del servei d’inici de formulari.</w:t>
      </w:r>
    </w:p>
    <w:p w:rsidR="00687922" w:rsidRDefault="00687922" w:rsidP="00501652">
      <w:pPr>
        <w:pStyle w:val="Prrafodelista"/>
        <w:numPr>
          <w:ilvl w:val="0"/>
          <w:numId w:val="16"/>
        </w:numPr>
      </w:pPr>
      <w:r>
        <w:t>Usuari: Usuari per a accedir al servei emprant autenticació HTTP BASIC.</w:t>
      </w:r>
    </w:p>
    <w:p w:rsidR="00687922" w:rsidRDefault="00687922" w:rsidP="00501652">
      <w:pPr>
        <w:pStyle w:val="Prrafodelista"/>
        <w:numPr>
          <w:ilvl w:val="0"/>
          <w:numId w:val="16"/>
        </w:numPr>
      </w:pPr>
      <w:r>
        <w:t>Contrasenya:</w:t>
      </w:r>
      <w:r w:rsidRPr="00052604">
        <w:t xml:space="preserve"> </w:t>
      </w:r>
      <w:r>
        <w:t xml:space="preserve"> Contrasenya per a accedir al servei emprant autenticació HTTP BASIC.</w:t>
      </w:r>
    </w:p>
    <w:p w:rsidR="00687922" w:rsidRDefault="00687922" w:rsidP="00687922">
      <w:r>
        <w:t>Si l’usuari i la contrasenya es deixen en blanc les peticions al servei web d’inici de formulari es faran sense autenticació.</w:t>
      </w:r>
    </w:p>
    <w:p w:rsidR="00687922" w:rsidRDefault="00687922" w:rsidP="00501652">
      <w:pPr>
        <w:pStyle w:val="Ttulo2"/>
        <w:numPr>
          <w:ilvl w:val="1"/>
          <w:numId w:val="9"/>
        </w:numPr>
      </w:pPr>
      <w:bookmarkStart w:id="30" w:name="_Toc322415927"/>
      <w:r>
        <w:t xml:space="preserve">Configuració </w:t>
      </w:r>
      <w:r w:rsidR="009C7E96">
        <w:t>de la tasca a la definició de procés</w:t>
      </w:r>
      <w:bookmarkEnd w:id="30"/>
    </w:p>
    <w:p w:rsidR="009C7E96" w:rsidRDefault="00A71A29" w:rsidP="009C7E96">
      <w:r>
        <w:t>Per a activar</w:t>
      </w:r>
      <w:r w:rsidR="00285E22">
        <w:t xml:space="preserve"> el formulari extern a la tasca s’ha d’omplir el camp “Codi del formulari extern” al formulari de configuració de la tasca a la definició de procés (veure Figura 18).</w:t>
      </w:r>
    </w:p>
    <w:p w:rsidR="00285E22" w:rsidRPr="009C7E96" w:rsidRDefault="00B23CA8" w:rsidP="009C7E96">
      <w:r>
        <w:rPr>
          <w:noProof/>
          <w:lang w:val="es-ES" w:eastAsia="es-ES"/>
        </w:rPr>
        <w:lastRenderedPageBreak/>
        <w:pict>
          <v:rect id="_x0000_s1051" style="position:absolute;margin-left:2.7pt;margin-top:192.1pt;width:414.75pt;height:18.75pt;z-index:251672576" filled="f" fillcolor="white [3201]" strokecolor="#c0504d [3205]" strokeweight="2.5pt">
            <v:shadow color="#868686"/>
          </v:rect>
        </w:pict>
      </w:r>
      <w:r w:rsidR="00285E22">
        <w:rPr>
          <w:noProof/>
          <w:lang w:val="es-ES" w:eastAsia="es-ES"/>
        </w:rPr>
        <w:drawing>
          <wp:inline distT="0" distB="0" distL="0" distR="0">
            <wp:extent cx="5400040" cy="3358058"/>
            <wp:effectExtent l="1905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E22" w:rsidRDefault="00285E22" w:rsidP="00285E22">
      <w:pPr>
        <w:jc w:val="center"/>
        <w:rPr>
          <w:i/>
        </w:rPr>
      </w:pPr>
      <w:r>
        <w:rPr>
          <w:i/>
        </w:rPr>
        <w:t>Figura 18. Formulari de configuració de la tasc</w:t>
      </w:r>
      <w:r w:rsidR="00D95689">
        <w:rPr>
          <w:i/>
        </w:rPr>
        <w:t>a</w:t>
      </w:r>
      <w:r>
        <w:rPr>
          <w:i/>
        </w:rPr>
        <w:t>.</w:t>
      </w:r>
    </w:p>
    <w:p w:rsidR="00687922" w:rsidRPr="00687922" w:rsidRDefault="00D95689" w:rsidP="00687922">
      <w:r>
        <w:t>Aquest codi de formulari serà el que s’informarà a l’hora de fer la cridada per iniciar el formulari extern.</w:t>
      </w:r>
    </w:p>
    <w:p w:rsidR="00687922" w:rsidRDefault="00D95689" w:rsidP="00501652">
      <w:pPr>
        <w:pStyle w:val="Ttulo2"/>
        <w:numPr>
          <w:ilvl w:val="1"/>
          <w:numId w:val="9"/>
        </w:numPr>
      </w:pPr>
      <w:bookmarkStart w:id="31" w:name="_Toc322415928"/>
      <w:r>
        <w:t>Servei web d’inici de</w:t>
      </w:r>
      <w:r w:rsidR="00687922">
        <w:t xml:space="preserve"> formulari</w:t>
      </w:r>
      <w:bookmarkEnd w:id="31"/>
    </w:p>
    <w:p w:rsidR="00634BA7" w:rsidRDefault="00634BA7" w:rsidP="00634BA7">
      <w:r>
        <w:t>La tasca d’aquest servei web recollir les peticions d’inici de formulari de Helium. L’especificació d’aquest servei web es pot consultar en l’Annex II d’aquest document.</w:t>
      </w:r>
    </w:p>
    <w:p w:rsidR="00634BA7" w:rsidRDefault="00634BA7" w:rsidP="00634BA7">
      <w:r>
        <w:t>La interfície Java per a aquest servei web és la següent:</w:t>
      </w:r>
    </w:p>
    <w:p w:rsidR="00634BA7" w:rsidRPr="005E2F4F" w:rsidRDefault="00634BA7" w:rsidP="00634BA7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 xml:space="preserve">public interface </w:t>
      </w:r>
      <w:r>
        <w:rPr>
          <w:rFonts w:ascii="Courier New" w:hAnsi="Courier New" w:cs="Courier New"/>
          <w:sz w:val="20"/>
          <w:szCs w:val="20"/>
        </w:rPr>
        <w:t>IniciFormulari</w:t>
      </w:r>
      <w:r w:rsidRPr="005E2F4F">
        <w:rPr>
          <w:rFonts w:ascii="Courier New" w:hAnsi="Courier New" w:cs="Courier New"/>
          <w:sz w:val="20"/>
          <w:szCs w:val="20"/>
        </w:rPr>
        <w:t xml:space="preserve"> {</w:t>
      </w:r>
    </w:p>
    <w:p w:rsidR="00634BA7" w:rsidRPr="00B93A68" w:rsidRDefault="00634BA7" w:rsidP="00634BA7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>public RespostaIniciFormulari iniciFormulari(</w:t>
      </w:r>
    </w:p>
    <w:p w:rsidR="00634BA7" w:rsidRPr="00B93A68" w:rsidRDefault="00634BA7" w:rsidP="00634BA7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  <w:t>String codi,</w:t>
      </w:r>
    </w:p>
    <w:p w:rsidR="00634BA7" w:rsidRPr="00B93A68" w:rsidRDefault="00634BA7" w:rsidP="00634BA7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  <w:t>String taskId,</w:t>
      </w:r>
    </w:p>
    <w:p w:rsidR="00634BA7" w:rsidRPr="005E2F4F" w:rsidRDefault="00634BA7" w:rsidP="00634BA7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  <w:t>List&lt;ParellaCodiValor&gt; valors);</w:t>
      </w:r>
    </w:p>
    <w:p w:rsidR="00634BA7" w:rsidRPr="005E2F4F" w:rsidRDefault="00634BA7" w:rsidP="00634BA7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</w:rPr>
      </w:pPr>
      <w:r w:rsidRPr="005E2F4F">
        <w:rPr>
          <w:rFonts w:ascii="Courier New" w:hAnsi="Courier New" w:cs="Courier New"/>
          <w:sz w:val="20"/>
          <w:szCs w:val="20"/>
        </w:rPr>
        <w:t>}</w:t>
      </w:r>
    </w:p>
    <w:p w:rsidR="00634BA7" w:rsidRDefault="00634BA7" w:rsidP="00634BA7">
      <w:r>
        <w:t>La interfície d’inici de formulari consta d’un únic mètode. Aquest mètode accepta els següents paràmetres:</w:t>
      </w:r>
    </w:p>
    <w:p w:rsidR="00634BA7" w:rsidRDefault="00634BA7" w:rsidP="00501652">
      <w:pPr>
        <w:pStyle w:val="Prrafodelista"/>
        <w:numPr>
          <w:ilvl w:val="0"/>
          <w:numId w:val="13"/>
        </w:numPr>
      </w:pPr>
      <w:r>
        <w:t>codi: Aquest és el codi del formulari que s’ha configurat a la tasca de la definició de procés.</w:t>
      </w:r>
    </w:p>
    <w:p w:rsidR="00634BA7" w:rsidRDefault="00634BA7" w:rsidP="00501652">
      <w:pPr>
        <w:pStyle w:val="Prrafodelista"/>
        <w:numPr>
          <w:ilvl w:val="0"/>
          <w:numId w:val="13"/>
        </w:numPr>
      </w:pPr>
      <w:r>
        <w:t>taskId: És un identificador únic per a la tasca jBPM des de la qual s’inicia el formulari.</w:t>
      </w:r>
    </w:p>
    <w:p w:rsidR="00634BA7" w:rsidRDefault="00634BA7" w:rsidP="00501652">
      <w:pPr>
        <w:pStyle w:val="Prrafodelista"/>
        <w:numPr>
          <w:ilvl w:val="0"/>
          <w:numId w:val="13"/>
        </w:numPr>
      </w:pPr>
      <w:r>
        <w:t>valors:  Els valors de les variables de la tasca.</w:t>
      </w:r>
    </w:p>
    <w:p w:rsidR="00634BA7" w:rsidRDefault="00634BA7" w:rsidP="00634BA7">
      <w:r>
        <w:lastRenderedPageBreak/>
        <w:t>Com a valor de retorn, el mètode d’inici de formulari ha de retornar un objecte del tipus RespostaIniciFormulari. Aquest objecte consta dels següents camps: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>formulariId: Identificador únic pel formulari que s’ha de visualitzar.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>url: Url del formulari.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 xml:space="preserve">width: 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>height:</w:t>
      </w:r>
    </w:p>
    <w:p w:rsidR="00634BA7" w:rsidRPr="00634BA7" w:rsidRDefault="00634BA7" w:rsidP="00634BA7">
      <w:r>
        <w:t>En base a l’objecte retornat, Helium obrirà una nova finestra amb la URL especificada.</w:t>
      </w:r>
    </w:p>
    <w:p w:rsidR="00634BA7" w:rsidRDefault="00634BA7" w:rsidP="00501652">
      <w:pPr>
        <w:pStyle w:val="Ttulo2"/>
        <w:numPr>
          <w:ilvl w:val="1"/>
          <w:numId w:val="9"/>
        </w:numPr>
      </w:pPr>
      <w:bookmarkStart w:id="32" w:name="_Toc322415929"/>
      <w:r>
        <w:t xml:space="preserve">Servei web </w:t>
      </w:r>
      <w:r w:rsidR="00B96DF1">
        <w:t>per a comunicar les dades del formulari extern</w:t>
      </w:r>
      <w:bookmarkEnd w:id="32"/>
    </w:p>
    <w:p w:rsidR="00530AB9" w:rsidRDefault="007813C8" w:rsidP="00634BA7">
      <w:r>
        <w:t>Una vegada emplenades les dades d</w:t>
      </w:r>
      <w:r w:rsidR="00634BA7">
        <w:t>el formulari, el sistema extern ha de cridar al servei web de Helium per a informar les dades.</w:t>
      </w:r>
      <w:r w:rsidR="00530AB9">
        <w:t xml:space="preserve"> El WSDL per al servei</w:t>
      </w:r>
      <w:r w:rsidR="00B96DF1">
        <w:t xml:space="preserve"> el podeu consultar a l’Annex II d’aquest document.</w:t>
      </w:r>
    </w:p>
    <w:p w:rsidR="00634BA7" w:rsidRDefault="007813C8" w:rsidP="00634BA7">
      <w:r>
        <w:t xml:space="preserve"> La</w:t>
      </w:r>
      <w:r w:rsidR="00530AB9">
        <w:t xml:space="preserve"> URL d’aquest servei és:</w:t>
      </w:r>
    </w:p>
    <w:p w:rsidR="00530AB9" w:rsidRDefault="00530AB9" w:rsidP="00530AB9">
      <w:pPr>
        <w:ind w:left="360"/>
      </w:pPr>
      <w:r>
        <w:t>http://&lt;ip_servidor&gt;:&lt;port_servidor&gt;/helium/ws/FormulariExtern</w:t>
      </w:r>
    </w:p>
    <w:p w:rsidR="00B96DF1" w:rsidRDefault="00B96DF1" w:rsidP="00B96DF1">
      <w:r>
        <w:t>La interfície Java per a aquest servei web és la següent:</w:t>
      </w:r>
    </w:p>
    <w:p w:rsidR="00CF04F0" w:rsidRPr="00CF04F0" w:rsidRDefault="00CF04F0" w:rsidP="00CF04F0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>public interface GuardarFormulari {</w:t>
      </w:r>
    </w:p>
    <w:p w:rsidR="00CF04F0" w:rsidRPr="00CF04F0" w:rsidRDefault="00CF04F0" w:rsidP="00CF04F0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ab/>
        <w:t>public void guardar(</w:t>
      </w:r>
    </w:p>
    <w:p w:rsidR="00CF04F0" w:rsidRPr="00CF04F0" w:rsidRDefault="00CF04F0" w:rsidP="00CF04F0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  <w:t>String formulariId,</w:t>
      </w:r>
    </w:p>
    <w:p w:rsidR="00CF04F0" w:rsidRPr="00CF04F0" w:rsidRDefault="00CF04F0" w:rsidP="00CF04F0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  <w:t>List&lt;ParellaCodiValor&gt; valors);</w:t>
      </w:r>
    </w:p>
    <w:p w:rsidR="00530AB9" w:rsidRDefault="00CF04F0" w:rsidP="00CF04F0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</w:pPr>
      <w:r w:rsidRPr="00CF04F0">
        <w:rPr>
          <w:rFonts w:ascii="Courier New" w:hAnsi="Courier New" w:cs="Courier New"/>
          <w:sz w:val="20"/>
          <w:szCs w:val="20"/>
        </w:rPr>
        <w:t>}</w:t>
      </w:r>
    </w:p>
    <w:p w:rsidR="00634BA7" w:rsidRDefault="00CF04F0" w:rsidP="00634BA7">
      <w:r>
        <w:t>La interfície per a informar de les dades d’un formulari consta d’un únic mètode. Els paràmetres d’aquest mètode son els següents:</w:t>
      </w:r>
    </w:p>
    <w:p w:rsidR="00CF04F0" w:rsidRDefault="00CF04F0" w:rsidP="00501652">
      <w:pPr>
        <w:pStyle w:val="Prrafodelista"/>
        <w:numPr>
          <w:ilvl w:val="0"/>
          <w:numId w:val="18"/>
        </w:numPr>
      </w:pPr>
      <w:r>
        <w:t>formulariId: Identificació del formulari. Aquest valor ha de coincidir amb l’identificador retornat pel servei d’inici de formulari.</w:t>
      </w:r>
    </w:p>
    <w:p w:rsidR="00CF04F0" w:rsidRDefault="00CF04F0" w:rsidP="00501652">
      <w:pPr>
        <w:pStyle w:val="Prrafodelista"/>
        <w:numPr>
          <w:ilvl w:val="0"/>
          <w:numId w:val="18"/>
        </w:numPr>
      </w:pPr>
      <w:r>
        <w:t>valors: Els valors de les variables emplenades al formulari extern.</w:t>
      </w:r>
    </w:p>
    <w:p w:rsidR="00634BA7" w:rsidRDefault="0033121A" w:rsidP="00501652">
      <w:pPr>
        <w:pStyle w:val="Ttulo1"/>
        <w:numPr>
          <w:ilvl w:val="0"/>
          <w:numId w:val="9"/>
        </w:numPr>
      </w:pPr>
      <w:bookmarkStart w:id="33" w:name="_Toc322415930"/>
      <w:r>
        <w:t>Tramitació externa d’expedients</w:t>
      </w:r>
      <w:bookmarkEnd w:id="33"/>
    </w:p>
    <w:p w:rsidR="00CB657F" w:rsidRDefault="006C555F" w:rsidP="00CB657F">
      <w:r>
        <w:t xml:space="preserve">Aquesta servei permet la tramitació d’expedients des d’una aplicació externa. </w:t>
      </w:r>
      <w:r w:rsidR="00CB657F">
        <w:t>El WSDL per al servei el podeu consultar a l’Annex III d’aquest document.</w:t>
      </w:r>
    </w:p>
    <w:p w:rsidR="00CB657F" w:rsidRDefault="00CB657F" w:rsidP="00CB657F">
      <w:r>
        <w:t xml:space="preserve"> La URL d’aquest servei és:</w:t>
      </w:r>
    </w:p>
    <w:p w:rsidR="00CB657F" w:rsidRDefault="00CB657F" w:rsidP="00CB657F">
      <w:r>
        <w:t>http://&lt;ip_servidor&gt;:&lt;port_servidor&gt;/helium/ws/TramitacioService</w:t>
      </w:r>
    </w:p>
    <w:p w:rsidR="006C555F" w:rsidRDefault="006C555F" w:rsidP="00CB657F">
      <w:r>
        <w:t>Els mètodes que implementa aquest servei són els següents: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Iniciar un expedient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lastRenderedPageBreak/>
        <w:t>Consulta de tasques personals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 de tasques de grup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Agafar una tasca de grup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Obtenir el formulari d</w:t>
      </w:r>
      <w:r w:rsidR="008D77CC">
        <w:t>e l</w:t>
      </w:r>
      <w:r>
        <w:t>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Guardar valors a</w:t>
      </w:r>
      <w:r w:rsidR="00385E3F">
        <w:t>l formulari de la</w:t>
      </w:r>
      <w:r>
        <w:t xml:space="preserve">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Consultar els documents d</w:t>
      </w:r>
      <w:r w:rsidR="008D77CC">
        <w:t>e l</w:t>
      </w:r>
      <w:r>
        <w:t>a tasca</w:t>
      </w:r>
    </w:p>
    <w:p w:rsidR="006C555F" w:rsidRDefault="008D77CC" w:rsidP="00501652">
      <w:pPr>
        <w:pStyle w:val="Prrafodelista"/>
        <w:numPr>
          <w:ilvl w:val="0"/>
          <w:numId w:val="6"/>
        </w:numPr>
      </w:pPr>
      <w:r>
        <w:t>Guardar un document de l</w:t>
      </w:r>
      <w:r w:rsidR="006C555F">
        <w:t>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Esborrar un document d</w:t>
      </w:r>
      <w:r w:rsidR="008D77CC">
        <w:t>e l</w:t>
      </w:r>
      <w:r>
        <w:t>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Finalitzar una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Consultar les variables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Modificar una variable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Esborrar una variable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Consultar els documents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Modificar un document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Esborrar un document d’un procés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>Obtenir el contingut d’un document del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Executar una acció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Executar un script d’un procés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>Aturar expedient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>Reprendre expedient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 xml:space="preserve">Consulta </w:t>
      </w:r>
      <w:r w:rsidR="000D777E">
        <w:t>d’</w:t>
      </w:r>
      <w:r>
        <w:t>expedients</w:t>
      </w:r>
    </w:p>
    <w:p w:rsidR="008523A7" w:rsidRDefault="008523A7" w:rsidP="008523A7"/>
    <w:p w:rsidR="00DB7C97" w:rsidRDefault="00D334CE" w:rsidP="00501652">
      <w:pPr>
        <w:pStyle w:val="Ttulo2"/>
        <w:numPr>
          <w:ilvl w:val="1"/>
          <w:numId w:val="9"/>
        </w:numPr>
      </w:pPr>
      <w:bookmarkStart w:id="34" w:name="_Toc322415931"/>
      <w:r>
        <w:t>Iniciar un expedient</w:t>
      </w:r>
      <w:bookmarkEnd w:id="34"/>
    </w:p>
    <w:p w:rsidR="00CB657F" w:rsidRPr="00F74F54" w:rsidRDefault="00CB657F" w:rsidP="00CB657F">
      <w:r>
        <w:t>Aquest mètode permet iniciar un nou expedient.</w:t>
      </w:r>
    </w:p>
    <w:p w:rsidR="00CB657F" w:rsidRDefault="00CB657F" w:rsidP="00CB657F">
      <w:r w:rsidRPr="00CB657F">
        <w:rPr>
          <w:b/>
        </w:rPr>
        <w:t>Nom del mètode:</w:t>
      </w:r>
      <w:r>
        <w:t xml:space="preserve"> iniciExpedient</w:t>
      </w: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B657F" w:rsidRPr="005475F4" w:rsidRDefault="00CB65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tipus d’expedient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Numero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l’expedient (opcional)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l’expedient (opcional)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Valors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F74F54">
              <w:rPr>
                <w:sz w:val="22"/>
                <w:szCs w:val="22"/>
              </w:rPr>
              <w:t>List&lt;ParellaCodiValor&gt;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Valors per al formulari inicial (opcional)</w:t>
            </w:r>
          </w:p>
        </w:tc>
      </w:tr>
    </w:tbl>
    <w:p w:rsidR="00CB657F" w:rsidRPr="00CB657F" w:rsidRDefault="00CB657F" w:rsidP="00CB657F">
      <w:pPr>
        <w:rPr>
          <w:b/>
        </w:rPr>
      </w:pP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CB657F" w:rsidRPr="00C35858" w:rsidRDefault="00CB657F" w:rsidP="0019688C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Identificador de l’expedient creat</w:t>
            </w:r>
          </w:p>
        </w:tc>
      </w:tr>
    </w:tbl>
    <w:p w:rsidR="008523A7" w:rsidRDefault="008523A7" w:rsidP="008523A7"/>
    <w:p w:rsidR="00CB657F" w:rsidRDefault="00CB657F" w:rsidP="00501652">
      <w:pPr>
        <w:pStyle w:val="Ttulo2"/>
        <w:numPr>
          <w:ilvl w:val="1"/>
          <w:numId w:val="9"/>
        </w:numPr>
      </w:pPr>
      <w:bookmarkStart w:id="35" w:name="_Toc322415932"/>
      <w:r>
        <w:lastRenderedPageBreak/>
        <w:t>Consulta de tasques personals</w:t>
      </w:r>
      <w:bookmarkEnd w:id="35"/>
    </w:p>
    <w:p w:rsidR="00CB657F" w:rsidRPr="00F74F54" w:rsidRDefault="00CB657F" w:rsidP="00CB657F">
      <w:r>
        <w:t>Aquest mètode permet obtenir la llista de les tasques personals d’un usuari.</w:t>
      </w:r>
    </w:p>
    <w:p w:rsidR="00CB657F" w:rsidRDefault="00CB657F" w:rsidP="00CB657F">
      <w:r w:rsidRPr="00CB657F">
        <w:rPr>
          <w:b/>
        </w:rPr>
        <w:t>Nom del mètode:</w:t>
      </w:r>
      <w:r>
        <w:t xml:space="preserve"> </w:t>
      </w:r>
      <w:r w:rsidRPr="00C35858">
        <w:t>consultaTasquesPersonals</w:t>
      </w: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B657F" w:rsidRPr="005475F4" w:rsidRDefault="00CB65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</w:tbl>
    <w:p w:rsidR="00CB657F" w:rsidRDefault="00CB657F" w:rsidP="00CB657F"/>
    <w:p w:rsidR="00CB657F" w:rsidRPr="00CB657F" w:rsidRDefault="00CB657F" w:rsidP="00CB657F">
      <w:pPr>
        <w:rPr>
          <w:b/>
        </w:rPr>
      </w:pPr>
      <w:r w:rsidRPr="00CB65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CB657F" w:rsidRPr="00C35858" w:rsidRDefault="00CB657F" w:rsidP="0019688C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List&lt;TascaTramitacio&gt;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Llistat de tasques de la persona</w:t>
            </w:r>
          </w:p>
        </w:tc>
      </w:tr>
    </w:tbl>
    <w:p w:rsidR="00CB657F" w:rsidRPr="00CB657F" w:rsidRDefault="00CB657F" w:rsidP="00CB657F"/>
    <w:p w:rsidR="00CB657F" w:rsidRDefault="00CB657F" w:rsidP="00501652">
      <w:pPr>
        <w:pStyle w:val="Ttulo2"/>
        <w:numPr>
          <w:ilvl w:val="1"/>
          <w:numId w:val="9"/>
        </w:numPr>
      </w:pPr>
      <w:bookmarkStart w:id="36" w:name="_Toc322415933"/>
      <w:r>
        <w:t>Consulta de tasques de grup</w:t>
      </w:r>
      <w:bookmarkEnd w:id="36"/>
    </w:p>
    <w:p w:rsidR="00CB657F" w:rsidRPr="00F74F54" w:rsidRDefault="00CB657F" w:rsidP="00CB657F">
      <w:r>
        <w:t>Aquest mètode permet obtenir la llista de les tasques de grup d’un usuari.</w:t>
      </w:r>
    </w:p>
    <w:p w:rsidR="00CB657F" w:rsidRDefault="00CB657F" w:rsidP="00CB657F">
      <w:r w:rsidRPr="00CB657F">
        <w:rPr>
          <w:b/>
        </w:rPr>
        <w:t>Nom del mètode:</w:t>
      </w:r>
      <w:r>
        <w:t xml:space="preserve"> </w:t>
      </w:r>
      <w:r w:rsidRPr="004A544D">
        <w:t>consultaTasquesGrup</w:t>
      </w: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B657F" w:rsidRPr="005475F4" w:rsidRDefault="00CB65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</w:tbl>
    <w:p w:rsidR="00CB657F" w:rsidRDefault="00CB657F" w:rsidP="00CB657F"/>
    <w:p w:rsidR="00CB657F" w:rsidRPr="00CB657F" w:rsidRDefault="00CB657F" w:rsidP="00CB657F">
      <w:pPr>
        <w:rPr>
          <w:b/>
        </w:rPr>
      </w:pPr>
      <w:r w:rsidRPr="00CB65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CB657F" w:rsidRPr="00C35858" w:rsidRDefault="00CB657F" w:rsidP="0019688C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List&lt;TascaTramitacio&gt;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Llistat de tasques de la persona</w:t>
            </w:r>
          </w:p>
        </w:tc>
      </w:tr>
    </w:tbl>
    <w:p w:rsidR="00CB657F" w:rsidRPr="00CB657F" w:rsidRDefault="00CB657F" w:rsidP="00CB657F"/>
    <w:p w:rsidR="00CB657F" w:rsidRDefault="008523A7" w:rsidP="00501652">
      <w:pPr>
        <w:pStyle w:val="Ttulo2"/>
        <w:numPr>
          <w:ilvl w:val="1"/>
          <w:numId w:val="9"/>
        </w:numPr>
      </w:pPr>
      <w:bookmarkStart w:id="37" w:name="_Toc322415934"/>
      <w:r>
        <w:t>Agafar una tasca de grup</w:t>
      </w:r>
      <w:bookmarkEnd w:id="37"/>
    </w:p>
    <w:p w:rsidR="008523A7" w:rsidRPr="00F74F54" w:rsidRDefault="008523A7" w:rsidP="008523A7">
      <w:r>
        <w:t>Aquest mètode permet agafar una tasca de grup i que passi a formar part de les tasques personals.</w:t>
      </w:r>
    </w:p>
    <w:p w:rsidR="008523A7" w:rsidRDefault="008523A7" w:rsidP="00A32A67">
      <w:r w:rsidRPr="00A32A67">
        <w:rPr>
          <w:b/>
        </w:rPr>
        <w:t>Nom del mètode:</w:t>
      </w:r>
      <w:r>
        <w:t xml:space="preserve"> agafarTasca</w:t>
      </w:r>
    </w:p>
    <w:p w:rsidR="008523A7" w:rsidRPr="00A32A67" w:rsidRDefault="008523A7" w:rsidP="00A32A67">
      <w:pPr>
        <w:rPr>
          <w:b/>
        </w:rPr>
      </w:pPr>
      <w:r w:rsidRPr="00A32A67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8523A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8523A7" w:rsidRPr="005475F4" w:rsidRDefault="008523A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8523A7" w:rsidRPr="00166B2A" w:rsidRDefault="008523A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523A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523A7" w:rsidRPr="004B3962" w:rsidRDefault="008523A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8523A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8523A7" w:rsidRPr="004B3962" w:rsidRDefault="008523A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usuari</w:t>
            </w:r>
          </w:p>
        </w:tc>
        <w:tc>
          <w:tcPr>
            <w:tcW w:w="2268" w:type="dxa"/>
          </w:tcPr>
          <w:p w:rsidR="008523A7" w:rsidRPr="004B3962" w:rsidRDefault="008523A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8523A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523A7" w:rsidRPr="004B3962" w:rsidRDefault="008523A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 que es vol agafar</w:t>
            </w:r>
          </w:p>
        </w:tc>
      </w:tr>
    </w:tbl>
    <w:p w:rsidR="00CB657F" w:rsidRPr="00CB657F" w:rsidRDefault="00CB657F" w:rsidP="00CB657F"/>
    <w:p w:rsidR="00CB657F" w:rsidRDefault="008A162E" w:rsidP="00501652">
      <w:pPr>
        <w:pStyle w:val="Ttulo2"/>
        <w:numPr>
          <w:ilvl w:val="1"/>
          <w:numId w:val="9"/>
        </w:numPr>
      </w:pPr>
      <w:bookmarkStart w:id="38" w:name="_Toc322415935"/>
      <w:r>
        <w:t>Obtenir el formulari d’una tasca</w:t>
      </w:r>
      <w:bookmarkEnd w:id="38"/>
    </w:p>
    <w:p w:rsidR="008A162E" w:rsidRPr="00F74F54" w:rsidRDefault="008A162E" w:rsidP="008A162E">
      <w:r>
        <w:t>Aquest mètode permet obtenir els camps que conformen el formulari per a una tasca.</w:t>
      </w:r>
    </w:p>
    <w:p w:rsidR="008A162E" w:rsidRDefault="008A162E" w:rsidP="008A162E">
      <w:r w:rsidRPr="008A162E">
        <w:rPr>
          <w:b/>
        </w:rPr>
        <w:t>Nom del mètode:</w:t>
      </w:r>
      <w:r>
        <w:t xml:space="preserve"> </w:t>
      </w:r>
      <w:r w:rsidRPr="000C6442">
        <w:t>consultaFormulariTasca</w:t>
      </w:r>
    </w:p>
    <w:p w:rsidR="008A162E" w:rsidRPr="008A162E" w:rsidRDefault="008A162E" w:rsidP="008A162E">
      <w:pPr>
        <w:rPr>
          <w:b/>
        </w:rPr>
      </w:pPr>
      <w:r w:rsidRPr="008A162E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8A162E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8A162E" w:rsidRPr="005475F4" w:rsidRDefault="008A162E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8A162E" w:rsidRPr="00166B2A" w:rsidRDefault="008A162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A162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A162E" w:rsidRPr="004B3962" w:rsidRDefault="008A162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8A162E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8A162E" w:rsidRPr="004B3962" w:rsidRDefault="008A162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8A162E" w:rsidRPr="004B3962" w:rsidRDefault="008A162E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8A162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A162E" w:rsidRPr="004B3962" w:rsidRDefault="008A162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</w:tbl>
    <w:p w:rsidR="008A162E" w:rsidRDefault="008A162E" w:rsidP="008A162E"/>
    <w:p w:rsidR="008A162E" w:rsidRPr="008A162E" w:rsidRDefault="008A162E" w:rsidP="008A162E">
      <w:pPr>
        <w:rPr>
          <w:b/>
        </w:rPr>
      </w:pPr>
      <w:r w:rsidRPr="008A162E">
        <w:rPr>
          <w:b/>
        </w:rPr>
        <w:t xml:space="preserve">Valor </w:t>
      </w:r>
      <w:r w:rsidR="00875F7F">
        <w:rPr>
          <w:b/>
        </w:rPr>
        <w:t>retornat</w:t>
      </w:r>
      <w:r w:rsidRPr="008A162E">
        <w:rPr>
          <w:b/>
        </w:rPr>
        <w:t>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8A162E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8A162E" w:rsidRPr="00166B2A" w:rsidRDefault="008A162E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A162E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8A162E" w:rsidRPr="00B8259F" w:rsidRDefault="008A162E" w:rsidP="0019688C">
            <w:pPr>
              <w:rPr>
                <w:b w:val="0"/>
                <w:sz w:val="22"/>
                <w:szCs w:val="22"/>
              </w:rPr>
            </w:pPr>
            <w:r w:rsidRPr="00B8259F">
              <w:rPr>
                <w:b w:val="0"/>
                <w:sz w:val="22"/>
                <w:szCs w:val="22"/>
              </w:rPr>
              <w:t>List&lt;CampTasca&gt;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Camps del formulari</w:t>
            </w:r>
          </w:p>
        </w:tc>
      </w:tr>
    </w:tbl>
    <w:p w:rsidR="00CB657F" w:rsidRPr="00CB657F" w:rsidRDefault="00CB657F" w:rsidP="00CB657F"/>
    <w:p w:rsidR="00CB657F" w:rsidRDefault="00385E3F" w:rsidP="00501652">
      <w:pPr>
        <w:pStyle w:val="Ttulo2"/>
        <w:numPr>
          <w:ilvl w:val="1"/>
          <w:numId w:val="9"/>
        </w:numPr>
      </w:pPr>
      <w:bookmarkStart w:id="39" w:name="_Toc322415936"/>
      <w:r>
        <w:t>Guardar valors al formulari de la tasca</w:t>
      </w:r>
      <w:bookmarkEnd w:id="39"/>
    </w:p>
    <w:p w:rsidR="00385E3F" w:rsidRPr="00F74F54" w:rsidRDefault="00385E3F" w:rsidP="00385E3F">
      <w:r>
        <w:t xml:space="preserve">Aquest mètode permet guardar i validar els valors a dins un formulari de tasca. </w:t>
      </w:r>
    </w:p>
    <w:p w:rsidR="00385E3F" w:rsidRDefault="00385E3F" w:rsidP="00385E3F">
      <w:r w:rsidRPr="00385E3F">
        <w:rPr>
          <w:b/>
        </w:rPr>
        <w:t>Nom del mètode:</w:t>
      </w:r>
      <w:r>
        <w:t xml:space="preserve"> </w:t>
      </w:r>
      <w:r w:rsidRPr="00F6319D">
        <w:t>setDadesFormulariTasca</w:t>
      </w:r>
    </w:p>
    <w:p w:rsidR="00385E3F" w:rsidRPr="00385E3F" w:rsidRDefault="00385E3F" w:rsidP="00385E3F">
      <w:pPr>
        <w:rPr>
          <w:b/>
        </w:rPr>
      </w:pPr>
      <w:r w:rsidRPr="00385E3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385E3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385E3F" w:rsidRPr="005475F4" w:rsidRDefault="00385E3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385E3F" w:rsidRPr="00166B2A" w:rsidRDefault="00385E3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385E3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85E3F" w:rsidRPr="004B3962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385E3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385E3F" w:rsidRPr="004B3962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385E3F" w:rsidRPr="004B3962" w:rsidRDefault="00385E3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385E3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85E3F" w:rsidRPr="004B3962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385E3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385E3F" w:rsidRPr="00F6319D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F6319D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valors</w:t>
            </w:r>
          </w:p>
        </w:tc>
        <w:tc>
          <w:tcPr>
            <w:tcW w:w="2268" w:type="dxa"/>
          </w:tcPr>
          <w:p w:rsidR="00385E3F" w:rsidRPr="00F6319D" w:rsidRDefault="00385E3F" w:rsidP="0019688C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6319D">
              <w:rPr>
                <w:rFonts w:cs="Courier New"/>
                <w:color w:val="000000" w:themeColor="text1"/>
                <w:sz w:val="22"/>
                <w:szCs w:val="22"/>
              </w:rPr>
              <w:t>List&lt;ParellaCodiValor&gt;</w:t>
            </w:r>
          </w:p>
        </w:tc>
        <w:tc>
          <w:tcPr>
            <w:tcW w:w="4501" w:type="dxa"/>
          </w:tcPr>
          <w:p w:rsidR="00385E3F" w:rsidRPr="00F6319D" w:rsidRDefault="00385E3F" w:rsidP="0019688C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6319D">
              <w:rPr>
                <w:rFonts w:cs="Courier New"/>
                <w:color w:val="000000" w:themeColor="text1"/>
                <w:sz w:val="22"/>
                <w:szCs w:val="22"/>
              </w:rPr>
              <w:t>Valors a guardar a dins el formulari</w:t>
            </w:r>
          </w:p>
        </w:tc>
      </w:tr>
    </w:tbl>
    <w:p w:rsidR="00CB657F" w:rsidRPr="00CB657F" w:rsidRDefault="00CB657F" w:rsidP="00CB657F"/>
    <w:p w:rsidR="00CB657F" w:rsidRDefault="00385E3F" w:rsidP="00501652">
      <w:pPr>
        <w:pStyle w:val="Ttulo2"/>
        <w:numPr>
          <w:ilvl w:val="1"/>
          <w:numId w:val="9"/>
        </w:numPr>
      </w:pPr>
      <w:bookmarkStart w:id="40" w:name="_Toc322415937"/>
      <w:r>
        <w:t>Consultar els documents d</w:t>
      </w:r>
      <w:r w:rsidR="008D77CC">
        <w:t>e l</w:t>
      </w:r>
      <w:r>
        <w:t>a tasca</w:t>
      </w:r>
      <w:bookmarkEnd w:id="40"/>
    </w:p>
    <w:p w:rsidR="00875F7F" w:rsidRPr="00F74F54" w:rsidRDefault="00875F7F" w:rsidP="00875F7F">
      <w:r>
        <w:t>Aquest mètode permet obtenir els camps que conformen el formulari per a una tasca.</w:t>
      </w:r>
    </w:p>
    <w:p w:rsidR="00875F7F" w:rsidRDefault="00875F7F" w:rsidP="00875F7F">
      <w:r w:rsidRPr="00875F7F">
        <w:rPr>
          <w:b/>
        </w:rPr>
        <w:t xml:space="preserve">Nom del mètode: </w:t>
      </w:r>
      <w:r w:rsidRPr="0026508F">
        <w:t>consultaDocumentsTasca</w:t>
      </w:r>
    </w:p>
    <w:p w:rsidR="00875F7F" w:rsidRPr="00875F7F" w:rsidRDefault="00875F7F" w:rsidP="00875F7F">
      <w:pPr>
        <w:rPr>
          <w:b/>
        </w:rPr>
      </w:pPr>
      <w:r w:rsidRPr="00875F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875F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875F7F" w:rsidRPr="005475F4" w:rsidRDefault="00875F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875F7F" w:rsidRPr="00166B2A" w:rsidRDefault="00875F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75F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75F7F" w:rsidRPr="004B3962" w:rsidRDefault="00875F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entorn</w:t>
            </w:r>
          </w:p>
        </w:tc>
        <w:tc>
          <w:tcPr>
            <w:tcW w:w="2268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875F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875F7F" w:rsidRPr="004B3962" w:rsidRDefault="00875F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875F7F" w:rsidRPr="004B3962" w:rsidRDefault="00875F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875F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75F7F" w:rsidRPr="004B3962" w:rsidRDefault="00875F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</w:tbl>
    <w:p w:rsidR="00875F7F" w:rsidRDefault="00875F7F" w:rsidP="00875F7F"/>
    <w:p w:rsidR="00875F7F" w:rsidRPr="00875F7F" w:rsidRDefault="00875F7F" w:rsidP="00875F7F">
      <w:pPr>
        <w:rPr>
          <w:b/>
        </w:rPr>
      </w:pPr>
      <w:r w:rsidRPr="00875F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875F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875F7F" w:rsidRPr="00166B2A" w:rsidRDefault="00875F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75F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875F7F" w:rsidRPr="00B8259F" w:rsidRDefault="00875F7F" w:rsidP="0019688C">
            <w:pPr>
              <w:rPr>
                <w:b w:val="0"/>
                <w:sz w:val="22"/>
                <w:szCs w:val="22"/>
              </w:rPr>
            </w:pPr>
            <w:r w:rsidRPr="009004C2">
              <w:rPr>
                <w:b w:val="0"/>
                <w:sz w:val="22"/>
                <w:szCs w:val="22"/>
              </w:rPr>
              <w:t>List&lt;DocumentTasca&gt;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Documents de la tasca</w:t>
            </w:r>
          </w:p>
        </w:tc>
      </w:tr>
    </w:tbl>
    <w:p w:rsidR="00CB657F" w:rsidRPr="00CB657F" w:rsidRDefault="00CB657F" w:rsidP="00CB657F"/>
    <w:p w:rsidR="00CB657F" w:rsidRDefault="008D77CC" w:rsidP="00501652">
      <w:pPr>
        <w:pStyle w:val="Ttulo2"/>
        <w:numPr>
          <w:ilvl w:val="1"/>
          <w:numId w:val="9"/>
        </w:numPr>
      </w:pPr>
      <w:bookmarkStart w:id="41" w:name="_Toc322415938"/>
      <w:r>
        <w:t>Guardar un document de la tasca</w:t>
      </w:r>
      <w:bookmarkEnd w:id="41"/>
    </w:p>
    <w:p w:rsidR="00242F1C" w:rsidRPr="00F74F54" w:rsidRDefault="00242F1C" w:rsidP="00242F1C">
      <w:r>
        <w:t>Aquest mètode permet guardar un document d’una tasca.</w:t>
      </w:r>
    </w:p>
    <w:p w:rsidR="00242F1C" w:rsidRDefault="00242F1C" w:rsidP="00242F1C">
      <w:r w:rsidRPr="00242F1C">
        <w:rPr>
          <w:b/>
        </w:rPr>
        <w:t>Nom del mètode:</w:t>
      </w:r>
      <w:r>
        <w:t xml:space="preserve"> </w:t>
      </w:r>
      <w:r w:rsidRPr="00A23A65">
        <w:t>setDocumentTasca</w:t>
      </w:r>
    </w:p>
    <w:p w:rsidR="00242F1C" w:rsidRPr="00242F1C" w:rsidRDefault="00242F1C" w:rsidP="00242F1C">
      <w:pPr>
        <w:rPr>
          <w:b/>
        </w:rPr>
      </w:pPr>
      <w:r w:rsidRPr="00242F1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242F1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242F1C" w:rsidRPr="005475F4" w:rsidRDefault="00242F1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242F1C" w:rsidRPr="00166B2A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document a modificar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l’arxiu del document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del document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contingut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byte[]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Contingut del document</w:t>
            </w:r>
          </w:p>
        </w:tc>
      </w:tr>
    </w:tbl>
    <w:p w:rsidR="00CB657F" w:rsidRPr="00CB657F" w:rsidRDefault="00CB657F" w:rsidP="00CB657F"/>
    <w:p w:rsidR="00CB657F" w:rsidRDefault="008D77CC" w:rsidP="00501652">
      <w:pPr>
        <w:pStyle w:val="Ttulo2"/>
        <w:numPr>
          <w:ilvl w:val="1"/>
          <w:numId w:val="9"/>
        </w:numPr>
      </w:pPr>
      <w:bookmarkStart w:id="42" w:name="_Toc322415939"/>
      <w:r>
        <w:t>Esborrar un document de la tasca</w:t>
      </w:r>
      <w:bookmarkEnd w:id="42"/>
    </w:p>
    <w:p w:rsidR="00242F1C" w:rsidRPr="00F74F54" w:rsidRDefault="00242F1C" w:rsidP="00242F1C">
      <w:r>
        <w:t>Aquest mètode permet esborrar un document d’una tasca.</w:t>
      </w:r>
    </w:p>
    <w:p w:rsidR="00242F1C" w:rsidRDefault="00242F1C" w:rsidP="00242F1C">
      <w:r w:rsidRPr="00242F1C">
        <w:rPr>
          <w:b/>
        </w:rPr>
        <w:t>Nom del mètode:</w:t>
      </w:r>
      <w:r>
        <w:t xml:space="preserve"> </w:t>
      </w:r>
      <w:r w:rsidRPr="008239FD">
        <w:t>esborrarDocumentTasca</w:t>
      </w:r>
    </w:p>
    <w:p w:rsidR="00242F1C" w:rsidRPr="00242F1C" w:rsidRDefault="00242F1C" w:rsidP="00242F1C">
      <w:pPr>
        <w:rPr>
          <w:b/>
        </w:rPr>
      </w:pPr>
      <w:r w:rsidRPr="00242F1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242F1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242F1C" w:rsidRPr="005475F4" w:rsidRDefault="00242F1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242F1C" w:rsidRPr="00166B2A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144801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14480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</w:p>
        </w:tc>
        <w:tc>
          <w:tcPr>
            <w:tcW w:w="2268" w:type="dxa"/>
          </w:tcPr>
          <w:p w:rsidR="00242F1C" w:rsidRPr="00144801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144801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144801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144801">
              <w:rPr>
                <w:sz w:val="22"/>
                <w:szCs w:val="22"/>
              </w:rPr>
              <w:t>Codi del document</w:t>
            </w:r>
          </w:p>
        </w:tc>
      </w:tr>
    </w:tbl>
    <w:p w:rsidR="00CB657F" w:rsidRPr="00CB657F" w:rsidRDefault="00CB657F" w:rsidP="00CB657F"/>
    <w:p w:rsidR="00CB657F" w:rsidRDefault="008D77CC" w:rsidP="00501652">
      <w:pPr>
        <w:pStyle w:val="Ttulo2"/>
        <w:numPr>
          <w:ilvl w:val="1"/>
          <w:numId w:val="9"/>
        </w:numPr>
      </w:pPr>
      <w:bookmarkStart w:id="43" w:name="_Toc322415940"/>
      <w:r>
        <w:t>Finalitzar la tasca</w:t>
      </w:r>
      <w:bookmarkEnd w:id="43"/>
    </w:p>
    <w:p w:rsidR="00242F1C" w:rsidRPr="00F74F54" w:rsidRDefault="00242F1C" w:rsidP="00242F1C">
      <w:r>
        <w:t>Aquest mètode permet finalitzar una tasca.</w:t>
      </w:r>
    </w:p>
    <w:p w:rsidR="00242F1C" w:rsidRDefault="00242F1C" w:rsidP="00242F1C">
      <w:r w:rsidRPr="00242F1C">
        <w:rPr>
          <w:b/>
        </w:rPr>
        <w:lastRenderedPageBreak/>
        <w:t>Nom del mètode:</w:t>
      </w:r>
      <w:r>
        <w:t xml:space="preserve"> </w:t>
      </w:r>
      <w:r w:rsidR="00250B1F">
        <w:t>finalitzar</w:t>
      </w:r>
      <w:r w:rsidRPr="000C6442">
        <w:t>Tasca</w:t>
      </w:r>
    </w:p>
    <w:p w:rsidR="00242F1C" w:rsidRPr="00242F1C" w:rsidRDefault="00242F1C" w:rsidP="00242F1C">
      <w:pPr>
        <w:rPr>
          <w:b/>
        </w:rPr>
      </w:pPr>
      <w:r w:rsidRPr="00242F1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242F1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242F1C" w:rsidRPr="005475F4" w:rsidRDefault="00242F1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242F1C" w:rsidRPr="00166B2A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242F1C" w:rsidRPr="00FC001F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FC001F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FC001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transicio</w:t>
            </w:r>
          </w:p>
        </w:tc>
        <w:tc>
          <w:tcPr>
            <w:tcW w:w="2268" w:type="dxa"/>
          </w:tcPr>
          <w:p w:rsidR="00242F1C" w:rsidRPr="00FC001F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FC001F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FC001F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FC001F">
              <w:rPr>
                <w:sz w:val="22"/>
                <w:szCs w:val="22"/>
              </w:rPr>
              <w:t>Transició de sortida (opcional)</w:t>
            </w:r>
          </w:p>
        </w:tc>
      </w:tr>
    </w:tbl>
    <w:p w:rsidR="003040BB" w:rsidRPr="00CB657F" w:rsidRDefault="003040BB" w:rsidP="00CB657F"/>
    <w:p w:rsidR="00CB657F" w:rsidRDefault="003040BB" w:rsidP="00501652">
      <w:pPr>
        <w:pStyle w:val="Ttulo2"/>
        <w:numPr>
          <w:ilvl w:val="1"/>
          <w:numId w:val="9"/>
        </w:numPr>
      </w:pPr>
      <w:bookmarkStart w:id="44" w:name="_Toc322415941"/>
      <w:r>
        <w:t>Consultar les variables d’un procés</w:t>
      </w:r>
      <w:bookmarkEnd w:id="44"/>
    </w:p>
    <w:p w:rsidR="003040BB" w:rsidRPr="00F74F54" w:rsidRDefault="003040BB" w:rsidP="003040BB">
      <w:r>
        <w:t>Aquest mètode permet obtenir els valors de les variables d’un procés.</w:t>
      </w:r>
    </w:p>
    <w:p w:rsidR="003040BB" w:rsidRDefault="003040BB" w:rsidP="003040BB">
      <w:r w:rsidRPr="003040BB">
        <w:rPr>
          <w:b/>
        </w:rPr>
        <w:t>Nom del mètode:</w:t>
      </w:r>
      <w:r>
        <w:t xml:space="preserve"> </w:t>
      </w:r>
      <w:r w:rsidRPr="00875040">
        <w:t>consultarVariablesProces</w:t>
      </w:r>
    </w:p>
    <w:p w:rsidR="003040BB" w:rsidRPr="003040BB" w:rsidRDefault="003040BB" w:rsidP="003040BB">
      <w:pPr>
        <w:rPr>
          <w:b/>
        </w:rPr>
      </w:pPr>
      <w:r w:rsidRPr="003040BB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3040BB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3040BB" w:rsidRPr="005475F4" w:rsidRDefault="003040BB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3040BB" w:rsidRPr="00166B2A" w:rsidRDefault="003040BB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3040BB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040BB" w:rsidRPr="004B3962" w:rsidRDefault="003040BB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3040BB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3040BB" w:rsidRPr="004B3962" w:rsidRDefault="003040BB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3040BB" w:rsidRPr="004B3962" w:rsidRDefault="003040BB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3040BB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040BB" w:rsidRPr="004B3962" w:rsidRDefault="003040BB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</w:tbl>
    <w:p w:rsidR="003040BB" w:rsidRDefault="003040BB" w:rsidP="003040BB"/>
    <w:p w:rsidR="003040BB" w:rsidRPr="003040BB" w:rsidRDefault="003040BB" w:rsidP="003040BB">
      <w:pPr>
        <w:rPr>
          <w:b/>
        </w:rPr>
      </w:pPr>
      <w:r w:rsidRPr="003040BB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3040BB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3040BB" w:rsidRPr="00166B2A" w:rsidRDefault="003040BB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3040BB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3040BB" w:rsidRPr="00B8259F" w:rsidRDefault="003040BB" w:rsidP="0019688C">
            <w:pPr>
              <w:rPr>
                <w:b w:val="0"/>
                <w:sz w:val="22"/>
                <w:szCs w:val="22"/>
              </w:rPr>
            </w:pPr>
            <w:r w:rsidRPr="00875040">
              <w:rPr>
                <w:b w:val="0"/>
                <w:sz w:val="22"/>
                <w:szCs w:val="22"/>
              </w:rPr>
              <w:t>List&lt;CampProces&gt;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Valors de les variables del procés</w:t>
            </w:r>
          </w:p>
        </w:tc>
      </w:tr>
    </w:tbl>
    <w:p w:rsidR="00CB657F" w:rsidRPr="00CB657F" w:rsidRDefault="00CB657F" w:rsidP="00CB657F"/>
    <w:p w:rsidR="00CB657F" w:rsidRDefault="003040BB" w:rsidP="00501652">
      <w:pPr>
        <w:pStyle w:val="Ttulo2"/>
        <w:numPr>
          <w:ilvl w:val="1"/>
          <w:numId w:val="9"/>
        </w:numPr>
      </w:pPr>
      <w:bookmarkStart w:id="45" w:name="_Toc322415942"/>
      <w:r>
        <w:t>Modificar una variable d’un procés</w:t>
      </w:r>
      <w:bookmarkEnd w:id="45"/>
    </w:p>
    <w:p w:rsidR="00421BFD" w:rsidRPr="00F74F54" w:rsidRDefault="00421BFD" w:rsidP="00421BFD">
      <w:r>
        <w:t>Aquest mètode permet modificar el valor d’una  variable d’un procés.</w:t>
      </w:r>
    </w:p>
    <w:p w:rsidR="00421BFD" w:rsidRDefault="00421BFD" w:rsidP="00421BFD">
      <w:r w:rsidRPr="00421BFD">
        <w:rPr>
          <w:b/>
        </w:rPr>
        <w:t>Nom del mètode:</w:t>
      </w:r>
      <w:r>
        <w:t xml:space="preserve"> </w:t>
      </w:r>
      <w:r w:rsidRPr="00A972D1">
        <w:t>setVariableProces</w:t>
      </w:r>
    </w:p>
    <w:p w:rsidR="00421BFD" w:rsidRPr="00421BFD" w:rsidRDefault="00421BFD" w:rsidP="00421BFD">
      <w:pPr>
        <w:rPr>
          <w:b/>
        </w:rPr>
      </w:pPr>
      <w:r w:rsidRPr="00421BFD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21BFD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21BFD" w:rsidRPr="005475F4" w:rsidRDefault="00421BFD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421BFD" w:rsidRPr="00166B2A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421BFD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421BFD" w:rsidRPr="00A972D1" w:rsidTr="0019688C">
        <w:trPr>
          <w:trHeight w:val="340"/>
        </w:trPr>
        <w:tc>
          <w:tcPr>
            <w:cnfStyle w:val="001000000000"/>
            <w:tcW w:w="1951" w:type="dxa"/>
          </w:tcPr>
          <w:p w:rsidR="00421BFD" w:rsidRPr="00A972D1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972D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varCodi</w:t>
            </w:r>
          </w:p>
        </w:tc>
        <w:tc>
          <w:tcPr>
            <w:tcW w:w="2268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Codi de la variable</w:t>
            </w:r>
          </w:p>
        </w:tc>
      </w:tr>
      <w:tr w:rsidR="00421BFD" w:rsidRPr="00A972D1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A972D1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972D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268" w:type="dxa"/>
          </w:tcPr>
          <w:p w:rsidR="00421BFD" w:rsidRPr="00A972D1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java.lang.Object</w:t>
            </w:r>
          </w:p>
        </w:tc>
        <w:tc>
          <w:tcPr>
            <w:tcW w:w="4501" w:type="dxa"/>
          </w:tcPr>
          <w:p w:rsidR="00421BFD" w:rsidRPr="00A972D1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Valor de la variable</w:t>
            </w:r>
          </w:p>
        </w:tc>
      </w:tr>
    </w:tbl>
    <w:p w:rsidR="00CB657F" w:rsidRPr="00CB657F" w:rsidRDefault="00CB657F" w:rsidP="00CB657F"/>
    <w:p w:rsidR="00CB657F" w:rsidRDefault="003040BB" w:rsidP="00501652">
      <w:pPr>
        <w:pStyle w:val="Ttulo2"/>
        <w:numPr>
          <w:ilvl w:val="1"/>
          <w:numId w:val="9"/>
        </w:numPr>
      </w:pPr>
      <w:bookmarkStart w:id="46" w:name="_Toc322415943"/>
      <w:r>
        <w:lastRenderedPageBreak/>
        <w:t>Esborrar una variable d’un procés</w:t>
      </w:r>
      <w:bookmarkEnd w:id="46"/>
    </w:p>
    <w:p w:rsidR="00421BFD" w:rsidRPr="00F74F54" w:rsidRDefault="00421BFD" w:rsidP="00421BFD">
      <w:r>
        <w:t>Aquest mètode permet esborrar una variable d’un procés.</w:t>
      </w:r>
    </w:p>
    <w:p w:rsidR="00421BFD" w:rsidRDefault="00421BFD" w:rsidP="00421BFD">
      <w:r w:rsidRPr="00421BFD">
        <w:rPr>
          <w:b/>
        </w:rPr>
        <w:t>Nom del mètode:</w:t>
      </w:r>
      <w:r>
        <w:t xml:space="preserve"> </w:t>
      </w:r>
      <w:r w:rsidRPr="00765896">
        <w:t>esborrarVariableProces</w:t>
      </w:r>
    </w:p>
    <w:p w:rsidR="00421BFD" w:rsidRPr="00421BFD" w:rsidRDefault="00421BFD" w:rsidP="00421BFD">
      <w:pPr>
        <w:rPr>
          <w:b/>
        </w:rPr>
      </w:pPr>
      <w:r w:rsidRPr="00421BFD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21BFD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21BFD" w:rsidRPr="005475F4" w:rsidRDefault="00421BFD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421BFD" w:rsidRPr="00166B2A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421BFD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421BFD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421BFD" w:rsidRPr="00A972D1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972D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varCodi</w:t>
            </w:r>
          </w:p>
        </w:tc>
        <w:tc>
          <w:tcPr>
            <w:tcW w:w="2268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Codi de la variable</w:t>
            </w:r>
          </w:p>
        </w:tc>
      </w:tr>
    </w:tbl>
    <w:p w:rsid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47" w:name="_Toc322415944"/>
      <w:r>
        <w:t>Consultar els documents d’un procés</w:t>
      </w:r>
      <w:bookmarkEnd w:id="47"/>
    </w:p>
    <w:p w:rsidR="00B5227F" w:rsidRPr="00F74F54" w:rsidRDefault="00B5227F" w:rsidP="00B5227F">
      <w:r>
        <w:t>Aquest mètode permet consultar els documents d’un procés.</w:t>
      </w:r>
    </w:p>
    <w:p w:rsidR="00B5227F" w:rsidRDefault="00B5227F" w:rsidP="00B5227F">
      <w:r w:rsidRPr="00B5227F">
        <w:rPr>
          <w:b/>
        </w:rPr>
        <w:t>Nom del mètode:</w:t>
      </w:r>
      <w:r>
        <w:t xml:space="preserve"> </w:t>
      </w:r>
      <w:r w:rsidRPr="00E537B2">
        <w:t>consultarDocumentsProces</w:t>
      </w:r>
    </w:p>
    <w:p w:rsidR="00B5227F" w:rsidRPr="00B5227F" w:rsidRDefault="00B5227F" w:rsidP="00B5227F">
      <w:pPr>
        <w:rPr>
          <w:b/>
        </w:rPr>
      </w:pPr>
      <w:r w:rsidRPr="00B522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B5227F" w:rsidRPr="005475F4" w:rsidRDefault="00B522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B522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</w:tbl>
    <w:p w:rsidR="00B5227F" w:rsidRDefault="00B5227F" w:rsidP="00B5227F"/>
    <w:p w:rsidR="00B5227F" w:rsidRPr="00B5227F" w:rsidRDefault="00B5227F" w:rsidP="00B5227F">
      <w:pPr>
        <w:rPr>
          <w:b/>
        </w:rPr>
      </w:pPr>
      <w:r w:rsidRPr="00B522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E537B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B5227F" w:rsidRPr="00E537B2" w:rsidRDefault="00B5227F" w:rsidP="0019688C">
            <w:pPr>
              <w:rPr>
                <w:b w:val="0"/>
                <w:sz w:val="22"/>
                <w:szCs w:val="22"/>
              </w:rPr>
            </w:pP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List&lt;DocumentProces&gt;</w:t>
            </w:r>
          </w:p>
        </w:tc>
        <w:tc>
          <w:tcPr>
            <w:tcW w:w="4501" w:type="dxa"/>
          </w:tcPr>
          <w:p w:rsidR="00B5227F" w:rsidRPr="00E537B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E537B2">
              <w:rPr>
                <w:sz w:val="22"/>
                <w:szCs w:val="22"/>
              </w:rPr>
              <w:t>Valors de les variables del procés</w:t>
            </w:r>
          </w:p>
        </w:tc>
      </w:tr>
    </w:tbl>
    <w:p w:rsidR="00CB657F" w:rsidRP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48" w:name="_Toc322415945"/>
      <w:r>
        <w:t>Modificar un document d’un procés</w:t>
      </w:r>
      <w:bookmarkEnd w:id="48"/>
    </w:p>
    <w:p w:rsidR="00B5227F" w:rsidRPr="00F74F54" w:rsidRDefault="00B5227F" w:rsidP="00B5227F">
      <w:r>
        <w:t>Aquest mètode permet modificar un document d’un procés.</w:t>
      </w:r>
    </w:p>
    <w:p w:rsidR="00B5227F" w:rsidRDefault="00B5227F" w:rsidP="00B5227F">
      <w:r w:rsidRPr="00B5227F">
        <w:rPr>
          <w:b/>
        </w:rPr>
        <w:t>Nom del mètode:</w:t>
      </w:r>
      <w:r>
        <w:t xml:space="preserve"> </w:t>
      </w:r>
      <w:r w:rsidRPr="00860295">
        <w:t>setDocumentProces</w:t>
      </w:r>
    </w:p>
    <w:p w:rsidR="00B5227F" w:rsidRPr="00B5227F" w:rsidRDefault="00B5227F" w:rsidP="00B5227F">
      <w:pPr>
        <w:rPr>
          <w:b/>
        </w:rPr>
      </w:pPr>
      <w:r w:rsidRPr="00B522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B5227F" w:rsidRPr="005475F4" w:rsidRDefault="00B522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B522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B5227F" w:rsidRPr="00860295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documentCodi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Codi del document a modificar</w:t>
            </w:r>
          </w:p>
        </w:tc>
      </w:tr>
      <w:tr w:rsidR="00B5227F" w:rsidRPr="00860295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arxiu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Nom de l’arxiu</w:t>
            </w:r>
          </w:p>
        </w:tc>
      </w:tr>
      <w:tr w:rsidR="00B5227F" w:rsidRPr="00860295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java.util.Date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Data del document</w:t>
            </w:r>
          </w:p>
        </w:tc>
      </w:tr>
      <w:tr w:rsidR="00B5227F" w:rsidRPr="00860295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contingut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byte[]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Contingut del document</w:t>
            </w:r>
          </w:p>
        </w:tc>
      </w:tr>
    </w:tbl>
    <w:p w:rsidR="00CB657F" w:rsidRP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49" w:name="_Toc322415946"/>
      <w:r>
        <w:t>Esborrar un document d’un procés</w:t>
      </w:r>
      <w:bookmarkEnd w:id="49"/>
    </w:p>
    <w:p w:rsidR="00B5227F" w:rsidRPr="00F74F54" w:rsidRDefault="00B5227F" w:rsidP="00B5227F">
      <w:r>
        <w:t>Aquest mètode permet esborrar un document d’un procés.</w:t>
      </w:r>
    </w:p>
    <w:p w:rsidR="00B5227F" w:rsidRDefault="00B5227F" w:rsidP="00B5227F">
      <w:r w:rsidRPr="00B5227F">
        <w:rPr>
          <w:b/>
        </w:rPr>
        <w:t>Nom del mètode:</w:t>
      </w:r>
      <w:r>
        <w:t xml:space="preserve"> </w:t>
      </w:r>
      <w:r w:rsidRPr="00860295">
        <w:t>esborrarDocumentProces</w:t>
      </w:r>
    </w:p>
    <w:p w:rsidR="00B5227F" w:rsidRPr="00B5227F" w:rsidRDefault="00B5227F" w:rsidP="00B5227F">
      <w:pPr>
        <w:rPr>
          <w:b/>
        </w:rPr>
      </w:pPr>
      <w:r w:rsidRPr="00B522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B5227F" w:rsidRPr="005475F4" w:rsidRDefault="00B522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B522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B5227F" w:rsidRPr="00860295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Long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 a esborrar</w:t>
            </w:r>
          </w:p>
        </w:tc>
      </w:tr>
    </w:tbl>
    <w:p w:rsidR="00CB657F" w:rsidRP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50" w:name="_Toc322415947"/>
      <w:r>
        <w:t>Obtenir el contingut d’un document del procés</w:t>
      </w:r>
      <w:bookmarkEnd w:id="50"/>
    </w:p>
    <w:p w:rsidR="00FF48D5" w:rsidRPr="00F74F54" w:rsidRDefault="00FF48D5" w:rsidP="00FF48D5">
      <w:r>
        <w:t xml:space="preserve">Aquest mètode permet </w:t>
      </w:r>
      <w:r w:rsidR="001107DC">
        <w:t>obtenir l’arxiu d’un document</w:t>
      </w:r>
      <w:r>
        <w:t xml:space="preserve"> d</w:t>
      </w:r>
      <w:r w:rsidR="001107DC">
        <w:t>el</w:t>
      </w:r>
      <w:r>
        <w:t xml:space="preserve"> procés.</w:t>
      </w:r>
    </w:p>
    <w:p w:rsidR="00FF48D5" w:rsidRDefault="00FF48D5" w:rsidP="00FF48D5">
      <w:r w:rsidRPr="00FF48D5">
        <w:rPr>
          <w:b/>
        </w:rPr>
        <w:t>Nom del mètode:</w:t>
      </w:r>
      <w:r>
        <w:t xml:space="preserve"> </w:t>
      </w:r>
      <w:r w:rsidR="001107DC">
        <w:t>getArxiu</w:t>
      </w:r>
      <w:r w:rsidRPr="00E537B2">
        <w:t>Proces</w:t>
      </w:r>
    </w:p>
    <w:p w:rsidR="00FF48D5" w:rsidRPr="00FF48D5" w:rsidRDefault="00FF48D5" w:rsidP="00FF48D5">
      <w:pPr>
        <w:rPr>
          <w:b/>
        </w:rPr>
      </w:pPr>
      <w:r w:rsidRPr="00FF48D5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FF48D5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FF48D5" w:rsidRPr="005475F4" w:rsidRDefault="00FF48D5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FF48D5" w:rsidRPr="00166B2A" w:rsidRDefault="00FF48D5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F48D5" w:rsidRPr="004B3962" w:rsidRDefault="00FF48D5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F48D5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F48D5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documentId</w:t>
            </w:r>
          </w:p>
        </w:tc>
        <w:tc>
          <w:tcPr>
            <w:tcW w:w="2268" w:type="dxa"/>
          </w:tcPr>
          <w:p w:rsidR="00FF48D5" w:rsidRPr="004B3962" w:rsidRDefault="00FF48D5" w:rsidP="001107D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 w:rsidR="001107DC">
              <w:rPr>
                <w:sz w:val="22"/>
                <w:szCs w:val="22"/>
              </w:rPr>
              <w:t>Long</w:t>
            </w:r>
          </w:p>
        </w:tc>
        <w:tc>
          <w:tcPr>
            <w:tcW w:w="4501" w:type="dxa"/>
          </w:tcPr>
          <w:p w:rsidR="00FF48D5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</w:t>
            </w:r>
          </w:p>
        </w:tc>
      </w:tr>
    </w:tbl>
    <w:p w:rsidR="00FF48D5" w:rsidRDefault="00FF48D5" w:rsidP="00FF48D5"/>
    <w:p w:rsidR="00FF48D5" w:rsidRPr="00FF48D5" w:rsidRDefault="00FF48D5" w:rsidP="00FF48D5">
      <w:pPr>
        <w:rPr>
          <w:b/>
        </w:rPr>
      </w:pPr>
      <w:r w:rsidRPr="00FF48D5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FF48D5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FF48D5" w:rsidRPr="00166B2A" w:rsidRDefault="00FF48D5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F48D5" w:rsidRPr="004B3962" w:rsidRDefault="00FF48D5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F48D5" w:rsidRPr="00E537B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FF48D5" w:rsidRPr="00E537B2" w:rsidRDefault="00FF48D5" w:rsidP="0019688C">
            <w:pPr>
              <w:rPr>
                <w:b w:val="0"/>
                <w:sz w:val="22"/>
                <w:szCs w:val="22"/>
              </w:rPr>
            </w:pP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List&lt;DocumentProces&gt;</w:t>
            </w:r>
          </w:p>
        </w:tc>
        <w:tc>
          <w:tcPr>
            <w:tcW w:w="4501" w:type="dxa"/>
          </w:tcPr>
          <w:p w:rsidR="00FF48D5" w:rsidRPr="00E537B2" w:rsidRDefault="00FF48D5" w:rsidP="0019688C">
            <w:pPr>
              <w:cnfStyle w:val="000000100000"/>
              <w:rPr>
                <w:sz w:val="22"/>
                <w:szCs w:val="22"/>
              </w:rPr>
            </w:pPr>
            <w:r w:rsidRPr="00E537B2">
              <w:rPr>
                <w:sz w:val="22"/>
                <w:szCs w:val="22"/>
              </w:rPr>
              <w:t>Valors de les variables del procés</w:t>
            </w:r>
          </w:p>
        </w:tc>
      </w:tr>
    </w:tbl>
    <w:p w:rsidR="00CB657F" w:rsidRP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51" w:name="_Toc322415948"/>
      <w:r>
        <w:t>Executar una acció d’un procés</w:t>
      </w:r>
      <w:bookmarkEnd w:id="51"/>
    </w:p>
    <w:p w:rsidR="005460DC" w:rsidRPr="00F74F54" w:rsidRDefault="005460DC" w:rsidP="005460DC">
      <w:r>
        <w:t>Aquest mètode permet executar una acció d’un procés.</w:t>
      </w:r>
    </w:p>
    <w:p w:rsidR="005460DC" w:rsidRDefault="005460DC" w:rsidP="005460DC">
      <w:r w:rsidRPr="005460DC">
        <w:rPr>
          <w:b/>
        </w:rPr>
        <w:t xml:space="preserve">Nom del mètode: </w:t>
      </w:r>
      <w:r w:rsidRPr="004044C3">
        <w:t>executarAccioProces</w:t>
      </w:r>
    </w:p>
    <w:p w:rsidR="005460DC" w:rsidRPr="005460DC" w:rsidRDefault="005460DC" w:rsidP="005460DC">
      <w:pPr>
        <w:rPr>
          <w:b/>
        </w:rPr>
      </w:pPr>
      <w:r w:rsidRPr="005460D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5460D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5460DC" w:rsidRPr="005475F4" w:rsidRDefault="005460D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5460DC" w:rsidRPr="00166B2A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5460D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usuari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5460DC" w:rsidRPr="004044C3" w:rsidTr="0019688C">
        <w:trPr>
          <w:trHeight w:val="340"/>
        </w:trPr>
        <w:tc>
          <w:tcPr>
            <w:cnfStyle w:val="001000000000"/>
            <w:tcW w:w="1951" w:type="dxa"/>
          </w:tcPr>
          <w:p w:rsidR="005460DC" w:rsidRPr="004044C3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4044C3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accio</w:t>
            </w:r>
          </w:p>
        </w:tc>
        <w:tc>
          <w:tcPr>
            <w:tcW w:w="2268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Acció a executar</w:t>
            </w:r>
          </w:p>
        </w:tc>
      </w:tr>
    </w:tbl>
    <w:p w:rsidR="00CB657F" w:rsidRP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52" w:name="_Toc322415949"/>
      <w:r>
        <w:t>Executar un script d’un procés</w:t>
      </w:r>
      <w:bookmarkEnd w:id="52"/>
    </w:p>
    <w:p w:rsidR="005460DC" w:rsidRPr="00F74F54" w:rsidRDefault="005460DC" w:rsidP="005460DC">
      <w:r>
        <w:t>Aquest mètode permet executar un script d’un procés.</w:t>
      </w:r>
    </w:p>
    <w:p w:rsidR="005460DC" w:rsidRDefault="005460DC" w:rsidP="005460DC">
      <w:r w:rsidRPr="005460DC">
        <w:rPr>
          <w:b/>
        </w:rPr>
        <w:t>Nom del mètode:</w:t>
      </w:r>
      <w:r>
        <w:t xml:space="preserve"> </w:t>
      </w:r>
      <w:r w:rsidRPr="00D936C1">
        <w:t>executarScriptProces</w:t>
      </w:r>
    </w:p>
    <w:p w:rsidR="005460DC" w:rsidRPr="005460DC" w:rsidRDefault="005460DC" w:rsidP="005460DC">
      <w:pPr>
        <w:rPr>
          <w:b/>
        </w:rPr>
      </w:pPr>
      <w:r w:rsidRPr="005460D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5460D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5460DC" w:rsidRPr="005475F4" w:rsidRDefault="005460D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5460DC" w:rsidRPr="00166B2A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5460D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5460DC" w:rsidRPr="004044C3" w:rsidTr="0019688C">
        <w:trPr>
          <w:trHeight w:val="340"/>
        </w:trPr>
        <w:tc>
          <w:tcPr>
            <w:cnfStyle w:val="001000000000"/>
            <w:tcW w:w="1951" w:type="dxa"/>
          </w:tcPr>
          <w:p w:rsidR="005460DC" w:rsidRPr="004044C3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4044C3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script</w:t>
            </w:r>
          </w:p>
        </w:tc>
        <w:tc>
          <w:tcPr>
            <w:tcW w:w="2268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Script a executar</w:t>
            </w:r>
          </w:p>
        </w:tc>
      </w:tr>
    </w:tbl>
    <w:p w:rsidR="00CB657F" w:rsidRP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53" w:name="_Toc322415950"/>
      <w:r>
        <w:t>Aturar expedient</w:t>
      </w:r>
      <w:bookmarkEnd w:id="53"/>
    </w:p>
    <w:p w:rsidR="001107DC" w:rsidRPr="00F74F54" w:rsidRDefault="001107DC" w:rsidP="001107DC">
      <w:r>
        <w:t>Aquest mètode permet aturar l’execució d’un expedient.</w:t>
      </w:r>
    </w:p>
    <w:p w:rsidR="001107DC" w:rsidRDefault="001107DC" w:rsidP="001107DC">
      <w:r w:rsidRPr="001107DC">
        <w:rPr>
          <w:b/>
        </w:rPr>
        <w:t>Nom del mètode:</w:t>
      </w:r>
      <w:r>
        <w:t xml:space="preserve"> aturarExpedient</w:t>
      </w:r>
    </w:p>
    <w:p w:rsidR="001107DC" w:rsidRPr="001107DC" w:rsidRDefault="001107DC" w:rsidP="001107DC">
      <w:pPr>
        <w:rPr>
          <w:b/>
        </w:rPr>
      </w:pPr>
      <w:r w:rsidRPr="001107D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107D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107DC" w:rsidRPr="005475F4" w:rsidRDefault="001107D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1107DC" w:rsidRPr="00166B2A" w:rsidRDefault="001107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1107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107DC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1107D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1107DC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1107DC" w:rsidRPr="004B3962" w:rsidRDefault="001107D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1107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107DC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 principal de l’expedient</w:t>
            </w:r>
          </w:p>
        </w:tc>
      </w:tr>
      <w:tr w:rsidR="001107DC" w:rsidRPr="004044C3" w:rsidTr="0019688C">
        <w:trPr>
          <w:trHeight w:val="340"/>
        </w:trPr>
        <w:tc>
          <w:tcPr>
            <w:cnfStyle w:val="001000000000"/>
            <w:tcW w:w="1951" w:type="dxa"/>
          </w:tcPr>
          <w:p w:rsidR="001107DC" w:rsidRPr="004044C3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motiu</w:t>
            </w:r>
          </w:p>
        </w:tc>
        <w:tc>
          <w:tcPr>
            <w:tcW w:w="2268" w:type="dxa"/>
          </w:tcPr>
          <w:p w:rsidR="001107DC" w:rsidRPr="004044C3" w:rsidRDefault="001107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044C3" w:rsidRDefault="001107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Motiu de l’aturada</w:t>
            </w:r>
          </w:p>
        </w:tc>
      </w:tr>
    </w:tbl>
    <w:p w:rsidR="00CB657F" w:rsidRP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54" w:name="_Toc322415951"/>
      <w:r>
        <w:t>Reprendre expedient</w:t>
      </w:r>
      <w:bookmarkEnd w:id="54"/>
    </w:p>
    <w:p w:rsidR="000D777E" w:rsidRPr="00F74F54" w:rsidRDefault="000D777E" w:rsidP="000D777E">
      <w:r>
        <w:t>Aquest mètode permet reprendre l’execució d’un expedient aturat amb anterioritat.</w:t>
      </w:r>
    </w:p>
    <w:p w:rsidR="000D777E" w:rsidRDefault="000D777E" w:rsidP="000D777E">
      <w:r w:rsidRPr="000D777E">
        <w:rPr>
          <w:b/>
        </w:rPr>
        <w:t>Nom del mètode:</w:t>
      </w:r>
      <w:r>
        <w:t xml:space="preserve"> reprendreExpedient</w:t>
      </w:r>
    </w:p>
    <w:p w:rsidR="000D777E" w:rsidRPr="000D777E" w:rsidRDefault="000D777E" w:rsidP="000D777E">
      <w:pPr>
        <w:rPr>
          <w:b/>
        </w:rPr>
      </w:pPr>
      <w:r w:rsidRPr="000D777E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0D777E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0D777E" w:rsidRPr="005475F4" w:rsidRDefault="000D777E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0D777E" w:rsidRPr="00166B2A" w:rsidRDefault="000D777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0D777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D777E" w:rsidRPr="004B3962" w:rsidRDefault="000D777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0D777E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0D777E" w:rsidRPr="004B3962" w:rsidRDefault="000D777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</w:tcPr>
          <w:p w:rsidR="000D777E" w:rsidRPr="004B3962" w:rsidRDefault="000D777E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0D777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D777E" w:rsidRPr="004B3962" w:rsidRDefault="000D777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 principal de l’expedient</w:t>
            </w:r>
          </w:p>
        </w:tc>
      </w:tr>
    </w:tbl>
    <w:p w:rsidR="00CB657F" w:rsidRPr="00CB657F" w:rsidRDefault="00CB657F" w:rsidP="00CB657F"/>
    <w:p w:rsidR="00CB657F" w:rsidRDefault="00A2078D" w:rsidP="00501652">
      <w:pPr>
        <w:pStyle w:val="Ttulo2"/>
        <w:numPr>
          <w:ilvl w:val="1"/>
          <w:numId w:val="9"/>
        </w:numPr>
      </w:pPr>
      <w:bookmarkStart w:id="55" w:name="_Toc322415952"/>
      <w:r>
        <w:t xml:space="preserve">Consulta </w:t>
      </w:r>
      <w:r w:rsidR="000D777E">
        <w:t>d’</w:t>
      </w:r>
      <w:r>
        <w:t>expedients</w:t>
      </w:r>
      <w:bookmarkEnd w:id="55"/>
    </w:p>
    <w:p w:rsidR="007D78B7" w:rsidRPr="00F74F54" w:rsidRDefault="007D78B7" w:rsidP="007D78B7">
      <w:r>
        <w:t>Aquest mètode permet consultar els documents d’un procés.</w:t>
      </w:r>
    </w:p>
    <w:p w:rsidR="007D78B7" w:rsidRDefault="007D78B7" w:rsidP="007D78B7">
      <w:r w:rsidRPr="007D78B7">
        <w:rPr>
          <w:b/>
        </w:rPr>
        <w:t>Nom del mètode:</w:t>
      </w:r>
      <w:r>
        <w:t xml:space="preserve"> </w:t>
      </w:r>
      <w:r w:rsidRPr="00E537B2">
        <w:t>consulta</w:t>
      </w:r>
      <w:r>
        <w:t>Expedients</w:t>
      </w:r>
    </w:p>
    <w:p w:rsidR="007D78B7" w:rsidRPr="007D78B7" w:rsidRDefault="007D78B7" w:rsidP="007D78B7">
      <w:pPr>
        <w:rPr>
          <w:b/>
        </w:rPr>
      </w:pPr>
      <w:r w:rsidRPr="007D78B7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235"/>
        <w:gridCol w:w="1984"/>
        <w:gridCol w:w="4501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2235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4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l’expedient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numero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l’expedient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dataInici1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d’inici (part inicial del rang)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dataInici2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501" w:type="dxa"/>
          </w:tcPr>
          <w:p w:rsidR="007D78B7" w:rsidRPr="008D0592" w:rsidRDefault="007D78B7" w:rsidP="0019688C">
            <w:pPr>
              <w:cnfStyle w:val="000000000000"/>
              <w:rPr>
                <w:sz w:val="22"/>
                <w:szCs w:val="22"/>
                <w:lang w:val="en-US"/>
              </w:rPr>
            </w:pPr>
            <w:r w:rsidRPr="008D0592">
              <w:rPr>
                <w:sz w:val="22"/>
                <w:szCs w:val="22"/>
                <w:lang w:val="en-US"/>
              </w:rPr>
              <w:t>Data d’inici (part final del rang)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expedientTipusCodi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tipus d’expedient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estatCodi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l’estat de l’expedient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iniciat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Només expedients en estat iniciat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finalitzat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Només expedients en estat finalitzat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geoPosX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java.lang.Double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Posició X de geo-referència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geoPosY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java.lang.Double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Posició Y de geo-referencia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geoReferencia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geo-referència</w:t>
            </w:r>
          </w:p>
        </w:tc>
      </w:tr>
    </w:tbl>
    <w:p w:rsidR="007D78B7" w:rsidRDefault="007D78B7" w:rsidP="007D78B7"/>
    <w:p w:rsidR="007D78B7" w:rsidRPr="007D78B7" w:rsidRDefault="007D78B7" w:rsidP="007D78B7">
      <w:pPr>
        <w:rPr>
          <w:b/>
        </w:rPr>
      </w:pPr>
      <w:r w:rsidRPr="007D78B7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E537B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7D78B7" w:rsidRPr="00E537B2" w:rsidRDefault="007D78B7" w:rsidP="0019688C">
            <w:pPr>
              <w:rPr>
                <w:b w:val="0"/>
                <w:sz w:val="22"/>
                <w:szCs w:val="22"/>
              </w:rPr>
            </w:pP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List&lt;</w:t>
            </w:r>
            <w:r>
              <w:rPr>
                <w:rFonts w:cs="Courier New"/>
                <w:b w:val="0"/>
                <w:color w:val="000000"/>
                <w:sz w:val="22"/>
                <w:szCs w:val="22"/>
              </w:rPr>
              <w:t>ExpedientInfo</w:t>
            </w: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501" w:type="dxa"/>
          </w:tcPr>
          <w:p w:rsidR="007D78B7" w:rsidRPr="00E537B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Expedients resultants de la consulta</w:t>
            </w:r>
          </w:p>
        </w:tc>
      </w:tr>
    </w:tbl>
    <w:p w:rsidR="007D78B7" w:rsidRPr="007D78B7" w:rsidRDefault="007D78B7" w:rsidP="007D78B7"/>
    <w:p w:rsidR="007D78B7" w:rsidRDefault="007D78B7" w:rsidP="00501652">
      <w:pPr>
        <w:pStyle w:val="Ttulo2"/>
        <w:numPr>
          <w:ilvl w:val="1"/>
          <w:numId w:val="9"/>
        </w:numPr>
      </w:pPr>
      <w:bookmarkStart w:id="56" w:name="_Toc322415953"/>
      <w:r>
        <w:t>Tipus de dades</w:t>
      </w:r>
      <w:bookmarkEnd w:id="56"/>
    </w:p>
    <w:p w:rsidR="007D78B7" w:rsidRDefault="007D78B7" w:rsidP="007D78B7"/>
    <w:p w:rsidR="007D78B7" w:rsidRDefault="007D78B7" w:rsidP="007D78B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ParellaCodiValor</w:t>
      </w:r>
    </w:p>
    <w:p w:rsidR="007D78B7" w:rsidRDefault="007D78B7" w:rsidP="007D78B7">
      <w:r>
        <w:t>Aquest tipus representa una parella codi/valor.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268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Object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TascaTramitacio</w:t>
      </w:r>
    </w:p>
    <w:p w:rsidR="007D78B7" w:rsidRDefault="007D78B7" w:rsidP="007D78B7">
      <w:r>
        <w:lastRenderedPageBreak/>
        <w:t>Aquest tipus representa una tasca activa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Expedient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Id del procés de la tasca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missatgeInfo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Missatge informatiu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missatgeWarn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Missatge d’alerta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responsable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Responsable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responsables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java.lang.String[]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Llistat de responsables de la tasca (si es de grup)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dataCreacio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de creació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d’inici de la tasca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dataFi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de fi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dataLimit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límit de la tasca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prioritat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Int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Prioritat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open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està activa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completed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ha estat completada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cancelled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ha estat cancel·lada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suspended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està suspesa temporalment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CampTasca</w:t>
      </w:r>
    </w:p>
    <w:p w:rsidR="007D78B7" w:rsidRDefault="007D78B7" w:rsidP="007D78B7">
      <w:r>
        <w:t>Aquest tipus representa un camp d’una tasca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camp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Tipus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etiqueta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Etiqueta del camp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observacions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dominiId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dominiParams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dominiCampText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dominiCampValors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jbpmAction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Acció jBPM associada al camp 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readFrom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s’ha de llegir del procés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writeTo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s’ha d’escriure cap al procés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required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és obligatori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readOnly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és de només lectura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multiple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múltiple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ocult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ocult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java.lang.Object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valor del camp a dins la tasca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DocumentTasca</w:t>
      </w:r>
    </w:p>
    <w:p w:rsidR="007D78B7" w:rsidRDefault="007D78B7" w:rsidP="007D78B7">
      <w:r>
        <w:t>Aquest tipus representa un document d’una tasca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descripcio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Expedient de la tasca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Long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 guardat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arxiu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d’arxiu del document guardat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del document guardat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CampProces</w:t>
      </w:r>
    </w:p>
    <w:p w:rsidR="007D78B7" w:rsidRDefault="007D78B7" w:rsidP="007D78B7">
      <w:pPr>
        <w:spacing w:before="240"/>
      </w:pPr>
      <w:r>
        <w:t>Aquest tipus representa un camp d’un proces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camp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Tipus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etiqueta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Etiqueta del camp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observacions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dominiId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dominiParams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dominiCampText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dominiCampValors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jbpmAction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Acció jBPM associada al camp 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multiple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múltiple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ocult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ocult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java.lang.Object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valor del camp a dins la tasca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DocumentProces</w:t>
      </w:r>
    </w:p>
    <w:p w:rsidR="007D78B7" w:rsidRDefault="007D78B7" w:rsidP="007D78B7">
      <w:pPr>
        <w:spacing w:before="240"/>
      </w:pPr>
      <w:r>
        <w:t>Aquest tipus representa un document d’un proces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nom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descripcio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Expedient de la tasca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Long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 guardat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arxiu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d’arxiu del document guardat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del document guardat</w:t>
            </w:r>
          </w:p>
        </w:tc>
      </w:tr>
    </w:tbl>
    <w:p w:rsidR="007247EF" w:rsidRDefault="007247EF" w:rsidP="007247EF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ExpedientInfo</w:t>
      </w:r>
    </w:p>
    <w:p w:rsidR="007247EF" w:rsidRDefault="007247EF" w:rsidP="007247EF">
      <w:pPr>
        <w:spacing w:before="240"/>
      </w:pPr>
      <w:r>
        <w:t>Aquest tipus representa la informació asociada a un expedient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093"/>
        <w:gridCol w:w="1843"/>
        <w:gridCol w:w="4784"/>
      </w:tblGrid>
      <w:tr w:rsidR="007247EF" w:rsidRPr="005475F4" w:rsidTr="004E16FA">
        <w:trPr>
          <w:cnfStyle w:val="100000000000"/>
          <w:trHeight w:val="340"/>
        </w:trPr>
        <w:tc>
          <w:tcPr>
            <w:cnfStyle w:val="001000000000"/>
            <w:tcW w:w="2093" w:type="dxa"/>
          </w:tcPr>
          <w:p w:rsidR="007247EF" w:rsidRPr="005475F4" w:rsidRDefault="007247E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843" w:type="dxa"/>
          </w:tcPr>
          <w:p w:rsidR="007247EF" w:rsidRPr="00166B2A" w:rsidRDefault="007247E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247EF" w:rsidRPr="004B3962" w:rsidRDefault="007247E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247EF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1843" w:type="dxa"/>
          </w:tcPr>
          <w:p w:rsidR="007247EF" w:rsidRPr="004B3962" w:rsidRDefault="007247E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247EF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l’expedient</w:t>
            </w:r>
          </w:p>
        </w:tc>
      </w:tr>
      <w:tr w:rsidR="007247EF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numero</w:t>
            </w:r>
          </w:p>
        </w:tc>
        <w:tc>
          <w:tcPr>
            <w:tcW w:w="1843" w:type="dxa"/>
          </w:tcPr>
          <w:p w:rsidR="007247EF" w:rsidRPr="004B3962" w:rsidRDefault="007247E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247EF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l’expedient</w:t>
            </w:r>
          </w:p>
        </w:tc>
      </w:tr>
      <w:tr w:rsidR="007247EF" w:rsidRPr="0092587A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7247EF" w:rsidRPr="0092587A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Identificador</w:t>
            </w:r>
          </w:p>
        </w:tc>
        <w:tc>
          <w:tcPr>
            <w:tcW w:w="1843" w:type="dxa"/>
          </w:tcPr>
          <w:p w:rsidR="007247EF" w:rsidRPr="0092587A" w:rsidRDefault="007247EF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247EF" w:rsidRPr="0092587A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descriptiu de l’expedient juntant número i títol</w:t>
            </w:r>
          </w:p>
        </w:tc>
      </w:tr>
      <w:tr w:rsidR="007247EF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</w:t>
            </w:r>
          </w:p>
        </w:tc>
        <w:tc>
          <w:tcPr>
            <w:tcW w:w="1843" w:type="dxa"/>
          </w:tcPr>
          <w:p w:rsidR="007247EF" w:rsidRPr="004B3962" w:rsidRDefault="007247EF" w:rsidP="004E16FA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 w:rsidR="004E16FA">
              <w:rPr>
                <w:sz w:val="22"/>
                <w:szCs w:val="22"/>
              </w:rPr>
              <w:t>util.Date</w:t>
            </w:r>
          </w:p>
        </w:tc>
        <w:tc>
          <w:tcPr>
            <w:tcW w:w="4784" w:type="dxa"/>
          </w:tcPr>
          <w:p w:rsidR="007247EF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d’inici de l’expedient</w:t>
            </w:r>
          </w:p>
        </w:tc>
      </w:tr>
      <w:tr w:rsidR="007247EF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dataFi</w:t>
            </w:r>
          </w:p>
        </w:tc>
        <w:tc>
          <w:tcPr>
            <w:tcW w:w="1843" w:type="dxa"/>
          </w:tcPr>
          <w:p w:rsidR="007247EF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784" w:type="dxa"/>
          </w:tcPr>
          <w:p w:rsidR="007247EF" w:rsidRPr="004B3962" w:rsidRDefault="007247E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d’arxiu del document guardat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comentari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4E16FA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Comentari associat a l’expedient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infoAturat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Motiu pel qual l’expedient està aturat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iniciadorTipus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Tipus d’iniciador de l’expedient (INTERN, SISTRA)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iniciadorCodi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d’usuari de l’iniciador de l’expedient quan l’iniciador és de tipus INTERN.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estatCodi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l’estat actual de l’expedient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estatNom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l’estat actual de l’expedient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tipus d’expedient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expedientTipusNom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del tipus d’expedient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l’entorn de l’expedient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l’instància de procés principal de l’expedient</w:t>
            </w:r>
          </w:p>
        </w:tc>
      </w:tr>
    </w:tbl>
    <w:p w:rsidR="00B83320" w:rsidRDefault="00801F5D">
      <w:r>
        <w:br w:type="page"/>
      </w:r>
    </w:p>
    <w:p w:rsidR="00187975" w:rsidRDefault="00187975" w:rsidP="00187975">
      <w:pPr>
        <w:pStyle w:val="Ttulo1"/>
      </w:pPr>
      <w:bookmarkStart w:id="57" w:name="_Toc322415954"/>
      <w:r>
        <w:lastRenderedPageBreak/>
        <w:t xml:space="preserve">Annex I: WSDL </w:t>
      </w:r>
      <w:r w:rsidR="00454B83">
        <w:t>del servei de domini</w:t>
      </w:r>
      <w:bookmarkEnd w:id="57"/>
    </w:p>
    <w:p w:rsidR="00C17FA0" w:rsidRPr="00C17FA0" w:rsidRDefault="00C17FA0" w:rsidP="00C17FA0"/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"DominiService"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"filaResultat"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"columnes"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"tns:filaResultat"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"DominiHelium"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highlight w:val="lightGray"/>
          <w:lang w:val="en-US"/>
        </w:rPr>
        <w:t>wsdl:binding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"tns:DominiHelium"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highlight w:val="lightGray"/>
          <w:lang w:val="en-US"/>
        </w:rPr>
        <w:t>wsdl:binding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"tns:DominiServiceSoapBinding"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"DominiPort"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"http://localhost:8080/helium/ws/DominiService"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187975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801F5D" w:rsidRDefault="00801F5D">
      <w:r>
        <w:br w:type="page"/>
      </w:r>
    </w:p>
    <w:p w:rsidR="00E12316" w:rsidRDefault="00E12316" w:rsidP="00E12316">
      <w:pPr>
        <w:pStyle w:val="Ttulo1"/>
      </w:pPr>
      <w:bookmarkStart w:id="58" w:name="_Toc322415955"/>
      <w:r>
        <w:lastRenderedPageBreak/>
        <w:t>Annex II: WSDL integració formularis externs</w:t>
      </w:r>
      <w:bookmarkEnd w:id="58"/>
    </w:p>
    <w:p w:rsidR="00D63B76" w:rsidRDefault="00D63B76" w:rsidP="00D63B76"/>
    <w:p w:rsidR="00EE20F0" w:rsidRPr="00D63B76" w:rsidRDefault="00EE20F0" w:rsidP="00D63B76">
      <w:r>
        <w:t>Servei d’inici de formulari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"IniciFormulariService"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"http://service.dadesexp.integracio.helium.conselldemallorca.net/"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xmlns:ns0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"http://service.dadesexp.integracio.helium.conselldemallorca.net/"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xsd:import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"http://service.dadesexp.integracio.helium.conselldemallorca.net/"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"xsd:string"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"ns0:parellaCodiValor"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"IniciFormulariPort"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"http://localhost:8080/helium/ws/IniciFormulariService"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63B76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EE20F0" w:rsidRDefault="00EE20F0" w:rsidP="00D63B76"/>
    <w:p w:rsidR="00EE20F0" w:rsidRDefault="00EE20F0" w:rsidP="00D63B76">
      <w:r>
        <w:t>Servei de notificació de dades de formulari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"GuardarFormulariService"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"GuardarFormulariPort"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"http://localhost:8080/helium/ws/FormulariExtern"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F29A7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F29A7" w:rsidRDefault="00DF29A7">
      <w:pPr>
        <w:rPr>
          <w:lang w:val="en-US"/>
        </w:rPr>
      </w:pPr>
      <w:r>
        <w:rPr>
          <w:lang w:val="en-US"/>
        </w:rPr>
        <w:br w:type="page"/>
      </w:r>
    </w:p>
    <w:p w:rsidR="00DF29A7" w:rsidRDefault="00DF29A7" w:rsidP="00DF29A7">
      <w:pPr>
        <w:pStyle w:val="Ttulo1"/>
      </w:pPr>
      <w:bookmarkStart w:id="59" w:name="_Toc322415956"/>
      <w:r>
        <w:lastRenderedPageBreak/>
        <w:t>Annex III: WSDL tramitació externa</w:t>
      </w:r>
      <w:bookmarkEnd w:id="59"/>
    </w:p>
    <w:p w:rsidR="00DF29A7" w:rsidRDefault="00DF29A7" w:rsidP="00DF29A7"/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"tascaTramitacio"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"cancelled"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"completed"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"dataCreacio"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"dataFi"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"dataInici"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"dataLimit"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"missatgeInfo"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"missatgeWarn"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"open"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"prioritat"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"xs:int"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"processInstanceId"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"responsable"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"responsables"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"suspended"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"titol"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"transicionsSortida"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"expedientInfo"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"autenticat"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"avisosEmail"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"avisosHabilitats"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"avisosMobil"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"comentari"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"dataFi"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"dataInici"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"entornCodi"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"estatCodi"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"estatNom"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"expedientTipusCodi"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"expedientTipusNom"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"geoPosX"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"geoPosY"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"geoReferencia"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"identificador"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"idioma"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"infoAturat"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"iniciadorCodi"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"iniciadorTipus"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"tns:iniciadorTipus"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"interessatNif"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"interessatNom"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"notificacioTelematicaHabilitada"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"numero"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"numeroDefault"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"processInstanceId"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"registreData"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"registreNumero"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"representantNif"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"representantNom"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"responsableCodi"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"titol"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"tramitExpedientClau"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"0"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"tramitExpedientIdentificador"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"tramitadorNif"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"tramitadorNom"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"unitatAdministrativa"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"campProces"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"dominiCampText"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"dominiParams"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"etiqueta"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"jbpmAction"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"multiple"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"observacions"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"ocult"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"tipus"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"arxiu"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"descripcio"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"campTasca"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"dominiCampText"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"dominiParams"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"etiqueta"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"jbpmAction"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"multiple"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"observacions"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"ocult"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"readFrom"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"readOnly"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"required"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"tipus"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"writeTo"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"contingut"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"xs:base64Binary"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"arxiu"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"descripcio"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xs:simpleType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"iniciadorTipus"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xs:restriction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base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xs:enumeration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value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"INTERN"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xs:enumeration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value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"SISTRA"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xs:restriction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xs:simpleType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"arg6"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"xs:base64Binary"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"arg6"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"xs:base64Binary"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"tns:tascaTramitacio"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"esborrarDocumentProces"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"tns:esborrarDocumentProces"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"0"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"arg6"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"arg7"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"arg8"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"arg9"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"tns:expedientInfo"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"tns:tascaTramitacio"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"tns:campProces"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"tns:campTasca"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"esborrarDocumentTasca"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"tns:esborrarDocumentTasca"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"http://jaxb.dev.java.net/array"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"http://jaxb.dev.java.net/array"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final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"#all"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"anyTypeArray"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"item"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final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"#all"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"anyTypeArrayArray"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"item"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"tns:anyTypeArray"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"TramitacioServiceSoapBinding"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"tns:TramitacioService"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"tns:TramitacioServiceSoapBinding"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"TramitacioPort"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"http://localhost:8080/helium/ws/TramitacioService"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wsdl:port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wsdl:service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DF29A7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wsdl:definitions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sectPr w:rsidR="00DF29A7" w:rsidRPr="006E3F94" w:rsidSect="00A223DB">
      <w:headerReference w:type="default" r:id="rId29"/>
      <w:footerReference w:type="default" r:id="rId30"/>
      <w:headerReference w:type="first" r:id="rId31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0DE" w:rsidRDefault="009A20DE" w:rsidP="008052C3">
      <w:pPr>
        <w:spacing w:after="0" w:line="240" w:lineRule="auto"/>
      </w:pPr>
      <w:r>
        <w:separator/>
      </w:r>
    </w:p>
  </w:endnote>
  <w:endnote w:type="continuationSeparator" w:id="1">
    <w:p w:rsidR="009A20DE" w:rsidRDefault="009A20DE" w:rsidP="0080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20"/>
      <w:gridCol w:w="5387"/>
    </w:tblGrid>
    <w:tr w:rsidR="00310C1C" w:rsidTr="00B9082A">
      <w:tc>
        <w:tcPr>
          <w:tcW w:w="4820" w:type="dxa"/>
          <w:vAlign w:val="center"/>
        </w:tcPr>
        <w:p w:rsidR="00310C1C" w:rsidRPr="00532944" w:rsidRDefault="00310C1C" w:rsidP="00E22AE2">
          <w:pPr>
            <w:pStyle w:val="Piedepgina"/>
            <w:rPr>
              <w:sz w:val="20"/>
              <w:szCs w:val="20"/>
            </w:rPr>
          </w:pPr>
          <w:r w:rsidRPr="00532944">
            <w:rPr>
              <w:sz w:val="20"/>
              <w:szCs w:val="20"/>
            </w:rPr>
            <w:t>F Rev.0</w:t>
          </w:r>
        </w:p>
      </w:tc>
      <w:tc>
        <w:tcPr>
          <w:tcW w:w="5387" w:type="dxa"/>
          <w:vAlign w:val="center"/>
        </w:tcPr>
        <w:p w:rsidR="00310C1C" w:rsidRPr="00532944" w:rsidRDefault="00310C1C" w:rsidP="00E22AE2">
          <w:pPr>
            <w:pStyle w:val="Piedepgina"/>
            <w:jc w:val="right"/>
            <w:rPr>
              <w:sz w:val="20"/>
              <w:szCs w:val="20"/>
            </w:rPr>
          </w:pPr>
          <w:r w:rsidRPr="00532944">
            <w:rPr>
              <w:rStyle w:val="Nmerodepgina"/>
              <w:sz w:val="20"/>
              <w:szCs w:val="20"/>
            </w:rPr>
            <w:t xml:space="preserve">pàg. </w:t>
          </w:r>
          <w:r w:rsidR="00B23CA8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PAGE </w:instrText>
          </w:r>
          <w:r w:rsidR="00B23CA8" w:rsidRPr="00532944">
            <w:rPr>
              <w:rStyle w:val="Nmerodepgina"/>
              <w:sz w:val="20"/>
              <w:szCs w:val="20"/>
            </w:rPr>
            <w:fldChar w:fldCharType="separate"/>
          </w:r>
          <w:r w:rsidR="00E143FC">
            <w:rPr>
              <w:rStyle w:val="Nmerodepgina"/>
              <w:noProof/>
              <w:sz w:val="20"/>
              <w:szCs w:val="20"/>
            </w:rPr>
            <w:t>2</w:t>
          </w:r>
          <w:r w:rsidR="00B23CA8" w:rsidRPr="00532944">
            <w:rPr>
              <w:rStyle w:val="Nmerodepgina"/>
              <w:sz w:val="20"/>
              <w:szCs w:val="20"/>
            </w:rPr>
            <w:fldChar w:fldCharType="end"/>
          </w:r>
          <w:r w:rsidRPr="00532944">
            <w:rPr>
              <w:rStyle w:val="Nmerodepgina"/>
              <w:sz w:val="20"/>
              <w:szCs w:val="20"/>
            </w:rPr>
            <w:t xml:space="preserve">/ </w:t>
          </w:r>
          <w:r w:rsidR="00B23CA8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NUMPAGES </w:instrText>
          </w:r>
          <w:r w:rsidR="00B23CA8" w:rsidRPr="00532944">
            <w:rPr>
              <w:rStyle w:val="Nmerodepgina"/>
              <w:sz w:val="20"/>
              <w:szCs w:val="20"/>
            </w:rPr>
            <w:fldChar w:fldCharType="separate"/>
          </w:r>
          <w:r w:rsidR="00E143FC">
            <w:rPr>
              <w:rStyle w:val="Nmerodepgina"/>
              <w:noProof/>
              <w:sz w:val="20"/>
              <w:szCs w:val="20"/>
            </w:rPr>
            <w:t>61</w:t>
          </w:r>
          <w:r w:rsidR="00B23CA8" w:rsidRPr="0053294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310C1C" w:rsidRDefault="00310C1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0DE" w:rsidRDefault="009A20DE" w:rsidP="008052C3">
      <w:pPr>
        <w:spacing w:after="0" w:line="240" w:lineRule="auto"/>
      </w:pPr>
      <w:r>
        <w:separator/>
      </w:r>
    </w:p>
  </w:footnote>
  <w:footnote w:type="continuationSeparator" w:id="1">
    <w:p w:rsidR="009A20DE" w:rsidRDefault="009A20DE" w:rsidP="0080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50"/>
      <w:gridCol w:w="3587"/>
      <w:gridCol w:w="3270"/>
    </w:tblGrid>
    <w:tr w:rsidR="00310C1C" w:rsidTr="00B9082A">
      <w:trPr>
        <w:trHeight w:val="420"/>
      </w:trPr>
      <w:tc>
        <w:tcPr>
          <w:tcW w:w="3350" w:type="dxa"/>
          <w:vAlign w:val="center"/>
        </w:tcPr>
        <w:p w:rsidR="00310C1C" w:rsidRDefault="00310C1C" w:rsidP="00532944">
          <w:pPr>
            <w:pStyle w:val="Encabezado"/>
            <w:jc w:val="center"/>
          </w:pPr>
          <w:r w:rsidRPr="00DD5333">
            <w:rPr>
              <w:noProof/>
              <w:lang w:val="es-ES" w:eastAsia="es-ES"/>
            </w:rPr>
            <w:drawing>
              <wp:inline distT="0" distB="0" distL="0" distR="0">
                <wp:extent cx="1400175" cy="561975"/>
                <wp:effectExtent l="19050" t="0" r="9525" b="0"/>
                <wp:docPr id="13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id w:val="972914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87" w:type="dxa"/>
              <w:vAlign w:val="center"/>
            </w:tcPr>
            <w:p w:rsidR="00310C1C" w:rsidRDefault="00310C1C" w:rsidP="00532944">
              <w:pPr>
                <w:pStyle w:val="Encabezado"/>
                <w:jc w:val="center"/>
              </w:pPr>
              <w:r>
                <w:rPr>
                  <w:lang w:val="es-ES"/>
                </w:rPr>
                <w:t>Manual d’integració</w:t>
              </w:r>
            </w:p>
          </w:tc>
        </w:sdtContent>
      </w:sdt>
      <w:tc>
        <w:tcPr>
          <w:tcW w:w="3270" w:type="dxa"/>
          <w:vAlign w:val="center"/>
        </w:tcPr>
        <w:p w:rsidR="00310C1C" w:rsidRDefault="00B23CA8" w:rsidP="003163CE">
          <w:pPr>
            <w:jc w:val="center"/>
          </w:pPr>
          <w:fldSimple w:instr=" FILENAME   \* MERGEFORMAT ">
            <w:r w:rsidR="00E143FC">
              <w:rPr>
                <w:noProof/>
              </w:rPr>
              <w:t>manual_integracions.docx</w:t>
            </w:r>
          </w:fldSimple>
        </w:p>
      </w:tc>
    </w:tr>
  </w:tbl>
  <w:p w:rsidR="00310C1C" w:rsidRDefault="00310C1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425"/>
      <w:gridCol w:w="2800"/>
    </w:tblGrid>
    <w:tr w:rsidR="00310C1C" w:rsidTr="003C00DA">
      <w:tc>
        <w:tcPr>
          <w:tcW w:w="5495" w:type="dxa"/>
        </w:tcPr>
        <w:p w:rsidR="00310C1C" w:rsidRDefault="00310C1C">
          <w:pPr>
            <w:pStyle w:val="Encabezado"/>
          </w:pPr>
          <w:r w:rsidRPr="00DD5333">
            <w:rPr>
              <w:noProof/>
              <w:lang w:val="es-ES" w:eastAsia="es-ES"/>
            </w:rPr>
            <w:drawing>
              <wp:inline distT="0" distB="0" distL="0" distR="0">
                <wp:extent cx="1400175" cy="561975"/>
                <wp:effectExtent l="19050" t="0" r="9525" b="0"/>
                <wp:docPr id="10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" w:type="dxa"/>
        </w:tcPr>
        <w:p w:rsidR="00310C1C" w:rsidRDefault="00310C1C">
          <w:pPr>
            <w:pStyle w:val="Encabezado"/>
          </w:pPr>
        </w:p>
      </w:tc>
      <w:tc>
        <w:tcPr>
          <w:tcW w:w="2800" w:type="dxa"/>
        </w:tcPr>
        <w:p w:rsidR="00310C1C" w:rsidRDefault="00310C1C">
          <w:pPr>
            <w:pStyle w:val="Encabezado"/>
          </w:pPr>
          <w:r w:rsidRPr="00B17A6B">
            <w:rPr>
              <w:noProof/>
              <w:lang w:val="es-ES" w:eastAsia="es-ES"/>
            </w:rPr>
            <w:drawing>
              <wp:inline distT="0" distB="0" distL="0" distR="0">
                <wp:extent cx="1609725" cy="587549"/>
                <wp:effectExtent l="19050" t="0" r="9525" b="0"/>
                <wp:docPr id="4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10C1C" w:rsidRDefault="00310C1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C96"/>
    <w:multiLevelType w:val="hybridMultilevel"/>
    <w:tmpl w:val="70CA56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4D404E"/>
    <w:multiLevelType w:val="hybridMultilevel"/>
    <w:tmpl w:val="66740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E0567"/>
    <w:multiLevelType w:val="hybridMultilevel"/>
    <w:tmpl w:val="BCF81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A4DBC"/>
    <w:multiLevelType w:val="hybridMultilevel"/>
    <w:tmpl w:val="BC328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414A4"/>
    <w:multiLevelType w:val="hybridMultilevel"/>
    <w:tmpl w:val="FBF6D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F450C"/>
    <w:multiLevelType w:val="hybridMultilevel"/>
    <w:tmpl w:val="4E7EA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62572"/>
    <w:multiLevelType w:val="multilevel"/>
    <w:tmpl w:val="0F048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5696C06"/>
    <w:multiLevelType w:val="multilevel"/>
    <w:tmpl w:val="A252C4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7E53C6C"/>
    <w:multiLevelType w:val="hybridMultilevel"/>
    <w:tmpl w:val="78CC9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D2CA8"/>
    <w:multiLevelType w:val="multilevel"/>
    <w:tmpl w:val="34D07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>
    <w:nsid w:val="311832A3"/>
    <w:multiLevelType w:val="hybridMultilevel"/>
    <w:tmpl w:val="8E943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67963"/>
    <w:multiLevelType w:val="hybridMultilevel"/>
    <w:tmpl w:val="6158F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D924CC"/>
    <w:multiLevelType w:val="hybridMultilevel"/>
    <w:tmpl w:val="CB18C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13472"/>
    <w:multiLevelType w:val="hybridMultilevel"/>
    <w:tmpl w:val="4970A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46E7D"/>
    <w:multiLevelType w:val="hybridMultilevel"/>
    <w:tmpl w:val="12EAE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A77EF4"/>
    <w:multiLevelType w:val="hybridMultilevel"/>
    <w:tmpl w:val="5AEA2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61791F"/>
    <w:multiLevelType w:val="hybridMultilevel"/>
    <w:tmpl w:val="C63ED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9253DD"/>
    <w:multiLevelType w:val="hybridMultilevel"/>
    <w:tmpl w:val="284AE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2736F"/>
    <w:multiLevelType w:val="multilevel"/>
    <w:tmpl w:val="39D88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0"/>
  </w:num>
  <w:num w:numId="5">
    <w:abstractNumId w:val="3"/>
  </w:num>
  <w:num w:numId="6">
    <w:abstractNumId w:val="13"/>
  </w:num>
  <w:num w:numId="7">
    <w:abstractNumId w:val="15"/>
  </w:num>
  <w:num w:numId="8">
    <w:abstractNumId w:val="2"/>
  </w:num>
  <w:num w:numId="9">
    <w:abstractNumId w:val="6"/>
  </w:num>
  <w:num w:numId="10">
    <w:abstractNumId w:val="17"/>
  </w:num>
  <w:num w:numId="11">
    <w:abstractNumId w:val="4"/>
  </w:num>
  <w:num w:numId="12">
    <w:abstractNumId w:val="14"/>
  </w:num>
  <w:num w:numId="13">
    <w:abstractNumId w:val="1"/>
  </w:num>
  <w:num w:numId="14">
    <w:abstractNumId w:val="16"/>
  </w:num>
  <w:num w:numId="15">
    <w:abstractNumId w:val="8"/>
  </w:num>
  <w:num w:numId="16">
    <w:abstractNumId w:val="10"/>
  </w:num>
  <w:num w:numId="17">
    <w:abstractNumId w:val="5"/>
  </w:num>
  <w:num w:numId="18">
    <w:abstractNumId w:val="12"/>
  </w:num>
  <w:num w:numId="19">
    <w:abstractNumId w:val="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/>
  <w:rsids>
    <w:rsidRoot w:val="00115A07"/>
    <w:rsid w:val="0000054E"/>
    <w:rsid w:val="00004CE5"/>
    <w:rsid w:val="00006C90"/>
    <w:rsid w:val="00016AC0"/>
    <w:rsid w:val="000215FC"/>
    <w:rsid w:val="00021CDC"/>
    <w:rsid w:val="0003250E"/>
    <w:rsid w:val="00052604"/>
    <w:rsid w:val="00060C65"/>
    <w:rsid w:val="00066AF2"/>
    <w:rsid w:val="000711A1"/>
    <w:rsid w:val="00071F82"/>
    <w:rsid w:val="00080EFA"/>
    <w:rsid w:val="000917B7"/>
    <w:rsid w:val="000A0326"/>
    <w:rsid w:val="000A2776"/>
    <w:rsid w:val="000B15FB"/>
    <w:rsid w:val="000C6442"/>
    <w:rsid w:val="000D0054"/>
    <w:rsid w:val="000D1794"/>
    <w:rsid w:val="000D6CE4"/>
    <w:rsid w:val="000D777E"/>
    <w:rsid w:val="00101F96"/>
    <w:rsid w:val="001063FF"/>
    <w:rsid w:val="001069F9"/>
    <w:rsid w:val="001107DC"/>
    <w:rsid w:val="00110E0C"/>
    <w:rsid w:val="001159D0"/>
    <w:rsid w:val="00115A07"/>
    <w:rsid w:val="00122BA9"/>
    <w:rsid w:val="00144801"/>
    <w:rsid w:val="00161534"/>
    <w:rsid w:val="00163A77"/>
    <w:rsid w:val="00164E6C"/>
    <w:rsid w:val="00166A95"/>
    <w:rsid w:val="00166B2A"/>
    <w:rsid w:val="00171828"/>
    <w:rsid w:val="00172E84"/>
    <w:rsid w:val="00174A0C"/>
    <w:rsid w:val="0018291E"/>
    <w:rsid w:val="00183A12"/>
    <w:rsid w:val="00184105"/>
    <w:rsid w:val="00187975"/>
    <w:rsid w:val="0019545B"/>
    <w:rsid w:val="0019688C"/>
    <w:rsid w:val="001B78C9"/>
    <w:rsid w:val="001D3CB4"/>
    <w:rsid w:val="001D57E6"/>
    <w:rsid w:val="001D6257"/>
    <w:rsid w:val="001D7BD0"/>
    <w:rsid w:val="001F294C"/>
    <w:rsid w:val="001F7D36"/>
    <w:rsid w:val="00200F7E"/>
    <w:rsid w:val="00203E3B"/>
    <w:rsid w:val="002041ED"/>
    <w:rsid w:val="0020539E"/>
    <w:rsid w:val="00207432"/>
    <w:rsid w:val="00213362"/>
    <w:rsid w:val="00224A96"/>
    <w:rsid w:val="00235E61"/>
    <w:rsid w:val="002362CE"/>
    <w:rsid w:val="00242F1C"/>
    <w:rsid w:val="00243AEA"/>
    <w:rsid w:val="00246EFD"/>
    <w:rsid w:val="00250B1F"/>
    <w:rsid w:val="00256270"/>
    <w:rsid w:val="00260030"/>
    <w:rsid w:val="00260B6B"/>
    <w:rsid w:val="0026508F"/>
    <w:rsid w:val="0027137C"/>
    <w:rsid w:val="00276181"/>
    <w:rsid w:val="00285E22"/>
    <w:rsid w:val="002869D7"/>
    <w:rsid w:val="0028739C"/>
    <w:rsid w:val="002900DF"/>
    <w:rsid w:val="002A4EFA"/>
    <w:rsid w:val="002B1CCB"/>
    <w:rsid w:val="002B510D"/>
    <w:rsid w:val="002C12C3"/>
    <w:rsid w:val="002C3B65"/>
    <w:rsid w:val="002C6EDB"/>
    <w:rsid w:val="002C7F0F"/>
    <w:rsid w:val="002D0715"/>
    <w:rsid w:val="002D18FB"/>
    <w:rsid w:val="002D21FD"/>
    <w:rsid w:val="002D4269"/>
    <w:rsid w:val="002E0061"/>
    <w:rsid w:val="002E0BE6"/>
    <w:rsid w:val="002E1561"/>
    <w:rsid w:val="002E1E39"/>
    <w:rsid w:val="002F4917"/>
    <w:rsid w:val="002F52B5"/>
    <w:rsid w:val="00302C35"/>
    <w:rsid w:val="003040BB"/>
    <w:rsid w:val="0030514D"/>
    <w:rsid w:val="00310C1C"/>
    <w:rsid w:val="0031206D"/>
    <w:rsid w:val="003163CE"/>
    <w:rsid w:val="0032127E"/>
    <w:rsid w:val="00322051"/>
    <w:rsid w:val="0033121A"/>
    <w:rsid w:val="0035128F"/>
    <w:rsid w:val="00356EAB"/>
    <w:rsid w:val="00373781"/>
    <w:rsid w:val="00375E22"/>
    <w:rsid w:val="00381387"/>
    <w:rsid w:val="003856BB"/>
    <w:rsid w:val="00385CD9"/>
    <w:rsid w:val="00385E3F"/>
    <w:rsid w:val="003932F2"/>
    <w:rsid w:val="003A38ED"/>
    <w:rsid w:val="003A4493"/>
    <w:rsid w:val="003A5509"/>
    <w:rsid w:val="003B0031"/>
    <w:rsid w:val="003B4FA5"/>
    <w:rsid w:val="003C00DA"/>
    <w:rsid w:val="003C1D9B"/>
    <w:rsid w:val="003D451D"/>
    <w:rsid w:val="004044C3"/>
    <w:rsid w:val="0040546C"/>
    <w:rsid w:val="00411D97"/>
    <w:rsid w:val="00414A3E"/>
    <w:rsid w:val="00421BFD"/>
    <w:rsid w:val="00424A47"/>
    <w:rsid w:val="0042513A"/>
    <w:rsid w:val="00431920"/>
    <w:rsid w:val="00432ACA"/>
    <w:rsid w:val="00434588"/>
    <w:rsid w:val="004365B9"/>
    <w:rsid w:val="004371F2"/>
    <w:rsid w:val="00443DA8"/>
    <w:rsid w:val="00454B83"/>
    <w:rsid w:val="0045509D"/>
    <w:rsid w:val="00460B8A"/>
    <w:rsid w:val="0047176E"/>
    <w:rsid w:val="0047270E"/>
    <w:rsid w:val="004772CB"/>
    <w:rsid w:val="00493CAF"/>
    <w:rsid w:val="004A0053"/>
    <w:rsid w:val="004A544D"/>
    <w:rsid w:val="004B28C8"/>
    <w:rsid w:val="004B3962"/>
    <w:rsid w:val="004B41B8"/>
    <w:rsid w:val="004D18C8"/>
    <w:rsid w:val="004D398B"/>
    <w:rsid w:val="004D4F2B"/>
    <w:rsid w:val="004E140E"/>
    <w:rsid w:val="004E16FA"/>
    <w:rsid w:val="004F18C0"/>
    <w:rsid w:val="004F34DD"/>
    <w:rsid w:val="004F5397"/>
    <w:rsid w:val="00501652"/>
    <w:rsid w:val="00511C27"/>
    <w:rsid w:val="00530AB9"/>
    <w:rsid w:val="00532944"/>
    <w:rsid w:val="00533171"/>
    <w:rsid w:val="00533CC3"/>
    <w:rsid w:val="00535049"/>
    <w:rsid w:val="005460DC"/>
    <w:rsid w:val="005475F4"/>
    <w:rsid w:val="005579CE"/>
    <w:rsid w:val="005756A5"/>
    <w:rsid w:val="0058287F"/>
    <w:rsid w:val="00584338"/>
    <w:rsid w:val="00594E35"/>
    <w:rsid w:val="00597F52"/>
    <w:rsid w:val="005A1F40"/>
    <w:rsid w:val="005A36CF"/>
    <w:rsid w:val="005B2E81"/>
    <w:rsid w:val="005B63A8"/>
    <w:rsid w:val="005C093E"/>
    <w:rsid w:val="005D6F4D"/>
    <w:rsid w:val="005D79E2"/>
    <w:rsid w:val="005E2F4F"/>
    <w:rsid w:val="005E62FF"/>
    <w:rsid w:val="005E6C9F"/>
    <w:rsid w:val="005F0822"/>
    <w:rsid w:val="005F7F0C"/>
    <w:rsid w:val="00604577"/>
    <w:rsid w:val="00613D84"/>
    <w:rsid w:val="00615927"/>
    <w:rsid w:val="00631DD0"/>
    <w:rsid w:val="00633711"/>
    <w:rsid w:val="006340F0"/>
    <w:rsid w:val="00634BA7"/>
    <w:rsid w:val="0065233A"/>
    <w:rsid w:val="00655254"/>
    <w:rsid w:val="00657DB1"/>
    <w:rsid w:val="00667595"/>
    <w:rsid w:val="0067404D"/>
    <w:rsid w:val="00680423"/>
    <w:rsid w:val="006807BA"/>
    <w:rsid w:val="00682D94"/>
    <w:rsid w:val="00687922"/>
    <w:rsid w:val="006B1B63"/>
    <w:rsid w:val="006B732C"/>
    <w:rsid w:val="006C555F"/>
    <w:rsid w:val="006E1942"/>
    <w:rsid w:val="006E3F94"/>
    <w:rsid w:val="006F2BEC"/>
    <w:rsid w:val="00713F67"/>
    <w:rsid w:val="007247EF"/>
    <w:rsid w:val="007351F5"/>
    <w:rsid w:val="007354A5"/>
    <w:rsid w:val="0073773A"/>
    <w:rsid w:val="007569F5"/>
    <w:rsid w:val="00765896"/>
    <w:rsid w:val="007813C8"/>
    <w:rsid w:val="00781562"/>
    <w:rsid w:val="00784BA7"/>
    <w:rsid w:val="007850F0"/>
    <w:rsid w:val="007870CD"/>
    <w:rsid w:val="007A7AEA"/>
    <w:rsid w:val="007B2E3C"/>
    <w:rsid w:val="007D78B7"/>
    <w:rsid w:val="007E0141"/>
    <w:rsid w:val="007E0B17"/>
    <w:rsid w:val="007E1671"/>
    <w:rsid w:val="007F4AD4"/>
    <w:rsid w:val="00801F5D"/>
    <w:rsid w:val="008036D7"/>
    <w:rsid w:val="008052C3"/>
    <w:rsid w:val="00810257"/>
    <w:rsid w:val="00815CE4"/>
    <w:rsid w:val="008174A1"/>
    <w:rsid w:val="008239FD"/>
    <w:rsid w:val="00823AE8"/>
    <w:rsid w:val="00824886"/>
    <w:rsid w:val="00825C18"/>
    <w:rsid w:val="00826461"/>
    <w:rsid w:val="00832396"/>
    <w:rsid w:val="008373EC"/>
    <w:rsid w:val="00837E04"/>
    <w:rsid w:val="0084264D"/>
    <w:rsid w:val="00847BFC"/>
    <w:rsid w:val="008523A7"/>
    <w:rsid w:val="00854473"/>
    <w:rsid w:val="00860295"/>
    <w:rsid w:val="0086483B"/>
    <w:rsid w:val="00874DBC"/>
    <w:rsid w:val="00875040"/>
    <w:rsid w:val="00875F7F"/>
    <w:rsid w:val="008760F3"/>
    <w:rsid w:val="0087724C"/>
    <w:rsid w:val="00884F21"/>
    <w:rsid w:val="008971A4"/>
    <w:rsid w:val="008A162E"/>
    <w:rsid w:val="008A22F0"/>
    <w:rsid w:val="008A56FA"/>
    <w:rsid w:val="008B2275"/>
    <w:rsid w:val="008B4F95"/>
    <w:rsid w:val="008B5EB6"/>
    <w:rsid w:val="008B6FDC"/>
    <w:rsid w:val="008C6456"/>
    <w:rsid w:val="008D0592"/>
    <w:rsid w:val="008D47EF"/>
    <w:rsid w:val="008D77CC"/>
    <w:rsid w:val="008E0ABD"/>
    <w:rsid w:val="008E354F"/>
    <w:rsid w:val="008F2E56"/>
    <w:rsid w:val="008F4A6C"/>
    <w:rsid w:val="009004C2"/>
    <w:rsid w:val="009021C1"/>
    <w:rsid w:val="00906FD1"/>
    <w:rsid w:val="009101C9"/>
    <w:rsid w:val="00916436"/>
    <w:rsid w:val="009169EC"/>
    <w:rsid w:val="00920A8C"/>
    <w:rsid w:val="00921A8D"/>
    <w:rsid w:val="0092587A"/>
    <w:rsid w:val="00934DC4"/>
    <w:rsid w:val="00936B92"/>
    <w:rsid w:val="009445B9"/>
    <w:rsid w:val="00946C69"/>
    <w:rsid w:val="00951D94"/>
    <w:rsid w:val="00954E3D"/>
    <w:rsid w:val="00977FD7"/>
    <w:rsid w:val="00981839"/>
    <w:rsid w:val="00985A38"/>
    <w:rsid w:val="00986531"/>
    <w:rsid w:val="00990A7E"/>
    <w:rsid w:val="009952BC"/>
    <w:rsid w:val="009A20DE"/>
    <w:rsid w:val="009B3DB4"/>
    <w:rsid w:val="009B4106"/>
    <w:rsid w:val="009C7E96"/>
    <w:rsid w:val="009D08F0"/>
    <w:rsid w:val="009D1A2F"/>
    <w:rsid w:val="009D2DFF"/>
    <w:rsid w:val="009D71DD"/>
    <w:rsid w:val="009E68BF"/>
    <w:rsid w:val="009F20AB"/>
    <w:rsid w:val="009F3E82"/>
    <w:rsid w:val="009F7950"/>
    <w:rsid w:val="00A12473"/>
    <w:rsid w:val="00A144A8"/>
    <w:rsid w:val="00A1672A"/>
    <w:rsid w:val="00A2053B"/>
    <w:rsid w:val="00A2078D"/>
    <w:rsid w:val="00A223DB"/>
    <w:rsid w:val="00A23A65"/>
    <w:rsid w:val="00A307FA"/>
    <w:rsid w:val="00A32A67"/>
    <w:rsid w:val="00A36533"/>
    <w:rsid w:val="00A42522"/>
    <w:rsid w:val="00A463C4"/>
    <w:rsid w:val="00A629C9"/>
    <w:rsid w:val="00A71A29"/>
    <w:rsid w:val="00A7643F"/>
    <w:rsid w:val="00A77F01"/>
    <w:rsid w:val="00A80750"/>
    <w:rsid w:val="00A84E67"/>
    <w:rsid w:val="00A85BF6"/>
    <w:rsid w:val="00A86EAA"/>
    <w:rsid w:val="00A972D1"/>
    <w:rsid w:val="00AA03CD"/>
    <w:rsid w:val="00AA3EF5"/>
    <w:rsid w:val="00AA6DBE"/>
    <w:rsid w:val="00AB6544"/>
    <w:rsid w:val="00AC484A"/>
    <w:rsid w:val="00AD2E59"/>
    <w:rsid w:val="00AD316C"/>
    <w:rsid w:val="00AE3AF7"/>
    <w:rsid w:val="00B01EDE"/>
    <w:rsid w:val="00B02154"/>
    <w:rsid w:val="00B02629"/>
    <w:rsid w:val="00B075E6"/>
    <w:rsid w:val="00B10314"/>
    <w:rsid w:val="00B17A6B"/>
    <w:rsid w:val="00B23CA8"/>
    <w:rsid w:val="00B3119F"/>
    <w:rsid w:val="00B363B7"/>
    <w:rsid w:val="00B4295B"/>
    <w:rsid w:val="00B45444"/>
    <w:rsid w:val="00B51E62"/>
    <w:rsid w:val="00B5227F"/>
    <w:rsid w:val="00B52B7B"/>
    <w:rsid w:val="00B60A95"/>
    <w:rsid w:val="00B8259F"/>
    <w:rsid w:val="00B83320"/>
    <w:rsid w:val="00B836FA"/>
    <w:rsid w:val="00B8723F"/>
    <w:rsid w:val="00B9082A"/>
    <w:rsid w:val="00B91291"/>
    <w:rsid w:val="00B93A68"/>
    <w:rsid w:val="00B96DF1"/>
    <w:rsid w:val="00BA0FEE"/>
    <w:rsid w:val="00BB3CAA"/>
    <w:rsid w:val="00BC2456"/>
    <w:rsid w:val="00BD372A"/>
    <w:rsid w:val="00BF209F"/>
    <w:rsid w:val="00BF3B73"/>
    <w:rsid w:val="00C04CAB"/>
    <w:rsid w:val="00C153B4"/>
    <w:rsid w:val="00C16AF5"/>
    <w:rsid w:val="00C17FA0"/>
    <w:rsid w:val="00C22D9C"/>
    <w:rsid w:val="00C33E32"/>
    <w:rsid w:val="00C35858"/>
    <w:rsid w:val="00C423F2"/>
    <w:rsid w:val="00C5417D"/>
    <w:rsid w:val="00C61407"/>
    <w:rsid w:val="00C61EBF"/>
    <w:rsid w:val="00CA022D"/>
    <w:rsid w:val="00CA0A5A"/>
    <w:rsid w:val="00CA1347"/>
    <w:rsid w:val="00CA5CCB"/>
    <w:rsid w:val="00CB5042"/>
    <w:rsid w:val="00CB657F"/>
    <w:rsid w:val="00CC3B2D"/>
    <w:rsid w:val="00CC4260"/>
    <w:rsid w:val="00CC780D"/>
    <w:rsid w:val="00CD4415"/>
    <w:rsid w:val="00CE2B1D"/>
    <w:rsid w:val="00CE4104"/>
    <w:rsid w:val="00CF04F0"/>
    <w:rsid w:val="00D00038"/>
    <w:rsid w:val="00D021E4"/>
    <w:rsid w:val="00D128E3"/>
    <w:rsid w:val="00D26788"/>
    <w:rsid w:val="00D27FB6"/>
    <w:rsid w:val="00D334CE"/>
    <w:rsid w:val="00D41569"/>
    <w:rsid w:val="00D41702"/>
    <w:rsid w:val="00D444FD"/>
    <w:rsid w:val="00D47659"/>
    <w:rsid w:val="00D554B2"/>
    <w:rsid w:val="00D63B76"/>
    <w:rsid w:val="00D64815"/>
    <w:rsid w:val="00D7252F"/>
    <w:rsid w:val="00D77B27"/>
    <w:rsid w:val="00D936C1"/>
    <w:rsid w:val="00D943EA"/>
    <w:rsid w:val="00D95679"/>
    <w:rsid w:val="00D95689"/>
    <w:rsid w:val="00DA1C9A"/>
    <w:rsid w:val="00DA204E"/>
    <w:rsid w:val="00DA2923"/>
    <w:rsid w:val="00DA4064"/>
    <w:rsid w:val="00DA45A2"/>
    <w:rsid w:val="00DA4809"/>
    <w:rsid w:val="00DA5FE9"/>
    <w:rsid w:val="00DA70A8"/>
    <w:rsid w:val="00DA7C71"/>
    <w:rsid w:val="00DB7C97"/>
    <w:rsid w:val="00DC19D6"/>
    <w:rsid w:val="00DC2EFE"/>
    <w:rsid w:val="00DC4C0E"/>
    <w:rsid w:val="00DD5333"/>
    <w:rsid w:val="00DF01CE"/>
    <w:rsid w:val="00DF1216"/>
    <w:rsid w:val="00DF29A7"/>
    <w:rsid w:val="00E035F4"/>
    <w:rsid w:val="00E06EBB"/>
    <w:rsid w:val="00E11B9F"/>
    <w:rsid w:val="00E12316"/>
    <w:rsid w:val="00E143FC"/>
    <w:rsid w:val="00E16B76"/>
    <w:rsid w:val="00E20F0F"/>
    <w:rsid w:val="00E22AE2"/>
    <w:rsid w:val="00E255D2"/>
    <w:rsid w:val="00E262DC"/>
    <w:rsid w:val="00E47126"/>
    <w:rsid w:val="00E537B2"/>
    <w:rsid w:val="00E60096"/>
    <w:rsid w:val="00E60D5C"/>
    <w:rsid w:val="00E60FBE"/>
    <w:rsid w:val="00E80E63"/>
    <w:rsid w:val="00E93C38"/>
    <w:rsid w:val="00EA224F"/>
    <w:rsid w:val="00EA6723"/>
    <w:rsid w:val="00EB1C48"/>
    <w:rsid w:val="00EC7452"/>
    <w:rsid w:val="00EE0C75"/>
    <w:rsid w:val="00EE20F0"/>
    <w:rsid w:val="00EE32C4"/>
    <w:rsid w:val="00EF4808"/>
    <w:rsid w:val="00F0501D"/>
    <w:rsid w:val="00F06E97"/>
    <w:rsid w:val="00F11069"/>
    <w:rsid w:val="00F13450"/>
    <w:rsid w:val="00F464C5"/>
    <w:rsid w:val="00F50DC2"/>
    <w:rsid w:val="00F6319D"/>
    <w:rsid w:val="00F64E17"/>
    <w:rsid w:val="00F65FEC"/>
    <w:rsid w:val="00F74F54"/>
    <w:rsid w:val="00F74FA2"/>
    <w:rsid w:val="00F75A8D"/>
    <w:rsid w:val="00F92F26"/>
    <w:rsid w:val="00F93115"/>
    <w:rsid w:val="00FA0FF6"/>
    <w:rsid w:val="00FB0AF5"/>
    <w:rsid w:val="00FB0EA2"/>
    <w:rsid w:val="00FC001F"/>
    <w:rsid w:val="00FD7473"/>
    <w:rsid w:val="00FF48D5"/>
    <w:rsid w:val="00FF4AED"/>
    <w:rsid w:val="00FF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291"/>
  </w:style>
  <w:style w:type="paragraph" w:styleId="Ttulo1">
    <w:name w:val="heading 1"/>
    <w:basedOn w:val="Normal"/>
    <w:next w:val="Normal"/>
    <w:link w:val="Ttulo1Car"/>
    <w:uiPriority w:val="9"/>
    <w:qFormat/>
    <w:rsid w:val="00115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5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0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A1C9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A1C9A"/>
    <w:pPr>
      <w:spacing w:after="10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A1C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C3"/>
  </w:style>
  <w:style w:type="paragraph" w:styleId="Piedepgina">
    <w:name w:val="footer"/>
    <w:basedOn w:val="Normal"/>
    <w:link w:val="Piedepgina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C3"/>
  </w:style>
  <w:style w:type="character" w:customStyle="1" w:styleId="Ttulo3Car">
    <w:name w:val="Título 3 Car"/>
    <w:basedOn w:val="Fuentedeprrafopredeter"/>
    <w:link w:val="Ttulo3"/>
    <w:uiPriority w:val="9"/>
    <w:rsid w:val="0087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11069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C04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EC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1159D0"/>
    <w:pPr>
      <w:spacing w:after="0" w:line="240" w:lineRule="auto"/>
    </w:pPr>
    <w:rPr>
      <w:rFonts w:eastAsiaTheme="minorEastAsi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rsid w:val="005B63A8"/>
  </w:style>
  <w:style w:type="character" w:styleId="Textodelmarcadordeposicin">
    <w:name w:val="Placeholder Text"/>
    <w:basedOn w:val="Fuentedeprrafopredeter"/>
    <w:uiPriority w:val="99"/>
    <w:semiHidden/>
    <w:rsid w:val="00A463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2AD679-1396-4037-B2C0-C4B1CDFB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9081</TotalTime>
  <Pages>61</Pages>
  <Words>16181</Words>
  <Characters>88998</Characters>
  <Application>Microsoft Office Word</Application>
  <DocSecurity>0</DocSecurity>
  <Lines>741</Lines>
  <Paragraphs>209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d’integració</vt:lpstr>
    </vt:vector>
  </TitlesOfParts>
  <Company>Límit Tecnologies S.A.</Company>
  <LinksUpToDate>false</LinksUpToDate>
  <CharactersWithSpaces>104970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d’integració</dc:title>
  <dc:subject>Helium - Gestió d’expedients</dc:subject>
  <dc:creator>Sion Andreu</dc:creator>
  <cp:keywords/>
  <dc:description/>
  <cp:lastModifiedBy>josepg</cp:lastModifiedBy>
  <cp:revision>359</cp:revision>
  <cp:lastPrinted>2012-04-17T06:49:00Z</cp:lastPrinted>
  <dcterms:created xsi:type="dcterms:W3CDTF">2010-04-07T09:51:00Z</dcterms:created>
  <dcterms:modified xsi:type="dcterms:W3CDTF">2012-04-17T06:49:00Z</dcterms:modified>
</cp:coreProperties>
</file>