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Kevin Internal Memo</w:t>
      </w:r>
    </w:p>
    <w:p>
      <w:pPr>
        <w:pStyle w:val="Heading2"/>
      </w:pPr>
      <w:r>
        <w:t>Subject</w:t>
      </w:r>
    </w:p>
    <w:p>
      <w:r>
        <w:t>Operational Excellence Strategy – Next Steps</w:t>
      </w:r>
    </w:p>
    <w:p>
      <w:pPr>
        <w:pStyle w:val="Heading2"/>
      </w:pPr>
      <w:r>
        <w:t>Date</w:t>
      </w:r>
    </w:p>
    <w:p>
      <w:r>
        <w:t>2025-01-12</w:t>
      </w:r>
    </w:p>
    <w:p>
      <w:pPr>
        <w:pStyle w:val="Heading2"/>
      </w:pPr>
      <w:r>
        <w:t>Message</w:t>
      </w:r>
    </w:p>
    <w:p>
      <w:r>
        <w:t>Kevin, as we prepare for the next quarter, it is critical to refine our operational workflows to align with the company's strategic goals. I’d like you to lead a task force focused on identifying inefficiencies and proposing solutions that can cut costs while maintaining service quality. Additionally, please prepare an in-depth report on the impact of recent process automation implementations.</w:t>
      </w:r>
    </w:p>
    <w:p>
      <w:pPr>
        <w:pStyle w:val="Heading2"/>
      </w:pPr>
      <w:r>
        <w:t>Additional Notes</w:t>
      </w:r>
    </w:p>
    <w:p>
      <w:r>
        <w:t>Kevin is expected to submit the final operations strategy plan by the end of the quarter, incorporating feedback from department heads and key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