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Peter Peterson - Employee Profile</w:t>
      </w:r>
    </w:p>
    <w:p>
      <w:r>
        <w:t xml:space="preserve">**Full Name:** Peter Peterson  </w:t>
        <w:br/>
        <w:t xml:space="preserve">**Employee ID:** 9900123P  </w:t>
        <w:br/>
        <w:t xml:space="preserve">**Address:** 1 Executive Plaza, San Francisco, CA 94111  </w:t>
        <w:br/>
        <w:t xml:space="preserve">**Phone Number:** 415-999-1122  </w:t>
        <w:br/>
        <w:t xml:space="preserve">**Email:** peter.peterson@pixelproofy.com  </w:t>
        <w:br/>
        <w:br/>
        <w:t xml:space="preserve">**Emergency Contact:**  </w:t>
        <w:br/>
        <w:t xml:space="preserve">  - Name: Linda Peterson  </w:t>
        <w:br/>
        <w:t xml:space="preserve">  - Relationship: Wife  </w:t>
        <w:br/>
        <w:t xml:space="preserve">  - Contact Number: 415-876-5543  </w:t>
        <w:br/>
        <w:br/>
        <w:t xml:space="preserve">**Department:** Executive Leadership  </w:t>
        <w:br/>
        <w:t xml:space="preserve">**Position/Job Title:** CEO, Face Recognition Division  </w:t>
        <w:br/>
        <w:t xml:space="preserve">**Salary:** $350,000.00 annually  </w:t>
        <w:br/>
        <w:t xml:space="preserve">**Start Date:** 2018-06-01  </w:t>
        <w:br/>
        <w:t xml:space="preserve">**Employment Status:** Full-time  </w:t>
        <w:br/>
        <w:t xml:space="preserve">**Manager/Supervisor:** Board of Directors  </w:t>
        <w:br/>
        <w:br/>
        <w:t xml:space="preserve">**Certifications:**  </w:t>
        <w:br/>
        <w:t xml:space="preserve">  - Executive Leadership (Harvard)</w:t>
        <w:br/>
        <w:t xml:space="preserve">AI Ethics &amp; Policy (MIT)  </w:t>
        <w:br/>
        <w:br/>
        <w:t xml:space="preserve">**Training History:**  </w:t>
        <w:br/>
        <w:t xml:space="preserve">  - Advanced AI Policy &amp; Regulation (2023)</w:t>
        <w:br/>
        <w:t xml:space="preserve">Corporate Strategy &amp; Market Expansion (2024)  </w:t>
        <w:br/>
        <w:br/>
        <w:t xml:space="preserve">**Project Assignments:**  </w:t>
        <w:br/>
        <w:t xml:space="preserve">  - Led the launch of PixelProofy's Face Recognition Division, securing $50M in funding.</w:t>
        <w:br/>
        <w:t>Developed strategic partnerships with Fortune 500 companies for AI-powered security.</w:t>
        <w:br/>
        <w:t xml:space="preserve">Implemented a compliance framework ensuring adherence to global privacy regulations (GDPR, CCPA). 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