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E30996E" w:rsidR="00390B33" w:rsidRDefault="000441AE" w:rsidP="00BE6230">
      <w:pPr>
        <w:pBdr>
          <w:top w:val="nil"/>
          <w:left w:val="nil"/>
          <w:bottom w:val="nil"/>
          <w:right w:val="nil"/>
          <w:between w:val="nil"/>
        </w:pBdr>
        <w:rPr>
          <w:color w:val="000000"/>
          <w:sz w:val="24"/>
          <w:szCs w:val="24"/>
        </w:rPr>
      </w:pPr>
      <w:r>
        <w:rPr>
          <w:noProof/>
        </w:rPr>
        <w:drawing>
          <wp:anchor distT="0" distB="0" distL="114300" distR="114300" simplePos="0" relativeHeight="251659264" behindDoc="0" locked="0" layoutInCell="1" hidden="0" allowOverlap="1" wp14:anchorId="6BA66A09" wp14:editId="397AEF26">
            <wp:simplePos x="0" y="0"/>
            <wp:positionH relativeFrom="page">
              <wp:align>center</wp:align>
            </wp:positionH>
            <wp:positionV relativeFrom="paragraph">
              <wp:posOffset>-481965</wp:posOffset>
            </wp:positionV>
            <wp:extent cx="1141172" cy="81930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1172" cy="819303"/>
                    </a:xfrm>
                    <a:prstGeom prst="rect">
                      <a:avLst/>
                    </a:prstGeom>
                    <a:ln/>
                  </pic:spPr>
                </pic:pic>
              </a:graphicData>
            </a:graphic>
          </wp:anchor>
        </w:drawing>
      </w:r>
      <w:r w:rsidR="00F64222">
        <w:rPr>
          <w:noProof/>
        </w:rPr>
        <w:drawing>
          <wp:anchor distT="0" distB="0" distL="0" distR="0" simplePos="0" relativeHeight="251658240" behindDoc="1" locked="0" layoutInCell="1" hidden="0" allowOverlap="1" wp14:anchorId="3EADFF1D" wp14:editId="4F377774">
            <wp:simplePos x="0" y="0"/>
            <wp:positionH relativeFrom="column">
              <wp:posOffset>-1080128</wp:posOffset>
            </wp:positionH>
            <wp:positionV relativeFrom="paragraph">
              <wp:posOffset>-913757</wp:posOffset>
            </wp:positionV>
            <wp:extent cx="7546975" cy="1072007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546975" cy="10720070"/>
                    </a:xfrm>
                    <a:prstGeom prst="rect">
                      <a:avLst/>
                    </a:prstGeom>
                    <a:ln/>
                  </pic:spPr>
                </pic:pic>
              </a:graphicData>
            </a:graphic>
          </wp:anchor>
        </w:drawing>
      </w:r>
    </w:p>
    <w:p w14:paraId="00000002" w14:textId="77777777" w:rsidR="00390B33" w:rsidRDefault="00F64222" w:rsidP="00BE6230">
      <w:pPr>
        <w:pBdr>
          <w:top w:val="nil"/>
          <w:left w:val="nil"/>
          <w:bottom w:val="nil"/>
          <w:right w:val="nil"/>
          <w:between w:val="nil"/>
        </w:pBdr>
        <w:rPr>
          <w:rFonts w:ascii="Tahoma" w:eastAsia="Tahoma" w:hAnsi="Tahoma" w:cs="Tahoma"/>
          <w:color w:val="000000"/>
          <w:sz w:val="24"/>
          <w:szCs w:val="24"/>
        </w:rPr>
      </w:pPr>
      <w:r>
        <w:rPr>
          <w:rFonts w:ascii="Tahoma" w:eastAsia="Tahoma" w:hAnsi="Tahoma" w:cs="Tahoma"/>
          <w:color w:val="000000"/>
          <w:sz w:val="24"/>
          <w:szCs w:val="24"/>
        </w:rPr>
        <w:br/>
      </w:r>
    </w:p>
    <w:p w14:paraId="00000003" w14:textId="77777777" w:rsidR="00390B33" w:rsidRDefault="00390B33" w:rsidP="00BE6230">
      <w:pPr>
        <w:pBdr>
          <w:top w:val="nil"/>
          <w:left w:val="nil"/>
          <w:bottom w:val="nil"/>
          <w:right w:val="nil"/>
          <w:between w:val="nil"/>
        </w:pBdr>
        <w:rPr>
          <w:rFonts w:ascii="Tahoma" w:eastAsia="Tahoma" w:hAnsi="Tahoma" w:cs="Tahoma"/>
          <w:color w:val="000000"/>
          <w:sz w:val="24"/>
          <w:szCs w:val="24"/>
        </w:rPr>
      </w:pPr>
    </w:p>
    <w:p w14:paraId="00000004" w14:textId="77777777" w:rsidR="00390B33" w:rsidRDefault="00390B33" w:rsidP="00BE6230">
      <w:pPr>
        <w:pBdr>
          <w:top w:val="nil"/>
          <w:left w:val="nil"/>
          <w:bottom w:val="nil"/>
          <w:right w:val="nil"/>
          <w:between w:val="nil"/>
        </w:pBdr>
        <w:rPr>
          <w:rFonts w:ascii="Tahoma" w:eastAsia="Tahoma" w:hAnsi="Tahoma" w:cs="Tahoma"/>
          <w:color w:val="000000"/>
          <w:sz w:val="24"/>
          <w:szCs w:val="24"/>
        </w:rPr>
      </w:pPr>
    </w:p>
    <w:p w14:paraId="00000005" w14:textId="77777777" w:rsidR="00390B33" w:rsidRDefault="00F64222" w:rsidP="00BE6230">
      <w:pPr>
        <w:pBdr>
          <w:top w:val="nil"/>
          <w:left w:val="nil"/>
          <w:bottom w:val="nil"/>
          <w:right w:val="nil"/>
          <w:between w:val="nil"/>
        </w:pBdr>
        <w:tabs>
          <w:tab w:val="left" w:pos="4740"/>
        </w:tabs>
        <w:rPr>
          <w:rFonts w:ascii="Tahoma" w:eastAsia="Tahoma" w:hAnsi="Tahoma" w:cs="Tahoma"/>
          <w:color w:val="000000"/>
          <w:sz w:val="24"/>
          <w:szCs w:val="24"/>
        </w:rPr>
      </w:pPr>
      <w:r>
        <w:rPr>
          <w:rFonts w:ascii="Tahoma" w:eastAsia="Tahoma" w:hAnsi="Tahoma" w:cs="Tahoma"/>
          <w:color w:val="000000"/>
          <w:sz w:val="24"/>
          <w:szCs w:val="24"/>
        </w:rPr>
        <w:tab/>
      </w:r>
    </w:p>
    <w:p w14:paraId="00000006" w14:textId="77777777" w:rsidR="00390B33" w:rsidRDefault="00390B33" w:rsidP="00BE6230">
      <w:pPr>
        <w:pBdr>
          <w:top w:val="nil"/>
          <w:left w:val="nil"/>
          <w:bottom w:val="nil"/>
          <w:right w:val="nil"/>
          <w:between w:val="nil"/>
        </w:pBdr>
        <w:jc w:val="center"/>
        <w:rPr>
          <w:rFonts w:ascii="Tahoma" w:eastAsia="Tahoma" w:hAnsi="Tahoma" w:cs="Tahoma"/>
          <w:color w:val="000000"/>
          <w:sz w:val="24"/>
          <w:szCs w:val="24"/>
        </w:rPr>
      </w:pPr>
    </w:p>
    <w:p w14:paraId="00000007" w14:textId="77777777" w:rsidR="00390B33" w:rsidRDefault="00390B33" w:rsidP="00BE6230">
      <w:pPr>
        <w:pBdr>
          <w:top w:val="nil"/>
          <w:left w:val="nil"/>
          <w:bottom w:val="nil"/>
          <w:right w:val="nil"/>
          <w:between w:val="nil"/>
        </w:pBdr>
        <w:jc w:val="center"/>
        <w:rPr>
          <w:rFonts w:ascii="Tahoma" w:eastAsia="Tahoma" w:hAnsi="Tahoma" w:cs="Tahoma"/>
          <w:color w:val="000000"/>
          <w:sz w:val="24"/>
          <w:szCs w:val="24"/>
        </w:rPr>
      </w:pPr>
    </w:p>
    <w:p w14:paraId="00000008" w14:textId="77777777" w:rsidR="00390B33" w:rsidRDefault="00390B33" w:rsidP="00BE6230">
      <w:pPr>
        <w:pBdr>
          <w:top w:val="nil"/>
          <w:left w:val="nil"/>
          <w:bottom w:val="nil"/>
          <w:right w:val="nil"/>
          <w:between w:val="nil"/>
        </w:pBdr>
        <w:rPr>
          <w:rFonts w:ascii="Tahoma" w:eastAsia="Tahoma" w:hAnsi="Tahoma" w:cs="Tahoma"/>
          <w:color w:val="000000"/>
          <w:sz w:val="24"/>
          <w:szCs w:val="24"/>
        </w:rPr>
      </w:pPr>
    </w:p>
    <w:p w14:paraId="00000009" w14:textId="77777777" w:rsidR="00390B33" w:rsidRDefault="00F64222" w:rsidP="00BE6230">
      <w:pPr>
        <w:pBdr>
          <w:top w:val="nil"/>
          <w:left w:val="nil"/>
          <w:bottom w:val="nil"/>
          <w:right w:val="nil"/>
          <w:between w:val="nil"/>
        </w:pBdr>
        <w:spacing w:before="2"/>
        <w:rPr>
          <w:rFonts w:ascii="Tahoma" w:eastAsia="Tahoma" w:hAnsi="Tahoma" w:cs="Tahoma"/>
          <w:color w:val="FF0000"/>
          <w:sz w:val="24"/>
          <w:szCs w:val="24"/>
        </w:rPr>
      </w:pPr>
      <w:r>
        <w:rPr>
          <w:noProof/>
        </w:rPr>
        <mc:AlternateContent>
          <mc:Choice Requires="wps">
            <w:drawing>
              <wp:anchor distT="0" distB="0" distL="114300" distR="114300" simplePos="0" relativeHeight="251660288" behindDoc="0" locked="0" layoutInCell="1" hidden="0" allowOverlap="1" wp14:anchorId="052C48AD" wp14:editId="0EECC1A8">
                <wp:simplePos x="0" y="0"/>
                <wp:positionH relativeFrom="column">
                  <wp:posOffset>-264151</wp:posOffset>
                </wp:positionH>
                <wp:positionV relativeFrom="paragraph">
                  <wp:posOffset>36831</wp:posOffset>
                </wp:positionV>
                <wp:extent cx="6000750" cy="6333592"/>
                <wp:effectExtent l="0" t="0" r="0" b="0"/>
                <wp:wrapNone/>
                <wp:docPr id="2" name="Retângulo 2"/>
                <wp:cNvGraphicFramePr/>
                <a:graphic xmlns:a="http://schemas.openxmlformats.org/drawingml/2006/main">
                  <a:graphicData uri="http://schemas.microsoft.com/office/word/2010/wordprocessingShape">
                    <wps:wsp>
                      <wps:cNvSpPr/>
                      <wps:spPr>
                        <a:xfrm>
                          <a:off x="2374200" y="1052675"/>
                          <a:ext cx="5943600" cy="5454650"/>
                        </a:xfrm>
                        <a:prstGeom prst="rect">
                          <a:avLst/>
                        </a:prstGeom>
                        <a:noFill/>
                        <a:ln>
                          <a:noFill/>
                        </a:ln>
                      </wps:spPr>
                      <wps:txbx>
                        <w:txbxContent>
                          <w:p w14:paraId="75E28CBD" w14:textId="77777777" w:rsidR="00390B33" w:rsidRDefault="00F64222">
                            <w:pPr>
                              <w:spacing w:after="120"/>
                              <w:jc w:val="center"/>
                              <w:textDirection w:val="btLr"/>
                            </w:pPr>
                            <w:r>
                              <w:rPr>
                                <w:rFonts w:ascii="Times New Roman" w:eastAsia="Times New Roman" w:hAnsi="Times New Roman" w:cs="Times New Roman"/>
                                <w:i/>
                                <w:color w:val="17365D"/>
                                <w:sz w:val="56"/>
                              </w:rPr>
                              <w:t>Curso</w:t>
                            </w:r>
                          </w:p>
                          <w:p w14:paraId="0F3E164A" w14:textId="33A629A5" w:rsidR="00390B33" w:rsidRDefault="00F64222">
                            <w:pPr>
                              <w:spacing w:after="360"/>
                              <w:jc w:val="center"/>
                              <w:textDirection w:val="btLr"/>
                            </w:pPr>
                            <w:r>
                              <w:rPr>
                                <w:rFonts w:ascii="Arial" w:eastAsia="Arial" w:hAnsi="Arial" w:cs="Arial"/>
                                <w:b/>
                                <w:color w:val="17365D"/>
                                <w:sz w:val="56"/>
                              </w:rPr>
                              <w:t xml:space="preserve">ATENÇÃO À SAÚDE DA </w:t>
                            </w:r>
                            <w:r w:rsidR="0035288F">
                              <w:rPr>
                                <w:rFonts w:ascii="Arial" w:eastAsia="Arial" w:hAnsi="Arial" w:cs="Arial"/>
                                <w:b/>
                                <w:color w:val="17365D"/>
                                <w:sz w:val="56"/>
                              </w:rPr>
                              <w:t xml:space="preserve">CAMINHONEIRA E CAMINHONEIRO </w:t>
                            </w:r>
                            <w:r>
                              <w:rPr>
                                <w:rFonts w:ascii="Arial" w:eastAsia="Arial" w:hAnsi="Arial" w:cs="Arial"/>
                                <w:b/>
                                <w:color w:val="17365D"/>
                                <w:sz w:val="56"/>
                              </w:rPr>
                              <w:t>NA ATENÇÃO PRIMÁRIA</w:t>
                            </w:r>
                          </w:p>
                          <w:p w14:paraId="5BE9D073" w14:textId="77777777" w:rsidR="00390B33" w:rsidRDefault="00390B33">
                            <w:pPr>
                              <w:ind w:firstLine="567"/>
                              <w:jc w:val="center"/>
                              <w:textDirection w:val="btLr"/>
                            </w:pPr>
                          </w:p>
                          <w:p w14:paraId="33EEB521" w14:textId="77777777" w:rsidR="00390B33" w:rsidRDefault="00F64222">
                            <w:pPr>
                              <w:jc w:val="center"/>
                              <w:textDirection w:val="btLr"/>
                            </w:pPr>
                            <w:r>
                              <w:rPr>
                                <w:rFonts w:ascii="Arial" w:eastAsia="Arial" w:hAnsi="Arial" w:cs="Arial"/>
                                <w:b/>
                                <w:color w:val="17365D"/>
                                <w:sz w:val="52"/>
                              </w:rPr>
                              <w:t>Módulo V</w:t>
                            </w:r>
                          </w:p>
                          <w:p w14:paraId="67A7754C" w14:textId="77777777" w:rsidR="00390B33" w:rsidRDefault="00390B33">
                            <w:pPr>
                              <w:jc w:val="center"/>
                              <w:textDirection w:val="btLr"/>
                            </w:pPr>
                          </w:p>
                          <w:p w14:paraId="1E4BDB4C" w14:textId="4080F31A" w:rsidR="00390B33" w:rsidRDefault="00F64222">
                            <w:pPr>
                              <w:jc w:val="center"/>
                              <w:textDirection w:val="btLr"/>
                            </w:pPr>
                            <w:r>
                              <w:rPr>
                                <w:rFonts w:ascii="Arial" w:eastAsia="Arial" w:hAnsi="Arial" w:cs="Arial"/>
                                <w:color w:val="17365D"/>
                                <w:sz w:val="48"/>
                              </w:rPr>
                              <w:t>As Violências nas Estradas no Contexto de Vida d</w:t>
                            </w:r>
                            <w:r w:rsidR="0035288F">
                              <w:rPr>
                                <w:rFonts w:ascii="Arial" w:eastAsia="Arial" w:hAnsi="Arial" w:cs="Arial"/>
                                <w:color w:val="17365D"/>
                                <w:sz w:val="48"/>
                              </w:rPr>
                              <w:t>e</w:t>
                            </w:r>
                            <w:r>
                              <w:rPr>
                                <w:rFonts w:ascii="Arial" w:eastAsia="Arial" w:hAnsi="Arial" w:cs="Arial"/>
                                <w:color w:val="17365D"/>
                                <w:sz w:val="48"/>
                              </w:rPr>
                              <w:t xml:space="preserve"> Caminhoneiras</w:t>
                            </w:r>
                            <w:r w:rsidR="0035288F">
                              <w:rPr>
                                <w:rFonts w:ascii="Arial" w:eastAsia="Arial" w:hAnsi="Arial" w:cs="Arial"/>
                                <w:color w:val="17365D"/>
                                <w:sz w:val="48"/>
                              </w:rPr>
                              <w:t xml:space="preserve"> e Caminhoneiros</w:t>
                            </w:r>
                          </w:p>
                          <w:p w14:paraId="5F28C1A8" w14:textId="77777777" w:rsidR="00390B33" w:rsidRDefault="00390B33">
                            <w:pPr>
                              <w:jc w:val="center"/>
                              <w:textDirection w:val="btLr"/>
                            </w:pPr>
                          </w:p>
                          <w:p w14:paraId="399A3C13" w14:textId="77777777" w:rsidR="00390B33" w:rsidRDefault="00390B33">
                            <w:pPr>
                              <w:jc w:val="center"/>
                              <w:textDirection w:val="btLr"/>
                            </w:pPr>
                          </w:p>
                          <w:p w14:paraId="6CFF69E9" w14:textId="77777777" w:rsidR="00390B33" w:rsidRDefault="00390B33">
                            <w:pPr>
                              <w:spacing w:after="720"/>
                              <w:jc w:val="center"/>
                              <w:textDirection w:val="btLr"/>
                            </w:pPr>
                          </w:p>
                          <w:p w14:paraId="1D8EF4A6" w14:textId="77777777" w:rsidR="00390B33" w:rsidRDefault="00390B33">
                            <w:pPr>
                              <w:spacing w:after="720"/>
                              <w:jc w:val="center"/>
                              <w:textDirection w:val="btLr"/>
                            </w:pPr>
                          </w:p>
                          <w:p w14:paraId="104C5874" w14:textId="77777777" w:rsidR="00390B33" w:rsidRDefault="00F64222">
                            <w:pPr>
                              <w:spacing w:after="720"/>
                              <w:jc w:val="center"/>
                              <w:textDirection w:val="btLr"/>
                            </w:pPr>
                            <w:r>
                              <w:rPr>
                                <w:rFonts w:ascii="Arial" w:eastAsia="Arial" w:hAnsi="Arial" w:cs="Arial"/>
                                <w:b/>
                                <w:color w:val="17365D"/>
                                <w:sz w:val="32"/>
                              </w:rPr>
                              <w:t>Fiocruz Mato Grosso do Sul</w:t>
                            </w:r>
                          </w:p>
                          <w:p w14:paraId="5BEA0CF1" w14:textId="77777777" w:rsidR="00390B33" w:rsidRDefault="00390B33">
                            <w:pPr>
                              <w:spacing w:after="720"/>
                              <w:jc w:val="center"/>
                              <w:textDirection w:val="btLr"/>
                            </w:pPr>
                          </w:p>
                        </w:txbxContent>
                      </wps:txbx>
                      <wps:bodyPr spcFirstLastPara="1" wrap="square" lIns="91425" tIns="45700" rIns="91425" bIns="45700" anchor="t" anchorCtr="0">
                        <a:noAutofit/>
                      </wps:bodyPr>
                    </wps:wsp>
                  </a:graphicData>
                </a:graphic>
              </wp:anchor>
            </w:drawing>
          </mc:Choice>
          <mc:Fallback>
            <w:pict>
              <v:rect w14:anchorId="052C48AD" id="Retângulo 2" o:spid="_x0000_s1026" style="position:absolute;margin-left:-20.8pt;margin-top:2.9pt;width:472.5pt;height:498.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" filled="f" stroked="f">
                <v:textbox inset="2.53958mm,1.2694mm,2.53958mm,1.2694mm">
                  <w:txbxContent>
                    <w:p w14:paraId="75E28CBD" w14:textId="77777777" w:rsidR="00390B33" w:rsidRDefault="00F64222">
                      <w:pPr>
                        <w:spacing w:after="120"/>
                        <w:jc w:val="center"/>
                        <w:textDirection w:val="btLr"/>
                      </w:pPr>
                      <w:r>
                        <w:rPr>
                          <w:rFonts w:ascii="Times New Roman" w:eastAsia="Times New Roman" w:hAnsi="Times New Roman" w:cs="Times New Roman"/>
                          <w:i/>
                          <w:color w:val="17365D"/>
                          <w:sz w:val="56"/>
                        </w:rPr>
                        <w:t>Curso</w:t>
                      </w:r>
                    </w:p>
                    <w:p w14:paraId="0F3E164A" w14:textId="33A629A5" w:rsidR="00390B33" w:rsidRDefault="00F64222">
                      <w:pPr>
                        <w:spacing w:after="360"/>
                        <w:jc w:val="center"/>
                        <w:textDirection w:val="btLr"/>
                      </w:pPr>
                      <w:r>
                        <w:rPr>
                          <w:rFonts w:ascii="Arial" w:eastAsia="Arial" w:hAnsi="Arial" w:cs="Arial"/>
                          <w:b/>
                          <w:color w:val="17365D"/>
                          <w:sz w:val="56"/>
                        </w:rPr>
                        <w:t xml:space="preserve">ATENÇÃO À SAÚDE DA </w:t>
                      </w:r>
                      <w:r w:rsidR="0035288F">
                        <w:rPr>
                          <w:rFonts w:ascii="Arial" w:eastAsia="Arial" w:hAnsi="Arial" w:cs="Arial"/>
                          <w:b/>
                          <w:color w:val="17365D"/>
                          <w:sz w:val="56"/>
                        </w:rPr>
                        <w:t xml:space="preserve">CAMINHONEIRA E CAMINHONEIRO </w:t>
                      </w:r>
                      <w:r>
                        <w:rPr>
                          <w:rFonts w:ascii="Arial" w:eastAsia="Arial" w:hAnsi="Arial" w:cs="Arial"/>
                          <w:b/>
                          <w:color w:val="17365D"/>
                          <w:sz w:val="56"/>
                        </w:rPr>
                        <w:t>NA ATENÇÃO PRIMÁRIA</w:t>
                      </w:r>
                    </w:p>
                    <w:p w14:paraId="5BE9D073" w14:textId="77777777" w:rsidR="00390B33" w:rsidRDefault="00390B33">
                      <w:pPr>
                        <w:ind w:firstLine="567"/>
                        <w:jc w:val="center"/>
                        <w:textDirection w:val="btLr"/>
                      </w:pPr>
                    </w:p>
                    <w:p w14:paraId="33EEB521" w14:textId="77777777" w:rsidR="00390B33" w:rsidRDefault="00F64222">
                      <w:pPr>
                        <w:jc w:val="center"/>
                        <w:textDirection w:val="btLr"/>
                      </w:pPr>
                      <w:r>
                        <w:rPr>
                          <w:rFonts w:ascii="Arial" w:eastAsia="Arial" w:hAnsi="Arial" w:cs="Arial"/>
                          <w:b/>
                          <w:color w:val="17365D"/>
                          <w:sz w:val="52"/>
                        </w:rPr>
                        <w:t>Módulo V</w:t>
                      </w:r>
                    </w:p>
                    <w:p w14:paraId="67A7754C" w14:textId="77777777" w:rsidR="00390B33" w:rsidRDefault="00390B33">
                      <w:pPr>
                        <w:jc w:val="center"/>
                        <w:textDirection w:val="btLr"/>
                      </w:pPr>
                    </w:p>
                    <w:p w14:paraId="1E4BDB4C" w14:textId="4080F31A" w:rsidR="00390B33" w:rsidRDefault="00F64222">
                      <w:pPr>
                        <w:jc w:val="center"/>
                        <w:textDirection w:val="btLr"/>
                      </w:pPr>
                      <w:r>
                        <w:rPr>
                          <w:rFonts w:ascii="Arial" w:eastAsia="Arial" w:hAnsi="Arial" w:cs="Arial"/>
                          <w:color w:val="17365D"/>
                          <w:sz w:val="48"/>
                        </w:rPr>
                        <w:t>As Violências nas Estradas no Contexto de Vida d</w:t>
                      </w:r>
                      <w:r w:rsidR="0035288F">
                        <w:rPr>
                          <w:rFonts w:ascii="Arial" w:eastAsia="Arial" w:hAnsi="Arial" w:cs="Arial"/>
                          <w:color w:val="17365D"/>
                          <w:sz w:val="48"/>
                        </w:rPr>
                        <w:t>e</w:t>
                      </w:r>
                      <w:r>
                        <w:rPr>
                          <w:rFonts w:ascii="Arial" w:eastAsia="Arial" w:hAnsi="Arial" w:cs="Arial"/>
                          <w:color w:val="17365D"/>
                          <w:sz w:val="48"/>
                        </w:rPr>
                        <w:t xml:space="preserve"> Caminhoneiras</w:t>
                      </w:r>
                      <w:r w:rsidR="0035288F">
                        <w:rPr>
                          <w:rFonts w:ascii="Arial" w:eastAsia="Arial" w:hAnsi="Arial" w:cs="Arial"/>
                          <w:color w:val="17365D"/>
                          <w:sz w:val="48"/>
                        </w:rPr>
                        <w:t xml:space="preserve"> e Caminhoneiros</w:t>
                      </w:r>
                    </w:p>
                    <w:p w14:paraId="5F28C1A8" w14:textId="77777777" w:rsidR="00390B33" w:rsidRDefault="00390B33">
                      <w:pPr>
                        <w:jc w:val="center"/>
                        <w:textDirection w:val="btLr"/>
                      </w:pPr>
                    </w:p>
                    <w:p w14:paraId="399A3C13" w14:textId="77777777" w:rsidR="00390B33" w:rsidRDefault="00390B33">
                      <w:pPr>
                        <w:jc w:val="center"/>
                        <w:textDirection w:val="btLr"/>
                      </w:pPr>
                    </w:p>
                    <w:p w14:paraId="6CFF69E9" w14:textId="77777777" w:rsidR="00390B33" w:rsidRDefault="00390B33">
                      <w:pPr>
                        <w:spacing w:after="720"/>
                        <w:jc w:val="center"/>
                        <w:textDirection w:val="btLr"/>
                      </w:pPr>
                    </w:p>
                    <w:p w14:paraId="1D8EF4A6" w14:textId="77777777" w:rsidR="00390B33" w:rsidRDefault="00390B33">
                      <w:pPr>
                        <w:spacing w:after="720"/>
                        <w:jc w:val="center"/>
                        <w:textDirection w:val="btLr"/>
                      </w:pPr>
                    </w:p>
                    <w:p w14:paraId="104C5874" w14:textId="77777777" w:rsidR="00390B33" w:rsidRDefault="00F64222">
                      <w:pPr>
                        <w:spacing w:after="720"/>
                        <w:jc w:val="center"/>
                        <w:textDirection w:val="btLr"/>
                      </w:pPr>
                      <w:r>
                        <w:rPr>
                          <w:rFonts w:ascii="Arial" w:eastAsia="Arial" w:hAnsi="Arial" w:cs="Arial"/>
                          <w:b/>
                          <w:color w:val="17365D"/>
                          <w:sz w:val="32"/>
                        </w:rPr>
                        <w:t>Fiocruz Mato Grosso do Sul</w:t>
                      </w:r>
                    </w:p>
                    <w:p w14:paraId="5BEA0CF1" w14:textId="77777777" w:rsidR="00390B33" w:rsidRDefault="00390B33">
                      <w:pPr>
                        <w:spacing w:after="720"/>
                        <w:jc w:val="center"/>
                        <w:textDirection w:val="btLr"/>
                      </w:pPr>
                    </w:p>
                  </w:txbxContent>
                </v:textbox>
              </v:rect>
            </w:pict>
          </mc:Fallback>
        </mc:AlternateContent>
      </w:r>
    </w:p>
    <w:p w14:paraId="0000000A" w14:textId="77777777" w:rsidR="00390B33" w:rsidRDefault="00390B33" w:rsidP="00BE6230">
      <w:pPr>
        <w:pStyle w:val="Ttulo"/>
        <w:ind w:left="0" w:firstLine="188"/>
        <w:rPr>
          <w:rFonts w:ascii="Tahoma" w:eastAsia="Tahoma" w:hAnsi="Tahoma" w:cs="Tahoma"/>
        </w:rPr>
      </w:pPr>
    </w:p>
    <w:p w14:paraId="0000000B" w14:textId="77777777" w:rsidR="00390B33" w:rsidRDefault="00F64222" w:rsidP="00BE6230">
      <w:pPr>
        <w:rPr>
          <w:rFonts w:ascii="Tahoma" w:eastAsia="Tahoma" w:hAnsi="Tahoma" w:cs="Tahoma"/>
          <w:b/>
          <w:bCs/>
          <w:sz w:val="49"/>
          <w:szCs w:val="49"/>
        </w:rPr>
      </w:pPr>
      <w:r>
        <w:br w:type="page"/>
      </w:r>
    </w:p>
    <w:p w14:paraId="27CFF156" w14:textId="6F6A25F7" w:rsidR="005A1488" w:rsidRDefault="005A1488" w:rsidP="00BE6230">
      <w:pPr>
        <w:jc w:val="center"/>
        <w:rPr>
          <w:rFonts w:ascii="Calibri" w:eastAsia="Calibri" w:hAnsi="Calibri" w:cs="Calibri"/>
          <w:b/>
          <w:bCs/>
          <w:color w:val="17365D"/>
          <w:sz w:val="28"/>
          <w:szCs w:val="28"/>
        </w:rPr>
      </w:pPr>
      <w:r>
        <w:rPr>
          <w:rFonts w:ascii="Calibri" w:eastAsia="Calibri" w:hAnsi="Calibri" w:cs="Calibri"/>
          <w:b/>
          <w:bCs/>
          <w:color w:val="17365D"/>
          <w:sz w:val="28"/>
          <w:szCs w:val="28"/>
        </w:rPr>
        <w:lastRenderedPageBreak/>
        <w:t>AUTORAS</w:t>
      </w:r>
    </w:p>
    <w:p w14:paraId="3C87E0C3" w14:textId="77777777" w:rsidR="000441AE" w:rsidRDefault="000441AE" w:rsidP="000441AE">
      <w:pPr>
        <w:rPr>
          <w:rFonts w:ascii="Times New Roman" w:hAnsi="Times New Roman" w:cs="Times New Roman"/>
          <w:sz w:val="20"/>
          <w:szCs w:val="20"/>
        </w:rPr>
      </w:pPr>
    </w:p>
    <w:p w14:paraId="3EF76825" w14:textId="62CF0F39" w:rsidR="005A1488" w:rsidRDefault="005A1488" w:rsidP="000441AE">
      <w:pPr>
        <w:rPr>
          <w:rFonts w:ascii="Calibri" w:eastAsia="Calibri" w:hAnsi="Calibri" w:cs="Calibri"/>
          <w:color w:val="1155CC"/>
          <w:sz w:val="24"/>
          <w:szCs w:val="24"/>
          <w:u w:val="single"/>
        </w:rPr>
      </w:pPr>
      <w:proofErr w:type="spellStart"/>
      <w:r w:rsidRPr="005A1488">
        <w:rPr>
          <w:rFonts w:ascii="Times New Roman" w:eastAsia="Calibri" w:hAnsi="Times New Roman" w:cs="Times New Roman"/>
          <w:sz w:val="24"/>
          <w:szCs w:val="24"/>
        </w:rPr>
        <w:t>Karolayne</w:t>
      </w:r>
      <w:proofErr w:type="spellEnd"/>
      <w:r w:rsidRPr="005A1488">
        <w:rPr>
          <w:rFonts w:ascii="Times New Roman" w:eastAsia="Calibri" w:hAnsi="Times New Roman" w:cs="Times New Roman"/>
          <w:sz w:val="24"/>
          <w:szCs w:val="24"/>
        </w:rPr>
        <w:t xml:space="preserve"> Da Cunha Gonsalves</w:t>
      </w:r>
      <w:r>
        <w:t xml:space="preserve"> </w:t>
      </w:r>
      <w:r>
        <w:rPr>
          <w:rFonts w:ascii="Times New Roman" w:eastAsia="Calibri" w:hAnsi="Times New Roman" w:cs="Times New Roman"/>
          <w:sz w:val="24"/>
          <w:szCs w:val="24"/>
        </w:rPr>
        <w:t>–</w:t>
      </w:r>
      <w:r>
        <w:t xml:space="preserve"> </w:t>
      </w:r>
      <w:hyperlink r:id="rId11" w:history="1">
        <w:r w:rsidRPr="00AB7524">
          <w:rPr>
            <w:rStyle w:val="Hyperlink"/>
            <w:rFonts w:ascii="Calibri" w:eastAsia="Calibri" w:hAnsi="Calibri" w:cs="Calibri"/>
            <w:sz w:val="24"/>
            <w:szCs w:val="24"/>
          </w:rPr>
          <w:t>http://lattes.cnpq.br/2871260889248724</w:t>
        </w:r>
      </w:hyperlink>
    </w:p>
    <w:p w14:paraId="0000000E" w14:textId="00511856" w:rsidR="00390B33" w:rsidRDefault="005A1488" w:rsidP="005A1488">
      <w:pPr>
        <w:rPr>
          <w:rFonts w:ascii="Calibri" w:eastAsia="Calibri" w:hAnsi="Calibri" w:cs="Calibri"/>
          <w:color w:val="000000"/>
          <w:sz w:val="24"/>
          <w:szCs w:val="24"/>
        </w:rPr>
      </w:pPr>
      <w:proofErr w:type="spellStart"/>
      <w:r w:rsidRPr="005A1488">
        <w:rPr>
          <w:rFonts w:ascii="Times New Roman" w:eastAsia="Calibri" w:hAnsi="Times New Roman" w:cs="Times New Roman"/>
          <w:sz w:val="24"/>
          <w:szCs w:val="24"/>
        </w:rPr>
        <w:t>Rochele</w:t>
      </w:r>
      <w:proofErr w:type="spellEnd"/>
      <w:r w:rsidRPr="005A1488">
        <w:rPr>
          <w:rFonts w:ascii="Times New Roman" w:eastAsia="Calibri" w:hAnsi="Times New Roman" w:cs="Times New Roman"/>
          <w:sz w:val="24"/>
          <w:szCs w:val="24"/>
        </w:rPr>
        <w:t xml:space="preserve"> Fellini </w:t>
      </w:r>
      <w:proofErr w:type="spellStart"/>
      <w:r w:rsidRPr="005A1488">
        <w:rPr>
          <w:rFonts w:ascii="Times New Roman" w:eastAsia="Calibri" w:hAnsi="Times New Roman" w:cs="Times New Roman"/>
          <w:sz w:val="24"/>
          <w:szCs w:val="24"/>
        </w:rPr>
        <w:t>Fachinett</w:t>
      </w:r>
      <w:r>
        <w:rPr>
          <w:rFonts w:ascii="Times New Roman" w:eastAsia="Calibri" w:hAnsi="Times New Roman" w:cs="Times New Roman"/>
          <w:sz w:val="24"/>
          <w:szCs w:val="24"/>
        </w:rPr>
        <w:t>o</w:t>
      </w:r>
      <w:proofErr w:type="spellEnd"/>
      <w:r>
        <w:rPr>
          <w:rFonts w:ascii="Times New Roman" w:eastAsia="Calibri" w:hAnsi="Times New Roman" w:cs="Times New Roman"/>
          <w:sz w:val="24"/>
          <w:szCs w:val="24"/>
        </w:rPr>
        <w:t xml:space="preserve"> – </w:t>
      </w:r>
      <w:hyperlink r:id="rId12">
        <w:r w:rsidR="00F64222">
          <w:rPr>
            <w:rFonts w:ascii="Calibri" w:eastAsia="Calibri" w:hAnsi="Calibri" w:cs="Calibri"/>
            <w:color w:val="1155CC"/>
            <w:sz w:val="24"/>
            <w:szCs w:val="24"/>
            <w:u w:val="single"/>
          </w:rPr>
          <w:t>http://lattes.cnpq.br/4803135608733740</w:t>
        </w:r>
      </w:hyperlink>
      <w:r w:rsidR="00F64222">
        <w:rPr>
          <w:rFonts w:ascii="Calibri" w:eastAsia="Calibri" w:hAnsi="Calibri" w:cs="Calibri"/>
          <w:sz w:val="24"/>
          <w:szCs w:val="24"/>
        </w:rPr>
        <w:t xml:space="preserve"> </w:t>
      </w:r>
    </w:p>
    <w:p w14:paraId="0000000F" w14:textId="77777777" w:rsidR="00390B33" w:rsidRDefault="00390B33" w:rsidP="00BE623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bl>
      <w:tblPr>
        <w:tblStyle w:val="a"/>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390B33" w14:paraId="7459ACB5" w14:textId="77777777">
        <w:tc>
          <w:tcPr>
            <w:tcW w:w="8724" w:type="dxa"/>
            <w:shd w:val="clear" w:color="auto" w:fill="DBE5F1"/>
          </w:tcPr>
          <w:p w14:paraId="00000010"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SUMÁRIO</w:t>
            </w:r>
          </w:p>
        </w:tc>
      </w:tr>
    </w:tbl>
    <w:p w14:paraId="00000011" w14:textId="77777777" w:rsidR="00390B33" w:rsidRDefault="00390B33" w:rsidP="00BE623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p>
    <w:sdt>
      <w:sdtPr>
        <w:id w:val="473734755"/>
        <w:docPartObj>
          <w:docPartGallery w:val="Table of Contents"/>
          <w:docPartUnique/>
        </w:docPartObj>
      </w:sdtPr>
      <w:sdtEndPr/>
      <w:sdtContent>
        <w:p w14:paraId="00000012" w14:textId="18CC3F57" w:rsidR="00390B33" w:rsidRDefault="00F64222" w:rsidP="00BE6230">
          <w:pPr>
            <w:tabs>
              <w:tab w:val="right" w:pos="12000"/>
            </w:tabs>
            <w:spacing w:before="60"/>
            <w:rPr>
              <w:rFonts w:ascii="Times New Roman" w:eastAsia="Times New Roman" w:hAnsi="Times New Roman" w:cs="Times New Roman"/>
              <w:b/>
              <w:bCs/>
              <w:i/>
              <w:iCs/>
              <w:color w:val="000000"/>
            </w:rPr>
          </w:pPr>
          <w:r>
            <w:fldChar w:fldCharType="begin"/>
          </w:r>
          <w:r>
            <w:instrText xml:space="preserve"> TOC \h \u \z \t "Heading 1,1,Heading 2,2,Heading 3,3,Heading 4,4,Heading 5,5,Heading 6,6,"</w:instrText>
          </w:r>
          <w:r>
            <w:fldChar w:fldCharType="separate"/>
          </w:r>
          <w:hyperlink w:anchor="_heading=h.3mruj7v2jw9n">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.1 Conceitos de violência</w:t>
            </w:r>
            <w:r>
              <w:rPr>
                <w:rFonts w:ascii="Times New Roman" w:eastAsia="Times New Roman" w:hAnsi="Times New Roman" w:cs="Times New Roman"/>
                <w:b/>
                <w:bCs/>
                <w:i/>
                <w:iCs/>
                <w:color w:val="000000"/>
              </w:rPr>
              <w:tab/>
            </w:r>
          </w:hyperlink>
        </w:p>
        <w:p w14:paraId="00000013" w14:textId="756758F2" w:rsidR="00390B33" w:rsidRDefault="00F64222" w:rsidP="00BE6230">
          <w:pPr>
            <w:tabs>
              <w:tab w:val="right" w:pos="12000"/>
            </w:tabs>
            <w:spacing w:before="60"/>
            <w:rPr>
              <w:b/>
              <w:bCs/>
              <w:color w:val="000000"/>
            </w:rPr>
          </w:pPr>
          <w:r>
            <w:rPr>
              <w:rFonts w:ascii="Times New Roman" w:eastAsia="Times New Roman" w:hAnsi="Times New Roman" w:cs="Times New Roman"/>
              <w:b/>
              <w:bCs/>
              <w:i/>
              <w:iCs/>
              <w:color w:val="000000"/>
            </w:rPr>
            <w:t xml:space="preserve">       </w:t>
          </w:r>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.1.</w:t>
          </w:r>
          <w:r w:rsidR="00946DF8">
            <w:rPr>
              <w:rFonts w:ascii="Times New Roman" w:eastAsia="Times New Roman" w:hAnsi="Times New Roman" w:cs="Times New Roman"/>
              <w:b/>
              <w:bCs/>
              <w:i/>
              <w:iCs/>
              <w:color w:val="000000"/>
            </w:rPr>
            <w:t>1</w:t>
          </w:r>
          <w:r>
            <w:rPr>
              <w:rFonts w:ascii="Times New Roman" w:eastAsia="Times New Roman" w:hAnsi="Times New Roman" w:cs="Times New Roman"/>
              <w:b/>
              <w:bCs/>
              <w:i/>
              <w:iCs/>
              <w:color w:val="000000"/>
            </w:rPr>
            <w:t xml:space="preserve"> Tipos de violências</w:t>
          </w:r>
        </w:p>
        <w:p w14:paraId="00000014" w14:textId="6EA6B728" w:rsidR="00390B33" w:rsidRDefault="00E04344" w:rsidP="00BE6230">
          <w:pPr>
            <w:tabs>
              <w:tab w:val="right" w:pos="12000"/>
            </w:tabs>
            <w:spacing w:before="60"/>
            <w:rPr>
              <w:b/>
              <w:bCs/>
              <w:color w:val="000000"/>
            </w:rPr>
          </w:pPr>
          <w:hyperlink w:anchor="_heading=h.8oqec1389269">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.2 Violência de gênero e comportamentos de risco relacionados às masculinidades</w:t>
            </w:r>
            <w:r w:rsidR="00F64222">
              <w:rPr>
                <w:rFonts w:ascii="Times New Roman" w:eastAsia="Times New Roman" w:hAnsi="Times New Roman" w:cs="Times New Roman"/>
                <w:b/>
                <w:bCs/>
                <w:i/>
                <w:iCs/>
                <w:color w:val="000000"/>
              </w:rPr>
              <w:tab/>
            </w:r>
          </w:hyperlink>
        </w:p>
        <w:p w14:paraId="00000015" w14:textId="0CCD6F79" w:rsidR="00390B33" w:rsidRDefault="00E04344" w:rsidP="00BE6230">
          <w:pPr>
            <w:tabs>
              <w:tab w:val="right" w:pos="12000"/>
            </w:tabs>
            <w:spacing w:before="60"/>
            <w:rPr>
              <w:b/>
              <w:bCs/>
              <w:color w:val="000000"/>
            </w:rPr>
          </w:pPr>
          <w:hyperlink w:anchor="_heading=h.mgio8v7ufg3v">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.3 Causas externas: acidentes de trânsito, homicídios e suicídios</w:t>
            </w:r>
            <w:r w:rsidR="00F64222">
              <w:rPr>
                <w:rFonts w:ascii="Times New Roman" w:eastAsia="Times New Roman" w:hAnsi="Times New Roman" w:cs="Times New Roman"/>
                <w:b/>
                <w:bCs/>
                <w:i/>
                <w:iCs/>
                <w:color w:val="000000"/>
              </w:rPr>
              <w:tab/>
            </w:r>
          </w:hyperlink>
          <w:r w:rsidR="00F64222">
            <w:fldChar w:fldCharType="begin"/>
          </w:r>
          <w:r w:rsidR="00F64222">
            <w:instrText xml:space="preserve"> HYPERLINK \l "_heading=h.mgio8v7ufg3v" </w:instrText>
          </w:r>
          <w:r w:rsidR="00F64222">
            <w:fldChar w:fldCharType="separate"/>
          </w:r>
        </w:p>
        <w:p w14:paraId="00000016" w14:textId="403A24D6" w:rsidR="00390B33" w:rsidRDefault="00F64222" w:rsidP="00BE6230">
          <w:pPr>
            <w:tabs>
              <w:tab w:val="right" w:pos="12000"/>
            </w:tabs>
            <w:spacing w:before="60"/>
            <w:rPr>
              <w:color w:val="000000"/>
            </w:rPr>
          </w:pPr>
          <w:r>
            <w:fldChar w:fldCharType="end"/>
          </w:r>
          <w:hyperlink w:anchor="_heading=h.cle2idfuu5lx">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.3.1 Acidentes de trânsito</w:t>
            </w:r>
            <w:r>
              <w:rPr>
                <w:rFonts w:ascii="Times New Roman" w:eastAsia="Times New Roman" w:hAnsi="Times New Roman" w:cs="Times New Roman"/>
                <w:b/>
                <w:bCs/>
                <w:i/>
                <w:iCs/>
                <w:color w:val="000000"/>
              </w:rPr>
              <w:tab/>
            </w:r>
          </w:hyperlink>
        </w:p>
        <w:p w14:paraId="00000017" w14:textId="11A40235" w:rsidR="00390B33" w:rsidRDefault="00E04344" w:rsidP="00BE6230">
          <w:pPr>
            <w:tabs>
              <w:tab w:val="right" w:pos="12000"/>
            </w:tabs>
            <w:spacing w:before="60"/>
            <w:rPr>
              <w:color w:val="000000"/>
            </w:rPr>
          </w:pPr>
          <w:hyperlink w:anchor="_heading=h.lt7toov8fc3n">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.3.2 Homicídios e violências interpessoais</w:t>
            </w:r>
            <w:r w:rsidR="00F64222">
              <w:rPr>
                <w:rFonts w:ascii="Times New Roman" w:eastAsia="Times New Roman" w:hAnsi="Times New Roman" w:cs="Times New Roman"/>
                <w:b/>
                <w:bCs/>
                <w:i/>
                <w:iCs/>
                <w:color w:val="000000"/>
              </w:rPr>
              <w:tab/>
            </w:r>
          </w:hyperlink>
        </w:p>
        <w:p w14:paraId="00000018" w14:textId="5BF56446" w:rsidR="00390B33" w:rsidRDefault="00E04344" w:rsidP="00BE6230">
          <w:pPr>
            <w:tabs>
              <w:tab w:val="right" w:pos="12000"/>
            </w:tabs>
            <w:spacing w:before="60"/>
            <w:rPr>
              <w:color w:val="000000"/>
            </w:rPr>
          </w:pPr>
          <w:hyperlink w:anchor="_heading=h.vszens69ckqv">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.3.3 Suicídio e sofrimento psíquico</w:t>
            </w:r>
            <w:r w:rsidR="00F64222">
              <w:rPr>
                <w:rFonts w:ascii="Times New Roman" w:eastAsia="Times New Roman" w:hAnsi="Times New Roman" w:cs="Times New Roman"/>
                <w:b/>
                <w:bCs/>
                <w:i/>
                <w:iCs/>
                <w:color w:val="000000"/>
              </w:rPr>
              <w:tab/>
            </w:r>
          </w:hyperlink>
        </w:p>
        <w:p w14:paraId="00000019" w14:textId="7014B408" w:rsidR="00390B33" w:rsidRDefault="00E04344" w:rsidP="00BE6230">
          <w:pPr>
            <w:tabs>
              <w:tab w:val="right" w:pos="12000"/>
            </w:tabs>
            <w:spacing w:before="60"/>
            <w:rPr>
              <w:color w:val="000000"/>
            </w:rPr>
          </w:pPr>
          <w:hyperlink w:anchor="_heading=h.vabrbxrmlecp">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.3.4 Fatores de risco e de proteção e implicações para a Atenção Primária à Saúde</w:t>
            </w:r>
            <w:r w:rsidR="00F64222">
              <w:rPr>
                <w:rFonts w:ascii="Times New Roman" w:eastAsia="Times New Roman" w:hAnsi="Times New Roman" w:cs="Times New Roman"/>
                <w:b/>
                <w:bCs/>
                <w:i/>
                <w:iCs/>
                <w:color w:val="000000"/>
              </w:rPr>
              <w:tab/>
            </w:r>
          </w:hyperlink>
        </w:p>
        <w:p w14:paraId="0000001A" w14:textId="202A5C56" w:rsidR="00390B33" w:rsidRDefault="00E04344" w:rsidP="00BE6230">
          <w:pPr>
            <w:tabs>
              <w:tab w:val="right" w:pos="12000"/>
            </w:tabs>
            <w:spacing w:before="60"/>
            <w:rPr>
              <w:b/>
              <w:bCs/>
              <w:color w:val="000000"/>
            </w:rPr>
          </w:pPr>
          <w:hyperlink w:anchor="_heading=h.c4bajj2vij4">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.4 Acolhimento, cuidado e/ou encaminhamento nos casos de violência e notificação compulsória</w:t>
            </w:r>
            <w:r w:rsidR="00F64222">
              <w:rPr>
                <w:rFonts w:ascii="Times New Roman" w:eastAsia="Times New Roman" w:hAnsi="Times New Roman" w:cs="Times New Roman"/>
                <w:b/>
                <w:bCs/>
                <w:i/>
                <w:iCs/>
                <w:color w:val="000000"/>
              </w:rPr>
              <w:tab/>
            </w:r>
          </w:hyperlink>
        </w:p>
        <w:p w14:paraId="0000001B" w14:textId="6B05BD17" w:rsidR="00390B33" w:rsidRDefault="00E04344" w:rsidP="00BE6230">
          <w:pPr>
            <w:tabs>
              <w:tab w:val="right" w:pos="12000"/>
            </w:tabs>
            <w:spacing w:before="60"/>
            <w:rPr>
              <w:b/>
              <w:bCs/>
              <w:color w:val="000000"/>
            </w:rPr>
          </w:pPr>
          <w:hyperlink w:anchor="_heading=h.cxql02icalfh">
            <w:r w:rsidR="005A1488">
              <w:rPr>
                <w:rFonts w:ascii="Times New Roman" w:eastAsia="Times New Roman" w:hAnsi="Times New Roman" w:cs="Times New Roman"/>
                <w:b/>
                <w:bCs/>
                <w:i/>
                <w:iCs/>
                <w:color w:val="000000"/>
              </w:rPr>
              <w:t>5</w:t>
            </w:r>
            <w:r w:rsidR="00F64222">
              <w:rPr>
                <w:rFonts w:ascii="Times New Roman" w:eastAsia="Times New Roman" w:hAnsi="Times New Roman" w:cs="Times New Roman"/>
                <w:b/>
                <w:bCs/>
                <w:i/>
                <w:iCs/>
                <w:color w:val="000000"/>
              </w:rPr>
              <w:t>.4.1 Acolhimento e escuta qualificada</w:t>
            </w:r>
            <w:r w:rsidR="00F64222">
              <w:rPr>
                <w:rFonts w:ascii="Times New Roman" w:eastAsia="Times New Roman" w:hAnsi="Times New Roman" w:cs="Times New Roman"/>
                <w:b/>
                <w:bCs/>
                <w:i/>
                <w:iCs/>
                <w:color w:val="000000"/>
              </w:rPr>
              <w:tab/>
            </w:r>
          </w:hyperlink>
          <w:r w:rsidR="00F64222">
            <w:fldChar w:fldCharType="begin"/>
          </w:r>
          <w:r w:rsidR="00F64222">
            <w:instrText xml:space="preserve"> HYPERLINK \l "_heading=h.cxql02icalfh" </w:instrText>
          </w:r>
          <w:r w:rsidR="00F64222">
            <w:fldChar w:fldCharType="separate"/>
          </w:r>
        </w:p>
        <w:p w14:paraId="0000001C" w14:textId="26F57B6D" w:rsidR="00390B33" w:rsidRDefault="00F64222" w:rsidP="00BE6230">
          <w:pPr>
            <w:tabs>
              <w:tab w:val="right" w:pos="12000"/>
            </w:tabs>
            <w:spacing w:before="60"/>
            <w:rPr>
              <w:b/>
              <w:bCs/>
              <w:color w:val="000000"/>
            </w:rPr>
          </w:pPr>
          <w:r>
            <w:fldChar w:fldCharType="end"/>
          </w:r>
          <w:hyperlink w:anchor="_heading=h.c99ciuu3cyhq">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.4.2 Cuidado integral</w:t>
            </w:r>
            <w:r>
              <w:rPr>
                <w:rFonts w:ascii="Times New Roman" w:eastAsia="Times New Roman" w:hAnsi="Times New Roman" w:cs="Times New Roman"/>
                <w:b/>
                <w:bCs/>
                <w:i/>
                <w:iCs/>
                <w:color w:val="000000"/>
              </w:rPr>
              <w:tab/>
            </w:r>
          </w:hyperlink>
          <w:r>
            <w:fldChar w:fldCharType="begin"/>
          </w:r>
          <w:r>
            <w:instrText xml:space="preserve"> HYPERLINK \l "_heading=h.c99ciuu3cyhq" </w:instrText>
          </w:r>
          <w:r>
            <w:fldChar w:fldCharType="separate"/>
          </w:r>
        </w:p>
        <w:p w14:paraId="0000001D" w14:textId="5F137951" w:rsidR="00390B33" w:rsidRDefault="00F64222" w:rsidP="00BE6230">
          <w:pPr>
            <w:tabs>
              <w:tab w:val="right" w:pos="12000"/>
            </w:tabs>
            <w:spacing w:before="60"/>
            <w:rPr>
              <w:b/>
              <w:bCs/>
              <w:color w:val="000000"/>
            </w:rPr>
          </w:pPr>
          <w:r>
            <w:fldChar w:fldCharType="end"/>
          </w:r>
          <w:hyperlink w:anchor="_heading=h.78e4v72plufp">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.4.3 Encaminhamento e articulação em rede</w:t>
            </w:r>
            <w:r>
              <w:rPr>
                <w:rFonts w:ascii="Times New Roman" w:eastAsia="Times New Roman" w:hAnsi="Times New Roman" w:cs="Times New Roman"/>
                <w:b/>
                <w:bCs/>
                <w:i/>
                <w:iCs/>
                <w:color w:val="000000"/>
              </w:rPr>
              <w:tab/>
            </w:r>
          </w:hyperlink>
          <w:r>
            <w:fldChar w:fldCharType="begin"/>
          </w:r>
          <w:r>
            <w:instrText xml:space="preserve"> HYPERLINK \l "_heading=h.78e4v72plufp" </w:instrText>
          </w:r>
          <w:r>
            <w:fldChar w:fldCharType="separate"/>
          </w:r>
        </w:p>
        <w:p w14:paraId="0000001E" w14:textId="7A7C9CA7" w:rsidR="00390B33" w:rsidRDefault="00F64222" w:rsidP="00BE6230">
          <w:pPr>
            <w:tabs>
              <w:tab w:val="right" w:pos="12000"/>
            </w:tabs>
            <w:spacing w:before="60"/>
            <w:rPr>
              <w:b/>
              <w:bCs/>
              <w:color w:val="000000"/>
            </w:rPr>
          </w:pPr>
          <w:r>
            <w:fldChar w:fldCharType="end"/>
          </w:r>
          <w:hyperlink w:anchor="_heading=h.5ij144l7o7o4">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.4.4 Notificação compulsória</w:t>
            </w:r>
            <w:r>
              <w:rPr>
                <w:rFonts w:ascii="Times New Roman" w:eastAsia="Times New Roman" w:hAnsi="Times New Roman" w:cs="Times New Roman"/>
                <w:b/>
                <w:bCs/>
                <w:i/>
                <w:iCs/>
                <w:color w:val="000000"/>
              </w:rPr>
              <w:tab/>
            </w:r>
          </w:hyperlink>
          <w:r>
            <w:fldChar w:fldCharType="begin"/>
          </w:r>
          <w:r>
            <w:instrText xml:space="preserve"> HYPERLINK \l "_heading=h.5ij144l7o7o4" </w:instrText>
          </w:r>
          <w:r>
            <w:fldChar w:fldCharType="separate"/>
          </w:r>
        </w:p>
        <w:p w14:paraId="0000001F" w14:textId="2827B1E7" w:rsidR="00390B33" w:rsidRDefault="00F64222" w:rsidP="00BE6230">
          <w:pPr>
            <w:tabs>
              <w:tab w:val="right" w:pos="12000"/>
            </w:tabs>
            <w:spacing w:before="60"/>
            <w:rPr>
              <w:b/>
              <w:bCs/>
              <w:color w:val="000000"/>
            </w:rPr>
          </w:pPr>
          <w:r>
            <w:fldChar w:fldCharType="end"/>
          </w:r>
          <w:hyperlink w:anchor="_heading=h.u1yr1b98xvxe">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.5 Manejo de grupos, espaços de escuta e atividades coletivas e educativas</w:t>
            </w:r>
            <w:r>
              <w:rPr>
                <w:rFonts w:ascii="Times New Roman" w:eastAsia="Times New Roman" w:hAnsi="Times New Roman" w:cs="Times New Roman"/>
                <w:b/>
                <w:bCs/>
                <w:i/>
                <w:iCs/>
                <w:color w:val="000000"/>
              </w:rPr>
              <w:tab/>
            </w:r>
          </w:hyperlink>
          <w:r>
            <w:fldChar w:fldCharType="begin"/>
          </w:r>
          <w:r>
            <w:instrText xml:space="preserve"> HYPERLINK \l "_heading=h.u1yr1b98xvxe" </w:instrText>
          </w:r>
          <w:r>
            <w:fldChar w:fldCharType="separate"/>
          </w:r>
        </w:p>
        <w:p w14:paraId="00000020" w14:textId="389360F3" w:rsidR="00390B33" w:rsidRDefault="00F64222" w:rsidP="00BE6230">
          <w:pPr>
            <w:tabs>
              <w:tab w:val="right" w:pos="12000"/>
            </w:tabs>
            <w:spacing w:before="60"/>
            <w:rPr>
              <w:b/>
              <w:bCs/>
              <w:color w:val="000000"/>
            </w:rPr>
          </w:pPr>
          <w:r>
            <w:fldChar w:fldCharType="end"/>
          </w:r>
          <w:hyperlink w:anchor="_heading=h.hjo9vdws6mca">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.5.1 Grupos e atividades coletivas na A</w:t>
            </w:r>
            <w:r w:rsidR="00946DF8">
              <w:rPr>
                <w:rFonts w:ascii="Times New Roman" w:eastAsia="Times New Roman" w:hAnsi="Times New Roman" w:cs="Times New Roman"/>
                <w:b/>
                <w:bCs/>
                <w:i/>
                <w:iCs/>
                <w:color w:val="000000"/>
              </w:rPr>
              <w:t xml:space="preserve">tenção </w:t>
            </w:r>
            <w:r>
              <w:rPr>
                <w:rFonts w:ascii="Times New Roman" w:eastAsia="Times New Roman" w:hAnsi="Times New Roman" w:cs="Times New Roman"/>
                <w:b/>
                <w:bCs/>
                <w:i/>
                <w:iCs/>
                <w:color w:val="000000"/>
              </w:rPr>
              <w:t>P</w:t>
            </w:r>
            <w:r w:rsidR="00946DF8">
              <w:rPr>
                <w:rFonts w:ascii="Times New Roman" w:eastAsia="Times New Roman" w:hAnsi="Times New Roman" w:cs="Times New Roman"/>
                <w:b/>
                <w:bCs/>
                <w:i/>
                <w:iCs/>
                <w:color w:val="000000"/>
              </w:rPr>
              <w:t xml:space="preserve">rimária à </w:t>
            </w:r>
            <w:r>
              <w:rPr>
                <w:rFonts w:ascii="Times New Roman" w:eastAsia="Times New Roman" w:hAnsi="Times New Roman" w:cs="Times New Roman"/>
                <w:b/>
                <w:bCs/>
                <w:i/>
                <w:iCs/>
                <w:color w:val="000000"/>
              </w:rPr>
              <w:t>S</w:t>
            </w:r>
            <w:r w:rsidR="00946DF8">
              <w:rPr>
                <w:rFonts w:ascii="Times New Roman" w:eastAsia="Times New Roman" w:hAnsi="Times New Roman" w:cs="Times New Roman"/>
                <w:b/>
                <w:bCs/>
                <w:i/>
                <w:iCs/>
                <w:color w:val="000000"/>
              </w:rPr>
              <w:t>aúde</w:t>
            </w:r>
            <w:r>
              <w:rPr>
                <w:rFonts w:ascii="Times New Roman" w:eastAsia="Times New Roman" w:hAnsi="Times New Roman" w:cs="Times New Roman"/>
                <w:b/>
                <w:bCs/>
                <w:i/>
                <w:iCs/>
                <w:color w:val="000000"/>
              </w:rPr>
              <w:tab/>
            </w:r>
          </w:hyperlink>
          <w:r>
            <w:fldChar w:fldCharType="begin"/>
          </w:r>
          <w:r>
            <w:instrText xml:space="preserve"> HYPERLINK \l "_heading=h.hjo9vdws6mca" </w:instrText>
          </w:r>
          <w:r>
            <w:fldChar w:fldCharType="separate"/>
          </w:r>
        </w:p>
        <w:p w14:paraId="00000021" w14:textId="5855F859" w:rsidR="00390B33" w:rsidRDefault="00F64222" w:rsidP="00BE6230">
          <w:pPr>
            <w:tabs>
              <w:tab w:val="right" w:pos="12000"/>
            </w:tabs>
            <w:spacing w:before="60"/>
            <w:rPr>
              <w:b/>
              <w:bCs/>
              <w:color w:val="000000"/>
            </w:rPr>
          </w:pPr>
          <w:r>
            <w:fldChar w:fldCharType="end"/>
          </w:r>
          <w:hyperlink w:anchor="_heading=h.hjzu4cdawvib">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.5.2 Espaços de escuta e diálogo</w:t>
            </w:r>
            <w:r>
              <w:rPr>
                <w:rFonts w:ascii="Times New Roman" w:eastAsia="Times New Roman" w:hAnsi="Times New Roman" w:cs="Times New Roman"/>
                <w:b/>
                <w:bCs/>
                <w:i/>
                <w:iCs/>
                <w:color w:val="000000"/>
              </w:rPr>
              <w:tab/>
            </w:r>
          </w:hyperlink>
          <w:r>
            <w:fldChar w:fldCharType="begin"/>
          </w:r>
          <w:r>
            <w:instrText xml:space="preserve"> HYPERLINK \l "_heading=h.hjzu4cdawvib" </w:instrText>
          </w:r>
          <w:r>
            <w:fldChar w:fldCharType="separate"/>
          </w:r>
        </w:p>
        <w:p w14:paraId="00000022" w14:textId="31713B9E" w:rsidR="00390B33" w:rsidRDefault="00F64222" w:rsidP="00BE6230">
          <w:pPr>
            <w:tabs>
              <w:tab w:val="right" w:pos="12000"/>
            </w:tabs>
            <w:spacing w:before="60"/>
            <w:rPr>
              <w:b/>
              <w:bCs/>
              <w:color w:val="000000"/>
            </w:rPr>
          </w:pPr>
          <w:r>
            <w:fldChar w:fldCharType="end"/>
          </w:r>
          <w:hyperlink w:anchor="_heading=h.lzfuq8wky0b6">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.5.3 Ações educativas em saúde</w:t>
            </w:r>
            <w:r>
              <w:rPr>
                <w:rFonts w:ascii="Times New Roman" w:eastAsia="Times New Roman" w:hAnsi="Times New Roman" w:cs="Times New Roman"/>
                <w:b/>
                <w:bCs/>
                <w:i/>
                <w:iCs/>
                <w:color w:val="000000"/>
              </w:rPr>
              <w:tab/>
            </w:r>
          </w:hyperlink>
          <w:r>
            <w:fldChar w:fldCharType="begin"/>
          </w:r>
          <w:r>
            <w:instrText xml:space="preserve"> HYPERLINK \l "_heading=h.lzfuq8wky0b6" </w:instrText>
          </w:r>
          <w:r>
            <w:fldChar w:fldCharType="separate"/>
          </w:r>
        </w:p>
        <w:p w14:paraId="00000023" w14:textId="4E9CC4B7" w:rsidR="00390B33" w:rsidRDefault="00F64222" w:rsidP="00BE6230">
          <w:pPr>
            <w:tabs>
              <w:tab w:val="right" w:pos="12000"/>
            </w:tabs>
            <w:spacing w:before="60"/>
            <w:rPr>
              <w:color w:val="000000"/>
            </w:rPr>
          </w:pPr>
          <w:r>
            <w:fldChar w:fldCharType="end"/>
          </w:r>
          <w:hyperlink w:anchor="_heading=h.2yxkr7kin2bl">
            <w:r w:rsidR="005A1488">
              <w:rPr>
                <w:rFonts w:ascii="Times New Roman" w:eastAsia="Times New Roman" w:hAnsi="Times New Roman" w:cs="Times New Roman"/>
                <w:b/>
                <w:bCs/>
                <w:i/>
                <w:iCs/>
                <w:color w:val="000000"/>
              </w:rPr>
              <w:t>5</w:t>
            </w:r>
            <w:r>
              <w:rPr>
                <w:rFonts w:ascii="Times New Roman" w:eastAsia="Times New Roman" w:hAnsi="Times New Roman" w:cs="Times New Roman"/>
                <w:b/>
                <w:bCs/>
                <w:i/>
                <w:iCs/>
                <w:color w:val="000000"/>
              </w:rPr>
              <w:t>.5.4 O papel dos profissionais de saúde e o potencial das ações coletivas</w:t>
            </w:r>
            <w:r>
              <w:rPr>
                <w:rFonts w:ascii="Times New Roman" w:eastAsia="Times New Roman" w:hAnsi="Times New Roman" w:cs="Times New Roman"/>
                <w:b/>
                <w:bCs/>
                <w:i/>
                <w:iCs/>
                <w:color w:val="000000"/>
              </w:rPr>
              <w:tab/>
            </w:r>
          </w:hyperlink>
          <w:r>
            <w:fldChar w:fldCharType="end"/>
          </w:r>
        </w:p>
      </w:sdtContent>
    </w:sdt>
    <w:p w14:paraId="00000024"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5"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6"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7"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8"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9"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A"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B"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C"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D" w14:textId="77777777" w:rsidR="00390B33" w:rsidRDefault="00390B33" w:rsidP="00BE6230">
      <w:pPr>
        <w:pBdr>
          <w:top w:val="nil"/>
          <w:left w:val="nil"/>
          <w:bottom w:val="nil"/>
          <w:right w:val="nil"/>
          <w:between w:val="nil"/>
        </w:pBdr>
        <w:spacing w:line="360" w:lineRule="auto"/>
        <w:jc w:val="both"/>
        <w:rPr>
          <w:rFonts w:ascii="Times New Roman" w:eastAsia="Times New Roman" w:hAnsi="Times New Roman" w:cs="Times New Roman"/>
          <w:b/>
          <w:bCs/>
          <w:i/>
          <w:iCs/>
          <w:sz w:val="24"/>
          <w:szCs w:val="24"/>
        </w:rPr>
      </w:pPr>
    </w:p>
    <w:p w14:paraId="0000002E" w14:textId="43C677A0" w:rsidR="000441AE" w:rsidRDefault="000441AE">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br w:type="page"/>
      </w:r>
    </w:p>
    <w:tbl>
      <w:tblPr>
        <w:tblStyle w:val="a0"/>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390B33" w14:paraId="2F439B0F" w14:textId="77777777">
        <w:tc>
          <w:tcPr>
            <w:tcW w:w="8724" w:type="dxa"/>
            <w:shd w:val="clear" w:color="auto" w:fill="DBE5F1"/>
          </w:tcPr>
          <w:p w14:paraId="0000002F"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APRESENTAÇÃO DO MÓDULO</w:t>
            </w:r>
          </w:p>
        </w:tc>
      </w:tr>
    </w:tbl>
    <w:p w14:paraId="00000030" w14:textId="77777777" w:rsidR="00390B33" w:rsidRDefault="00390B33" w:rsidP="00BE623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0000031" w14:textId="0E085F5B" w:rsidR="00390B33" w:rsidRDefault="00F64222" w:rsidP="00BE6230">
      <w:pPr>
        <w:widowControl/>
        <w:spacing w:line="360" w:lineRule="auto"/>
        <w:ind w:firstLine="720"/>
        <w:jc w:val="both"/>
        <w:rPr>
          <w:rFonts w:ascii="Times New Roman" w:eastAsia="Times New Roman" w:hAnsi="Times New Roman" w:cs="Times New Roman"/>
          <w:sz w:val="24"/>
          <w:szCs w:val="24"/>
        </w:rPr>
      </w:pPr>
      <w:r w:rsidRPr="00BD6D5E">
        <w:rPr>
          <w:rFonts w:ascii="Times New Roman" w:eastAsia="Times New Roman" w:hAnsi="Times New Roman" w:cs="Times New Roman"/>
          <w:sz w:val="24"/>
          <w:szCs w:val="24"/>
        </w:rPr>
        <w:t>Prezado profissional</w:t>
      </w:r>
      <w:r w:rsidR="00BD6D5E" w:rsidRPr="00BD6D5E">
        <w:rPr>
          <w:rFonts w:ascii="Times New Roman" w:eastAsia="Times New Roman" w:hAnsi="Times New Roman" w:cs="Times New Roman"/>
          <w:sz w:val="24"/>
          <w:szCs w:val="24"/>
        </w:rPr>
        <w:t xml:space="preserve"> estudante</w:t>
      </w:r>
      <w:r w:rsidRPr="00BD6D5E">
        <w:rPr>
          <w:rFonts w:ascii="Times New Roman" w:eastAsia="Times New Roman" w:hAnsi="Times New Roman" w:cs="Times New Roman"/>
          <w:sz w:val="24"/>
          <w:szCs w:val="24"/>
        </w:rPr>
        <w:t xml:space="preserve">, </w:t>
      </w:r>
      <w:r w:rsidR="005A1488" w:rsidRPr="00BD6D5E">
        <w:rPr>
          <w:rFonts w:ascii="Times New Roman" w:eastAsia="Times New Roman" w:hAnsi="Times New Roman" w:cs="Times New Roman"/>
          <w:sz w:val="24"/>
          <w:szCs w:val="24"/>
        </w:rPr>
        <w:t>cheg</w:t>
      </w:r>
      <w:r w:rsidR="00BD6D5E" w:rsidRPr="00BD6D5E">
        <w:rPr>
          <w:rFonts w:ascii="Times New Roman" w:eastAsia="Times New Roman" w:hAnsi="Times New Roman" w:cs="Times New Roman"/>
          <w:sz w:val="24"/>
          <w:szCs w:val="24"/>
        </w:rPr>
        <w:t>amos</w:t>
      </w:r>
      <w:r w:rsidR="005A1488" w:rsidRPr="00BD6D5E">
        <w:rPr>
          <w:rFonts w:ascii="Times New Roman" w:eastAsia="Times New Roman" w:hAnsi="Times New Roman" w:cs="Times New Roman"/>
          <w:sz w:val="24"/>
          <w:szCs w:val="24"/>
        </w:rPr>
        <w:t xml:space="preserve"> </w:t>
      </w:r>
      <w:r w:rsidR="00BD6D5E" w:rsidRPr="00BD6D5E">
        <w:rPr>
          <w:rFonts w:ascii="Times New Roman" w:eastAsia="Times New Roman" w:hAnsi="Times New Roman" w:cs="Times New Roman"/>
          <w:sz w:val="24"/>
          <w:szCs w:val="24"/>
        </w:rPr>
        <w:t>à</w:t>
      </w:r>
      <w:r w:rsidR="005A1488" w:rsidRPr="00BD6D5E">
        <w:rPr>
          <w:rFonts w:ascii="Times New Roman" w:eastAsia="Times New Roman" w:hAnsi="Times New Roman" w:cs="Times New Roman"/>
          <w:sz w:val="24"/>
          <w:szCs w:val="24"/>
        </w:rPr>
        <w:t xml:space="preserve"> últim</w:t>
      </w:r>
      <w:r w:rsidR="00BD6D5E" w:rsidRPr="00BD6D5E">
        <w:rPr>
          <w:rFonts w:ascii="Times New Roman" w:eastAsia="Times New Roman" w:hAnsi="Times New Roman" w:cs="Times New Roman"/>
          <w:sz w:val="24"/>
          <w:szCs w:val="24"/>
        </w:rPr>
        <w:t>a</w:t>
      </w:r>
      <w:r w:rsidR="005A1488" w:rsidRPr="00BD6D5E">
        <w:rPr>
          <w:rFonts w:ascii="Times New Roman" w:eastAsia="Times New Roman" w:hAnsi="Times New Roman" w:cs="Times New Roman"/>
          <w:sz w:val="24"/>
          <w:szCs w:val="24"/>
        </w:rPr>
        <w:t xml:space="preserve"> </w:t>
      </w:r>
      <w:r w:rsidR="00BD6D5E" w:rsidRPr="00BD6D5E">
        <w:rPr>
          <w:rFonts w:ascii="Times New Roman" w:eastAsia="Times New Roman" w:hAnsi="Times New Roman" w:cs="Times New Roman"/>
          <w:sz w:val="24"/>
          <w:szCs w:val="24"/>
        </w:rPr>
        <w:t>etapa</w:t>
      </w:r>
      <w:r w:rsidR="005A1488" w:rsidRPr="00BD6D5E">
        <w:rPr>
          <w:rFonts w:ascii="Times New Roman" w:eastAsia="Times New Roman" w:hAnsi="Times New Roman" w:cs="Times New Roman"/>
          <w:sz w:val="24"/>
          <w:szCs w:val="24"/>
        </w:rPr>
        <w:t xml:space="preserve"> do</w:t>
      </w:r>
      <w:r w:rsidRPr="00BD6D5E">
        <w:rPr>
          <w:rFonts w:ascii="Times New Roman" w:eastAsia="Times New Roman" w:hAnsi="Times New Roman" w:cs="Times New Roman"/>
          <w:sz w:val="24"/>
          <w:szCs w:val="24"/>
        </w:rPr>
        <w:t xml:space="preserve"> </w:t>
      </w:r>
      <w:r w:rsidR="005A1488" w:rsidRPr="00BD6D5E">
        <w:rPr>
          <w:rFonts w:ascii="Times New Roman" w:eastAsia="Times New Roman" w:hAnsi="Times New Roman" w:cs="Times New Roman"/>
          <w:sz w:val="24"/>
          <w:szCs w:val="24"/>
        </w:rPr>
        <w:t>C</w:t>
      </w:r>
      <w:r w:rsidRPr="00BD6D5E">
        <w:rPr>
          <w:rFonts w:ascii="Times New Roman" w:eastAsia="Times New Roman" w:hAnsi="Times New Roman" w:cs="Times New Roman"/>
          <w:sz w:val="24"/>
          <w:szCs w:val="24"/>
        </w:rPr>
        <w:t xml:space="preserve">urso de Atenção à </w:t>
      </w:r>
      <w:r w:rsidR="005A1488" w:rsidRPr="00BD6D5E">
        <w:rPr>
          <w:rFonts w:ascii="Times New Roman" w:eastAsia="Times New Roman" w:hAnsi="Times New Roman" w:cs="Times New Roman"/>
          <w:sz w:val="24"/>
          <w:szCs w:val="24"/>
        </w:rPr>
        <w:t>S</w:t>
      </w:r>
      <w:r w:rsidRPr="00BD6D5E">
        <w:rPr>
          <w:rFonts w:ascii="Times New Roman" w:eastAsia="Times New Roman" w:hAnsi="Times New Roman" w:cs="Times New Roman"/>
          <w:sz w:val="24"/>
          <w:szCs w:val="24"/>
        </w:rPr>
        <w:t xml:space="preserve">aúde da </w:t>
      </w:r>
      <w:r w:rsidR="005A1488" w:rsidRPr="00BD6D5E">
        <w:rPr>
          <w:rFonts w:ascii="Times New Roman" w:eastAsia="Times New Roman" w:hAnsi="Times New Roman" w:cs="Times New Roman"/>
          <w:sz w:val="24"/>
          <w:szCs w:val="24"/>
        </w:rPr>
        <w:t>C</w:t>
      </w:r>
      <w:r w:rsidRPr="00BD6D5E">
        <w:rPr>
          <w:rFonts w:ascii="Times New Roman" w:eastAsia="Times New Roman" w:hAnsi="Times New Roman" w:cs="Times New Roman"/>
          <w:sz w:val="24"/>
          <w:szCs w:val="24"/>
        </w:rPr>
        <w:t xml:space="preserve">aminhoneira e </w:t>
      </w:r>
      <w:r w:rsidR="005A1488" w:rsidRPr="00BD6D5E">
        <w:rPr>
          <w:rFonts w:ascii="Times New Roman" w:eastAsia="Times New Roman" w:hAnsi="Times New Roman" w:cs="Times New Roman"/>
          <w:sz w:val="24"/>
          <w:szCs w:val="24"/>
        </w:rPr>
        <w:t>C</w:t>
      </w:r>
      <w:r w:rsidRPr="00BD6D5E">
        <w:rPr>
          <w:rFonts w:ascii="Times New Roman" w:eastAsia="Times New Roman" w:hAnsi="Times New Roman" w:cs="Times New Roman"/>
          <w:sz w:val="24"/>
          <w:szCs w:val="24"/>
        </w:rPr>
        <w:t>aminhoneiro na Atenção Primária</w:t>
      </w:r>
      <w:r w:rsidR="00BD6D5E">
        <w:rPr>
          <w:rFonts w:ascii="Times New Roman" w:eastAsia="Times New Roman" w:hAnsi="Times New Roman" w:cs="Times New Roman"/>
          <w:sz w:val="24"/>
          <w:szCs w:val="24"/>
        </w:rPr>
        <w:t>. Bem-vindo ao Módulo V!</w:t>
      </w:r>
    </w:p>
    <w:p w14:paraId="00000032" w14:textId="5D1CBF71"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longo deste curso, você percorreu diferentes dimensões do cuidado à </w:t>
      </w:r>
      <w:r w:rsidR="006072A7">
        <w:rPr>
          <w:rFonts w:ascii="Times New Roman" w:eastAsia="Times New Roman" w:hAnsi="Times New Roman" w:cs="Times New Roman"/>
          <w:sz w:val="24"/>
          <w:szCs w:val="24"/>
        </w:rPr>
        <w:t>caminhoneira e ao caminhoneiro</w:t>
      </w:r>
      <w:r>
        <w:rPr>
          <w:rFonts w:ascii="Times New Roman" w:eastAsia="Times New Roman" w:hAnsi="Times New Roman" w:cs="Times New Roman"/>
          <w:sz w:val="24"/>
          <w:szCs w:val="24"/>
        </w:rPr>
        <w:t xml:space="preserve"> na Atenção Primária à Saúde (APS), incluindo o cuidado integral, as infecções sexualmente transmissíveis, a saúde mental e as condições crônicas. Neste módulo, abordaremos um tema transversal a todos esses aspectos: </w:t>
      </w:r>
      <w:r w:rsidRPr="006072A7">
        <w:rPr>
          <w:rFonts w:ascii="Times New Roman" w:eastAsia="Times New Roman" w:hAnsi="Times New Roman" w:cs="Times New Roman"/>
          <w:b/>
          <w:bCs/>
          <w:sz w:val="24"/>
          <w:szCs w:val="24"/>
        </w:rPr>
        <w:t>as violências no contexto das estradas</w:t>
      </w:r>
      <w:r>
        <w:rPr>
          <w:rFonts w:ascii="Times New Roman" w:eastAsia="Times New Roman" w:hAnsi="Times New Roman" w:cs="Times New Roman"/>
          <w:sz w:val="24"/>
          <w:szCs w:val="24"/>
        </w:rPr>
        <w:t>.</w:t>
      </w:r>
    </w:p>
    <w:p w14:paraId="00000033"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violências constituem um fenômeno complexo, relacionado a fatores sociais, culturais e econômicos, com impactos diretos na saúde e no bem-estar. No contexto das estradas, podem se manifestar de diferentes formas, como acidentes de trânsito, violências interpessoais, violências de gênero e situações de sofrimento psíquico, incluindo o suicídio.</w:t>
      </w:r>
    </w:p>
    <w:p w14:paraId="00000034" w14:textId="4A2A1922"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Além disso, aspectos relacionados às masculinidades e às condições de vida e trabalho das caminhoneiras</w:t>
      </w:r>
      <w:r w:rsidR="00595369">
        <w:rPr>
          <w:rFonts w:ascii="Times New Roman" w:eastAsia="Times New Roman" w:hAnsi="Times New Roman" w:cs="Times New Roman"/>
          <w:sz w:val="24"/>
          <w:szCs w:val="24"/>
        </w:rPr>
        <w:t xml:space="preserve"> e dos caminhoneiros</w:t>
      </w:r>
      <w:r>
        <w:rPr>
          <w:rFonts w:ascii="Times New Roman" w:eastAsia="Times New Roman" w:hAnsi="Times New Roman" w:cs="Times New Roman"/>
          <w:sz w:val="24"/>
          <w:szCs w:val="24"/>
        </w:rPr>
        <w:t xml:space="preserve"> podem influenciar comportamentos, formas de cuidado e exposição a riscos, tornando esse tema ainda mais relevante para a prática em saúde.</w:t>
      </w:r>
    </w:p>
    <w:p w14:paraId="00000035"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Nesse cenário, a APS ocupa um papel estratégico na identificação, no acolhimento e no acompanhamento das pessoas em situação de violência. A escuta qualificada, o cuidado integral, a articulação com a rede de serviços e as ações de prevenção são fundamentais para o enfrentamento dessas circunstâncias.</w:t>
      </w:r>
    </w:p>
    <w:p w14:paraId="00000036" w14:textId="702DB41B"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final deste módulo, </w:t>
      </w:r>
      <w:r w:rsidR="006072A7">
        <w:rPr>
          <w:rFonts w:ascii="Times New Roman" w:eastAsia="Times New Roman" w:hAnsi="Times New Roman" w:cs="Times New Roman"/>
          <w:sz w:val="24"/>
          <w:szCs w:val="24"/>
        </w:rPr>
        <w:t>esperamos</w:t>
      </w:r>
      <w:r>
        <w:rPr>
          <w:rFonts w:ascii="Times New Roman" w:eastAsia="Times New Roman" w:hAnsi="Times New Roman" w:cs="Times New Roman"/>
          <w:sz w:val="24"/>
          <w:szCs w:val="24"/>
        </w:rPr>
        <w:t xml:space="preserve"> que você seja capaz de reconhecer as diferentes formas de violências no contexto das estradas e refletir sobre estratégias de cuidado e prevenção no âmbito da APS, contribuindo para práticas mais sensíveis, integradas e comprometidas com a proteção e a promoção da saúde.</w:t>
      </w:r>
    </w:p>
    <w:p w14:paraId="00000037" w14:textId="27EDB059" w:rsidR="00390B33" w:rsidRPr="00BD6D5E" w:rsidRDefault="00BD6D5E"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está p</w:t>
      </w:r>
      <w:r w:rsidRPr="00BD6D5E">
        <w:rPr>
          <w:rFonts w:ascii="Times New Roman" w:eastAsia="Times New Roman" w:hAnsi="Times New Roman" w:cs="Times New Roman"/>
          <w:sz w:val="24"/>
          <w:szCs w:val="24"/>
        </w:rPr>
        <w:t xml:space="preserve">ronto para </w:t>
      </w:r>
      <w:r>
        <w:rPr>
          <w:rFonts w:ascii="Times New Roman" w:eastAsia="Times New Roman" w:hAnsi="Times New Roman" w:cs="Times New Roman"/>
          <w:sz w:val="24"/>
          <w:szCs w:val="24"/>
        </w:rPr>
        <w:t>seguir sua última viagem deste curso</w:t>
      </w:r>
      <w:r w:rsidRPr="00BD6D5E">
        <w:rPr>
          <w:rFonts w:ascii="Times New Roman" w:eastAsia="Times New Roman" w:hAnsi="Times New Roman" w:cs="Times New Roman"/>
          <w:sz w:val="24"/>
          <w:szCs w:val="24"/>
        </w:rPr>
        <w:t>?</w:t>
      </w:r>
    </w:p>
    <w:tbl>
      <w:tblPr>
        <w:tblStyle w:val="a1"/>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390B33" w14:paraId="4FA0594D" w14:textId="77777777">
        <w:tc>
          <w:tcPr>
            <w:tcW w:w="8724" w:type="dxa"/>
            <w:shd w:val="clear" w:color="auto" w:fill="DBE5F1"/>
          </w:tcPr>
          <w:p w14:paraId="00000038"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OBJETIVOS DE APRENDIZAGEM</w:t>
            </w:r>
          </w:p>
        </w:tc>
      </w:tr>
    </w:tbl>
    <w:p w14:paraId="00000039" w14:textId="77777777" w:rsidR="00390B33" w:rsidRDefault="00390B33" w:rsidP="00BE623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000003A" w14:textId="77777777" w:rsidR="00390B33" w:rsidRDefault="00F64222" w:rsidP="00BE6230">
      <w:pPr>
        <w:widowControl/>
        <w:numPr>
          <w:ilvl w:val="0"/>
          <w:numId w:val="9"/>
        </w:numPr>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Compreender as diferentes formas de violências no contexto das estradas como fenômenos sociais e determinantes do processo saúde-doença.</w:t>
      </w:r>
    </w:p>
    <w:p w14:paraId="0000003B" w14:textId="77777777" w:rsidR="00390B33" w:rsidRDefault="00F64222" w:rsidP="00BE6230">
      <w:pPr>
        <w:widowControl/>
        <w:numPr>
          <w:ilvl w:val="0"/>
          <w:numId w:val="9"/>
        </w:numPr>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Analisar as violências de gênero e os comportamentos de risco associados às masculinidades, considerando a influência de normas sociais e as repercussões na Saúde.</w:t>
      </w:r>
    </w:p>
    <w:p w14:paraId="0000003C" w14:textId="30F555CD" w:rsidR="00390B33" w:rsidRDefault="00F64222" w:rsidP="00BE6230">
      <w:pPr>
        <w:widowControl/>
        <w:numPr>
          <w:ilvl w:val="0"/>
          <w:numId w:val="9"/>
        </w:numPr>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Identificar causas externas dos acidentes de trânsito, homicídios e suicídios, bem como fatores de risco e de proteção no contexto da </w:t>
      </w:r>
      <w:r w:rsidR="00595369">
        <w:rPr>
          <w:rFonts w:ascii="Times New Roman" w:eastAsia="Times New Roman" w:hAnsi="Times New Roman" w:cs="Times New Roman"/>
          <w:sz w:val="24"/>
          <w:szCs w:val="24"/>
        </w:rPr>
        <w:t>APS</w:t>
      </w:r>
      <w:r>
        <w:rPr>
          <w:rFonts w:ascii="Times New Roman" w:eastAsia="Times New Roman" w:hAnsi="Times New Roman" w:cs="Times New Roman"/>
          <w:sz w:val="24"/>
          <w:szCs w:val="24"/>
        </w:rPr>
        <w:t>.</w:t>
      </w:r>
    </w:p>
    <w:p w14:paraId="0000003D" w14:textId="3EF1E8A0" w:rsidR="00390B33" w:rsidRDefault="00F64222" w:rsidP="00BE6230">
      <w:pPr>
        <w:widowControl/>
        <w:numPr>
          <w:ilvl w:val="0"/>
          <w:numId w:val="9"/>
        </w:numPr>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Analisar estratégias de acolhimento, escuta qualificada, encaminhamento e notificação de situações de violências no âmbito da </w:t>
      </w:r>
      <w:r w:rsidR="00595369">
        <w:rPr>
          <w:rFonts w:ascii="Times New Roman" w:eastAsia="Times New Roman" w:hAnsi="Times New Roman" w:cs="Times New Roman"/>
          <w:sz w:val="24"/>
          <w:szCs w:val="24"/>
        </w:rPr>
        <w:t>APS</w:t>
      </w:r>
      <w:r>
        <w:rPr>
          <w:rFonts w:ascii="Times New Roman" w:eastAsia="Times New Roman" w:hAnsi="Times New Roman" w:cs="Times New Roman"/>
          <w:sz w:val="24"/>
          <w:szCs w:val="24"/>
        </w:rPr>
        <w:t>.</w:t>
      </w:r>
    </w:p>
    <w:p w14:paraId="0000003E" w14:textId="1DFF7C4C" w:rsidR="00390B33" w:rsidRDefault="00F64222" w:rsidP="00BE6230">
      <w:pPr>
        <w:widowControl/>
        <w:numPr>
          <w:ilvl w:val="0"/>
          <w:numId w:val="9"/>
        </w:numPr>
        <w:spacing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Reconhecer a importância das ações educativas e coletivas, bem como dos espaços de escuta voltados à prevenção das violências e à promoção do cuidado d</w:t>
      </w:r>
      <w:r w:rsidR="00595369">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w:t>
      </w:r>
      <w:r w:rsidRPr="008C42B3">
        <w:rPr>
          <w:rFonts w:ascii="Times New Roman" w:eastAsia="Times New Roman" w:hAnsi="Times New Roman" w:cs="Times New Roman"/>
          <w:sz w:val="24"/>
          <w:szCs w:val="24"/>
        </w:rPr>
        <w:t>caminhoneiras</w:t>
      </w:r>
      <w:r w:rsidR="008C42B3">
        <w:rPr>
          <w:rFonts w:ascii="Times New Roman" w:eastAsia="Times New Roman" w:hAnsi="Times New Roman" w:cs="Times New Roman"/>
          <w:sz w:val="24"/>
          <w:szCs w:val="24"/>
        </w:rPr>
        <w:t xml:space="preserve"> e caminhoneiros</w:t>
      </w:r>
      <w:r>
        <w:rPr>
          <w:rFonts w:ascii="Times New Roman" w:eastAsia="Times New Roman" w:hAnsi="Times New Roman" w:cs="Times New Roman"/>
          <w:sz w:val="24"/>
          <w:szCs w:val="24"/>
        </w:rPr>
        <w:t>.</w:t>
      </w:r>
    </w:p>
    <w:p w14:paraId="0000003F" w14:textId="77777777" w:rsidR="00390B33" w:rsidRDefault="00390B33" w:rsidP="00BE6230">
      <w:pPr>
        <w:widowControl/>
        <w:spacing w:line="360" w:lineRule="auto"/>
        <w:jc w:val="both"/>
        <w:rPr>
          <w:rFonts w:ascii="Times New Roman" w:eastAsia="Times New Roman" w:hAnsi="Times New Roman" w:cs="Times New Roman"/>
          <w:sz w:val="24"/>
          <w:szCs w:val="24"/>
        </w:rPr>
      </w:pPr>
    </w:p>
    <w:p w14:paraId="00000040" w14:textId="77777777" w:rsidR="00390B33" w:rsidRDefault="00390B33" w:rsidP="00BE623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bl>
      <w:tblPr>
        <w:tblStyle w:val="a2"/>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390B33" w14:paraId="558ECA6B" w14:textId="77777777">
        <w:tc>
          <w:tcPr>
            <w:tcW w:w="8724" w:type="dxa"/>
            <w:shd w:val="clear" w:color="auto" w:fill="DBE5F1"/>
          </w:tcPr>
          <w:p w14:paraId="00000041"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CARGA HORÁRIA DE ESTUDO</w:t>
            </w:r>
          </w:p>
        </w:tc>
      </w:tr>
    </w:tbl>
    <w:p w14:paraId="00000042" w14:textId="77777777" w:rsidR="00390B33" w:rsidRDefault="00390B33" w:rsidP="00BE623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0000043" w14:textId="77777777" w:rsidR="00390B33" w:rsidRDefault="00F64222" w:rsidP="00BE623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07 horas. </w:t>
      </w:r>
      <w:r>
        <w:br w:type="page"/>
      </w:r>
    </w:p>
    <w:tbl>
      <w:tblPr>
        <w:tblStyle w:val="a3"/>
        <w:tblW w:w="9465"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390B33" w14:paraId="61F856D7" w14:textId="77777777">
        <w:tc>
          <w:tcPr>
            <w:tcW w:w="9465" w:type="dxa"/>
            <w:shd w:val="clear" w:color="auto" w:fill="DBE5F1"/>
          </w:tcPr>
          <w:p w14:paraId="00000044"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TEXTO-BASE</w:t>
            </w:r>
          </w:p>
        </w:tc>
      </w:tr>
    </w:tbl>
    <w:p w14:paraId="417E6442" w14:textId="77777777" w:rsidR="00BE6230" w:rsidRDefault="00BE6230" w:rsidP="00BE6230">
      <w:pPr>
        <w:pStyle w:val="Ttulo1"/>
      </w:pPr>
      <w:bookmarkStart w:id="0" w:name="_heading=h.3mruj7v2jw9n" w:colFirst="0" w:colLast="0"/>
      <w:bookmarkEnd w:id="0"/>
    </w:p>
    <w:p w14:paraId="00000046" w14:textId="5421C930" w:rsidR="00390B33" w:rsidRPr="00BE6230" w:rsidRDefault="00F64222" w:rsidP="00BE6230">
      <w:pPr>
        <w:pStyle w:val="Ttulo1"/>
        <w:numPr>
          <w:ilvl w:val="1"/>
          <w:numId w:val="16"/>
        </w:numPr>
        <w:rPr>
          <w:i w:val="0"/>
          <w:iCs w:val="0"/>
        </w:rPr>
      </w:pPr>
      <w:r w:rsidRPr="00BE6230">
        <w:rPr>
          <w:i w:val="0"/>
          <w:iCs w:val="0"/>
        </w:rPr>
        <w:t>Conceitos de violência</w:t>
      </w:r>
    </w:p>
    <w:p w14:paraId="7EBC5363" w14:textId="77777777" w:rsidR="00595369" w:rsidRPr="00595369" w:rsidRDefault="00595369" w:rsidP="00BE6230"/>
    <w:p w14:paraId="55D1A57A" w14:textId="77777777" w:rsidR="00C5571D"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já parou para pensar no que é violência? Será que ela se resume apenas a agressões físicas?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No senso comum, muitas vezes associamos violência a situações visíveis, como brigas ou agressões. No entanto, a violência é um fenômeno muito mais amplo, complexo e presente no nosso cotidiano. No campo das ciências sociais, a violência é compreendida como um fenômeno histórico e social, que envolve relações de poder, normas culturais, conflitos e desigualdades. Isso significa que aquilo que entendemos como violência pode variar de acordo com o contexto, a época e a sociedade. Ou seja, a violência não é apenas um ato isolado ou individual: ela é construída socialmente.</w:t>
      </w:r>
    </w:p>
    <w:p w14:paraId="2C334978" w14:textId="77777777" w:rsidR="00C5571D"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forma mais abrangente, a violência pode ser definida como uma relação social marcada pelo uso da força ou da coerção, que impede o reconhecimento do outro como sujeito de direitos, provocando danos e situando-se como oposta aos princípios de uma sociedade democrática (Tavares dos Santos, 2009). Além disso, você consegue imaginar quantas formas de violências existem?</w:t>
      </w:r>
    </w:p>
    <w:p w14:paraId="00000047" w14:textId="4696391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Segundo Tavares dos Santos (2009), as violências se manifestam de formas múltiplas e estão presentes em diferentes dimensões da vida social. Como destaca o autor:</w:t>
      </w:r>
    </w:p>
    <w:p w14:paraId="00000048" w14:textId="77777777" w:rsidR="00390B33" w:rsidRDefault="00F64222" w:rsidP="00C5571D">
      <w:pPr>
        <w:widowControl/>
        <w:spacing w:line="276" w:lineRule="auto"/>
        <w:ind w:left="226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Os fenômenos da violência adquirem novos contornos, passando a disseminar-se por toda a sociedade contemporânea: a multiplicidade das formas de violência — violência política, costumeira, violência de gênero, violência sexual, racista, ecológica, simbólica e violência na escola — configuram-se como um processo de dilaceramento da cidadania. (Tavares dos Santos, 2009, p. 16)</w:t>
      </w:r>
    </w:p>
    <w:p w14:paraId="00000049" w14:textId="1E13F712"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Isso nos mostra que as violências vão muito além do que é visível, podendo ser tanto física quanto simbólica, psicológica e institucional, entre outras formas. Misse (2016) também chama atenção para um aspecto importante: na sociedade contemporânea, o termo “violência” vem sendo ampliado, passando a incluir situações que antes não eram reconhecidas como tal. Sendo assim, é importante analisar cada situação considerando seu contexto e suas especificidades. Por isso, nos próximos tópicos vamos compreender os tipos de violências, as violências no contexto da estrada e por que isso importa para a saúde.</w:t>
      </w:r>
    </w:p>
    <w:p w14:paraId="7EFA37DD" w14:textId="603E20AE" w:rsidR="002409FC" w:rsidRDefault="002409FC" w:rsidP="00BE6230">
      <w:pPr>
        <w:widowControl/>
        <w:spacing w:after="240" w:line="360" w:lineRule="auto"/>
        <w:ind w:firstLine="720"/>
        <w:jc w:val="both"/>
        <w:rPr>
          <w:rFonts w:ascii="Times New Roman" w:eastAsia="Times New Roman" w:hAnsi="Times New Roman" w:cs="Times New Roman"/>
          <w:sz w:val="24"/>
          <w:szCs w:val="24"/>
        </w:rPr>
      </w:pPr>
    </w:p>
    <w:p w14:paraId="4A7895BE" w14:textId="77777777" w:rsidR="002409FC" w:rsidRDefault="002409FC" w:rsidP="00BE6230">
      <w:pPr>
        <w:widowControl/>
        <w:spacing w:after="240" w:line="360" w:lineRule="auto"/>
        <w:ind w:firstLine="720"/>
        <w:jc w:val="both"/>
        <w:rPr>
          <w:rFonts w:ascii="Times New Roman" w:eastAsia="Times New Roman" w:hAnsi="Times New Roman" w:cs="Times New Roman"/>
          <w:sz w:val="24"/>
          <w:szCs w:val="24"/>
        </w:rPr>
      </w:pPr>
    </w:p>
    <w:p w14:paraId="0000004A" w14:textId="7DBBAE1F" w:rsidR="00390B33" w:rsidRDefault="00C5571D" w:rsidP="00BE6230">
      <w:pPr>
        <w:widowControl/>
        <w:spacing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lastRenderedPageBreak/>
        <w:t xml:space="preserve">5.1.1 </w:t>
      </w:r>
      <w:r w:rsidR="00F64222">
        <w:rPr>
          <w:rFonts w:ascii="Times New Roman" w:eastAsia="Times New Roman" w:hAnsi="Times New Roman" w:cs="Times New Roman"/>
          <w:b/>
          <w:bCs/>
          <w:i/>
          <w:iCs/>
          <w:sz w:val="24"/>
          <w:szCs w:val="24"/>
        </w:rPr>
        <w:t xml:space="preserve">Tipos de violências </w:t>
      </w:r>
    </w:p>
    <w:p w14:paraId="0000004B" w14:textId="739341C6" w:rsidR="00390B33" w:rsidRDefault="00F64222" w:rsidP="00BE6230">
      <w:pPr>
        <w:widowControl/>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ajudar a identificar essas diferentes formas, vamos olhar para um exemplo importante da legislação brasileira. A Lei nº 11.340/2006 (Lei Maria da Penha), em seu Artigo 7º, define diferentes formas de violência contra a mulher.</w:t>
      </w:r>
      <w:r w:rsidR="008C42B3">
        <w:rPr>
          <w:rFonts w:ascii="Times New Roman" w:eastAsia="Times New Roman" w:hAnsi="Times New Roman" w:cs="Times New Roman"/>
          <w:sz w:val="24"/>
          <w:szCs w:val="24"/>
        </w:rPr>
        <w:t xml:space="preserve"> Essa lei descreve os tipos de violência conforme exposto a seguir.</w:t>
      </w:r>
    </w:p>
    <w:p w14:paraId="0000004D" w14:textId="77777777" w:rsidR="00390B33" w:rsidRDefault="00F64222" w:rsidP="00BE6230">
      <w:pPr>
        <w:widowControl/>
        <w:numPr>
          <w:ilvl w:val="0"/>
          <w:numId w:val="13"/>
        </w:numPr>
        <w:spacing w:before="240"/>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Violência física:</w:t>
      </w:r>
      <w:r>
        <w:rPr>
          <w:rFonts w:ascii="Times New Roman" w:eastAsia="Times New Roman" w:hAnsi="Times New Roman" w:cs="Times New Roman"/>
          <w:sz w:val="24"/>
          <w:szCs w:val="24"/>
        </w:rPr>
        <w:t xml:space="preserve"> qualquer conduta que ofenda a integridade ou saúde corporal.</w:t>
      </w:r>
    </w:p>
    <w:p w14:paraId="0000004E" w14:textId="77777777" w:rsidR="00390B33" w:rsidRDefault="00F64222" w:rsidP="00BE6230">
      <w:pPr>
        <w:widowControl/>
        <w:numPr>
          <w:ilvl w:val="0"/>
          <w:numId w:val="13"/>
        </w:numPr>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Violência psicológica:</w:t>
      </w:r>
      <w:r>
        <w:rPr>
          <w:rFonts w:ascii="Times New Roman" w:eastAsia="Times New Roman" w:hAnsi="Times New Roman" w:cs="Times New Roman"/>
          <w:sz w:val="24"/>
          <w:szCs w:val="24"/>
        </w:rPr>
        <w:t xml:space="preserve"> ações que causem dano emocional, diminuição da autoestima ou controlem comportamentos.</w:t>
      </w:r>
    </w:p>
    <w:p w14:paraId="0000004F" w14:textId="77777777" w:rsidR="00390B33" w:rsidRDefault="00F64222" w:rsidP="00BE6230">
      <w:pPr>
        <w:widowControl/>
        <w:numPr>
          <w:ilvl w:val="0"/>
          <w:numId w:val="13"/>
        </w:numPr>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Violência sexual:</w:t>
      </w:r>
      <w:r>
        <w:rPr>
          <w:rFonts w:ascii="Times New Roman" w:eastAsia="Times New Roman" w:hAnsi="Times New Roman" w:cs="Times New Roman"/>
          <w:sz w:val="24"/>
          <w:szCs w:val="24"/>
        </w:rPr>
        <w:t xml:space="preserve"> qualquer conduta que constranja a presenciar, manter ou participar de relação sexual não desejada.</w:t>
      </w:r>
    </w:p>
    <w:p w14:paraId="00000050" w14:textId="77777777" w:rsidR="00390B33" w:rsidRDefault="00F64222" w:rsidP="00BE6230">
      <w:pPr>
        <w:widowControl/>
        <w:numPr>
          <w:ilvl w:val="0"/>
          <w:numId w:val="13"/>
        </w:numPr>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Violência patrimonial:</w:t>
      </w:r>
      <w:r>
        <w:rPr>
          <w:rFonts w:ascii="Times New Roman" w:eastAsia="Times New Roman" w:hAnsi="Times New Roman" w:cs="Times New Roman"/>
          <w:sz w:val="24"/>
          <w:szCs w:val="24"/>
        </w:rPr>
        <w:t xml:space="preserve"> retenção, destruição ou subtração de bens, documentos ou recursos.</w:t>
      </w:r>
    </w:p>
    <w:p w14:paraId="00000051" w14:textId="77777777" w:rsidR="00390B33" w:rsidRDefault="00F64222" w:rsidP="00BE6230">
      <w:pPr>
        <w:widowControl/>
        <w:numPr>
          <w:ilvl w:val="0"/>
          <w:numId w:val="13"/>
        </w:numPr>
        <w:spacing w:after="240"/>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Violência moral:</w:t>
      </w:r>
      <w:r>
        <w:rPr>
          <w:rFonts w:ascii="Times New Roman" w:eastAsia="Times New Roman" w:hAnsi="Times New Roman" w:cs="Times New Roman"/>
          <w:sz w:val="24"/>
          <w:szCs w:val="24"/>
        </w:rPr>
        <w:t xml:space="preserve"> calúnia, difamação ou injúria.</w:t>
      </w:r>
      <w:r>
        <w:rPr>
          <w:rFonts w:ascii="Times New Roman" w:eastAsia="Times New Roman" w:hAnsi="Times New Roman" w:cs="Times New Roman"/>
          <w:sz w:val="24"/>
          <w:szCs w:val="24"/>
        </w:rPr>
        <w:br/>
      </w:r>
    </w:p>
    <w:p w14:paraId="00000052" w14:textId="77777777" w:rsidR="00390B33" w:rsidRDefault="00F64222" w:rsidP="00BE6230">
      <w:pPr>
        <w:widowControl/>
        <w:spacing w:before="240" w:after="240" w:line="360" w:lineRule="auto"/>
        <w:ind w:firstLine="566"/>
        <w:rPr>
          <w:rFonts w:ascii="Times New Roman" w:eastAsia="Times New Roman" w:hAnsi="Times New Roman" w:cs="Times New Roman"/>
          <w:sz w:val="24"/>
          <w:szCs w:val="24"/>
        </w:rPr>
      </w:pPr>
      <w:r>
        <w:rPr>
          <w:rFonts w:ascii="Times New Roman" w:eastAsia="Times New Roman" w:hAnsi="Times New Roman" w:cs="Times New Roman"/>
          <w:sz w:val="24"/>
          <w:szCs w:val="24"/>
        </w:rPr>
        <w:t>Agora, pense: você já tinha considerado todas essas situações como violência? Esse exemplo ajuda a perceber como as violências podem se manifestar de maneiras diversas, muitas vezes silenciosas ou naturalizadas no cotidiano.</w:t>
      </w:r>
    </w:p>
    <w:p w14:paraId="00000053" w14:textId="1DAAFBCD" w:rsidR="00390B33" w:rsidRDefault="00C5571D" w:rsidP="00BE6230">
      <w:pPr>
        <w:pStyle w:val="Ttulo1"/>
        <w:rPr>
          <w:i w:val="0"/>
          <w:iCs w:val="0"/>
        </w:rPr>
      </w:pPr>
      <w:bookmarkStart w:id="1" w:name="_heading=h.8oqec1389269" w:colFirst="0" w:colLast="0"/>
      <w:bookmarkEnd w:id="1"/>
      <w:r w:rsidRPr="00C5571D">
        <w:rPr>
          <w:i w:val="0"/>
          <w:iCs w:val="0"/>
        </w:rPr>
        <w:t>5.</w:t>
      </w:r>
      <w:r w:rsidR="00F64222" w:rsidRPr="00C5571D">
        <w:rPr>
          <w:i w:val="0"/>
          <w:iCs w:val="0"/>
        </w:rPr>
        <w:t xml:space="preserve">2 Violências de gênero e comportamentos de risco relacionados às masculinidades </w:t>
      </w:r>
    </w:p>
    <w:p w14:paraId="438A99D3" w14:textId="77777777" w:rsidR="00C5571D" w:rsidRPr="00C5571D" w:rsidRDefault="00C5571D" w:rsidP="00C5571D"/>
    <w:p w14:paraId="00000054"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Quando falamos em violências de gênero, o que vem à sua mente?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A princípio, é importante ressaltar que a violência de gênero não é um fenômeno isolado; ela está diretamente relacionada às formas como a sociedade constrói e organiza as relações entre homens e mulheres. Como aponta Scott (1995), o gênero é uma categoria fundamental para compreender as relações de poder, influenciando comportamentos, práticas e instituições. Isso significa que as violências de gênero são expressões dessas desigualdades, e estão presentes em diferentes espaços, inclusive nas estradas.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No Brasil, a Lei nº 11.340/2006 (Lei Maria da Penha) reconhece a violência contra a mulher como uma violação de direitos humanos e, como vimos, mostra que ela pode se manifestar de várias formas: física, psicológica, sexual, patrimonial e moral.</w:t>
      </w:r>
    </w:p>
    <w:p w14:paraId="00000055"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 você já parou para pensar como isso aparece no cotidiano das estradas? Embora a profissão de caminhoneiro seja historicamente associada aos homens, cada vez mais mulheres ocupam esse espaço. No entanto, elas ainda enfrentam muitos desafios, como:</w:t>
      </w:r>
    </w:p>
    <w:p w14:paraId="00000056" w14:textId="77777777" w:rsidR="00390B33" w:rsidRDefault="00F64222" w:rsidP="00BE6230">
      <w:pPr>
        <w:widowControl/>
        <w:numPr>
          <w:ilvl w:val="0"/>
          <w:numId w:val="12"/>
        </w:numPr>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preconceito por atuarem em uma profissão considerada “masculina”;</w:t>
      </w:r>
    </w:p>
    <w:p w14:paraId="00000057" w14:textId="77777777" w:rsidR="00390B33" w:rsidRDefault="00F64222" w:rsidP="00BE6230">
      <w:pPr>
        <w:widowControl/>
        <w:numPr>
          <w:ilvl w:val="0"/>
          <w:numId w:val="12"/>
        </w:numPr>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situações de assédio moral e sexual;</w:t>
      </w:r>
    </w:p>
    <w:p w14:paraId="00000058" w14:textId="77777777" w:rsidR="00390B33" w:rsidRDefault="00F64222" w:rsidP="00BE6230">
      <w:pPr>
        <w:widowControl/>
        <w:numPr>
          <w:ilvl w:val="0"/>
          <w:numId w:val="12"/>
        </w:numPr>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insegurança em pontos de parada;</w:t>
      </w:r>
    </w:p>
    <w:p w14:paraId="00000059" w14:textId="77777777" w:rsidR="00390B33" w:rsidRDefault="00F64222" w:rsidP="00BE6230">
      <w:pPr>
        <w:widowControl/>
        <w:numPr>
          <w:ilvl w:val="0"/>
          <w:numId w:val="12"/>
        </w:numPr>
        <w:spacing w:after="24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invisibilidade e falta de reconhecimento profissional.</w:t>
      </w:r>
    </w:p>
    <w:p w14:paraId="0000005A"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Agora, vamos olhar para outro ponto importante: as masculinidades! </w:t>
      </w:r>
    </w:p>
    <w:p w14:paraId="0000005B"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já pensou como as expectativas sociais sobre “ser homem” podem influenciar comportamentos?</w:t>
      </w:r>
      <w:r>
        <w:rPr>
          <w:rFonts w:ascii="Times New Roman" w:eastAsia="Times New Roman" w:hAnsi="Times New Roman" w:cs="Times New Roman"/>
          <w:sz w:val="24"/>
          <w:szCs w:val="24"/>
        </w:rPr>
        <w:tab/>
      </w:r>
    </w:p>
    <w:p w14:paraId="0000005C"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Segundo </w:t>
      </w:r>
      <w:proofErr w:type="spellStart"/>
      <w:r>
        <w:rPr>
          <w:rFonts w:ascii="Times New Roman" w:eastAsia="Times New Roman" w:hAnsi="Times New Roman" w:cs="Times New Roman"/>
          <w:sz w:val="24"/>
          <w:szCs w:val="24"/>
        </w:rPr>
        <w:t>Connell</w:t>
      </w:r>
      <w:proofErr w:type="spellEnd"/>
      <w:r>
        <w:rPr>
          <w:rFonts w:ascii="Times New Roman" w:eastAsia="Times New Roman" w:hAnsi="Times New Roman" w:cs="Times New Roman"/>
          <w:sz w:val="24"/>
          <w:szCs w:val="24"/>
        </w:rPr>
        <w:t xml:space="preserve"> (2005), as masculinidades são construções sociais, ou seja, não existe apenas uma forma de ser homem, mas várias. No entanto, há um modelo dominante, chamado de masculinidade hegemônica, que valoriza atributos como força, resistência, autonomia e controle emocional. </w:t>
      </w:r>
      <w:proofErr w:type="spellStart"/>
      <w:r>
        <w:rPr>
          <w:rFonts w:ascii="Times New Roman" w:eastAsia="Times New Roman" w:hAnsi="Times New Roman" w:cs="Times New Roman"/>
          <w:sz w:val="24"/>
          <w:szCs w:val="24"/>
        </w:rPr>
        <w:t>Connell</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Pearse</w:t>
      </w:r>
      <w:proofErr w:type="spellEnd"/>
      <w:r>
        <w:rPr>
          <w:rFonts w:ascii="Times New Roman" w:eastAsia="Times New Roman" w:hAnsi="Times New Roman" w:cs="Times New Roman"/>
          <w:sz w:val="24"/>
          <w:szCs w:val="24"/>
        </w:rPr>
        <w:t xml:space="preserve"> (2015) destacam que essas normas não apenas orientam comportamentos, mas também criam expectativas sociais — o que pode ter consequências importantes para a saúde. No contexto das estradas, essas expectativas podem aparecer em situações como:</w:t>
      </w:r>
    </w:p>
    <w:p w14:paraId="0000005D" w14:textId="77777777" w:rsidR="00390B33" w:rsidRDefault="00F64222" w:rsidP="00BE6230">
      <w:pPr>
        <w:widowControl/>
        <w:numPr>
          <w:ilvl w:val="0"/>
          <w:numId w:val="1"/>
        </w:numPr>
        <w:ind w:left="0"/>
        <w:rPr>
          <w:rFonts w:ascii="Arial" w:eastAsia="Arial" w:hAnsi="Arial" w:cs="Arial"/>
        </w:rPr>
      </w:pPr>
      <w:r>
        <w:rPr>
          <w:rFonts w:ascii="Times New Roman" w:eastAsia="Times New Roman" w:hAnsi="Times New Roman" w:cs="Times New Roman"/>
          <w:sz w:val="24"/>
          <w:szCs w:val="24"/>
        </w:rPr>
        <w:t>resistência em reconhecer cansaço ou adoecimento;</w:t>
      </w:r>
    </w:p>
    <w:p w14:paraId="0000005E" w14:textId="77777777" w:rsidR="00390B33" w:rsidRDefault="00F64222" w:rsidP="00BE6230">
      <w:pPr>
        <w:widowControl/>
        <w:numPr>
          <w:ilvl w:val="0"/>
          <w:numId w:val="1"/>
        </w:numPr>
        <w:ind w:left="0"/>
        <w:rPr>
          <w:rFonts w:ascii="Arial" w:eastAsia="Arial" w:hAnsi="Arial" w:cs="Arial"/>
        </w:rPr>
      </w:pPr>
      <w:r>
        <w:rPr>
          <w:rFonts w:ascii="Times New Roman" w:eastAsia="Times New Roman" w:hAnsi="Times New Roman" w:cs="Times New Roman"/>
          <w:sz w:val="24"/>
          <w:szCs w:val="24"/>
        </w:rPr>
        <w:t>valorização da resistência física extrema;</w:t>
      </w:r>
    </w:p>
    <w:p w14:paraId="0000005F" w14:textId="77777777" w:rsidR="00390B33" w:rsidRDefault="00F64222" w:rsidP="00BE6230">
      <w:pPr>
        <w:widowControl/>
        <w:numPr>
          <w:ilvl w:val="0"/>
          <w:numId w:val="1"/>
        </w:numPr>
        <w:ind w:left="0"/>
        <w:rPr>
          <w:rFonts w:ascii="Arial" w:eastAsia="Arial" w:hAnsi="Arial" w:cs="Arial"/>
        </w:rPr>
      </w:pPr>
      <w:r>
        <w:rPr>
          <w:rFonts w:ascii="Times New Roman" w:eastAsia="Times New Roman" w:hAnsi="Times New Roman" w:cs="Times New Roman"/>
          <w:sz w:val="24"/>
          <w:szCs w:val="24"/>
        </w:rPr>
        <w:t>uso de álcool e outras drogas como forma de lidar com o estresse;</w:t>
      </w:r>
    </w:p>
    <w:p w14:paraId="00000060" w14:textId="77777777" w:rsidR="00390B33" w:rsidRDefault="00F64222" w:rsidP="00BE6230">
      <w:pPr>
        <w:widowControl/>
        <w:numPr>
          <w:ilvl w:val="0"/>
          <w:numId w:val="1"/>
        </w:numPr>
        <w:ind w:left="0"/>
        <w:rPr>
          <w:rFonts w:ascii="Arial" w:eastAsia="Arial" w:hAnsi="Arial" w:cs="Arial"/>
        </w:rPr>
      </w:pPr>
      <w:r>
        <w:rPr>
          <w:rFonts w:ascii="Times New Roman" w:eastAsia="Times New Roman" w:hAnsi="Times New Roman" w:cs="Times New Roman"/>
          <w:sz w:val="24"/>
          <w:szCs w:val="24"/>
        </w:rPr>
        <w:t>dificuldade em buscar ajuda ou acessar serviços de saúde.</w:t>
      </w:r>
    </w:p>
    <w:p w14:paraId="00000061" w14:textId="77777777" w:rsidR="00390B33" w:rsidRDefault="00390B33" w:rsidP="00BE6230">
      <w:pPr>
        <w:widowControl/>
        <w:spacing w:line="360" w:lineRule="auto"/>
        <w:ind w:firstLine="720"/>
        <w:jc w:val="both"/>
        <w:rPr>
          <w:rFonts w:ascii="Times New Roman" w:eastAsia="Times New Roman" w:hAnsi="Times New Roman" w:cs="Times New Roman"/>
          <w:sz w:val="24"/>
          <w:szCs w:val="24"/>
        </w:rPr>
      </w:pPr>
    </w:p>
    <w:p w14:paraId="00000062"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apontam Costa (2003) e </w:t>
      </w:r>
      <w:proofErr w:type="spellStart"/>
      <w:r>
        <w:rPr>
          <w:rFonts w:ascii="Times New Roman" w:eastAsia="Times New Roman" w:hAnsi="Times New Roman" w:cs="Times New Roman"/>
          <w:sz w:val="24"/>
          <w:szCs w:val="24"/>
        </w:rPr>
        <w:t>Toneli</w:t>
      </w:r>
      <w:proofErr w:type="spellEnd"/>
      <w:r>
        <w:rPr>
          <w:rFonts w:ascii="Times New Roman" w:eastAsia="Times New Roman" w:hAnsi="Times New Roman" w:cs="Times New Roman"/>
          <w:sz w:val="24"/>
          <w:szCs w:val="24"/>
        </w:rPr>
        <w:t xml:space="preserve">, Souza e Müller (2010), essas práticas podem aumentar a exposição dos homens a riscos e agravos à saúde, além de dificultar o cuidado. Mais do que influenciar comportamentos de risco, as normas rígidas de masculinidade também inserem os homens em contextos de violência, tanto como autores quanto como vítimas. Segundo o Ministério da Saúde (2025), os homens, especialmente jovens, negros e socialmente vulnerabilizados, são os que mais sofrem e também os que mais praticam violências, como agressões e homicídios. Esse fenômeno está relacionado à socialização masculina hegemônica, que associa o “ser homem” à demonstração de força, coragem, domínio e disposição para enfrentar riscos, o que favorece a naturalização da violência como forma de resolver conflitos e afirmar identidades. </w:t>
      </w:r>
    </w:p>
    <w:p w14:paraId="00000063"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mesmo tempo, essas normas dificultam o reconhecimento do sofrimento, a busca por ajuda e o acesso aos serviços de saúde, impactando diretamente os processos de saúde e adoecimento, o que reforça a importância de incluir os homens nas ações de prevenção das violências e de promoção do cuidado. Como destacam Vasconcelos, </w:t>
      </w:r>
      <w:proofErr w:type="spellStart"/>
      <w:r>
        <w:rPr>
          <w:rFonts w:ascii="Times New Roman" w:eastAsia="Times New Roman" w:hAnsi="Times New Roman" w:cs="Times New Roman"/>
          <w:sz w:val="24"/>
          <w:szCs w:val="24"/>
        </w:rPr>
        <w:t>Seffner</w:t>
      </w:r>
      <w:proofErr w:type="spellEnd"/>
      <w:r>
        <w:rPr>
          <w:rFonts w:ascii="Times New Roman" w:eastAsia="Times New Roman" w:hAnsi="Times New Roman" w:cs="Times New Roman"/>
          <w:sz w:val="24"/>
          <w:szCs w:val="24"/>
        </w:rPr>
        <w:t xml:space="preserve"> e Melo (2020), é preciso reconhecer que existem múltiplas formas de viver as masculinidades, atravessadas por diferentes contextos, trajetórias e condições de vida. </w:t>
      </w:r>
    </w:p>
    <w:p w14:paraId="00000064" w14:textId="31DF24C0"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r w:rsidR="008C42B3">
        <w:rPr>
          <w:rFonts w:ascii="Times New Roman" w:eastAsia="Times New Roman" w:hAnsi="Times New Roman" w:cs="Times New Roman"/>
          <w:sz w:val="24"/>
          <w:szCs w:val="24"/>
        </w:rPr>
        <w:t>APS</w:t>
      </w:r>
      <w:r>
        <w:rPr>
          <w:rFonts w:ascii="Times New Roman" w:eastAsia="Times New Roman" w:hAnsi="Times New Roman" w:cs="Times New Roman"/>
          <w:sz w:val="24"/>
          <w:szCs w:val="24"/>
        </w:rPr>
        <w:t>, compreender essas questões é fundamental. Isso significa:</w:t>
      </w:r>
    </w:p>
    <w:p w14:paraId="00000065" w14:textId="77777777" w:rsidR="00390B33" w:rsidRDefault="00F64222" w:rsidP="00BE6230">
      <w:pPr>
        <w:widowControl/>
        <w:numPr>
          <w:ilvl w:val="0"/>
          <w:numId w:val="11"/>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reconhecer de que maneira normas de gênero influenciam comportamentos e riscos;</w:t>
      </w:r>
    </w:p>
    <w:p w14:paraId="00000066" w14:textId="77777777" w:rsidR="00390B33" w:rsidRDefault="00F64222" w:rsidP="00BE6230">
      <w:pPr>
        <w:widowControl/>
        <w:numPr>
          <w:ilvl w:val="0"/>
          <w:numId w:val="11"/>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acolher sem julgamento;</w:t>
      </w:r>
    </w:p>
    <w:p w14:paraId="00000067" w14:textId="77777777" w:rsidR="00390B33" w:rsidRDefault="00F64222" w:rsidP="00BE6230">
      <w:pPr>
        <w:widowControl/>
        <w:numPr>
          <w:ilvl w:val="0"/>
          <w:numId w:val="11"/>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criar espaços de escuta e diálogo;</w:t>
      </w:r>
    </w:p>
    <w:p w14:paraId="00000068" w14:textId="77777777" w:rsidR="00390B33" w:rsidRDefault="00F64222" w:rsidP="00BE6230">
      <w:pPr>
        <w:widowControl/>
        <w:numPr>
          <w:ilvl w:val="0"/>
          <w:numId w:val="11"/>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promover reflexões sobre cuidado e saúde.</w:t>
      </w:r>
    </w:p>
    <w:p w14:paraId="00000069" w14:textId="4D917B8F"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Mais do que isso, significa entender que essas construções podem ser transformadas, e que o cuidado em saúde também pode contribuir para isso.</w:t>
      </w:r>
    </w:p>
    <w:p w14:paraId="613DE939" w14:textId="77777777" w:rsidR="002409FC" w:rsidRDefault="002409FC" w:rsidP="00BE6230">
      <w:pPr>
        <w:widowControl/>
        <w:spacing w:line="360" w:lineRule="auto"/>
        <w:ind w:firstLine="566"/>
        <w:jc w:val="both"/>
        <w:rPr>
          <w:rFonts w:ascii="Times New Roman" w:eastAsia="Times New Roman" w:hAnsi="Times New Roman" w:cs="Times New Roman"/>
          <w:sz w:val="24"/>
          <w:szCs w:val="24"/>
        </w:rPr>
      </w:pPr>
    </w:p>
    <w:p w14:paraId="3D3A93D7" w14:textId="16F6B162" w:rsidR="002409FC" w:rsidRDefault="002409FC" w:rsidP="00BE6230">
      <w:pPr>
        <w:widowControl/>
        <w:spacing w:line="360" w:lineRule="auto"/>
        <w:ind w:firstLine="566"/>
        <w:jc w:val="both"/>
        <w:rPr>
          <w:rFonts w:ascii="Times New Roman" w:eastAsia="Times New Roman" w:hAnsi="Times New Roman" w:cs="Times New Roman"/>
          <w:sz w:val="24"/>
          <w:szCs w:val="24"/>
        </w:rPr>
      </w:pPr>
      <w:commentRangeStart w:id="2"/>
      <w:r w:rsidRPr="002409FC">
        <w:rPr>
          <w:rFonts w:ascii="Times New Roman" w:eastAsia="Times New Roman" w:hAnsi="Times New Roman" w:cs="Times New Roman"/>
          <w:color w:val="FF0000"/>
          <w:sz w:val="24"/>
          <w:szCs w:val="24"/>
        </w:rPr>
        <w:t>Compreender a relação entre violência de gênero e masculinidades, portanto, é um passo essencial para o desenvolvimento de estratégias de prevenção e promoção da saúde que sejam efetivas, contextualizadas e comprometidas com a equidade.</w:t>
      </w:r>
      <w:commentRangeEnd w:id="2"/>
      <w:r>
        <w:rPr>
          <w:rStyle w:val="Refdecomentrio"/>
        </w:rPr>
        <w:commentReference w:id="2"/>
      </w:r>
    </w:p>
    <w:p w14:paraId="099B9545" w14:textId="77777777" w:rsidR="002409FC" w:rsidRDefault="002409FC" w:rsidP="002409FC">
      <w:pPr>
        <w:widowControl/>
        <w:spacing w:line="360" w:lineRule="auto"/>
        <w:ind w:firstLine="566"/>
        <w:jc w:val="both"/>
        <w:rPr>
          <w:rFonts w:ascii="Times New Roman" w:eastAsia="Times New Roman" w:hAnsi="Times New Roman" w:cs="Times New Roman"/>
          <w:sz w:val="24"/>
          <w:szCs w:val="24"/>
        </w:rPr>
      </w:pPr>
    </w:p>
    <w:p w14:paraId="0000006B" w14:textId="1F292C77" w:rsidR="00390B33" w:rsidRDefault="00F64222" w:rsidP="00BE6230">
      <w:pPr>
        <w:widowControl/>
        <w:spacing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longo deste tópico, vimos como as violências de gênero e as masculinidades estão presentes no cotidiano das</w:t>
      </w:r>
      <w:sdt>
        <w:sdtPr>
          <w:tag w:val="goog_rdk_5"/>
          <w:id w:val="-1934975848"/>
        </w:sdtPr>
        <w:sdtEndPr/>
        <w:sdtContent/>
      </w:sdt>
      <w:sdt>
        <w:sdtPr>
          <w:tag w:val="goog_rdk_6"/>
          <w:id w:val="1793872243"/>
        </w:sdtPr>
        <w:sdtEndPr/>
        <w:sdtContent/>
      </w:sdt>
      <w:sdt>
        <w:sdtPr>
          <w:tag w:val="goog_rdk_7"/>
          <w:id w:val="1153712955"/>
        </w:sdtPr>
        <w:sdtEndPr/>
        <w:sdtContent/>
      </w:sdt>
      <w:r>
        <w:rPr>
          <w:rFonts w:ascii="Times New Roman" w:eastAsia="Times New Roman" w:hAnsi="Times New Roman" w:cs="Times New Roman"/>
          <w:sz w:val="24"/>
          <w:szCs w:val="24"/>
        </w:rPr>
        <w:t xml:space="preserve"> estradas e impactam diretamente a saúde. Mas essas situações também se conectam a consequências concretas, como acidentes, agressões e sofrimento psíquico. No próximo tópico, vamos aprofundar essa discussão analisando as chamadas causas externas, como acidentes de trânsito, homicídios e suicídios, e sua relação com esses contextos.</w:t>
      </w:r>
    </w:p>
    <w:p w14:paraId="0000006C" w14:textId="687B3B56" w:rsidR="00390B33" w:rsidRPr="008C42B3" w:rsidRDefault="008C42B3" w:rsidP="00BE6230">
      <w:pPr>
        <w:pStyle w:val="Ttulo1"/>
        <w:rPr>
          <w:i w:val="0"/>
          <w:iCs w:val="0"/>
        </w:rPr>
      </w:pPr>
      <w:bookmarkStart w:id="3" w:name="_heading=h.mgio8v7ufg3v" w:colFirst="0" w:colLast="0"/>
      <w:bookmarkEnd w:id="3"/>
      <w:r w:rsidRPr="008C42B3">
        <w:rPr>
          <w:i w:val="0"/>
          <w:iCs w:val="0"/>
        </w:rPr>
        <w:t>5</w:t>
      </w:r>
      <w:r w:rsidR="00F64222" w:rsidRPr="008C42B3">
        <w:rPr>
          <w:i w:val="0"/>
          <w:iCs w:val="0"/>
        </w:rPr>
        <w:t>.3 Causas externas: acidentes de trânsito, homicídios e suicídios</w:t>
      </w:r>
    </w:p>
    <w:p w14:paraId="0000006D" w14:textId="77777777" w:rsidR="00390B33" w:rsidRDefault="00F64222" w:rsidP="00BE6230">
      <w:pPr>
        <w:widowContro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As causas externas constituem um importante grupo de agravos à saúde, englobando eventos como acidentes de trânsito, violências interpessoais (incluindo homicídios) e lesões autoprovocadas (como o suicídio). De acordo com a Política Nacional de Redução da Morbimortalidade por Acidentes e Violências (Brasil, 2017), esses eventos representam uma das principais causas de adoecimento e morte no País, especialmente entre homens jovens e adultos.</w:t>
      </w:r>
    </w:p>
    <w:p w14:paraId="0000006E" w14:textId="5B6C9D21"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contexto das estradas, as causas externas assumem particular relevância, uma vez que as condições de trabalho e de vida d</w:t>
      </w:r>
      <w:r w:rsidR="0035288F">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caminhoneiras </w:t>
      </w:r>
      <w:r w:rsidR="0035288F">
        <w:rPr>
          <w:rFonts w:ascii="Times New Roman" w:eastAsia="Times New Roman" w:hAnsi="Times New Roman" w:cs="Times New Roman"/>
          <w:sz w:val="24"/>
          <w:szCs w:val="24"/>
        </w:rPr>
        <w:t xml:space="preserve">e dos caminhoneiros </w:t>
      </w:r>
      <w:r>
        <w:rPr>
          <w:rFonts w:ascii="Times New Roman" w:eastAsia="Times New Roman" w:hAnsi="Times New Roman" w:cs="Times New Roman"/>
          <w:sz w:val="24"/>
          <w:szCs w:val="24"/>
        </w:rPr>
        <w:t>podem ampliar a exposição a diferentes fatores de risco, exigindo uma abordagem integrada por parte dos serviços de saúde, especialmente na Atenção Primária à Saúde (APS).</w:t>
      </w:r>
    </w:p>
    <w:p w14:paraId="0000006F" w14:textId="31536A13" w:rsidR="00390B33" w:rsidRDefault="0035288F" w:rsidP="00BE6230">
      <w:pPr>
        <w:pStyle w:val="Ttulo2"/>
        <w:widowControl/>
        <w:rPr>
          <w:b/>
          <w:bCs/>
        </w:rPr>
      </w:pPr>
      <w:bookmarkStart w:id="4" w:name="_heading=h.cle2idfuu5lx" w:colFirst="0" w:colLast="0"/>
      <w:bookmarkEnd w:id="4"/>
      <w:r>
        <w:rPr>
          <w:b/>
          <w:bCs/>
        </w:rPr>
        <w:t>5</w:t>
      </w:r>
      <w:r w:rsidR="00F64222">
        <w:rPr>
          <w:b/>
          <w:bCs/>
        </w:rPr>
        <w:t>.3.1 Acidentes de trânsito</w:t>
      </w:r>
    </w:p>
    <w:p w14:paraId="00000070"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acidentes de trânsito configuram-se como uma das principais causas de morbimortalidade associadas às estradas. Esses eventos não devem ser compreendidos como “acidentais”, no sentido de inevitáveis, mas como fenômenos preveníveis, resultantes da interação entre fatores humanos, ambientais e estruturais. Entre os principais fatores de risco no contexto das estradas, destacam-se:</w:t>
      </w:r>
    </w:p>
    <w:p w14:paraId="00000071" w14:textId="77777777" w:rsidR="00390B33" w:rsidRDefault="00F64222" w:rsidP="00BE6230">
      <w:pPr>
        <w:widowControl/>
        <w:numPr>
          <w:ilvl w:val="0"/>
          <w:numId w:val="3"/>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fadiga decorrente de longas jornadas de trabalho; </w:t>
      </w:r>
    </w:p>
    <w:p w14:paraId="00000072" w14:textId="77777777" w:rsidR="00390B33" w:rsidRDefault="00F64222" w:rsidP="00BE6230">
      <w:pPr>
        <w:widowControl/>
        <w:numPr>
          <w:ilvl w:val="0"/>
          <w:numId w:val="3"/>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privação de sono;</w:t>
      </w:r>
    </w:p>
    <w:p w14:paraId="00000073" w14:textId="77777777" w:rsidR="00390B33" w:rsidRDefault="00F64222" w:rsidP="00BE6230">
      <w:pPr>
        <w:widowControl/>
        <w:numPr>
          <w:ilvl w:val="0"/>
          <w:numId w:val="3"/>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uso de álcool e outras drogas;</w:t>
      </w:r>
    </w:p>
    <w:p w14:paraId="00000074" w14:textId="77777777" w:rsidR="00390B33" w:rsidRDefault="00F64222" w:rsidP="00BE6230">
      <w:pPr>
        <w:widowControl/>
        <w:numPr>
          <w:ilvl w:val="0"/>
          <w:numId w:val="3"/>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condições precárias das vias e dos veículos;</w:t>
      </w:r>
    </w:p>
    <w:p w14:paraId="00000075" w14:textId="77777777" w:rsidR="00390B33" w:rsidRDefault="00F64222" w:rsidP="00BE6230">
      <w:pPr>
        <w:widowControl/>
        <w:numPr>
          <w:ilvl w:val="0"/>
          <w:numId w:val="3"/>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pressão por prazos e produtividade.</w:t>
      </w:r>
    </w:p>
    <w:p w14:paraId="00000076" w14:textId="77777777" w:rsidR="00390B33" w:rsidRDefault="00F64222" w:rsidP="00BE6230">
      <w:pPr>
        <w:widowControl/>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Política Nacional de Redução da Morbimortalidade por Acidentes e Violências (Brasil, 2017) enfatiza que a prevenção desses eventos exige ações intersetoriais, envolvendo não apenas o setor saúde, mas também políticas de transporte, trabalho e segurança.</w:t>
      </w:r>
    </w:p>
    <w:p w14:paraId="00000077" w14:textId="7715D9E4" w:rsidR="00390B33" w:rsidRDefault="00BD6D5E" w:rsidP="00BE6230">
      <w:pPr>
        <w:pStyle w:val="Ttulo2"/>
        <w:widowControl/>
        <w:rPr>
          <w:b/>
          <w:bCs/>
        </w:rPr>
      </w:pPr>
      <w:bookmarkStart w:id="5" w:name="_heading=h.lt7toov8fc3n" w:colFirst="0" w:colLast="0"/>
      <w:bookmarkEnd w:id="5"/>
      <w:r>
        <w:rPr>
          <w:b/>
          <w:bCs/>
        </w:rPr>
        <w:t>5</w:t>
      </w:r>
      <w:r w:rsidR="00F64222">
        <w:rPr>
          <w:b/>
          <w:bCs/>
        </w:rPr>
        <w:t>.3.2 Homicídios e violências interpessoais</w:t>
      </w:r>
    </w:p>
    <w:p w14:paraId="00000078"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homicídios representam uma das formas mais graves de violência interpessoal, estando frequentemente associados a contextos de desigualdade social, conflitos, criminalidade e disputas territoriais. No ambiente das estradas, podem estar relacionados a situações como assaltos, conflitos entre motoristas, violências próximas aos Pontos de Parada e Descanso (PPD) e outras interações marcadas por tensão e vulnerabilidade.</w:t>
      </w:r>
    </w:p>
    <w:p w14:paraId="2CB8A83F" w14:textId="77777777" w:rsidR="00C5571D" w:rsidRDefault="00E04344" w:rsidP="00BE6230">
      <w:pPr>
        <w:widowControl/>
        <w:spacing w:line="360" w:lineRule="auto"/>
        <w:ind w:firstLine="720"/>
        <w:jc w:val="both"/>
        <w:rPr>
          <w:rFonts w:ascii="Times New Roman" w:eastAsia="Times New Roman" w:hAnsi="Times New Roman" w:cs="Times New Roman"/>
          <w:sz w:val="24"/>
          <w:szCs w:val="24"/>
        </w:rPr>
      </w:pPr>
      <w:sdt>
        <w:sdtPr>
          <w:tag w:val="goog_rdk_8"/>
          <w:id w:val="-998402601"/>
        </w:sdtPr>
        <w:sdtEndPr/>
        <w:sdtContent/>
      </w:sdt>
      <w:sdt>
        <w:sdtPr>
          <w:tag w:val="goog_rdk_9"/>
          <w:id w:val="-253869511"/>
        </w:sdtPr>
        <w:sdtEndPr/>
        <w:sdtContent/>
      </w:sdt>
      <w:sdt>
        <w:sdtPr>
          <w:tag w:val="goog_rdk_10"/>
          <w:id w:val="-1834965065"/>
        </w:sdtPr>
        <w:sdtEndPr/>
        <w:sdtContent/>
      </w:sdt>
      <w:r w:rsidR="00F64222">
        <w:rPr>
          <w:rFonts w:ascii="Times New Roman" w:eastAsia="Times New Roman" w:hAnsi="Times New Roman" w:cs="Times New Roman"/>
          <w:sz w:val="24"/>
          <w:szCs w:val="24"/>
        </w:rPr>
        <w:t xml:space="preserve">Além disso, é importante considerar como normas de gênero e modelos de masculinidade podem influenciar comportamentos agressivos e a resolução de conflitos por meio da violência. Conforme discutido por Costa (2003) e </w:t>
      </w:r>
      <w:proofErr w:type="spellStart"/>
      <w:r w:rsidR="00F64222">
        <w:rPr>
          <w:rFonts w:ascii="Times New Roman" w:eastAsia="Times New Roman" w:hAnsi="Times New Roman" w:cs="Times New Roman"/>
          <w:sz w:val="24"/>
          <w:szCs w:val="24"/>
        </w:rPr>
        <w:t>Toneli</w:t>
      </w:r>
      <w:proofErr w:type="spellEnd"/>
      <w:r w:rsidR="00F64222">
        <w:rPr>
          <w:rFonts w:ascii="Times New Roman" w:eastAsia="Times New Roman" w:hAnsi="Times New Roman" w:cs="Times New Roman"/>
          <w:sz w:val="24"/>
          <w:szCs w:val="24"/>
        </w:rPr>
        <w:t>, Souza e Müller (2010), determinadas construções de masculinidade podem valorizar atitudes de enfrentamento, impulsividade e afirmação de poder, contribuindo para maior exposição a situações de violência, seja como autores, seja como vítimas.</w:t>
      </w:r>
    </w:p>
    <w:p w14:paraId="00000079" w14:textId="093BE704"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Você consegue perceber, nas situações vivenciadas no cotidiano das estradas, de que maneira as normas sociais e expectativas relacionadas à masculinidade podem influenciar o modo como os conflitos são percebidos e enfrentados? </w:t>
      </w:r>
    </w:p>
    <w:p w14:paraId="0000007A"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Sabendo disso, como você — enquanto profissional e junto com sua equipe — pode contribuir para a promoção de interações mais seguras e não violentas nesses contextos?</w:t>
      </w:r>
    </w:p>
    <w:p w14:paraId="0000007B" w14:textId="044260D5" w:rsidR="00390B33" w:rsidRDefault="00BD6D5E" w:rsidP="00BE6230">
      <w:pPr>
        <w:pStyle w:val="Ttulo2"/>
        <w:widowControl/>
        <w:rPr>
          <w:b/>
          <w:bCs/>
        </w:rPr>
      </w:pPr>
      <w:bookmarkStart w:id="6" w:name="_heading=h.vszens69ckqv" w:colFirst="0" w:colLast="0"/>
      <w:bookmarkEnd w:id="6"/>
      <w:r>
        <w:rPr>
          <w:b/>
          <w:bCs/>
        </w:rPr>
        <w:t>5</w:t>
      </w:r>
      <w:r w:rsidR="00F64222">
        <w:rPr>
          <w:b/>
          <w:bCs/>
        </w:rPr>
        <w:t>.3.3 Suicídio e sofrimento psíquico</w:t>
      </w:r>
    </w:p>
    <w:p w14:paraId="0000007C" w14:textId="4708AD6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suicídio é um fenômeno complexo, multifatorial e prevenível, que deve ser compreendido a partir das condições de vida, trabalho e saúde mental, especialmente no contexto das estradas. Entre caminhoneiras</w:t>
      </w:r>
      <w:r w:rsidR="0035288F">
        <w:rPr>
          <w:rFonts w:ascii="Times New Roman" w:eastAsia="Times New Roman" w:hAnsi="Times New Roman" w:cs="Times New Roman"/>
          <w:sz w:val="24"/>
          <w:szCs w:val="24"/>
        </w:rPr>
        <w:t xml:space="preserve"> e caminhoneiros</w:t>
      </w:r>
      <w:r>
        <w:rPr>
          <w:rFonts w:ascii="Times New Roman" w:eastAsia="Times New Roman" w:hAnsi="Times New Roman" w:cs="Times New Roman"/>
          <w:sz w:val="24"/>
          <w:szCs w:val="24"/>
        </w:rPr>
        <w:t>, fatores como isolamento social, longos períodos longe da família, pressão por produtividade, privação de sono e uso de álcool e outras drogas podem aumentar o sofrimento psíquico e o risco de comportamento suicida.</w:t>
      </w:r>
    </w:p>
    <w:p w14:paraId="0000007D"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Diante desse cenário, campanhas como </w:t>
      </w:r>
      <w:proofErr w:type="gramStart"/>
      <w:r>
        <w:rPr>
          <w:rFonts w:ascii="Times New Roman" w:eastAsia="Times New Roman" w:hAnsi="Times New Roman" w:cs="Times New Roman"/>
          <w:sz w:val="24"/>
          <w:szCs w:val="24"/>
        </w:rPr>
        <w:t>Setembro</w:t>
      </w:r>
      <w:proofErr w:type="gramEnd"/>
      <w:r>
        <w:rPr>
          <w:rFonts w:ascii="Times New Roman" w:eastAsia="Times New Roman" w:hAnsi="Times New Roman" w:cs="Times New Roman"/>
          <w:sz w:val="24"/>
          <w:szCs w:val="24"/>
        </w:rPr>
        <w:t xml:space="preserve"> Amarelo ganham destaque como estratégias importantes de sensibilização e promoção da saúde mental. No contexto das estradas, essas ações podem incluir rodas de conversa em PPD, distribuição de materiais </w:t>
      </w:r>
      <w:r>
        <w:rPr>
          <w:rFonts w:ascii="Times New Roman" w:eastAsia="Times New Roman" w:hAnsi="Times New Roman" w:cs="Times New Roman"/>
          <w:sz w:val="24"/>
          <w:szCs w:val="24"/>
        </w:rPr>
        <w:lastRenderedPageBreak/>
        <w:t>educativos, abordagens breves em saúde mental e fortalecimento de espaços de escuta. Além disso, é fundamental que profissionais da Atenção Primária à Saúde estejam atentos a sinais como mudanças de comportamento, uso abusivo de substâncias, queixas inespecíficas e relatos de sofrimento, atuando de forma acolhedora, sem julgamento, e realizando os encaminhamentos necessários.</w:t>
      </w:r>
    </w:p>
    <w:p w14:paraId="0000007E" w14:textId="6CFB5511"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sua prática profissional, como você poderia contribuir para a prevenção do suicídio entre caminhoneiras</w:t>
      </w:r>
      <w:r w:rsidR="0035288F">
        <w:rPr>
          <w:rFonts w:ascii="Times New Roman" w:eastAsia="Times New Roman" w:hAnsi="Times New Roman" w:cs="Times New Roman"/>
          <w:sz w:val="24"/>
          <w:szCs w:val="24"/>
        </w:rPr>
        <w:t xml:space="preserve"> e caminhoneiros</w:t>
      </w:r>
      <w:r>
        <w:rPr>
          <w:rFonts w:ascii="Times New Roman" w:eastAsia="Times New Roman" w:hAnsi="Times New Roman" w:cs="Times New Roman"/>
          <w:sz w:val="24"/>
          <w:szCs w:val="24"/>
        </w:rPr>
        <w:t xml:space="preserve">? </w:t>
      </w:r>
    </w:p>
    <w:p w14:paraId="0000007F" w14:textId="77777777" w:rsidR="00390B33" w:rsidRDefault="00F64222" w:rsidP="00BE6230">
      <w:pPr>
        <w:widowControl/>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Refletir sobre essa questão é essencial. Pequenas ações, como escutar com atenção, acolher o sofrimento e orientar sobre possibilidades de cuidado, podem fazer grande diferença. Nesse sentido, a APS, devido à sua proximidade com o território e com as pessoas, ocupa um lugar estratégico na identificação precoce e no cuidado contínuo, contribuindo para a valorização da vida e a redução de agravos relacionados à saúde mental.</w:t>
      </w:r>
    </w:p>
    <w:p w14:paraId="00000080" w14:textId="121991A4" w:rsidR="00390B33" w:rsidRDefault="00BD6D5E" w:rsidP="00BE6230">
      <w:pPr>
        <w:pStyle w:val="Ttulo2"/>
        <w:widowControl/>
        <w:rPr>
          <w:b/>
          <w:bCs/>
        </w:rPr>
      </w:pPr>
      <w:bookmarkStart w:id="7" w:name="_heading=h.vabrbxrmlecp" w:colFirst="0" w:colLast="0"/>
      <w:bookmarkEnd w:id="7"/>
      <w:r>
        <w:rPr>
          <w:b/>
          <w:bCs/>
        </w:rPr>
        <w:t>5</w:t>
      </w:r>
      <w:r w:rsidR="00F64222">
        <w:rPr>
          <w:b/>
          <w:bCs/>
        </w:rPr>
        <w:t>.3.4 Fatores de risco e de proteção e implicações para a Atenção Primária à Saúde</w:t>
      </w:r>
    </w:p>
    <w:p w14:paraId="00000081" w14:textId="77777777"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compreensão das causas externas no contexto das estradas exige análise de fatores de risco e de proteção que influenciam a ocorrência desses eventos.</w:t>
      </w:r>
    </w:p>
    <w:p w14:paraId="00000082" w14:textId="45187C33" w:rsidR="00390B33" w:rsidRDefault="00F64222" w:rsidP="00BE6230">
      <w:pPr>
        <w:widowControl/>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Quadro 1</w:t>
      </w:r>
      <w:r w:rsidR="00BD6D5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Fatores de risco e proteção</w:t>
      </w:r>
    </w:p>
    <w:tbl>
      <w:tblPr>
        <w:tblStyle w:val="a5"/>
        <w:tblW w:w="8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470"/>
      </w:tblGrid>
      <w:tr w:rsidR="00390B33" w14:paraId="7D8B1629" w14:textId="77777777">
        <w:tc>
          <w:tcPr>
            <w:tcW w:w="4470" w:type="dxa"/>
          </w:tcPr>
          <w:p w14:paraId="00000083"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Fatores de risco</w:t>
            </w:r>
          </w:p>
        </w:tc>
        <w:tc>
          <w:tcPr>
            <w:tcW w:w="4470" w:type="dxa"/>
          </w:tcPr>
          <w:p w14:paraId="00000084"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Fatores de proteção</w:t>
            </w:r>
          </w:p>
        </w:tc>
      </w:tr>
      <w:tr w:rsidR="00390B33" w14:paraId="5BDE13F6" w14:textId="77777777">
        <w:tc>
          <w:tcPr>
            <w:tcW w:w="4470" w:type="dxa"/>
          </w:tcPr>
          <w:p w14:paraId="00000085"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Condições precárias de trabalho</w:t>
            </w:r>
          </w:p>
        </w:tc>
        <w:tc>
          <w:tcPr>
            <w:tcW w:w="4470" w:type="dxa"/>
          </w:tcPr>
          <w:p w14:paraId="00000086"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Acesso a serviços de saúde, especialmente na APS</w:t>
            </w:r>
          </w:p>
        </w:tc>
      </w:tr>
      <w:tr w:rsidR="00390B33" w14:paraId="71B0A1F3" w14:textId="77777777">
        <w:tc>
          <w:tcPr>
            <w:tcW w:w="4470" w:type="dxa"/>
          </w:tcPr>
          <w:p w14:paraId="00000087"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Jornadas extensas e exaustivas</w:t>
            </w:r>
          </w:p>
        </w:tc>
        <w:tc>
          <w:tcPr>
            <w:tcW w:w="4470" w:type="dxa"/>
          </w:tcPr>
          <w:p w14:paraId="00000088"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Redes de apoio social e familiar</w:t>
            </w:r>
          </w:p>
        </w:tc>
      </w:tr>
      <w:tr w:rsidR="00390B33" w14:paraId="2041E276" w14:textId="77777777">
        <w:tc>
          <w:tcPr>
            <w:tcW w:w="4470" w:type="dxa"/>
          </w:tcPr>
          <w:p w14:paraId="00000089"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Uso de substâncias psicoativas</w:t>
            </w:r>
          </w:p>
        </w:tc>
        <w:tc>
          <w:tcPr>
            <w:tcW w:w="4470" w:type="dxa"/>
          </w:tcPr>
          <w:p w14:paraId="0000008A"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Políticas públicas voltadas à saúde do trabalhador</w:t>
            </w:r>
          </w:p>
        </w:tc>
      </w:tr>
      <w:tr w:rsidR="00390B33" w14:paraId="1A999406" w14:textId="77777777">
        <w:tc>
          <w:tcPr>
            <w:tcW w:w="4470" w:type="dxa"/>
          </w:tcPr>
          <w:p w14:paraId="0000008B"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Isolamento social</w:t>
            </w:r>
          </w:p>
        </w:tc>
        <w:tc>
          <w:tcPr>
            <w:tcW w:w="4470" w:type="dxa"/>
          </w:tcPr>
          <w:p w14:paraId="0000008C"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Ações educativas e de promoção da saúde</w:t>
            </w:r>
          </w:p>
        </w:tc>
      </w:tr>
      <w:tr w:rsidR="00390B33" w14:paraId="10D064C7" w14:textId="77777777">
        <w:tc>
          <w:tcPr>
            <w:tcW w:w="4470" w:type="dxa"/>
          </w:tcPr>
          <w:p w14:paraId="0000008D"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Normas de gênero que incentivam comportamentos de risco</w:t>
            </w:r>
          </w:p>
        </w:tc>
        <w:tc>
          <w:tcPr>
            <w:tcW w:w="4470" w:type="dxa"/>
          </w:tcPr>
          <w:p w14:paraId="0000008E" w14:textId="77777777" w:rsidR="00390B33" w:rsidRDefault="00F64222" w:rsidP="00BE6230">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Espaços de escuta e acolhimento</w:t>
            </w:r>
          </w:p>
        </w:tc>
      </w:tr>
    </w:tbl>
    <w:p w14:paraId="0000008F" w14:textId="2A740CDD" w:rsidR="00390B33" w:rsidRDefault="00F64222" w:rsidP="00BE6230">
      <w:pPr>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Fonte: elaboração </w:t>
      </w:r>
      <w:r w:rsidR="00946DF8">
        <w:rPr>
          <w:rFonts w:ascii="Times New Roman" w:eastAsia="Times New Roman" w:hAnsi="Times New Roman" w:cs="Times New Roman"/>
          <w:sz w:val="20"/>
          <w:szCs w:val="20"/>
        </w:rPr>
        <w:t>das autoras</w:t>
      </w:r>
      <w:r>
        <w:rPr>
          <w:rFonts w:ascii="Times New Roman" w:eastAsia="Times New Roman" w:hAnsi="Times New Roman" w:cs="Times New Roman"/>
          <w:sz w:val="20"/>
          <w:szCs w:val="20"/>
        </w:rPr>
        <w:t>, 2026.</w:t>
      </w:r>
    </w:p>
    <w:p w14:paraId="00000090" w14:textId="60F75812"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A </w:t>
      </w:r>
      <w:r w:rsidR="00054F6C">
        <w:rPr>
          <w:rFonts w:ascii="Times New Roman" w:eastAsia="Times New Roman" w:hAnsi="Times New Roman" w:cs="Times New Roman"/>
          <w:sz w:val="24"/>
          <w:szCs w:val="24"/>
        </w:rPr>
        <w:t xml:space="preserve">linha de cuidado para a atenção integral à saúde de pessoas em situação de violência </w:t>
      </w:r>
      <w:r>
        <w:rPr>
          <w:rFonts w:ascii="Times New Roman" w:eastAsia="Times New Roman" w:hAnsi="Times New Roman" w:cs="Times New Roman"/>
          <w:sz w:val="24"/>
          <w:szCs w:val="24"/>
        </w:rPr>
        <w:t>(Brasil, 2011) destaca o papel estratégico da APS na identificação precoce, no acolhimento e no acompanhamento de pessoas expostas a causas externas. Nesse sentido, os profissionais de saúde devem estar atentos aos sinais de vulnerabilidade, aos fatores de risco e às condições de vida dos usuários, adotando uma abordagem integral que considere não apenas os agravos físicos, mas também os aspectos sociais e emocionais envolvidos.</w:t>
      </w:r>
    </w:p>
    <w:p w14:paraId="59E704B2" w14:textId="0EAC0D8A" w:rsidR="002409FC" w:rsidRDefault="002409FC" w:rsidP="00BE6230">
      <w:pPr>
        <w:widowControl/>
        <w:spacing w:line="360" w:lineRule="auto"/>
        <w:ind w:firstLine="720"/>
        <w:jc w:val="both"/>
        <w:rPr>
          <w:rFonts w:ascii="Times New Roman" w:eastAsia="Times New Roman" w:hAnsi="Times New Roman" w:cs="Times New Roman"/>
          <w:sz w:val="24"/>
          <w:szCs w:val="24"/>
        </w:rPr>
      </w:pPr>
    </w:p>
    <w:p w14:paraId="799017AF" w14:textId="77777777" w:rsidR="002409FC" w:rsidRDefault="002409FC" w:rsidP="00BE6230">
      <w:pPr>
        <w:widowControl/>
        <w:spacing w:line="360" w:lineRule="auto"/>
        <w:ind w:firstLine="720"/>
        <w:jc w:val="both"/>
        <w:rPr>
          <w:rFonts w:ascii="Times New Roman" w:eastAsia="Times New Roman" w:hAnsi="Times New Roman" w:cs="Times New Roman"/>
          <w:sz w:val="24"/>
          <w:szCs w:val="24"/>
        </w:rPr>
      </w:pPr>
    </w:p>
    <w:p w14:paraId="00000092" w14:textId="55F92F1D" w:rsidR="00390B33" w:rsidRDefault="002409FC" w:rsidP="00BE6230">
      <w:pPr>
        <w:spacing w:line="360" w:lineRule="auto"/>
        <w:jc w:val="both"/>
        <w:rPr>
          <w:rFonts w:ascii="Times New Roman" w:eastAsia="Times New Roman" w:hAnsi="Times New Roman" w:cs="Times New Roman"/>
          <w:color w:val="FF0000"/>
          <w:sz w:val="24"/>
          <w:szCs w:val="24"/>
        </w:rPr>
      </w:pPr>
      <w:commentRangeStart w:id="8"/>
      <w:r w:rsidRPr="002409FC">
        <w:rPr>
          <w:rFonts w:ascii="Times New Roman" w:eastAsia="Times New Roman" w:hAnsi="Times New Roman" w:cs="Times New Roman"/>
          <w:color w:val="FF0000"/>
          <w:sz w:val="24"/>
          <w:szCs w:val="24"/>
        </w:rPr>
        <w:lastRenderedPageBreak/>
        <w:t>É fundamental analisar as causas externas como fenômenos preveníveis e socialmente determinados para que ocorra o desenvolvimento de estratégias eficazes de cuidado, promoção da saúde e prevenção das violências no contexto das estradas.</w:t>
      </w:r>
      <w:commentRangeEnd w:id="8"/>
      <w:r>
        <w:rPr>
          <w:rStyle w:val="Refdecomentrio"/>
        </w:rPr>
        <w:commentReference w:id="8"/>
      </w:r>
    </w:p>
    <w:p w14:paraId="53913C28" w14:textId="77777777" w:rsidR="002409FC" w:rsidRPr="002409FC" w:rsidRDefault="002409FC" w:rsidP="00BE6230">
      <w:pPr>
        <w:spacing w:line="360" w:lineRule="auto"/>
        <w:jc w:val="both"/>
        <w:rPr>
          <w:rFonts w:ascii="Times New Roman" w:eastAsia="Times New Roman" w:hAnsi="Times New Roman" w:cs="Times New Roman"/>
          <w:color w:val="FF0000"/>
          <w:sz w:val="24"/>
          <w:szCs w:val="24"/>
        </w:rPr>
      </w:pPr>
    </w:p>
    <w:p w14:paraId="00000093" w14:textId="181DE6D0" w:rsidR="00390B33" w:rsidRDefault="008C42B3" w:rsidP="00BE6230">
      <w:pPr>
        <w:pStyle w:val="Ttulo1"/>
        <w:rPr>
          <w:i w:val="0"/>
          <w:iCs w:val="0"/>
        </w:rPr>
      </w:pPr>
      <w:bookmarkStart w:id="9" w:name="_heading=h.c4bajj2vij4" w:colFirst="0" w:colLast="0"/>
      <w:bookmarkEnd w:id="9"/>
      <w:r w:rsidRPr="008C42B3">
        <w:rPr>
          <w:i w:val="0"/>
          <w:iCs w:val="0"/>
        </w:rPr>
        <w:t>5</w:t>
      </w:r>
      <w:r w:rsidR="00F64222" w:rsidRPr="008C42B3">
        <w:rPr>
          <w:i w:val="0"/>
          <w:iCs w:val="0"/>
        </w:rPr>
        <w:t>.4 Acolhimento, cuidado e/ou encaminhamento nos casos de violências e notificação compulsória</w:t>
      </w:r>
    </w:p>
    <w:p w14:paraId="4E2C731B" w14:textId="77777777" w:rsidR="008C42B3" w:rsidRPr="008C42B3" w:rsidRDefault="008C42B3" w:rsidP="008C42B3"/>
    <w:p w14:paraId="00000094" w14:textId="77777777"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enfrentamento das violências no âmbito da saúde exige uma abordagem integral, intersetorial e sensível, que considere as múltiplas dimensões envolvidas nas situações de violência. Nesse contexto, a Atenção Primária à Saúde (APS) desempenha um papel fundamental, sendo frequentemente a porta de entrada preferencial do sistema de saúde e um espaço estratégico para a identificação, o acolhimento e o acompanhamento das pessoas em situação de violência.</w:t>
      </w:r>
    </w:p>
    <w:p w14:paraId="00000095" w14:textId="77777777"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Considerando o papel estratégico da Atenção Primária à Saúde no enfrentamento das violências, reflita: como você e sua equipe têm contribuído, nos processos de trabalho, para identificar, acolher e acompanhar pessoas em situação de violência de forma integral e sensível?</w:t>
      </w:r>
    </w:p>
    <w:p w14:paraId="00000096" w14:textId="5B64410F" w:rsidR="00390B33" w:rsidRDefault="008C42B3" w:rsidP="00BE6230">
      <w:pPr>
        <w:pStyle w:val="Ttulo2"/>
        <w:rPr>
          <w:b/>
          <w:bCs/>
        </w:rPr>
      </w:pPr>
      <w:bookmarkStart w:id="10" w:name="_heading=h.cxql02icalfh" w:colFirst="0" w:colLast="0"/>
      <w:bookmarkEnd w:id="10"/>
      <w:r>
        <w:rPr>
          <w:b/>
          <w:bCs/>
        </w:rPr>
        <w:t>5</w:t>
      </w:r>
      <w:r w:rsidR="00F64222">
        <w:rPr>
          <w:b/>
          <w:bCs/>
        </w:rPr>
        <w:t>.4.1 Acolhimento e escuta qualificada</w:t>
      </w:r>
    </w:p>
    <w:p w14:paraId="00000097" w14:textId="77777777" w:rsidR="00390B33" w:rsidRDefault="00F64222" w:rsidP="00BE623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acolhimento constitui uma diretriz central das práticas na APS e deve ser compreendido como uma postura ética e relacional, que envolve escuta atenta, respeito, não julgamento e reconhecimento das necessidades dos usuários.</w:t>
      </w:r>
    </w:p>
    <w:p w14:paraId="00000098" w14:textId="259B4491"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acordo com a </w:t>
      </w:r>
      <w:r w:rsidR="00054F6C" w:rsidRPr="00054F6C">
        <w:rPr>
          <w:rFonts w:ascii="Times New Roman" w:eastAsia="Times New Roman" w:hAnsi="Times New Roman" w:cs="Times New Roman"/>
          <w:sz w:val="24"/>
          <w:szCs w:val="24"/>
        </w:rPr>
        <w:t>linha de cuidado para a atenção integral à saúde de pessoas em situação de violência</w:t>
      </w:r>
      <w:r>
        <w:rPr>
          <w:rFonts w:ascii="Times New Roman" w:eastAsia="Times New Roman" w:hAnsi="Times New Roman" w:cs="Times New Roman"/>
          <w:sz w:val="24"/>
          <w:szCs w:val="24"/>
        </w:rPr>
        <w:t xml:space="preserve"> (Brasil, 2011), a escuta qualificada é essencial para a identificação de situações de violência, muitas vezes não explicitadas de forma direta. Isso implica:</w:t>
      </w:r>
    </w:p>
    <w:p w14:paraId="00000099" w14:textId="77777777" w:rsidR="00390B33" w:rsidRDefault="00F64222" w:rsidP="00BE6230">
      <w:pPr>
        <w:widowControl/>
        <w:numPr>
          <w:ilvl w:val="0"/>
          <w:numId w:val="2"/>
        </w:numPr>
        <w:spacing w:before="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criar um ambiente de confiança e privacidade;</w:t>
      </w:r>
    </w:p>
    <w:p w14:paraId="0000009A" w14:textId="77777777" w:rsidR="00390B33" w:rsidRDefault="00F64222" w:rsidP="00BE6230">
      <w:pPr>
        <w:widowControl/>
        <w:numPr>
          <w:ilvl w:val="0"/>
          <w:numId w:val="2"/>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garantir sigilo das informações;</w:t>
      </w:r>
    </w:p>
    <w:p w14:paraId="0000009B" w14:textId="77777777" w:rsidR="00390B33" w:rsidRDefault="00F64222" w:rsidP="00BE6230">
      <w:pPr>
        <w:widowControl/>
        <w:numPr>
          <w:ilvl w:val="0"/>
          <w:numId w:val="2"/>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respeitar o tempo e a autonomia da pessoa;</w:t>
      </w:r>
    </w:p>
    <w:p w14:paraId="0000009C" w14:textId="77777777" w:rsidR="00390B33" w:rsidRDefault="00F64222" w:rsidP="00BE6230">
      <w:pPr>
        <w:widowControl/>
        <w:numPr>
          <w:ilvl w:val="0"/>
          <w:numId w:val="2"/>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evitar atitudes </w:t>
      </w:r>
      <w:proofErr w:type="spellStart"/>
      <w:r>
        <w:rPr>
          <w:rFonts w:ascii="Times New Roman" w:eastAsia="Times New Roman" w:hAnsi="Times New Roman" w:cs="Times New Roman"/>
          <w:sz w:val="24"/>
          <w:szCs w:val="24"/>
        </w:rPr>
        <w:t>culpabilizadoras</w:t>
      </w:r>
      <w:proofErr w:type="spellEnd"/>
      <w:r>
        <w:rPr>
          <w:rFonts w:ascii="Times New Roman" w:eastAsia="Times New Roman" w:hAnsi="Times New Roman" w:cs="Times New Roman"/>
          <w:sz w:val="24"/>
          <w:szCs w:val="24"/>
        </w:rPr>
        <w:t xml:space="preserve"> ou moralizantes;</w:t>
      </w:r>
    </w:p>
    <w:p w14:paraId="0000009D" w14:textId="77777777" w:rsidR="00390B33" w:rsidRDefault="00F64222" w:rsidP="00BE6230">
      <w:pPr>
        <w:widowControl/>
        <w:numPr>
          <w:ilvl w:val="0"/>
          <w:numId w:val="2"/>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reconhecer sinais físicos, emocionais e comportamentais.</w:t>
      </w:r>
    </w:p>
    <w:p w14:paraId="0000009E" w14:textId="28C64D27" w:rsidR="00390B33" w:rsidRDefault="00F64222" w:rsidP="00BE6230">
      <w:pPr>
        <w:widowControl/>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isso, a escuta qualificada permite não apenas compreender a situação vivenciada, mas também fortalecer o vínculo entre profissional e usuário, elemento fundamental para a continuidade do cuidado.</w:t>
      </w:r>
    </w:p>
    <w:p w14:paraId="5A8A9653" w14:textId="11B5E118" w:rsidR="002409FC" w:rsidRDefault="002409FC" w:rsidP="00BE6230">
      <w:pPr>
        <w:widowControl/>
        <w:spacing w:before="240" w:after="240" w:line="360" w:lineRule="auto"/>
        <w:ind w:firstLine="720"/>
        <w:jc w:val="both"/>
        <w:rPr>
          <w:rFonts w:ascii="Times New Roman" w:eastAsia="Times New Roman" w:hAnsi="Times New Roman" w:cs="Times New Roman"/>
          <w:sz w:val="24"/>
          <w:szCs w:val="24"/>
        </w:rPr>
      </w:pPr>
    </w:p>
    <w:tbl>
      <w:tblPr>
        <w:tblW w:w="9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45"/>
      </w:tblGrid>
      <w:tr w:rsidR="002409FC" w14:paraId="346D9BC1" w14:textId="77777777" w:rsidTr="00912D24">
        <w:trPr>
          <w:trHeight w:val="870"/>
        </w:trPr>
        <w:tc>
          <w:tcPr>
            <w:tcW w:w="9045" w:type="dxa"/>
            <w:tcBorders>
              <w:top w:val="single" w:sz="12" w:space="0" w:color="000000"/>
              <w:left w:val="single" w:sz="12" w:space="0" w:color="000000"/>
              <w:bottom w:val="single" w:sz="12" w:space="0" w:color="000000"/>
              <w:right w:val="single" w:sz="12" w:space="0" w:color="000000"/>
            </w:tcBorders>
            <w:shd w:val="clear" w:color="auto" w:fill="D7E3BC"/>
          </w:tcPr>
          <w:p w14:paraId="6CDBAAAC" w14:textId="77777777" w:rsidR="002409FC" w:rsidRDefault="002409FC" w:rsidP="00912D2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Saiba mais</w:t>
            </w:r>
          </w:p>
          <w:p w14:paraId="36E1CDDF" w14:textId="15FF4E98" w:rsidR="00054F6C" w:rsidRDefault="002409FC" w:rsidP="00912D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Acesse </w:t>
            </w:r>
            <w:r w:rsidR="00054F6C">
              <w:rPr>
                <w:rFonts w:ascii="Times New Roman" w:eastAsia="Times New Roman" w:hAnsi="Times New Roman" w:cs="Times New Roman"/>
                <w:sz w:val="24"/>
                <w:szCs w:val="24"/>
              </w:rPr>
              <w:t>o material</w:t>
            </w:r>
            <w:r>
              <w:rPr>
                <w:rFonts w:ascii="Times New Roman" w:eastAsia="Times New Roman" w:hAnsi="Times New Roman" w:cs="Times New Roman"/>
                <w:sz w:val="24"/>
                <w:szCs w:val="24"/>
              </w:rPr>
              <w:t xml:space="preserve"> </w:t>
            </w:r>
            <w:r w:rsidRPr="0054054B">
              <w:rPr>
                <w:rFonts w:ascii="Times New Roman" w:eastAsia="Times New Roman" w:hAnsi="Times New Roman" w:cs="Times New Roman"/>
                <w:i/>
                <w:iCs/>
                <w:sz w:val="24"/>
                <w:szCs w:val="24"/>
              </w:rPr>
              <w:t xml:space="preserve">Linha </w:t>
            </w:r>
            <w:r w:rsidR="00054F6C" w:rsidRPr="0054054B">
              <w:rPr>
                <w:rFonts w:ascii="Times New Roman" w:eastAsia="Times New Roman" w:hAnsi="Times New Roman" w:cs="Times New Roman"/>
                <w:i/>
                <w:iCs/>
                <w:sz w:val="24"/>
                <w:szCs w:val="24"/>
              </w:rPr>
              <w:t>de Cuidado para a Atenção Integral à Saúde de Crianças, Adolescentes e suas Famílias em Situação de Violência</w:t>
            </w:r>
            <w:r w:rsidR="00054F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desenvolvido pelo Ministério da Saúde do Brasil, em 2011</w:t>
            </w:r>
            <w:r w:rsidR="00054F6C">
              <w:rPr>
                <w:rFonts w:ascii="Times New Roman" w:eastAsia="Times New Roman" w:hAnsi="Times New Roman" w:cs="Times New Roman"/>
                <w:sz w:val="24"/>
                <w:szCs w:val="24"/>
              </w:rPr>
              <w:t>, e conheça mais afundo as orientações para gestores e profissionais da saúde.</w:t>
            </w:r>
          </w:p>
          <w:p w14:paraId="1BB8A785" w14:textId="77777777" w:rsidR="00054F6C" w:rsidRDefault="00054F6C" w:rsidP="00912D24">
            <w:pPr>
              <w:jc w:val="both"/>
              <w:rPr>
                <w:rFonts w:ascii="Times New Roman" w:eastAsia="Times New Roman" w:hAnsi="Times New Roman" w:cs="Times New Roman"/>
                <w:sz w:val="24"/>
                <w:szCs w:val="24"/>
              </w:rPr>
            </w:pPr>
          </w:p>
          <w:p w14:paraId="422F877D" w14:textId="49233F8D" w:rsidR="002409FC" w:rsidRDefault="002409FC" w:rsidP="00912D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Disponível em: </w:t>
            </w:r>
            <w:hyperlink r:id="rId17" w:history="1">
              <w:r w:rsidR="00054F6C" w:rsidRPr="00960600">
                <w:rPr>
                  <w:rStyle w:val="Hyperlink"/>
                  <w:rFonts w:ascii="Times New Roman" w:eastAsia="Times New Roman" w:hAnsi="Times New Roman" w:cs="Times New Roman"/>
                  <w:sz w:val="24"/>
                  <w:szCs w:val="24"/>
                </w:rPr>
                <w:t>www.gov.br/saude/pt-br/assuntos/saude-de-a-a-z/s/saude-da-crianca/publicacoes/linha-de-cuidado-para-a-atencao-integral-a-saude-de-criancas-adolescentes-e-suas-familias-em-situacao-de-violencias-orientacao-para-gestores-e-profissionais-de-saude/view</w:t>
              </w:r>
            </w:hyperlink>
            <w:r>
              <w:rPr>
                <w:rFonts w:ascii="Times New Roman" w:eastAsia="Times New Roman" w:hAnsi="Times New Roman" w:cs="Times New Roman"/>
                <w:sz w:val="24"/>
                <w:szCs w:val="24"/>
              </w:rPr>
              <w:t xml:space="preserve"> </w:t>
            </w:r>
          </w:p>
        </w:tc>
      </w:tr>
    </w:tbl>
    <w:p w14:paraId="2007FD61" w14:textId="77777777" w:rsidR="002409FC" w:rsidRDefault="002409FC" w:rsidP="00BE6230">
      <w:pPr>
        <w:widowControl/>
        <w:spacing w:before="240" w:after="240" w:line="360" w:lineRule="auto"/>
        <w:ind w:firstLine="720"/>
        <w:jc w:val="both"/>
        <w:rPr>
          <w:rFonts w:ascii="Times New Roman" w:eastAsia="Times New Roman" w:hAnsi="Times New Roman" w:cs="Times New Roman"/>
          <w:sz w:val="24"/>
          <w:szCs w:val="24"/>
        </w:rPr>
      </w:pPr>
    </w:p>
    <w:p w14:paraId="000000A1" w14:textId="761A1738" w:rsidR="00390B33" w:rsidRDefault="008C42B3" w:rsidP="00BE6230">
      <w:pPr>
        <w:pStyle w:val="Ttulo2"/>
        <w:rPr>
          <w:b/>
          <w:bCs/>
        </w:rPr>
      </w:pPr>
      <w:bookmarkStart w:id="11" w:name="_heading=h.c99ciuu3cyhq" w:colFirst="0" w:colLast="0"/>
      <w:bookmarkEnd w:id="11"/>
      <w:r>
        <w:rPr>
          <w:b/>
          <w:bCs/>
        </w:rPr>
        <w:t>5</w:t>
      </w:r>
      <w:r w:rsidR="00F64222">
        <w:rPr>
          <w:b/>
          <w:bCs/>
        </w:rPr>
        <w:t>.4.2 Cuidado integral</w:t>
      </w:r>
    </w:p>
    <w:p w14:paraId="000000A2" w14:textId="77777777" w:rsidR="00390B33" w:rsidRDefault="00F64222" w:rsidP="00BE6230">
      <w:pPr>
        <w:widowControl/>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 cuidado às pessoas em situação de violência deve ser orientado pelos princípios da integralidade e da humanização, considerando as dimensões física, psicológica e social do sofrimento. A atenção deve incluir:</w:t>
      </w:r>
    </w:p>
    <w:p w14:paraId="000000A3" w14:textId="77777777" w:rsidR="00390B33" w:rsidRDefault="00F64222" w:rsidP="00BE6230">
      <w:pPr>
        <w:widowControl/>
        <w:numPr>
          <w:ilvl w:val="0"/>
          <w:numId w:val="7"/>
        </w:numPr>
        <w:spacing w:before="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avaliação clínica e manejo das necessidades imediatas;</w:t>
      </w:r>
    </w:p>
    <w:p w14:paraId="000000A4" w14:textId="77777777" w:rsidR="00390B33" w:rsidRDefault="00F64222" w:rsidP="00BE6230">
      <w:pPr>
        <w:widowControl/>
        <w:numPr>
          <w:ilvl w:val="0"/>
          <w:numId w:val="7"/>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atenção à saúde mental;</w:t>
      </w:r>
    </w:p>
    <w:p w14:paraId="000000A5" w14:textId="77777777" w:rsidR="00390B33" w:rsidRDefault="00F64222" w:rsidP="00BE6230">
      <w:pPr>
        <w:widowControl/>
        <w:numPr>
          <w:ilvl w:val="0"/>
          <w:numId w:val="7"/>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apoio emocional;</w:t>
      </w:r>
    </w:p>
    <w:p w14:paraId="000000A6" w14:textId="77777777" w:rsidR="00390B33" w:rsidRDefault="00F64222" w:rsidP="00BE6230">
      <w:pPr>
        <w:widowControl/>
        <w:numPr>
          <w:ilvl w:val="0"/>
          <w:numId w:val="7"/>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orientação sobre direitos e possibilidades de proteção;</w:t>
      </w:r>
    </w:p>
    <w:p w14:paraId="000000A7" w14:textId="77777777" w:rsidR="00390B33" w:rsidRDefault="00F64222" w:rsidP="00BE6230">
      <w:pPr>
        <w:widowControl/>
        <w:numPr>
          <w:ilvl w:val="0"/>
          <w:numId w:val="7"/>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construção conjunta de um plano de cuidado.</w:t>
      </w:r>
    </w:p>
    <w:p w14:paraId="000000A8" w14:textId="77777777" w:rsidR="00390B33" w:rsidRDefault="00F64222" w:rsidP="00BE6230">
      <w:pPr>
        <w:widowControl/>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importante reconhecer que o cuidado não se limita ao atendimento pontual, envolvendo também o acompanhamento longitudinal que respeite o contexto de vida da pessoa e suas escolhas. No caso de violência contra a mulher, a Lei nº 11.340/2006 (Lei Maria da Penha) reforça a necessidade de uma abordagem articulada entre os serviços de saúde e a rede de proteção, reconhecendo a violência como uma violação de direitos humanos e estabelecendo mecanismos para sua prevenção e enfrentamento.</w:t>
      </w:r>
    </w:p>
    <w:tbl>
      <w:tblPr>
        <w:tblStyle w:val="a8"/>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6"/>
      </w:tblGrid>
      <w:tr w:rsidR="00390B33" w14:paraId="3E341325" w14:textId="77777777">
        <w:tc>
          <w:tcPr>
            <w:tcW w:w="9066" w:type="dxa"/>
            <w:shd w:val="clear" w:color="auto" w:fill="D9D9D9"/>
          </w:tcPr>
          <w:p w14:paraId="000000A9" w14:textId="77777777" w:rsidR="00390B33" w:rsidRDefault="00F64222" w:rsidP="00BE6230">
            <w:pPr>
              <w:widowControl/>
              <w:pBdr>
                <w:top w:val="nil"/>
                <w:left w:val="nil"/>
                <w:bottom w:val="nil"/>
                <w:right w:val="nil"/>
                <w:between w:val="nil"/>
              </w:pBdr>
              <w:jc w:val="center"/>
              <w:rPr>
                <w:rFonts w:ascii="Times New Roman" w:eastAsia="Times New Roman" w:hAnsi="Times New Roman" w:cs="Times New Roman"/>
                <w:color w:val="000000"/>
                <w:sz w:val="24"/>
                <w:szCs w:val="24"/>
              </w:rPr>
            </w:pPr>
            <w:bookmarkStart w:id="12" w:name="_heading=h.78e4v72plufp" w:colFirst="0" w:colLast="0"/>
            <w:bookmarkEnd w:id="12"/>
            <w:r>
              <w:rPr>
                <w:rFonts w:ascii="Times New Roman" w:eastAsia="Times New Roman" w:hAnsi="Times New Roman" w:cs="Times New Roman"/>
                <w:b/>
                <w:bCs/>
                <w:color w:val="000000"/>
                <w:sz w:val="24"/>
                <w:szCs w:val="24"/>
              </w:rPr>
              <w:t>Reflexão</w:t>
            </w:r>
          </w:p>
          <w:p w14:paraId="434DAC92" w14:textId="227A0640" w:rsidR="00390B33" w:rsidRDefault="002409FC" w:rsidP="002409FC">
            <w:pPr>
              <w:widowContro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F64222">
              <w:rPr>
                <w:rFonts w:ascii="Times New Roman" w:eastAsia="Times New Roman" w:hAnsi="Times New Roman" w:cs="Times New Roman"/>
                <w:color w:val="000000"/>
                <w:sz w:val="24"/>
                <w:szCs w:val="24"/>
              </w:rPr>
              <w:t>o cotidiano da Atenção Primária à Saúde, como você tem considerado as dimensões físicas, emocionais e sociais no atendimento dessas pessoas? De que forma sua prática tem contribuído para a construção de vínculos, o respeito às escolhas do usuário e a articulação com a rede de proteção, especialmente nos casos de violência contra a mulher?</w:t>
            </w:r>
          </w:p>
          <w:p w14:paraId="3E4E798D" w14:textId="77777777" w:rsidR="002409FC" w:rsidRDefault="002409FC" w:rsidP="002409FC">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000000AA" w14:textId="15E2378E" w:rsidR="002409FC" w:rsidRDefault="002409FC" w:rsidP="002409FC">
            <w:pPr>
              <w:widowControl/>
              <w:pBdr>
                <w:top w:val="nil"/>
                <w:left w:val="nil"/>
                <w:bottom w:val="nil"/>
                <w:right w:val="nil"/>
                <w:between w:val="nil"/>
              </w:pBdr>
              <w:jc w:val="both"/>
            </w:pPr>
            <w:r>
              <w:rPr>
                <w:rFonts w:ascii="Times New Roman" w:eastAsia="Times New Roman" w:hAnsi="Times New Roman" w:cs="Times New Roman"/>
                <w:color w:val="000000"/>
                <w:sz w:val="24"/>
                <w:szCs w:val="24"/>
              </w:rPr>
              <w:t>Cuidar de pessoas em situação de violência exige mais do que intervenções pontuais: requer escuta qualificada, sensibilidade e compromisso com a integralidade do cuidado.</w:t>
            </w:r>
          </w:p>
        </w:tc>
      </w:tr>
    </w:tbl>
    <w:p w14:paraId="33DBEBFE" w14:textId="77777777" w:rsidR="0054054B" w:rsidRDefault="0054054B" w:rsidP="00BE6230">
      <w:pPr>
        <w:pStyle w:val="Ttulo2"/>
        <w:rPr>
          <w:b/>
          <w:bCs/>
        </w:rPr>
      </w:pPr>
    </w:p>
    <w:p w14:paraId="70D3591B" w14:textId="77777777" w:rsidR="0054054B" w:rsidRDefault="0054054B" w:rsidP="00BE6230">
      <w:pPr>
        <w:pStyle w:val="Ttulo2"/>
        <w:rPr>
          <w:b/>
          <w:bCs/>
        </w:rPr>
      </w:pPr>
    </w:p>
    <w:p w14:paraId="000000AB" w14:textId="16F930D7" w:rsidR="00390B33" w:rsidRDefault="008C42B3" w:rsidP="00BE6230">
      <w:pPr>
        <w:pStyle w:val="Ttulo2"/>
        <w:rPr>
          <w:b/>
          <w:bCs/>
        </w:rPr>
      </w:pPr>
      <w:r>
        <w:rPr>
          <w:b/>
          <w:bCs/>
        </w:rPr>
        <w:lastRenderedPageBreak/>
        <w:t>5</w:t>
      </w:r>
      <w:r w:rsidR="00F64222">
        <w:rPr>
          <w:b/>
          <w:bCs/>
        </w:rPr>
        <w:t>.4.3 Encaminhamento e articulação em rede</w:t>
      </w:r>
    </w:p>
    <w:p w14:paraId="000000AC" w14:textId="77777777"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Devido à sua complexidade, o enfrentamento das violências exige atuação intersetorial. Nesse contexto, a APS deve atuar de forma articulada com outros pontos da rede de atenção e com serviços de diferentes setores, como assistência social, segurança pública e sistema de justiça. O encaminhamento deve ser realizado de forma responsável e compartilhada, considerando:</w:t>
      </w:r>
    </w:p>
    <w:p w14:paraId="000000AD" w14:textId="77777777" w:rsidR="00390B33" w:rsidRDefault="00F64222" w:rsidP="00BE6230">
      <w:pPr>
        <w:widowControl/>
        <w:numPr>
          <w:ilvl w:val="0"/>
          <w:numId w:val="5"/>
        </w:numPr>
        <w:spacing w:before="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avaliação do risco e da segurança da pessoa;</w:t>
      </w:r>
    </w:p>
    <w:p w14:paraId="000000AE" w14:textId="77777777" w:rsidR="00390B33" w:rsidRDefault="00F64222" w:rsidP="00BE6230">
      <w:pPr>
        <w:widowControl/>
        <w:numPr>
          <w:ilvl w:val="0"/>
          <w:numId w:val="5"/>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consentimento do usuário, sempre que possível;</w:t>
      </w:r>
    </w:p>
    <w:p w14:paraId="000000AF" w14:textId="77777777" w:rsidR="00390B33" w:rsidRDefault="00F64222" w:rsidP="00BE6230">
      <w:pPr>
        <w:widowControl/>
        <w:numPr>
          <w:ilvl w:val="0"/>
          <w:numId w:val="5"/>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oferta de informações claras sobre os serviços disponíveis;</w:t>
      </w:r>
    </w:p>
    <w:p w14:paraId="000000B0" w14:textId="6399E7D1" w:rsidR="00390B33" w:rsidRDefault="00F64222" w:rsidP="00BE6230">
      <w:pPr>
        <w:widowControl/>
        <w:numPr>
          <w:ilvl w:val="0"/>
          <w:numId w:val="5"/>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dos encaminhamentos realizados.</w:t>
      </w:r>
    </w:p>
    <w:p w14:paraId="225F35B6" w14:textId="6A0AB1C6" w:rsidR="002409FC" w:rsidRDefault="002409FC" w:rsidP="002409FC">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articulação em rede é fundamental para garantir a continuidade do cuidado e a proteção das pessoas em situação de violência.</w:t>
      </w:r>
    </w:p>
    <w:p w14:paraId="000000B3" w14:textId="1249212A" w:rsidR="00390B33" w:rsidRDefault="008C42B3" w:rsidP="00BE6230">
      <w:pPr>
        <w:pStyle w:val="Ttulo2"/>
        <w:rPr>
          <w:b/>
          <w:bCs/>
        </w:rPr>
      </w:pPr>
      <w:bookmarkStart w:id="13" w:name="_heading=h.5ij144l7o7o4" w:colFirst="0" w:colLast="0"/>
      <w:bookmarkEnd w:id="13"/>
      <w:r>
        <w:rPr>
          <w:b/>
          <w:bCs/>
        </w:rPr>
        <w:t>5</w:t>
      </w:r>
      <w:r w:rsidR="00F64222">
        <w:rPr>
          <w:b/>
          <w:bCs/>
        </w:rPr>
        <w:t>.4.4 Notificação compulsóri</w:t>
      </w:r>
      <w:sdt>
        <w:sdtPr>
          <w:tag w:val="goog_rdk_11"/>
          <w:id w:val="-3356906"/>
        </w:sdtPr>
        <w:sdtEndPr/>
        <w:sdtContent/>
      </w:sdt>
      <w:sdt>
        <w:sdtPr>
          <w:tag w:val="goog_rdk_12"/>
          <w:id w:val="-1757080467"/>
        </w:sdtPr>
        <w:sdtEndPr/>
        <w:sdtContent/>
      </w:sdt>
      <w:sdt>
        <w:sdtPr>
          <w:tag w:val="goog_rdk_13"/>
          <w:id w:val="-616062960"/>
        </w:sdtPr>
        <w:sdtEndPr/>
        <w:sdtContent/>
      </w:sdt>
      <w:sdt>
        <w:sdtPr>
          <w:tag w:val="goog_rdk_14"/>
          <w:id w:val="1114811269"/>
        </w:sdtPr>
        <w:sdtEndPr/>
        <w:sdtContent/>
      </w:sdt>
      <w:sdt>
        <w:sdtPr>
          <w:tag w:val="goog_rdk_15"/>
          <w:id w:val="-625188745"/>
        </w:sdtPr>
        <w:sdtEndPr/>
        <w:sdtContent/>
      </w:sdt>
      <w:r w:rsidR="00F64222">
        <w:rPr>
          <w:b/>
          <w:bCs/>
        </w:rPr>
        <w:t>a</w:t>
      </w:r>
    </w:p>
    <w:p w14:paraId="000000B4" w14:textId="77777777" w:rsidR="00390B33" w:rsidRDefault="00F64222" w:rsidP="00BE6230">
      <w:pPr>
        <w:widowControl/>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 notificação compulsória de violências é uma importante ferramenta de vigilância em saúde, contribuindo para a visibilidade do problema e para o planejamento de políticas públicas. De acordo com o Ministério da Saúde (Brasil, 2011), os casos suspeitos ou confirmados de violência devem ser notificados pelos serviços de saúde, independentemente da vontade da vítima, conforme a legislação vigente. Essa notificação:</w:t>
      </w:r>
    </w:p>
    <w:p w14:paraId="000000B5" w14:textId="77777777" w:rsidR="00390B33" w:rsidRDefault="00F64222" w:rsidP="00BE6230">
      <w:pPr>
        <w:widowControl/>
        <w:numPr>
          <w:ilvl w:val="0"/>
          <w:numId w:val="6"/>
        </w:numPr>
        <w:spacing w:before="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não envolve a identificação o profissional;</w:t>
      </w:r>
    </w:p>
    <w:p w14:paraId="000000B6" w14:textId="77777777" w:rsidR="00390B33" w:rsidRDefault="00F64222" w:rsidP="00BE6230">
      <w:pPr>
        <w:widowControl/>
        <w:numPr>
          <w:ilvl w:val="0"/>
          <w:numId w:val="6"/>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não se confunde com denúncia policial;</w:t>
      </w:r>
    </w:p>
    <w:p w14:paraId="069EA8D1" w14:textId="77777777" w:rsidR="002409FC" w:rsidRDefault="00F64222" w:rsidP="00BE6230">
      <w:pPr>
        <w:widowControl/>
        <w:numPr>
          <w:ilvl w:val="0"/>
          <w:numId w:val="6"/>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visa à proteção da pessoa e à produção de informações epidemiológicas.</w:t>
      </w:r>
      <w:r w:rsidR="002409FC" w:rsidRPr="002409FC">
        <w:rPr>
          <w:rFonts w:ascii="Times New Roman" w:eastAsia="Times New Roman" w:hAnsi="Times New Roman" w:cs="Times New Roman"/>
          <w:sz w:val="24"/>
          <w:szCs w:val="24"/>
        </w:rPr>
        <w:t xml:space="preserve"> </w:t>
      </w:r>
    </w:p>
    <w:p w14:paraId="000000B7" w14:textId="26A62855" w:rsidR="00390B33" w:rsidRPr="002409FC" w:rsidRDefault="002409FC" w:rsidP="002409FC">
      <w:pPr>
        <w:widowControl/>
        <w:spacing w:after="240" w:line="360" w:lineRule="auto"/>
        <w:ind w:firstLine="720"/>
        <w:jc w:val="both"/>
        <w:rPr>
          <w:rFonts w:ascii="Times New Roman" w:eastAsia="Times New Roman" w:hAnsi="Times New Roman" w:cs="Times New Roman"/>
          <w:color w:val="FF0000"/>
          <w:sz w:val="24"/>
          <w:szCs w:val="24"/>
        </w:rPr>
      </w:pPr>
      <w:commentRangeStart w:id="14"/>
      <w:r w:rsidRPr="002409FC">
        <w:rPr>
          <w:rFonts w:ascii="Times New Roman" w:eastAsia="Times New Roman" w:hAnsi="Times New Roman" w:cs="Times New Roman"/>
          <w:color w:val="FF0000"/>
          <w:sz w:val="24"/>
          <w:szCs w:val="24"/>
        </w:rPr>
        <w:t>Lembre-se</w:t>
      </w:r>
      <w:r w:rsidR="00946DF8">
        <w:rPr>
          <w:rFonts w:ascii="Times New Roman" w:eastAsia="Times New Roman" w:hAnsi="Times New Roman" w:cs="Times New Roman"/>
          <w:color w:val="FF0000"/>
          <w:sz w:val="24"/>
          <w:szCs w:val="24"/>
        </w:rPr>
        <w:t>:</w:t>
      </w:r>
      <w:r w:rsidRPr="002409FC">
        <w:rPr>
          <w:rFonts w:ascii="Times New Roman" w:eastAsia="Times New Roman" w:hAnsi="Times New Roman" w:cs="Times New Roman"/>
          <w:color w:val="FF0000"/>
          <w:sz w:val="24"/>
          <w:szCs w:val="24"/>
        </w:rPr>
        <w:t xml:space="preserve"> a notificação permite identificar padrões, grupos mais vulneráveis e territórios com maior ocorrência de violências, subsidiando ações de prevenção e organização da rede de cuidado.</w:t>
      </w:r>
      <w:commentRangeEnd w:id="14"/>
      <w:r>
        <w:rPr>
          <w:rStyle w:val="Refdecomentrio"/>
        </w:rPr>
        <w:commentReference w:id="14"/>
      </w:r>
    </w:p>
    <w:p w14:paraId="000000BA" w14:textId="023B40E9" w:rsidR="00390B33" w:rsidRDefault="00F64222" w:rsidP="002409FC">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Apesar dos avanços normativos, o cuidado às pessoas em situação de violência ainda enfrenta desafios no cotidiano dos serviços de saúde, como dificuldades na identificação dos casos, insegurança dos profissionais e limitações na articulação em rede. Nesse sentido, é fundamental investir na formação das equipes, na construção de fluxos de atendimento e no fortalecimento de espaços de discussão e apoio institucional.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Com isso, a atuação qualificada na APS, baseada no acolhimento, na escuta e na </w:t>
      </w:r>
      <w:r>
        <w:rPr>
          <w:rFonts w:ascii="Times New Roman" w:eastAsia="Times New Roman" w:hAnsi="Times New Roman" w:cs="Times New Roman"/>
          <w:sz w:val="24"/>
          <w:szCs w:val="24"/>
        </w:rPr>
        <w:lastRenderedPageBreak/>
        <w:t>articulação intersetorial, tem potencial para contribuir significativamente para o enfrentamento das violências, a proteção das pessoas e a promoção da saúde.</w:t>
      </w:r>
    </w:p>
    <w:p w14:paraId="000000BB" w14:textId="749E8D37" w:rsidR="00390B33" w:rsidRDefault="008C42B3" w:rsidP="00BE6230">
      <w:pPr>
        <w:pStyle w:val="Ttulo1"/>
        <w:rPr>
          <w:i w:val="0"/>
          <w:iCs w:val="0"/>
        </w:rPr>
      </w:pPr>
      <w:bookmarkStart w:id="15" w:name="_heading=h.u1yr1b98xvxe" w:colFirst="0" w:colLast="0"/>
      <w:bookmarkEnd w:id="15"/>
      <w:r w:rsidRPr="008C42B3">
        <w:rPr>
          <w:i w:val="0"/>
          <w:iCs w:val="0"/>
        </w:rPr>
        <w:t>5</w:t>
      </w:r>
      <w:r w:rsidR="00F64222" w:rsidRPr="008C42B3">
        <w:rPr>
          <w:i w:val="0"/>
          <w:iCs w:val="0"/>
        </w:rPr>
        <w:t>.5 Manejo de grupos, espaços de escuta e atividades coletivas e educativas</w:t>
      </w:r>
    </w:p>
    <w:p w14:paraId="019C7ED4" w14:textId="77777777" w:rsidR="008C42B3" w:rsidRPr="008C42B3" w:rsidRDefault="008C42B3" w:rsidP="008C42B3"/>
    <w:p w14:paraId="000000BC" w14:textId="7DC9AA07" w:rsidR="00390B33" w:rsidRDefault="00F64222" w:rsidP="00BE6230">
      <w:pPr>
        <w:widowControl/>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 enfrentamento das violências no contexto das estradas não se limita ao atendimento individual, sendo fundamental o desenvolvimento de estratégias coletivas que promovam o diálogo, a reflexão crítica e o fortalecimento de redes de apoio. Nesse sentido, as ações grupais e educativas e os espaços de escuta configuram-se como importantes dispositivos no âmbito da APS.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Essas estratégias possibilitam a construção de vínculos, a troca de experiências e a problematização de temas sensíveis, como violência, gênero, masculinidades, uso de álcool e outras drogas, saúde mental e condições de trabalho nas estradas.</w:t>
      </w:r>
    </w:p>
    <w:p w14:paraId="3C8CDB55" w14:textId="77777777" w:rsidR="002409FC" w:rsidRDefault="002409FC" w:rsidP="00BE6230">
      <w:pPr>
        <w:widowControl/>
        <w:spacing w:after="240" w:line="360" w:lineRule="auto"/>
        <w:jc w:val="both"/>
        <w:rPr>
          <w:rFonts w:ascii="Times New Roman" w:eastAsia="Times New Roman" w:hAnsi="Times New Roman" w:cs="Times New Roman"/>
          <w:sz w:val="24"/>
          <w:szCs w:val="24"/>
        </w:rPr>
      </w:pPr>
    </w:p>
    <w:p w14:paraId="000000BD" w14:textId="3AECE893" w:rsidR="00390B33" w:rsidRDefault="008C42B3" w:rsidP="00BE6230">
      <w:pPr>
        <w:pStyle w:val="Ttulo2"/>
        <w:rPr>
          <w:b/>
          <w:bCs/>
        </w:rPr>
      </w:pPr>
      <w:bookmarkStart w:id="16" w:name="_heading=h.hjo9vdws6mca" w:colFirst="0" w:colLast="0"/>
      <w:bookmarkEnd w:id="16"/>
      <w:r>
        <w:rPr>
          <w:b/>
          <w:bCs/>
        </w:rPr>
        <w:t>5</w:t>
      </w:r>
      <w:r w:rsidR="00F64222">
        <w:rPr>
          <w:b/>
          <w:bCs/>
        </w:rPr>
        <w:t>.5.1 Grupos e atividades coletivas na A</w:t>
      </w:r>
      <w:r>
        <w:rPr>
          <w:b/>
          <w:bCs/>
        </w:rPr>
        <w:t xml:space="preserve">tenção </w:t>
      </w:r>
      <w:r w:rsidR="00F64222">
        <w:rPr>
          <w:b/>
          <w:bCs/>
        </w:rPr>
        <w:t>P</w:t>
      </w:r>
      <w:r>
        <w:rPr>
          <w:b/>
          <w:bCs/>
        </w:rPr>
        <w:t xml:space="preserve">rimária à </w:t>
      </w:r>
      <w:r w:rsidR="00F64222">
        <w:rPr>
          <w:b/>
          <w:bCs/>
        </w:rPr>
        <w:t>S</w:t>
      </w:r>
      <w:r>
        <w:rPr>
          <w:b/>
          <w:bCs/>
        </w:rPr>
        <w:t>aúde</w:t>
      </w:r>
    </w:p>
    <w:p w14:paraId="000000BE" w14:textId="42FDAF53" w:rsidR="00390B33" w:rsidRDefault="00F64222" w:rsidP="00BE6230">
      <w:pPr>
        <w:widowContro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Os grupos podem ser utilizados como espaços de cuidado, educação em saúde e promoção de autonomia, favorecendo a participação ativa dos sujeitos. No contexto </w:t>
      </w:r>
      <w:r w:rsidR="0035288F">
        <w:rPr>
          <w:rFonts w:ascii="Times New Roman" w:eastAsia="Times New Roman" w:hAnsi="Times New Roman" w:cs="Times New Roman"/>
          <w:sz w:val="24"/>
          <w:szCs w:val="24"/>
        </w:rPr>
        <w:t>de caminhoneiras e caminhoneiros</w:t>
      </w:r>
      <w:r>
        <w:rPr>
          <w:rFonts w:ascii="Times New Roman" w:eastAsia="Times New Roman" w:hAnsi="Times New Roman" w:cs="Times New Roman"/>
          <w:sz w:val="24"/>
          <w:szCs w:val="24"/>
        </w:rPr>
        <w:t xml:space="preserve">, esses espaços podem ser organizados em unidades de saúde, pontos de apoio nas estradas ou em articulação com outros serviços e instituições. </w:t>
      </w:r>
    </w:p>
    <w:p w14:paraId="000000BF" w14:textId="77777777" w:rsidR="00390B33" w:rsidRDefault="00F64222" w:rsidP="00BE6230">
      <w:pPr>
        <w:widowControl/>
        <w:spacing w:line="360" w:lineRule="auto"/>
        <w:ind w:firstLine="9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os objetivos das atividades coletivas, destacam-se:</w:t>
      </w:r>
    </w:p>
    <w:p w14:paraId="000000C0" w14:textId="77777777" w:rsidR="00390B33" w:rsidRDefault="00F64222" w:rsidP="00BE6230">
      <w:pPr>
        <w:widowControl/>
        <w:numPr>
          <w:ilvl w:val="0"/>
          <w:numId w:val="4"/>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promover a reflexão sobre comportamentos de risco e práticas de cuidado;</w:t>
      </w:r>
    </w:p>
    <w:p w14:paraId="000000C1" w14:textId="77777777" w:rsidR="00390B33" w:rsidRDefault="00F64222" w:rsidP="00BE6230">
      <w:pPr>
        <w:widowControl/>
        <w:numPr>
          <w:ilvl w:val="0"/>
          <w:numId w:val="4"/>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discutir normas de gênero e masculinidades, ampliando possibilidades de expressão e cuidado;</w:t>
      </w:r>
    </w:p>
    <w:p w14:paraId="000000C2" w14:textId="77777777" w:rsidR="00390B33" w:rsidRDefault="00F64222" w:rsidP="00BE6230">
      <w:pPr>
        <w:widowControl/>
        <w:numPr>
          <w:ilvl w:val="0"/>
          <w:numId w:val="4"/>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fortalecer redes de apoio e solidariedade;</w:t>
      </w:r>
    </w:p>
    <w:p w14:paraId="000000C3" w14:textId="77777777" w:rsidR="00390B33" w:rsidRDefault="00F64222" w:rsidP="00BE6230">
      <w:pPr>
        <w:widowControl/>
        <w:numPr>
          <w:ilvl w:val="0"/>
          <w:numId w:val="4"/>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compartilhar informações sobre saúde, direitos e acesso a serviços;</w:t>
      </w:r>
    </w:p>
    <w:p w14:paraId="45080322" w14:textId="77777777" w:rsidR="002409FC" w:rsidRDefault="00F64222" w:rsidP="002409FC">
      <w:pPr>
        <w:widowControl/>
        <w:numPr>
          <w:ilvl w:val="0"/>
          <w:numId w:val="4"/>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prevenir situações de violências e seus agravos.</w:t>
      </w:r>
      <w:r w:rsidR="002409FC" w:rsidRPr="002409FC">
        <w:rPr>
          <w:rFonts w:ascii="Times New Roman" w:eastAsia="Times New Roman" w:hAnsi="Times New Roman" w:cs="Times New Roman"/>
          <w:sz w:val="24"/>
          <w:szCs w:val="24"/>
        </w:rPr>
        <w:t xml:space="preserve"> </w:t>
      </w:r>
    </w:p>
    <w:p w14:paraId="000000C4" w14:textId="639E2540" w:rsidR="00390B33" w:rsidRPr="002409FC" w:rsidRDefault="002409FC" w:rsidP="002409FC">
      <w:pPr>
        <w:widowControl/>
        <w:spacing w:after="240"/>
        <w:ind w:firstLine="720"/>
        <w:rPr>
          <w:rFonts w:ascii="Times New Roman" w:eastAsia="Times New Roman" w:hAnsi="Times New Roman" w:cs="Times New Roman"/>
          <w:sz w:val="24"/>
          <w:szCs w:val="24"/>
        </w:rPr>
      </w:pPr>
      <w:r w:rsidRPr="002409FC">
        <w:rPr>
          <w:rFonts w:ascii="Times New Roman" w:eastAsia="Times New Roman" w:hAnsi="Times New Roman" w:cs="Times New Roman"/>
          <w:sz w:val="24"/>
          <w:szCs w:val="24"/>
        </w:rPr>
        <w:t>É importante que esses espaços sejam conduzidos de forma participativa, valorizando os saberes e as experiências dos participantes, evitando abordagens prescritivas ou moralizantes.</w:t>
      </w:r>
    </w:p>
    <w:p w14:paraId="000000C7" w14:textId="63A0AD2A" w:rsidR="00390B33" w:rsidRDefault="008C42B3" w:rsidP="00BE6230">
      <w:pPr>
        <w:pStyle w:val="Ttulo2"/>
        <w:rPr>
          <w:b/>
          <w:bCs/>
        </w:rPr>
      </w:pPr>
      <w:bookmarkStart w:id="17" w:name="_heading=h.hjzu4cdawvib" w:colFirst="0" w:colLast="0"/>
      <w:bookmarkEnd w:id="17"/>
      <w:r>
        <w:rPr>
          <w:b/>
          <w:bCs/>
        </w:rPr>
        <w:t>5</w:t>
      </w:r>
      <w:r w:rsidR="00F64222">
        <w:rPr>
          <w:b/>
          <w:bCs/>
        </w:rPr>
        <w:t>.5.2 Espaços de escuta e diálogo</w:t>
      </w:r>
    </w:p>
    <w:p w14:paraId="000000C8" w14:textId="77777777" w:rsidR="00390B33" w:rsidRDefault="00F64222" w:rsidP="00BE6230">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criação de espaços de escuta qualificada em grupo permite que temas frequentemente silenciados possam emergir, contribuindo para a identificação de situações de violências e sofrimento psíquico. Esses espaços devem garantir:</w:t>
      </w:r>
    </w:p>
    <w:p w14:paraId="000000C9" w14:textId="77777777" w:rsidR="00390B33" w:rsidRDefault="00F64222" w:rsidP="00BE6230">
      <w:pPr>
        <w:widowControl/>
        <w:numPr>
          <w:ilvl w:val="0"/>
          <w:numId w:val="10"/>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ambiente acolhedor, respeitoso e livre de julgamentos;</w:t>
      </w:r>
    </w:p>
    <w:p w14:paraId="000000CA" w14:textId="77777777" w:rsidR="00390B33" w:rsidRDefault="00F64222" w:rsidP="00BE6230">
      <w:pPr>
        <w:widowControl/>
        <w:numPr>
          <w:ilvl w:val="0"/>
          <w:numId w:val="10"/>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confidencialidade e segurança para os participantes;</w:t>
      </w:r>
    </w:p>
    <w:p w14:paraId="000000CB" w14:textId="77777777" w:rsidR="00390B33" w:rsidRDefault="00F64222" w:rsidP="00BE6230">
      <w:pPr>
        <w:widowControl/>
        <w:numPr>
          <w:ilvl w:val="0"/>
          <w:numId w:val="10"/>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incentivo à fala e ao compartilhamento de experiências;</w:t>
      </w:r>
    </w:p>
    <w:p w14:paraId="000000CC" w14:textId="77777777" w:rsidR="00390B33" w:rsidRDefault="00F64222" w:rsidP="00BE6230">
      <w:pPr>
        <w:widowControl/>
        <w:numPr>
          <w:ilvl w:val="0"/>
          <w:numId w:val="10"/>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mediação cuidadosa por parte dos profissionais.</w:t>
      </w:r>
    </w:p>
    <w:p w14:paraId="000000CD" w14:textId="77777777" w:rsidR="00390B33" w:rsidRDefault="00F64222" w:rsidP="00BE6230">
      <w:pPr>
        <w:widowControl/>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caso </w:t>
      </w:r>
      <w:r w:rsidRPr="0086644C">
        <w:rPr>
          <w:rFonts w:ascii="Times New Roman" w:eastAsia="Times New Roman" w:hAnsi="Times New Roman" w:cs="Times New Roman"/>
          <w:sz w:val="24"/>
          <w:szCs w:val="24"/>
        </w:rPr>
        <w:t>das pessoas caminhoneiras</w:t>
      </w:r>
      <w:r>
        <w:rPr>
          <w:rFonts w:ascii="Times New Roman" w:eastAsia="Times New Roman" w:hAnsi="Times New Roman" w:cs="Times New Roman"/>
          <w:sz w:val="24"/>
          <w:szCs w:val="24"/>
        </w:rPr>
        <w:t>, esses espaços podem ser particularmente importantes para enfrentar o isolamento social e favorecer a construção de vínculos, reduzindo sentimentos de solidão e desamparo.</w:t>
      </w:r>
    </w:p>
    <w:p w14:paraId="000000CE" w14:textId="3754F4DF" w:rsidR="00390B33" w:rsidRDefault="008C42B3" w:rsidP="00BE6230">
      <w:pPr>
        <w:pStyle w:val="Ttulo2"/>
        <w:rPr>
          <w:b/>
          <w:bCs/>
        </w:rPr>
      </w:pPr>
      <w:bookmarkStart w:id="18" w:name="_heading=h.lzfuq8wky0b6" w:colFirst="0" w:colLast="0"/>
      <w:bookmarkEnd w:id="18"/>
      <w:r>
        <w:rPr>
          <w:b/>
          <w:bCs/>
        </w:rPr>
        <w:t>5</w:t>
      </w:r>
      <w:r w:rsidR="00F64222">
        <w:rPr>
          <w:b/>
          <w:bCs/>
        </w:rPr>
        <w:t xml:space="preserve">.5.3 </w:t>
      </w:r>
      <w:sdt>
        <w:sdtPr>
          <w:tag w:val="goog_rdk_16"/>
          <w:id w:val="795192199"/>
        </w:sdtPr>
        <w:sdtEndPr/>
        <w:sdtContent/>
      </w:sdt>
      <w:sdt>
        <w:sdtPr>
          <w:tag w:val="goog_rdk_17"/>
          <w:id w:val="-1456606065"/>
        </w:sdtPr>
        <w:sdtEndPr/>
        <w:sdtContent/>
      </w:sdt>
      <w:sdt>
        <w:sdtPr>
          <w:tag w:val="goog_rdk_18"/>
          <w:id w:val="-795155332"/>
        </w:sdtPr>
        <w:sdtEndPr/>
        <w:sdtContent/>
      </w:sdt>
      <w:r w:rsidR="00F64222">
        <w:rPr>
          <w:b/>
          <w:bCs/>
        </w:rPr>
        <w:t>Ações educativas em saúde</w:t>
      </w:r>
    </w:p>
    <w:p w14:paraId="000000CF" w14:textId="77777777"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ações educativas devem ser compreendidas como processos dialógicos, que vão além da transmissão de informações. Inspiradas nos princípios da educação popular em saúde, essas práticas devem estimular a reflexão crítica sobre as condições de vida, trabalho e saúde. No contexto das violências nas estradas, as ações educativas podem abordar temas como:</w:t>
      </w:r>
    </w:p>
    <w:p w14:paraId="000000D0" w14:textId="77777777" w:rsidR="00390B33" w:rsidRDefault="00F64222" w:rsidP="00BE6230">
      <w:pPr>
        <w:widowControl/>
        <w:numPr>
          <w:ilvl w:val="0"/>
          <w:numId w:val="8"/>
        </w:numPr>
        <w:spacing w:before="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prevenção de acidentes de trânsito;</w:t>
      </w:r>
    </w:p>
    <w:p w14:paraId="000000D1" w14:textId="77777777" w:rsidR="00390B33" w:rsidRDefault="00F64222" w:rsidP="00BE6230">
      <w:pPr>
        <w:widowControl/>
        <w:numPr>
          <w:ilvl w:val="0"/>
          <w:numId w:val="8"/>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uso de álcool e outras drogas;</w:t>
      </w:r>
    </w:p>
    <w:p w14:paraId="000000D2" w14:textId="77777777" w:rsidR="00390B33" w:rsidRDefault="00F64222" w:rsidP="00BE6230">
      <w:pPr>
        <w:widowControl/>
        <w:numPr>
          <w:ilvl w:val="0"/>
          <w:numId w:val="8"/>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saúde mental e estratégias de cuidado;</w:t>
      </w:r>
    </w:p>
    <w:p w14:paraId="000000D3" w14:textId="77777777" w:rsidR="00390B33" w:rsidRDefault="00F64222" w:rsidP="00BE6230">
      <w:pPr>
        <w:widowControl/>
        <w:numPr>
          <w:ilvl w:val="0"/>
          <w:numId w:val="8"/>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violência de gênero e relações interpessoais;</w:t>
      </w:r>
    </w:p>
    <w:p w14:paraId="000000D4" w14:textId="77777777" w:rsidR="00390B33" w:rsidRDefault="00F64222" w:rsidP="00BE6230">
      <w:pPr>
        <w:widowControl/>
        <w:numPr>
          <w:ilvl w:val="0"/>
          <w:numId w:val="8"/>
        </w:num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homens aliados na prevenção de violências — adotar a Campanha Laço Branco;</w:t>
      </w:r>
    </w:p>
    <w:p w14:paraId="000000D5" w14:textId="77777777" w:rsidR="00390B33" w:rsidRDefault="00F64222" w:rsidP="00BE6230">
      <w:pPr>
        <w:widowControl/>
        <w:numPr>
          <w:ilvl w:val="0"/>
          <w:numId w:val="8"/>
        </w:numPr>
        <w:spacing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direitos e acesso à rede de proteção.</w:t>
      </w:r>
    </w:p>
    <w:p w14:paraId="000000D6" w14:textId="77777777" w:rsidR="00390B33" w:rsidRDefault="00F64222" w:rsidP="00BE6230">
      <w:pPr>
        <w:widowControl/>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Essas ações podem ser realizadas por meio de rodas de conversa, oficinas, campanhas, materiais educativos e intervenções em espaços estratégicos, como postos de combustível e PPD.</w:t>
      </w:r>
    </w:p>
    <w:p w14:paraId="000000D7" w14:textId="0E05CF37" w:rsidR="00390B33" w:rsidRDefault="008C42B3" w:rsidP="00BE6230">
      <w:pPr>
        <w:pStyle w:val="Ttulo2"/>
        <w:rPr>
          <w:b/>
          <w:bCs/>
        </w:rPr>
      </w:pPr>
      <w:bookmarkStart w:id="19" w:name="_heading=h.2yxkr7kin2bl" w:colFirst="0" w:colLast="0"/>
      <w:bookmarkEnd w:id="19"/>
      <w:r>
        <w:rPr>
          <w:b/>
          <w:bCs/>
        </w:rPr>
        <w:t>5</w:t>
      </w:r>
      <w:r w:rsidR="00F64222">
        <w:rPr>
          <w:b/>
          <w:bCs/>
        </w:rPr>
        <w:t>.5.4 O papel dos profissionais de saúde e o potencial das ações coletivas</w:t>
      </w:r>
    </w:p>
    <w:p w14:paraId="2217F1C8" w14:textId="77777777" w:rsidR="002409FC" w:rsidRDefault="00F64222" w:rsidP="002409FC">
      <w:pPr>
        <w:widowContro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Os profissionais da APS atuam como facilitadores das estratégias mencionadas, sendo responsáveis por criar condições para o diálogo, estimular a participação e mediar conflitos quando necessário. Isso exige habilidades como escuta qualificada, sensibilidade às questões de gênero e compreensão dos contextos sociais dos participantes.</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Além disso, é fundamental que os profissionais reconheçam os limites de sua atuação, articulando-se com a rede de serviços quando identificadas situações que demandem acompanhamento individual ou encaminhamento.</w:t>
      </w:r>
      <w:r>
        <w:rPr>
          <w:rFonts w:ascii="Times New Roman" w:eastAsia="Times New Roman" w:hAnsi="Times New Roman" w:cs="Times New Roman"/>
          <w:sz w:val="24"/>
          <w:szCs w:val="24"/>
        </w:rPr>
        <w:tab/>
      </w:r>
      <w:r>
        <w:br/>
      </w:r>
      <w:r>
        <w:rPr>
          <w:rFonts w:ascii="Times New Roman" w:eastAsia="Times New Roman" w:hAnsi="Times New Roman" w:cs="Times New Roman"/>
          <w:sz w:val="24"/>
          <w:szCs w:val="24"/>
        </w:rPr>
        <w:tab/>
        <w:t xml:space="preserve">As atividades coletivas e os espaços de escuta têm um importante potencial transformador, na medida em que contribuem para a construção de novos sentidos sobre saúde, cuidado e relações sociais. Ao problematizar normas de gênero, comportamentos de risco e </w:t>
      </w:r>
      <w:r>
        <w:rPr>
          <w:rFonts w:ascii="Times New Roman" w:eastAsia="Times New Roman" w:hAnsi="Times New Roman" w:cs="Times New Roman"/>
          <w:sz w:val="24"/>
          <w:szCs w:val="24"/>
        </w:rPr>
        <w:lastRenderedPageBreak/>
        <w:t>práticas naturalizadas, essas estratégias podem favorecer mudanças individuais e coletivas, fortalecendo o enfrentamento das violências.</w:t>
      </w:r>
    </w:p>
    <w:p w14:paraId="000000D8" w14:textId="14F823CC" w:rsidR="00390B33" w:rsidRDefault="00F64222" w:rsidP="002409FC">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Considerando as atividades coletivas e os espaços de escuta, como você tem exercido seu papel de facilitador do diálogo, promovendo a escuta qualificada, a problematização de normas de gênero e a participação dos usuários? De que forma sua equipe tem articulado essas práticas com a rede de serviços para ampliar o cuidado e o enfrentamento das violências?</w:t>
      </w:r>
    </w:p>
    <w:p w14:paraId="000000D9" w14:textId="1480478E" w:rsidR="00BD6D5E" w:rsidRDefault="00F64222" w:rsidP="00BE6230">
      <w:pPr>
        <w:widowControl/>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Diante do exposto, concluímos que o manejo de grupos e o desenvolvimento de ações educativas no contexto das estradas constituem ferramentas essenciais para a promoção da saúde, a prevenção das violências e a ampliação do cuidado às caminhoneiras</w:t>
      </w:r>
      <w:r w:rsidR="0035288F">
        <w:rPr>
          <w:rFonts w:ascii="Times New Roman" w:eastAsia="Times New Roman" w:hAnsi="Times New Roman" w:cs="Times New Roman"/>
          <w:sz w:val="24"/>
          <w:szCs w:val="24"/>
        </w:rPr>
        <w:t xml:space="preserve"> e aos caminhoneiros</w:t>
      </w:r>
      <w:r>
        <w:rPr>
          <w:rFonts w:ascii="Times New Roman" w:eastAsia="Times New Roman" w:hAnsi="Times New Roman" w:cs="Times New Roman"/>
          <w:sz w:val="24"/>
          <w:szCs w:val="24"/>
        </w:rPr>
        <w:t>.</w:t>
      </w:r>
    </w:p>
    <w:p w14:paraId="1845DDD1" w14:textId="77777777" w:rsidR="00BD6D5E" w:rsidRDefault="00BD6D5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Style w:val="ac"/>
        <w:tblW w:w="957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0"/>
      </w:tblGrid>
      <w:tr w:rsidR="00390B33" w14:paraId="7D0850BF" w14:textId="77777777">
        <w:tc>
          <w:tcPr>
            <w:tcW w:w="9570" w:type="dxa"/>
            <w:shd w:val="clear" w:color="auto" w:fill="DBE5F1"/>
          </w:tcPr>
          <w:p w14:paraId="000000DA"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ENCERRAMENTO DO MÓDULO</w:t>
            </w:r>
          </w:p>
        </w:tc>
      </w:tr>
    </w:tbl>
    <w:p w14:paraId="000000DB" w14:textId="77777777" w:rsidR="00390B33" w:rsidRDefault="00390B33" w:rsidP="00BE6230">
      <w:pPr>
        <w:widowControl/>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p>
    <w:p w14:paraId="000000DC" w14:textId="6EFA2A1C" w:rsidR="00390B33" w:rsidRDefault="00F64222" w:rsidP="008C42B3">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longo deste módulo você percorreu diferentes dimensões das violências no contexto das estradas, compreendendo que elas não são eventos isolados, mas fenômenos complexos, relacionados às condições de vida, trabalho e saúde </w:t>
      </w:r>
      <w:r w:rsidR="0035288F">
        <w:rPr>
          <w:rFonts w:ascii="Times New Roman" w:eastAsia="Times New Roman" w:hAnsi="Times New Roman" w:cs="Times New Roman"/>
          <w:sz w:val="24"/>
          <w:szCs w:val="24"/>
        </w:rPr>
        <w:t>da população caminhoneira</w:t>
      </w:r>
      <w:r>
        <w:rPr>
          <w:rFonts w:ascii="Times New Roman" w:eastAsia="Times New Roman" w:hAnsi="Times New Roman" w:cs="Times New Roman"/>
          <w:sz w:val="24"/>
          <w:szCs w:val="24"/>
        </w:rPr>
        <w:t>. Vimos que as violências estão conectadas a desigualdades sociais e relações de poder, e que questões como gênero e masculinidades influenciam diretamente comportamentos, formas de cuidado e exposição a riscos. Também refletimos sobre as chamadas causas externas, como acidentes de trânsito, homicídios e suicídios, entendendo que esses eventos são preveníveis e demandam atenção no campo da saúde.</w:t>
      </w:r>
    </w:p>
    <w:p w14:paraId="0C628372" w14:textId="77777777" w:rsidR="008C42B3" w:rsidRDefault="00F64222" w:rsidP="008C42B3">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campo da prática, você foi convidado a pensar sobre o papel da Atenção Primária à Saúde no acolhimento, na escuta qualificada, no cuidado integral e no encaminhamento das pessoas em situação de violência, além da importância da notificação para dar visibilidade a esses casos e fortalecer as ações de vigilância em saúde. Por fim, discutimos como as ações coletivas e educativas e os espaços de escuta podem contribuir para a promoção da saúde, o fortalecimento de vínculos e a prevenção das violências, especialmente em contextos marcados pelo isolamento, como o das estradas.</w:t>
      </w:r>
    </w:p>
    <w:p w14:paraId="000000DD" w14:textId="4B5F09B4" w:rsidR="00390B33" w:rsidRDefault="00F64222" w:rsidP="00BE6230">
      <w:pPr>
        <w:widowControl/>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Agora, fica o convite à reflexão: como essas informações podem transformar a sua prática? No seu território, quais estratégias você pode fortalecer ou implementar para acolher, cuidar e prevenir situações de violências entre </w:t>
      </w:r>
      <w:r w:rsidR="0035288F">
        <w:rPr>
          <w:rFonts w:ascii="Times New Roman" w:eastAsia="Times New Roman" w:hAnsi="Times New Roman" w:cs="Times New Roman"/>
          <w:sz w:val="24"/>
          <w:szCs w:val="24"/>
        </w:rPr>
        <w:t>caminhoneiras e caminhoneiros</w:t>
      </w:r>
      <w:r>
        <w:rPr>
          <w:rFonts w:ascii="Times New Roman" w:eastAsia="Times New Roman" w:hAnsi="Times New Roman" w:cs="Times New Roman"/>
          <w:sz w:val="24"/>
          <w:szCs w:val="24"/>
        </w:rPr>
        <w:t>? Lembre-se de que sua atuação — pautada na escuta, no cuidado e no compromisso com a vida — pode fazer a diferença.</w:t>
      </w:r>
    </w:p>
    <w:tbl>
      <w:tblPr>
        <w:tblStyle w:val="ad"/>
        <w:tblW w:w="9240"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0"/>
      </w:tblGrid>
      <w:tr w:rsidR="00390B33" w14:paraId="430E9B5C" w14:textId="77777777">
        <w:tc>
          <w:tcPr>
            <w:tcW w:w="9240" w:type="dxa"/>
            <w:shd w:val="clear" w:color="auto" w:fill="DBE5F1"/>
          </w:tcPr>
          <w:p w14:paraId="000000DE" w14:textId="77777777" w:rsidR="00390B33" w:rsidRDefault="00F64222" w:rsidP="00BE623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REFERÊNCIAS</w:t>
            </w:r>
          </w:p>
        </w:tc>
      </w:tr>
    </w:tbl>
    <w:p w14:paraId="000000DF" w14:textId="77777777" w:rsidR="00390B33" w:rsidRDefault="00390B33" w:rsidP="00BE6230">
      <w:pPr>
        <w:widowControl/>
        <w:pBdr>
          <w:top w:val="nil"/>
          <w:left w:val="nil"/>
          <w:bottom w:val="nil"/>
          <w:right w:val="nil"/>
          <w:between w:val="nil"/>
        </w:pBdr>
        <w:rPr>
          <w:rFonts w:ascii="Times New Roman" w:eastAsia="Times New Roman" w:hAnsi="Times New Roman" w:cs="Times New Roman"/>
          <w:color w:val="000000"/>
          <w:sz w:val="24"/>
          <w:szCs w:val="24"/>
        </w:rPr>
      </w:pPr>
    </w:p>
    <w:p w14:paraId="4D88A092" w14:textId="6F240396" w:rsidR="008C42B3" w:rsidRDefault="00F64222" w:rsidP="008C42B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BRASIL.</w:t>
      </w:r>
      <w:r>
        <w:rPr>
          <w:rFonts w:ascii="Times New Roman" w:eastAsia="Times New Roman" w:hAnsi="Times New Roman" w:cs="Times New Roman"/>
          <w:b/>
          <w:bCs/>
          <w:sz w:val="24"/>
          <w:szCs w:val="24"/>
        </w:rPr>
        <w:t xml:space="preserve"> </w:t>
      </w:r>
      <w:r w:rsidR="00565281" w:rsidRPr="00565281">
        <w:rPr>
          <w:rFonts w:ascii="Times New Roman" w:eastAsia="Times New Roman" w:hAnsi="Times New Roman" w:cs="Times New Roman"/>
          <w:sz w:val="24"/>
          <w:szCs w:val="24"/>
        </w:rPr>
        <w:t>Presid</w:t>
      </w:r>
      <w:r w:rsidR="00565281">
        <w:rPr>
          <w:rFonts w:ascii="Times New Roman" w:eastAsia="Times New Roman" w:hAnsi="Times New Roman" w:cs="Times New Roman"/>
          <w:sz w:val="24"/>
          <w:szCs w:val="24"/>
        </w:rPr>
        <w:t xml:space="preserve">ência da República. </w:t>
      </w:r>
      <w:r w:rsidRPr="008C42B3">
        <w:rPr>
          <w:rFonts w:ascii="Times New Roman" w:eastAsia="Times New Roman" w:hAnsi="Times New Roman" w:cs="Times New Roman"/>
          <w:sz w:val="24"/>
          <w:szCs w:val="24"/>
        </w:rPr>
        <w:t>Lei nº 11.340, de 7 de agosto de 2006</w:t>
      </w:r>
      <w:r>
        <w:rPr>
          <w:rFonts w:ascii="Times New Roman" w:eastAsia="Times New Roman" w:hAnsi="Times New Roman" w:cs="Times New Roman"/>
          <w:sz w:val="24"/>
          <w:szCs w:val="24"/>
        </w:rPr>
        <w:t xml:space="preserve">. Cria mecanismos para coibir a violência doméstica e familiar contra a mulher [...]. </w:t>
      </w:r>
      <w:r w:rsidRPr="008C42B3">
        <w:rPr>
          <w:rFonts w:ascii="Times New Roman" w:eastAsia="Times New Roman" w:hAnsi="Times New Roman" w:cs="Times New Roman"/>
          <w:b/>
          <w:bCs/>
          <w:sz w:val="24"/>
          <w:szCs w:val="24"/>
        </w:rPr>
        <w:t>Diário Oficial da União</w:t>
      </w:r>
      <w:r>
        <w:rPr>
          <w:rFonts w:ascii="Times New Roman" w:eastAsia="Times New Roman" w:hAnsi="Times New Roman" w:cs="Times New Roman"/>
          <w:sz w:val="24"/>
          <w:szCs w:val="24"/>
        </w:rPr>
        <w:t xml:space="preserve">: seção 1, Brasília, DF, 8 ago. 2006a. Disponível em: </w:t>
      </w:r>
      <w:hyperlink r:id="rId18">
        <w:r>
          <w:rPr>
            <w:rFonts w:ascii="Times New Roman" w:eastAsia="Times New Roman" w:hAnsi="Times New Roman" w:cs="Times New Roman"/>
            <w:color w:val="0000FF"/>
            <w:sz w:val="24"/>
            <w:szCs w:val="24"/>
            <w:u w:val="single"/>
          </w:rPr>
          <w:t>https://www.planalto.gov.br/ccivil_03/_ato2004-2006/2006/lei/l11340.htm</w:t>
        </w:r>
      </w:hyperlink>
      <w:r>
        <w:rPr>
          <w:rFonts w:ascii="Times New Roman" w:eastAsia="Times New Roman" w:hAnsi="Times New Roman" w:cs="Times New Roman"/>
          <w:sz w:val="24"/>
          <w:szCs w:val="24"/>
        </w:rPr>
        <w:t>. Acesso em: 21 maio 2026.</w:t>
      </w:r>
    </w:p>
    <w:p w14:paraId="000000E0" w14:textId="1AE49083" w:rsidR="00390B33" w:rsidRDefault="00F64222" w:rsidP="008C42B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1" w14:textId="77777777" w:rsidR="00390B33" w:rsidRDefault="00F64222" w:rsidP="008C42B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w:t>
      </w:r>
      <w:r>
        <w:rPr>
          <w:rFonts w:ascii="Times New Roman" w:eastAsia="Times New Roman" w:hAnsi="Times New Roman" w:cs="Times New Roman"/>
          <w:b/>
          <w:bCs/>
          <w:sz w:val="24"/>
          <w:szCs w:val="24"/>
        </w:rPr>
        <w:t>Prevenção do suicídio</w:t>
      </w:r>
      <w:r>
        <w:rPr>
          <w:rFonts w:ascii="Times New Roman" w:eastAsia="Times New Roman" w:hAnsi="Times New Roman" w:cs="Times New Roman"/>
          <w:sz w:val="24"/>
          <w:szCs w:val="24"/>
        </w:rPr>
        <w:t xml:space="preserve">: manual dirigido a profissionais das equipes de saúde mental. Brasília, DF: Ministério da Saúde, 2006b. Disponível em: </w:t>
      </w:r>
      <w:hyperlink r:id="rId19">
        <w:r>
          <w:rPr>
            <w:rFonts w:ascii="Times New Roman" w:eastAsia="Times New Roman" w:hAnsi="Times New Roman" w:cs="Times New Roman"/>
            <w:color w:val="0000FF"/>
            <w:sz w:val="24"/>
            <w:szCs w:val="24"/>
            <w:u w:val="single"/>
          </w:rPr>
          <w:t>https://cvv.org.br/wp-content/uploads/2023/08/manual_prevencao_suicidio_profissionais_saude.pdf</w:t>
        </w:r>
      </w:hyperlink>
      <w:r>
        <w:rPr>
          <w:rFonts w:ascii="Times New Roman" w:eastAsia="Times New Roman" w:hAnsi="Times New Roman" w:cs="Times New Roman"/>
          <w:sz w:val="24"/>
          <w:szCs w:val="24"/>
        </w:rPr>
        <w:t>. Acesso em: 21 maio 2026.</w:t>
      </w:r>
    </w:p>
    <w:p w14:paraId="3C29E2C8" w14:textId="77777777" w:rsidR="008C42B3" w:rsidRDefault="008C42B3" w:rsidP="008C42B3">
      <w:pPr>
        <w:widowControl/>
        <w:rPr>
          <w:rFonts w:ascii="Times New Roman" w:eastAsia="Times New Roman" w:hAnsi="Times New Roman" w:cs="Times New Roman"/>
          <w:sz w:val="24"/>
          <w:szCs w:val="24"/>
        </w:rPr>
      </w:pPr>
    </w:p>
    <w:p w14:paraId="000000E2" w14:textId="2E676599" w:rsidR="00390B33" w:rsidRDefault="00F64222" w:rsidP="008C42B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BRASIL. Ministério da Saúde. </w:t>
      </w:r>
      <w:r>
        <w:rPr>
          <w:rFonts w:ascii="Times New Roman" w:eastAsia="Times New Roman" w:hAnsi="Times New Roman" w:cs="Times New Roman"/>
          <w:b/>
          <w:bCs/>
          <w:sz w:val="24"/>
          <w:szCs w:val="24"/>
        </w:rPr>
        <w:t xml:space="preserve">Linha de cuidado para a atenção integral à saúde de </w:t>
      </w:r>
      <w:r w:rsidR="00054F6C">
        <w:rPr>
          <w:rFonts w:ascii="Times New Roman" w:eastAsia="Times New Roman" w:hAnsi="Times New Roman" w:cs="Times New Roman"/>
          <w:b/>
          <w:bCs/>
          <w:sz w:val="24"/>
          <w:szCs w:val="24"/>
        </w:rPr>
        <w:t xml:space="preserve">crianças, adolescentes e suas famílias </w:t>
      </w:r>
      <w:r>
        <w:rPr>
          <w:rFonts w:ascii="Times New Roman" w:eastAsia="Times New Roman" w:hAnsi="Times New Roman" w:cs="Times New Roman"/>
          <w:b/>
          <w:bCs/>
          <w:sz w:val="24"/>
          <w:szCs w:val="24"/>
        </w:rPr>
        <w:t>em situação de violência</w:t>
      </w:r>
      <w:r>
        <w:rPr>
          <w:rFonts w:ascii="Times New Roman" w:eastAsia="Times New Roman" w:hAnsi="Times New Roman" w:cs="Times New Roman"/>
          <w:sz w:val="24"/>
          <w:szCs w:val="24"/>
        </w:rPr>
        <w:t xml:space="preserve">: orientação para gestores e profissionais de saúde. Brasília, DF: Ministério da Saúde, 2011. Disponível em: </w:t>
      </w:r>
      <w:hyperlink r:id="rId20">
        <w:r>
          <w:rPr>
            <w:rFonts w:ascii="Times New Roman" w:eastAsia="Times New Roman" w:hAnsi="Times New Roman" w:cs="Times New Roman"/>
            <w:color w:val="0000FF"/>
            <w:sz w:val="24"/>
            <w:szCs w:val="24"/>
            <w:u w:val="single"/>
          </w:rPr>
          <w:t>www.gov.br/saude/pt-br/assuntos/saude-de-a-a-z/s/saude-da-crianca/publicacoes/linha-de-cuidado-para-a-atencao-integral-a-saude-de-criancas-adolescentes-e-suas-familias-em-situacao-de-violencias-orientacao-para-gestores-e-profissionais-de-saude/view</w:t>
        </w:r>
      </w:hyperlink>
      <w:r>
        <w:rPr>
          <w:rFonts w:ascii="Times New Roman" w:eastAsia="Times New Roman" w:hAnsi="Times New Roman" w:cs="Times New Roman"/>
          <w:sz w:val="24"/>
          <w:szCs w:val="24"/>
        </w:rPr>
        <w:t xml:space="preserve">. Acesso em: 21 maio 2026. </w:t>
      </w:r>
    </w:p>
    <w:p w14:paraId="44C897BC" w14:textId="77777777" w:rsidR="005A1488" w:rsidRDefault="005A1488" w:rsidP="008C42B3">
      <w:pPr>
        <w:widowControl/>
        <w:rPr>
          <w:rFonts w:ascii="Times New Roman" w:eastAsia="Times New Roman" w:hAnsi="Times New Roman" w:cs="Times New Roman"/>
          <w:sz w:val="24"/>
          <w:szCs w:val="24"/>
        </w:rPr>
      </w:pPr>
    </w:p>
    <w:p w14:paraId="000000E3" w14:textId="5A0D216F" w:rsidR="00390B33" w:rsidRDefault="00F64222" w:rsidP="008C42B3">
      <w:pPr>
        <w:widowControl/>
      </w:pPr>
      <w:r>
        <w:rPr>
          <w:rFonts w:ascii="Times New Roman" w:eastAsia="Times New Roman" w:hAnsi="Times New Roman" w:cs="Times New Roman"/>
          <w:sz w:val="24"/>
          <w:szCs w:val="24"/>
        </w:rPr>
        <w:t xml:space="preserve">BRASIL. Ministério da Saúde. </w:t>
      </w:r>
      <w:r w:rsidRPr="008C42B3">
        <w:rPr>
          <w:rFonts w:ascii="Times New Roman" w:eastAsia="Times New Roman" w:hAnsi="Times New Roman" w:cs="Times New Roman"/>
          <w:sz w:val="24"/>
          <w:szCs w:val="24"/>
        </w:rPr>
        <w:t>Portaria de Consolidação nº 2, de 28 de setembro de 2017</w:t>
      </w:r>
      <w:r>
        <w:rPr>
          <w:rFonts w:ascii="Times New Roman" w:eastAsia="Times New Roman" w:hAnsi="Times New Roman" w:cs="Times New Roman"/>
          <w:sz w:val="24"/>
          <w:szCs w:val="24"/>
        </w:rPr>
        <w:t xml:space="preserve">. Consolidação das normas sobre as políticas nacionais de saúde do Sistema Único de Saúde. Anexo VII: Política Nacional de Redução da Morbimortalidade por Acidentes e Violências. </w:t>
      </w:r>
      <w:r w:rsidRPr="008C42B3">
        <w:rPr>
          <w:rFonts w:ascii="Times New Roman" w:eastAsia="Times New Roman" w:hAnsi="Times New Roman" w:cs="Times New Roman"/>
          <w:b/>
          <w:bCs/>
          <w:sz w:val="24"/>
          <w:szCs w:val="24"/>
        </w:rPr>
        <w:t>Diário Oficial da União</w:t>
      </w:r>
      <w:r>
        <w:rPr>
          <w:rFonts w:ascii="Times New Roman" w:eastAsia="Times New Roman" w:hAnsi="Times New Roman" w:cs="Times New Roman"/>
          <w:sz w:val="24"/>
          <w:szCs w:val="24"/>
        </w:rPr>
        <w:t>: seção 1, Brasília, DF, 3 out. 2017. Disponível em:</w:t>
      </w:r>
      <w:r>
        <w:t xml:space="preserve"> </w:t>
      </w:r>
      <w:hyperlink r:id="rId21" w:anchor="ANEXOVII">
        <w:r>
          <w:rPr>
            <w:rFonts w:ascii="Times New Roman" w:eastAsia="Times New Roman" w:hAnsi="Times New Roman" w:cs="Times New Roman"/>
            <w:color w:val="0000FF"/>
            <w:sz w:val="24"/>
            <w:szCs w:val="24"/>
            <w:u w:val="single"/>
          </w:rPr>
          <w:t>https://bvsms.saude.gov.br/bvs/saudelegis/gm/2017/prc0002_03_10_2017.html#ANEXOVII</w:t>
        </w:r>
      </w:hyperlink>
      <w:r>
        <w:rPr>
          <w:rFonts w:ascii="Times New Roman" w:eastAsia="Times New Roman" w:hAnsi="Times New Roman" w:cs="Times New Roman"/>
          <w:sz w:val="24"/>
          <w:szCs w:val="24"/>
        </w:rPr>
        <w:t>. Acesso em: 21 maio 2026.</w:t>
      </w:r>
    </w:p>
    <w:p w14:paraId="3940EDA4" w14:textId="77777777" w:rsidR="008C42B3" w:rsidRDefault="008C42B3" w:rsidP="008C42B3">
      <w:pPr>
        <w:widowControl/>
        <w:rPr>
          <w:rFonts w:ascii="Times New Roman" w:eastAsia="Times New Roman" w:hAnsi="Times New Roman" w:cs="Times New Roman"/>
          <w:sz w:val="24"/>
          <w:szCs w:val="24"/>
        </w:rPr>
      </w:pPr>
    </w:p>
    <w:p w14:paraId="000000E4" w14:textId="08AB935C" w:rsidR="00390B33" w:rsidRDefault="00F64222" w:rsidP="008C42B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Secretaria de Atenção Primária à Saúde. </w:t>
      </w:r>
      <w:r>
        <w:rPr>
          <w:rFonts w:ascii="Times New Roman" w:eastAsia="Times New Roman" w:hAnsi="Times New Roman" w:cs="Times New Roman"/>
          <w:b/>
          <w:bCs/>
          <w:sz w:val="24"/>
          <w:szCs w:val="24"/>
        </w:rPr>
        <w:t>O cuidado à saúde do homem em contexto de violência e a proteção de meninas e mulheres no âmbito da APS</w:t>
      </w:r>
      <w:r>
        <w:rPr>
          <w:rFonts w:ascii="Times New Roman" w:eastAsia="Times New Roman" w:hAnsi="Times New Roman" w:cs="Times New Roman"/>
          <w:sz w:val="24"/>
          <w:szCs w:val="24"/>
        </w:rPr>
        <w:t>: caderno didático do curso [recurso eletrônico]. Brasília, DF: Ministério da Saúde, 2025. Disponível em:</w:t>
      </w:r>
      <w:hyperlink r:id="rId22">
        <w:r>
          <w:rPr>
            <w:rFonts w:ascii="Times New Roman" w:eastAsia="Times New Roman" w:hAnsi="Times New Roman" w:cs="Times New Roman"/>
            <w:sz w:val="24"/>
            <w:szCs w:val="24"/>
          </w:rPr>
          <w:t xml:space="preserve"> </w:t>
        </w:r>
      </w:hyperlink>
      <w:hyperlink r:id="rId23">
        <w:r>
          <w:rPr>
            <w:rFonts w:ascii="Times New Roman" w:eastAsia="Times New Roman" w:hAnsi="Times New Roman" w:cs="Times New Roman"/>
            <w:color w:val="1155CC"/>
            <w:sz w:val="24"/>
            <w:szCs w:val="24"/>
            <w:u w:val="single"/>
          </w:rPr>
          <w:t>http://bvsms.saude.gov.br/bvs/publicacoes/cuidado_saude_homem_contexto_violencia.pdf</w:t>
        </w:r>
      </w:hyperlink>
      <w:r>
        <w:rPr>
          <w:rFonts w:ascii="Times New Roman" w:eastAsia="Times New Roman" w:hAnsi="Times New Roman" w:cs="Times New Roman"/>
          <w:sz w:val="24"/>
          <w:szCs w:val="24"/>
        </w:rPr>
        <w:t>. Acesso em: 21 maio 2026.</w:t>
      </w:r>
    </w:p>
    <w:p w14:paraId="3864103F" w14:textId="77777777" w:rsidR="008C42B3" w:rsidRDefault="008C42B3" w:rsidP="005A1488">
      <w:pPr>
        <w:widowControl/>
        <w:rPr>
          <w:rFonts w:ascii="Times New Roman" w:eastAsia="Times New Roman" w:hAnsi="Times New Roman" w:cs="Times New Roman"/>
          <w:sz w:val="24"/>
          <w:szCs w:val="24"/>
        </w:rPr>
      </w:pPr>
    </w:p>
    <w:p w14:paraId="000000E5" w14:textId="0AE96F6B"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CONNELL, R. </w:t>
      </w:r>
      <w:proofErr w:type="spellStart"/>
      <w:r>
        <w:rPr>
          <w:rFonts w:ascii="Times New Roman" w:eastAsia="Times New Roman" w:hAnsi="Times New Roman" w:cs="Times New Roman"/>
          <w:b/>
          <w:bCs/>
          <w:sz w:val="24"/>
          <w:szCs w:val="24"/>
        </w:rPr>
        <w:t>Masculinities</w:t>
      </w:r>
      <w:proofErr w:type="spellEnd"/>
      <w:r>
        <w:rPr>
          <w:rFonts w:ascii="Times New Roman" w:eastAsia="Times New Roman" w:hAnsi="Times New Roman" w:cs="Times New Roman"/>
          <w:sz w:val="24"/>
          <w:szCs w:val="24"/>
        </w:rPr>
        <w:t xml:space="preserve">. 2. ed. Berkeley: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California Press, 2005.</w:t>
      </w:r>
    </w:p>
    <w:p w14:paraId="576D4571" w14:textId="77777777" w:rsidR="008C42B3" w:rsidRDefault="008C42B3" w:rsidP="005A1488">
      <w:pPr>
        <w:widowControl/>
        <w:rPr>
          <w:rFonts w:ascii="Times New Roman" w:eastAsia="Times New Roman" w:hAnsi="Times New Roman" w:cs="Times New Roman"/>
          <w:sz w:val="24"/>
          <w:szCs w:val="24"/>
        </w:rPr>
      </w:pPr>
    </w:p>
    <w:p w14:paraId="000000E6" w14:textId="71D01973"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CONNELL, R. </w:t>
      </w:r>
      <w:r>
        <w:rPr>
          <w:rFonts w:ascii="Times New Roman" w:eastAsia="Times New Roman" w:hAnsi="Times New Roman" w:cs="Times New Roman"/>
          <w:b/>
          <w:bCs/>
          <w:sz w:val="24"/>
          <w:szCs w:val="24"/>
        </w:rPr>
        <w:t>Gênero em termos reais</w:t>
      </w:r>
      <w:r>
        <w:rPr>
          <w:rFonts w:ascii="Times New Roman" w:eastAsia="Times New Roman" w:hAnsi="Times New Roman" w:cs="Times New Roman"/>
          <w:sz w:val="24"/>
          <w:szCs w:val="24"/>
        </w:rPr>
        <w:t xml:space="preserve">. São Paulo: </w:t>
      </w:r>
      <w:proofErr w:type="spellStart"/>
      <w:r>
        <w:rPr>
          <w:rFonts w:ascii="Times New Roman" w:eastAsia="Times New Roman" w:hAnsi="Times New Roman" w:cs="Times New Roman"/>
          <w:sz w:val="24"/>
          <w:szCs w:val="24"/>
        </w:rPr>
        <w:t>nVersos</w:t>
      </w:r>
      <w:proofErr w:type="spellEnd"/>
      <w:r>
        <w:rPr>
          <w:rFonts w:ascii="Times New Roman" w:eastAsia="Times New Roman" w:hAnsi="Times New Roman" w:cs="Times New Roman"/>
          <w:sz w:val="24"/>
          <w:szCs w:val="24"/>
        </w:rPr>
        <w:t xml:space="preserve"> Editora, 2016.</w:t>
      </w:r>
    </w:p>
    <w:p w14:paraId="2B5E9DA8" w14:textId="77777777" w:rsidR="008C42B3" w:rsidRDefault="008C42B3" w:rsidP="005A1488">
      <w:pPr>
        <w:widowControl/>
        <w:rPr>
          <w:rFonts w:ascii="Times New Roman" w:eastAsia="Times New Roman" w:hAnsi="Times New Roman" w:cs="Times New Roman"/>
          <w:sz w:val="24"/>
          <w:szCs w:val="24"/>
        </w:rPr>
      </w:pPr>
    </w:p>
    <w:p w14:paraId="000000E7" w14:textId="160DD2D9"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CONNELL, R.; PEARSE, R. </w:t>
      </w:r>
      <w:r>
        <w:rPr>
          <w:rFonts w:ascii="Times New Roman" w:eastAsia="Times New Roman" w:hAnsi="Times New Roman" w:cs="Times New Roman"/>
          <w:b/>
          <w:bCs/>
          <w:sz w:val="24"/>
          <w:szCs w:val="24"/>
        </w:rPr>
        <w:t>Gênero</w:t>
      </w:r>
      <w:r>
        <w:rPr>
          <w:rFonts w:ascii="Times New Roman" w:eastAsia="Times New Roman" w:hAnsi="Times New Roman" w:cs="Times New Roman"/>
          <w:sz w:val="24"/>
          <w:szCs w:val="24"/>
        </w:rPr>
        <w:t xml:space="preserve">: uma perspectiva global. São Paulo: </w:t>
      </w:r>
      <w:proofErr w:type="spellStart"/>
      <w:r>
        <w:rPr>
          <w:rFonts w:ascii="Times New Roman" w:eastAsia="Times New Roman" w:hAnsi="Times New Roman" w:cs="Times New Roman"/>
          <w:sz w:val="24"/>
          <w:szCs w:val="24"/>
        </w:rPr>
        <w:t>nVersos</w:t>
      </w:r>
      <w:proofErr w:type="spellEnd"/>
      <w:r>
        <w:rPr>
          <w:rFonts w:ascii="Times New Roman" w:eastAsia="Times New Roman" w:hAnsi="Times New Roman" w:cs="Times New Roman"/>
          <w:sz w:val="24"/>
          <w:szCs w:val="24"/>
        </w:rPr>
        <w:t xml:space="preserve"> Editora, 2015.</w:t>
      </w:r>
    </w:p>
    <w:p w14:paraId="66C0CBD1" w14:textId="77777777" w:rsidR="008C42B3" w:rsidRDefault="008C42B3" w:rsidP="005A1488">
      <w:pPr>
        <w:widowControl/>
        <w:rPr>
          <w:rFonts w:ascii="Times New Roman" w:eastAsia="Times New Roman" w:hAnsi="Times New Roman" w:cs="Times New Roman"/>
          <w:sz w:val="24"/>
          <w:szCs w:val="24"/>
        </w:rPr>
      </w:pPr>
    </w:p>
    <w:p w14:paraId="000000E8" w14:textId="0FCB1A19"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COSTA, R.</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 Saúde e masculinidade: reflexões de uma perspectiva de gênero. </w:t>
      </w:r>
      <w:r>
        <w:rPr>
          <w:rFonts w:ascii="Times New Roman" w:eastAsia="Times New Roman" w:hAnsi="Times New Roman" w:cs="Times New Roman"/>
          <w:b/>
          <w:bCs/>
          <w:sz w:val="24"/>
          <w:szCs w:val="24"/>
        </w:rPr>
        <w:t>Revista Brasileira de Estudos de População</w:t>
      </w:r>
      <w:r>
        <w:rPr>
          <w:rFonts w:ascii="Times New Roman" w:eastAsia="Times New Roman" w:hAnsi="Times New Roman" w:cs="Times New Roman"/>
          <w:sz w:val="24"/>
          <w:szCs w:val="24"/>
        </w:rPr>
        <w:t>, São Paulo, v. 20, n. 1, p. 79</w:t>
      </w:r>
      <w:r w:rsidR="008C42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92, 2003. Disponível em: </w:t>
      </w:r>
      <w:hyperlink r:id="rId24">
        <w:r>
          <w:rPr>
            <w:rFonts w:ascii="Times New Roman" w:eastAsia="Times New Roman" w:hAnsi="Times New Roman" w:cs="Times New Roman"/>
            <w:color w:val="0000FF"/>
            <w:sz w:val="24"/>
            <w:szCs w:val="24"/>
            <w:u w:val="single"/>
          </w:rPr>
          <w:t>https://rebep.org.br/revista/article/view/305</w:t>
        </w:r>
      </w:hyperlink>
      <w:r>
        <w:rPr>
          <w:rFonts w:ascii="Times New Roman" w:eastAsia="Times New Roman" w:hAnsi="Times New Roman" w:cs="Times New Roman"/>
          <w:sz w:val="24"/>
          <w:szCs w:val="24"/>
        </w:rPr>
        <w:t>. Acesso em: 21 maio 2026.</w:t>
      </w:r>
    </w:p>
    <w:p w14:paraId="02A02A0F" w14:textId="77777777" w:rsidR="008C42B3" w:rsidRDefault="008C42B3" w:rsidP="005A1488">
      <w:pPr>
        <w:widowControl/>
        <w:rPr>
          <w:rFonts w:ascii="Times New Roman" w:eastAsia="Times New Roman" w:hAnsi="Times New Roman" w:cs="Times New Roman"/>
          <w:sz w:val="24"/>
          <w:szCs w:val="24"/>
        </w:rPr>
      </w:pPr>
    </w:p>
    <w:p w14:paraId="000000E9" w14:textId="42EC9CE8"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MISSE, M. Violência e teoria social. </w:t>
      </w:r>
      <w:r>
        <w:rPr>
          <w:rFonts w:ascii="Times New Roman" w:eastAsia="Times New Roman" w:hAnsi="Times New Roman" w:cs="Times New Roman"/>
          <w:b/>
          <w:bCs/>
          <w:sz w:val="24"/>
          <w:szCs w:val="24"/>
        </w:rPr>
        <w:t>Dilemas: Revista de Estudos de Conflito e Controle Social</w:t>
      </w:r>
      <w:r>
        <w:rPr>
          <w:rFonts w:ascii="Times New Roman" w:eastAsia="Times New Roman" w:hAnsi="Times New Roman" w:cs="Times New Roman"/>
          <w:sz w:val="24"/>
          <w:szCs w:val="24"/>
        </w:rPr>
        <w:t>, Rio de Janeiro, v. 9, n. 1, p. 45</w:t>
      </w:r>
      <w:r w:rsidR="008C42B3">
        <w:rPr>
          <w:rFonts w:ascii="Times New Roman" w:eastAsia="Times New Roman" w:hAnsi="Times New Roman" w:cs="Times New Roman"/>
          <w:sz w:val="24"/>
          <w:szCs w:val="24"/>
        </w:rPr>
        <w:t>-</w:t>
      </w:r>
      <w:r>
        <w:rPr>
          <w:rFonts w:ascii="Times New Roman" w:eastAsia="Times New Roman" w:hAnsi="Times New Roman" w:cs="Times New Roman"/>
          <w:sz w:val="24"/>
          <w:szCs w:val="24"/>
        </w:rPr>
        <w:t>63, 2016. Disponível em:</w:t>
      </w:r>
      <w:r>
        <w:t xml:space="preserve"> </w:t>
      </w:r>
      <w:hyperlink r:id="rId25">
        <w:r>
          <w:rPr>
            <w:rFonts w:ascii="Times New Roman" w:eastAsia="Times New Roman" w:hAnsi="Times New Roman" w:cs="Times New Roman"/>
            <w:color w:val="0000FF"/>
            <w:sz w:val="24"/>
            <w:szCs w:val="24"/>
            <w:u w:val="single"/>
          </w:rPr>
          <w:t>https://revistas.ufrj.br/index.php/dilemas/article/view/7672</w:t>
        </w:r>
      </w:hyperlink>
      <w:r>
        <w:rPr>
          <w:rFonts w:ascii="Times New Roman" w:eastAsia="Times New Roman" w:hAnsi="Times New Roman" w:cs="Times New Roman"/>
          <w:sz w:val="24"/>
          <w:szCs w:val="24"/>
        </w:rPr>
        <w:t>. Acesso em: 21 maio 2026.</w:t>
      </w:r>
    </w:p>
    <w:p w14:paraId="4E4CE2C0" w14:textId="77777777" w:rsidR="008C42B3" w:rsidRDefault="008C42B3" w:rsidP="005A1488">
      <w:pPr>
        <w:widowControl/>
        <w:rPr>
          <w:rFonts w:ascii="Times New Roman" w:eastAsia="Times New Roman" w:hAnsi="Times New Roman" w:cs="Times New Roman"/>
          <w:sz w:val="24"/>
          <w:szCs w:val="24"/>
        </w:rPr>
      </w:pPr>
    </w:p>
    <w:p w14:paraId="000000EA" w14:textId="36BA59CB"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SCOTT, J. Gênero: uma categoria útil de análise histórica. </w:t>
      </w:r>
      <w:r>
        <w:rPr>
          <w:rFonts w:ascii="Times New Roman" w:eastAsia="Times New Roman" w:hAnsi="Times New Roman" w:cs="Times New Roman"/>
          <w:b/>
          <w:bCs/>
          <w:sz w:val="24"/>
          <w:szCs w:val="24"/>
        </w:rPr>
        <w:t>Revista Educação &amp; Realidade</w:t>
      </w:r>
      <w:r>
        <w:rPr>
          <w:rFonts w:ascii="Times New Roman" w:eastAsia="Times New Roman" w:hAnsi="Times New Roman" w:cs="Times New Roman"/>
          <w:sz w:val="24"/>
          <w:szCs w:val="24"/>
        </w:rPr>
        <w:t>, Porto Alegre, v. 20, n. 2, p. 71</w:t>
      </w:r>
      <w:r w:rsidR="00D513A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99, 1995. Disponível em: </w:t>
      </w:r>
      <w:hyperlink r:id="rId26" w:anchor="page/n8/mode/1up">
        <w:r>
          <w:rPr>
            <w:rFonts w:ascii="Times New Roman" w:eastAsia="Times New Roman" w:hAnsi="Times New Roman" w:cs="Times New Roman"/>
            <w:color w:val="1155CC"/>
            <w:sz w:val="24"/>
            <w:szCs w:val="24"/>
            <w:u w:val="single"/>
          </w:rPr>
          <w:t>https://archive.org/stream/scott_gender#page/n8/mode/1up</w:t>
        </w:r>
      </w:hyperlink>
      <w:r>
        <w:rPr>
          <w:rFonts w:ascii="Times New Roman" w:eastAsia="Times New Roman" w:hAnsi="Times New Roman" w:cs="Times New Roman"/>
          <w:sz w:val="24"/>
          <w:szCs w:val="24"/>
        </w:rPr>
        <w:t>. Acesso em: 21 maio 2026.</w:t>
      </w:r>
    </w:p>
    <w:p w14:paraId="04C2A89F" w14:textId="77777777" w:rsidR="008C42B3" w:rsidRDefault="008C42B3" w:rsidP="005A1488">
      <w:pPr>
        <w:widowControl/>
        <w:rPr>
          <w:rFonts w:ascii="Times New Roman" w:eastAsia="Times New Roman" w:hAnsi="Times New Roman" w:cs="Times New Roman"/>
          <w:sz w:val="24"/>
          <w:szCs w:val="24"/>
        </w:rPr>
      </w:pPr>
    </w:p>
    <w:p w14:paraId="000000EB" w14:textId="7DB4F9AF"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TAVARES DOS SANTOS, J.</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 </w:t>
      </w:r>
      <w:r>
        <w:rPr>
          <w:rFonts w:ascii="Times New Roman" w:eastAsia="Times New Roman" w:hAnsi="Times New Roman" w:cs="Times New Roman"/>
          <w:b/>
          <w:bCs/>
          <w:sz w:val="24"/>
          <w:szCs w:val="24"/>
        </w:rPr>
        <w:t>Violências e conflitualidades</w:t>
      </w:r>
      <w:r>
        <w:rPr>
          <w:rFonts w:ascii="Times New Roman" w:eastAsia="Times New Roman" w:hAnsi="Times New Roman" w:cs="Times New Roman"/>
          <w:sz w:val="24"/>
          <w:szCs w:val="24"/>
        </w:rPr>
        <w:t>. Porto Alegre: Tomo editorial, 2009.</w:t>
      </w:r>
    </w:p>
    <w:p w14:paraId="301493E2" w14:textId="77777777" w:rsidR="008C42B3" w:rsidRDefault="008C42B3" w:rsidP="005A1488">
      <w:pPr>
        <w:widowControl/>
        <w:rPr>
          <w:rFonts w:ascii="Times New Roman" w:eastAsia="Times New Roman" w:hAnsi="Times New Roman" w:cs="Times New Roman"/>
          <w:sz w:val="24"/>
          <w:szCs w:val="24"/>
        </w:rPr>
      </w:pPr>
    </w:p>
    <w:p w14:paraId="000000EC" w14:textId="1785AE81"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TONELI, M.</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 SOUZA, M.</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 MÜLLER, R. Masculinidades e práticas de saúde: retratos da experiência de pesquisa em Florianópolis/SC. </w:t>
      </w:r>
      <w:proofErr w:type="spellStart"/>
      <w:r>
        <w:rPr>
          <w:rFonts w:ascii="Times New Roman" w:eastAsia="Times New Roman" w:hAnsi="Times New Roman" w:cs="Times New Roman"/>
          <w:b/>
          <w:bCs/>
          <w:sz w:val="24"/>
          <w:szCs w:val="24"/>
        </w:rPr>
        <w:t>Physis</w:t>
      </w:r>
      <w:proofErr w:type="spellEnd"/>
      <w:r>
        <w:rPr>
          <w:rFonts w:ascii="Times New Roman" w:eastAsia="Times New Roman" w:hAnsi="Times New Roman" w:cs="Times New Roman"/>
          <w:b/>
          <w:bCs/>
          <w:sz w:val="24"/>
          <w:szCs w:val="24"/>
        </w:rPr>
        <w:t>: Revista de Saúde Coletiva</w:t>
      </w:r>
      <w:r>
        <w:rPr>
          <w:rFonts w:ascii="Times New Roman" w:eastAsia="Times New Roman" w:hAnsi="Times New Roman" w:cs="Times New Roman"/>
          <w:sz w:val="24"/>
          <w:szCs w:val="24"/>
        </w:rPr>
        <w:t>, Rio de Janeiro, v. 20, n. 3, p. 973</w:t>
      </w:r>
      <w:r w:rsidR="008C42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994, 2010. Disponível em: </w:t>
      </w:r>
      <w:hyperlink r:id="rId27">
        <w:r>
          <w:rPr>
            <w:rFonts w:ascii="Times New Roman" w:eastAsia="Times New Roman" w:hAnsi="Times New Roman" w:cs="Times New Roman"/>
            <w:color w:val="0000FF"/>
            <w:sz w:val="24"/>
            <w:szCs w:val="24"/>
            <w:u w:val="single"/>
          </w:rPr>
          <w:t>www.scielo.br/j/physis/a/VZK8T9ZQw5Cr6W7ZpW8wzFp/?lang=pt</w:t>
        </w:r>
      </w:hyperlink>
      <w:r>
        <w:rPr>
          <w:rFonts w:ascii="Times New Roman" w:eastAsia="Times New Roman" w:hAnsi="Times New Roman" w:cs="Times New Roman"/>
          <w:sz w:val="24"/>
          <w:szCs w:val="24"/>
        </w:rPr>
        <w:t>. Acesso em: 21 maio 2026.</w:t>
      </w:r>
    </w:p>
    <w:p w14:paraId="05A070A5" w14:textId="77777777" w:rsidR="008C42B3" w:rsidRDefault="008C42B3" w:rsidP="005A1488">
      <w:pPr>
        <w:widowControl/>
        <w:rPr>
          <w:rFonts w:ascii="Times New Roman" w:eastAsia="Times New Roman" w:hAnsi="Times New Roman" w:cs="Times New Roman"/>
          <w:sz w:val="24"/>
          <w:szCs w:val="24"/>
        </w:rPr>
      </w:pPr>
    </w:p>
    <w:p w14:paraId="000000EE" w14:textId="5A138A86" w:rsidR="00390B33" w:rsidRDefault="00F64222" w:rsidP="005A1488">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VASCONCELOS, M.</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 SEFFNER, F.; MELO, M.</w:t>
      </w:r>
      <w:r w:rsidR="00CF7D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 “Gente é mais que homem”: gênero e cuidados em álcool e outras drogas. </w:t>
      </w:r>
      <w:r>
        <w:rPr>
          <w:rFonts w:ascii="Times New Roman" w:eastAsia="Times New Roman" w:hAnsi="Times New Roman" w:cs="Times New Roman"/>
          <w:b/>
          <w:bCs/>
          <w:sz w:val="24"/>
          <w:szCs w:val="24"/>
        </w:rPr>
        <w:t>Educar em Revista</w:t>
      </w:r>
      <w:r>
        <w:rPr>
          <w:rFonts w:ascii="Times New Roman" w:eastAsia="Times New Roman" w:hAnsi="Times New Roman" w:cs="Times New Roman"/>
          <w:sz w:val="24"/>
          <w:szCs w:val="24"/>
        </w:rPr>
        <w:t xml:space="preserve">, v. 36, e75406, 2020. Disponível em: </w:t>
      </w:r>
      <w:hyperlink r:id="rId28">
        <w:r>
          <w:rPr>
            <w:rFonts w:ascii="Times New Roman" w:eastAsia="Times New Roman" w:hAnsi="Times New Roman" w:cs="Times New Roman"/>
            <w:color w:val="0000FF"/>
            <w:sz w:val="24"/>
            <w:szCs w:val="24"/>
            <w:u w:val="single"/>
          </w:rPr>
          <w:t>https://pdfs.semanticscholar.org/1e17/6ee6cc7d10bb993553e11ec9bfcc3c27a474.pdf</w:t>
        </w:r>
      </w:hyperlink>
      <w:r>
        <w:rPr>
          <w:rFonts w:ascii="Times New Roman" w:eastAsia="Times New Roman" w:hAnsi="Times New Roman" w:cs="Times New Roman"/>
          <w:sz w:val="24"/>
          <w:szCs w:val="24"/>
        </w:rPr>
        <w:t>. Acesso em: 21 maio 2026.</w:t>
      </w:r>
    </w:p>
    <w:sectPr w:rsidR="00390B33">
      <w:headerReference w:type="default" r:id="rId29"/>
      <w:footerReference w:type="default" r:id="rId30"/>
      <w:pgSz w:w="11910" w:h="16840"/>
      <w:pgMar w:top="1701" w:right="1134" w:bottom="1134" w:left="1700" w:header="425" w:footer="975"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ria Thereza Silva Pinel" w:date="2026-06-02T20:00:00Z" w:initials="MTSP">
    <w:p w14:paraId="10FFC6B5" w14:textId="794CC847" w:rsidR="002409FC" w:rsidRDefault="002409FC" w:rsidP="002409FC">
      <w:pPr>
        <w:pStyle w:val="Textodecomentrio"/>
      </w:pPr>
      <w:r>
        <w:rPr>
          <w:rStyle w:val="Refdecomentrio"/>
        </w:rPr>
        <w:annotationRef/>
      </w:r>
      <w:r>
        <w:rPr>
          <w:rStyle w:val="Refdecomentrio"/>
        </w:rPr>
        <w:annotationRef/>
      </w:r>
      <w:r>
        <w:t xml:space="preserve">TI: Fazer destaque nessa parte do texto. </w:t>
      </w:r>
    </w:p>
    <w:p w14:paraId="3F76D9E2" w14:textId="77777777" w:rsidR="002409FC" w:rsidRDefault="002409FC" w:rsidP="002409FC">
      <w:pPr>
        <w:pStyle w:val="Textodecomentrio"/>
      </w:pPr>
    </w:p>
  </w:comment>
  <w:comment w:id="8" w:author="Maria Thereza Silva Pinel" w:date="2026-06-02T20:01:00Z" w:initials="MTSP">
    <w:p w14:paraId="332FB6CD" w14:textId="5E423B28" w:rsidR="002409FC" w:rsidRDefault="002409FC">
      <w:pPr>
        <w:pStyle w:val="Textodecomentrio"/>
      </w:pPr>
      <w:r>
        <w:rPr>
          <w:rStyle w:val="Refdecomentrio"/>
        </w:rPr>
        <w:annotationRef/>
      </w:r>
      <w:r>
        <w:t>TI: fazer destaque nessa parte do texto.</w:t>
      </w:r>
    </w:p>
  </w:comment>
  <w:comment w:id="14" w:author="Maria Thereza Silva Pinel" w:date="2026-06-02T20:04:00Z" w:initials="MTSP">
    <w:p w14:paraId="7EAC7D5C" w14:textId="68E03E79" w:rsidR="002409FC" w:rsidRDefault="002409FC">
      <w:pPr>
        <w:pStyle w:val="Textodecomentrio"/>
      </w:pPr>
      <w:r>
        <w:rPr>
          <w:rStyle w:val="Refdecomentrio"/>
        </w:rPr>
        <w:annotationRef/>
      </w:r>
      <w:r>
        <w:t>TI: fazer destaque nessa parte do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76D9E2" w15:done="0"/>
  <w15:commentEx w15:paraId="332FB6CD" w15:done="0"/>
  <w15:commentEx w15:paraId="7EAC7D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9B4D0" w16cex:dateUtc="2026-06-02T23:00:00Z"/>
  <w16cex:commentExtensible w16cex:durableId="2DC9B508" w16cex:dateUtc="2026-06-02T23:01:00Z"/>
  <w16cex:commentExtensible w16cex:durableId="2DC9B5E5" w16cex:dateUtc="2026-06-02T2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76D9E2" w16cid:durableId="2DC9B4D0"/>
  <w16cid:commentId w16cid:paraId="332FB6CD" w16cid:durableId="2DC9B508"/>
  <w16cid:commentId w16cid:paraId="7EAC7D5C" w16cid:durableId="2DC9B5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1C1E8" w14:textId="77777777" w:rsidR="00E04344" w:rsidRDefault="00E04344">
      <w:r>
        <w:separator/>
      </w:r>
    </w:p>
  </w:endnote>
  <w:endnote w:type="continuationSeparator" w:id="0">
    <w:p w14:paraId="338664E6" w14:textId="77777777" w:rsidR="00E04344" w:rsidRDefault="00E04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FCB7BACE-2B46-4EF4-B1D3-59FB1F2453F5}"/>
    <w:embedBold r:id="rId2" w:fontKey="{802CFDCC-1290-4350-842E-821BFCE435B6}"/>
  </w:font>
  <w:font w:name="Tahoma">
    <w:panose1 w:val="020B0604030504040204"/>
    <w:charset w:val="00"/>
    <w:family w:val="swiss"/>
    <w:pitch w:val="variable"/>
    <w:sig w:usb0="E1002EFF" w:usb1="C000605B" w:usb2="00000029" w:usb3="00000000" w:csb0="000101FF" w:csb1="00000000"/>
    <w:embedRegular r:id="rId3" w:fontKey="{DC844B23-1574-4586-A815-D2DBCF23CB3B}"/>
    <w:embedBold r:id="rId4" w:fontKey="{89328564-15BE-4627-BC0A-FEB89F485E91}"/>
  </w:font>
  <w:font w:name="Georgia">
    <w:panose1 w:val="02040502050405020303"/>
    <w:charset w:val="00"/>
    <w:family w:val="roman"/>
    <w:pitch w:val="variable"/>
    <w:sig w:usb0="00000287" w:usb1="00000000" w:usb2="00000000" w:usb3="00000000" w:csb0="0000009F" w:csb1="00000000"/>
    <w:embedItalic r:id="rId5" w:fontKey="{45AFC75C-DBAE-470E-8D5D-9BBF9B976849}"/>
  </w:font>
  <w:font w:name="Calibri">
    <w:panose1 w:val="020F0502020204030204"/>
    <w:charset w:val="00"/>
    <w:family w:val="swiss"/>
    <w:pitch w:val="variable"/>
    <w:sig w:usb0="E4002EFF" w:usb1="C200247B" w:usb2="00000009" w:usb3="00000000" w:csb0="000001FF" w:csb1="00000000"/>
    <w:embedRegular r:id="rId6" w:fontKey="{19D1F113-9AA9-4DBA-9FD2-88C35577DBF1}"/>
    <w:embedBold r:id="rId7" w:fontKey="{449DB5D2-8049-43B5-963A-96EE98D36E6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F69BE3E4-795E-45C5-B2D6-8F31810579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F0" w14:textId="3034C86E" w:rsidR="00390B33" w:rsidRDefault="00F64222">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061DBA">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000000F1" w14:textId="77777777" w:rsidR="00390B33" w:rsidRDefault="00390B33">
    <w:pPr>
      <w:jc w:val="center"/>
      <w:rPr>
        <w:rFonts w:ascii="Tahoma" w:eastAsia="Tahoma" w:hAnsi="Tahoma" w:cs="Tahoma"/>
        <w:color w:val="36609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68EEF" w14:textId="77777777" w:rsidR="00E04344" w:rsidRDefault="00E04344">
      <w:r>
        <w:separator/>
      </w:r>
    </w:p>
  </w:footnote>
  <w:footnote w:type="continuationSeparator" w:id="0">
    <w:p w14:paraId="2C6D6824" w14:textId="77777777" w:rsidR="00E04344" w:rsidRDefault="00E04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F" w14:textId="77777777" w:rsidR="00390B33" w:rsidRDefault="00F64222">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2BCE1556" wp14:editId="1C154CC6">
              <wp:simplePos x="0" y="0"/>
              <wp:positionH relativeFrom="column">
                <wp:posOffset>525146</wp:posOffset>
              </wp:positionH>
              <wp:positionV relativeFrom="paragraph">
                <wp:posOffset>6351</wp:posOffset>
              </wp:positionV>
              <wp:extent cx="4438015" cy="767080"/>
              <wp:effectExtent l="0" t="0" r="0" b="0"/>
              <wp:wrapNone/>
              <wp:docPr id="1" name="Retângulo 1"/>
              <wp:cNvGraphicFramePr/>
              <a:graphic xmlns:a="http://schemas.openxmlformats.org/drawingml/2006/main">
                <a:graphicData uri="http://schemas.microsoft.com/office/word/2010/wordprocessingShape">
                  <wps:wsp>
                    <wps:cNvSpPr/>
                    <wps:spPr>
                      <a:xfrm>
                        <a:off x="3155568" y="3425035"/>
                        <a:ext cx="4380865" cy="709930"/>
                      </a:xfrm>
                      <a:prstGeom prst="rect">
                        <a:avLst/>
                      </a:prstGeom>
                      <a:solidFill>
                        <a:srgbClr val="FFFFFF"/>
                      </a:solidFill>
                      <a:ln>
                        <a:noFill/>
                      </a:ln>
                    </wps:spPr>
                    <wps:txbx>
                      <w:txbxContent>
                        <w:p w14:paraId="5CF1595B" w14:textId="77777777" w:rsidR="00390B33" w:rsidRDefault="00390B3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2BCE1556" id="Retângulo 1" o:spid="_x0000_s1027" style="position:absolute;margin-left:41.35pt;margin-top:.5pt;width:349.45pt;height:60.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" stroked="f">
              <v:textbox inset="2.53958mm,1.2694mm,2.53958mm,1.2694mm">
                <w:txbxContent>
                  <w:p w14:paraId="5CF1595B" w14:textId="77777777" w:rsidR="00390B33" w:rsidRDefault="00390B33">
                    <w:pPr>
                      <w:jc w:val="cente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78B0"/>
    <w:multiLevelType w:val="multilevel"/>
    <w:tmpl w:val="9BFCB2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2F113D"/>
    <w:multiLevelType w:val="multilevel"/>
    <w:tmpl w:val="0584F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C61AF"/>
    <w:multiLevelType w:val="multilevel"/>
    <w:tmpl w:val="8BE43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7F7BD8"/>
    <w:multiLevelType w:val="multilevel"/>
    <w:tmpl w:val="E2BE15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B67967"/>
    <w:multiLevelType w:val="multilevel"/>
    <w:tmpl w:val="61684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2F645F"/>
    <w:multiLevelType w:val="multilevel"/>
    <w:tmpl w:val="9D08B8A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553244"/>
    <w:multiLevelType w:val="multilevel"/>
    <w:tmpl w:val="204A1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094E13"/>
    <w:multiLevelType w:val="multilevel"/>
    <w:tmpl w:val="C83A0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145F10"/>
    <w:multiLevelType w:val="multilevel"/>
    <w:tmpl w:val="845ADE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BEB1219"/>
    <w:multiLevelType w:val="multilevel"/>
    <w:tmpl w:val="E3C23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22608AD"/>
    <w:multiLevelType w:val="multilevel"/>
    <w:tmpl w:val="06EE4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C577BC"/>
    <w:multiLevelType w:val="multilevel"/>
    <w:tmpl w:val="8CF87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9E0195"/>
    <w:multiLevelType w:val="multilevel"/>
    <w:tmpl w:val="CCB6F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607181"/>
    <w:multiLevelType w:val="multilevel"/>
    <w:tmpl w:val="483ECF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D756E7"/>
    <w:multiLevelType w:val="multilevel"/>
    <w:tmpl w:val="320AF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CF6574"/>
    <w:multiLevelType w:val="multilevel"/>
    <w:tmpl w:val="B8367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6"/>
  </w:num>
  <w:num w:numId="3">
    <w:abstractNumId w:val="10"/>
  </w:num>
  <w:num w:numId="4">
    <w:abstractNumId w:val="12"/>
  </w:num>
  <w:num w:numId="5">
    <w:abstractNumId w:val="7"/>
  </w:num>
  <w:num w:numId="6">
    <w:abstractNumId w:val="1"/>
  </w:num>
  <w:num w:numId="7">
    <w:abstractNumId w:val="11"/>
  </w:num>
  <w:num w:numId="8">
    <w:abstractNumId w:val="15"/>
  </w:num>
  <w:num w:numId="9">
    <w:abstractNumId w:val="8"/>
  </w:num>
  <w:num w:numId="10">
    <w:abstractNumId w:val="4"/>
  </w:num>
  <w:num w:numId="11">
    <w:abstractNumId w:val="2"/>
  </w:num>
  <w:num w:numId="12">
    <w:abstractNumId w:val="0"/>
  </w:num>
  <w:num w:numId="13">
    <w:abstractNumId w:val="14"/>
  </w:num>
  <w:num w:numId="14">
    <w:abstractNumId w:val="3"/>
  </w:num>
  <w:num w:numId="15">
    <w:abstractNumId w:val="9"/>
  </w:num>
  <w:num w:numId="1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a Thereza Silva Pinel">
    <w15:presenceInfo w15:providerId="Windows Live" w15:userId="f1eb1ce70e5ac5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B33"/>
    <w:rsid w:val="000441AE"/>
    <w:rsid w:val="00054F6C"/>
    <w:rsid w:val="00061DBA"/>
    <w:rsid w:val="00183B86"/>
    <w:rsid w:val="002409FC"/>
    <w:rsid w:val="0035288F"/>
    <w:rsid w:val="00390B33"/>
    <w:rsid w:val="00511413"/>
    <w:rsid w:val="0054054B"/>
    <w:rsid w:val="00565281"/>
    <w:rsid w:val="00595369"/>
    <w:rsid w:val="005A1488"/>
    <w:rsid w:val="005F3C6E"/>
    <w:rsid w:val="006072A7"/>
    <w:rsid w:val="0086644C"/>
    <w:rsid w:val="008C42B3"/>
    <w:rsid w:val="009216FF"/>
    <w:rsid w:val="00946DF8"/>
    <w:rsid w:val="009D0501"/>
    <w:rsid w:val="00A041DF"/>
    <w:rsid w:val="00BD6D5E"/>
    <w:rsid w:val="00BE6230"/>
    <w:rsid w:val="00C5571D"/>
    <w:rsid w:val="00CF7D0D"/>
    <w:rsid w:val="00D513AE"/>
    <w:rsid w:val="00E04344"/>
    <w:rsid w:val="00EF0BC7"/>
    <w:rsid w:val="00F0471F"/>
    <w:rsid w:val="00F555CF"/>
    <w:rsid w:val="00F642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77B6"/>
  <w15:docId w15:val="{2AB08258-6D49-42A7-9BDF-9D842569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rebuchet MS" w:hAnsi="Trebuchet MS" w:cs="Trebuchet MS"/>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0" w:lineRule="auto"/>
      <w:jc w:val="both"/>
      <w:outlineLvl w:val="0"/>
    </w:pPr>
    <w:rPr>
      <w:rFonts w:ascii="Times New Roman" w:eastAsia="Times New Roman" w:hAnsi="Times New Roman" w:cs="Times New Roman"/>
      <w:b/>
      <w:bCs/>
      <w:i/>
      <w:iCs/>
      <w:sz w:val="24"/>
      <w:szCs w:val="24"/>
    </w:rPr>
  </w:style>
  <w:style w:type="paragraph" w:styleId="Ttulo2">
    <w:name w:val="heading 2"/>
    <w:basedOn w:val="Normal"/>
    <w:next w:val="Normal"/>
    <w:uiPriority w:val="9"/>
    <w:unhideWhenUsed/>
    <w:qFormat/>
    <w:pPr>
      <w:spacing w:before="280" w:after="80" w:line="360" w:lineRule="auto"/>
      <w:jc w:val="both"/>
      <w:outlineLvl w:val="1"/>
    </w:pPr>
    <w:rPr>
      <w:rFonts w:ascii="Times New Roman" w:eastAsia="Times New Roman" w:hAnsi="Times New Roman" w:cs="Times New Roman"/>
      <w:i/>
      <w:iCs/>
      <w:sz w:val="24"/>
      <w:szCs w:val="24"/>
    </w:rPr>
  </w:style>
  <w:style w:type="paragraph" w:styleId="Ttulo3">
    <w:name w:val="heading 3"/>
    <w:basedOn w:val="Normal"/>
    <w:next w:val="Normal"/>
    <w:uiPriority w:val="9"/>
    <w:semiHidden/>
    <w:unhideWhenUsed/>
    <w:qFormat/>
    <w:pPr>
      <w:spacing w:before="216"/>
      <w:ind w:left="3301"/>
      <w:outlineLvl w:val="2"/>
    </w:pPr>
    <w:rPr>
      <w:rFonts w:ascii="Tahoma" w:eastAsia="Tahoma" w:hAnsi="Tahoma" w:cs="Tahoma"/>
      <w:b/>
      <w:b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01"/>
      <w:ind w:left="188"/>
    </w:pPr>
    <w:rPr>
      <w:b/>
      <w:bCs/>
      <w:sz w:val="49"/>
      <w:szCs w:val="49"/>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pPr>
      <w:widowControl/>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pPr>
      <w:widowControl/>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7">
    <w:basedOn w:val="TableNormal"/>
    <w:pPr>
      <w:widowControl/>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pPr>
      <w:widowControl/>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a">
    <w:basedOn w:val="TableNormal"/>
    <w:pPr>
      <w:widowControl/>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b">
    <w:basedOn w:val="TableNormal"/>
    <w:pPr>
      <w:widowControl/>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paragraph" w:styleId="Textodecomentrio">
    <w:name w:val="annotation text"/>
    <w:basedOn w:val="Normal"/>
    <w:link w:val="TextodecomentrioChar"/>
    <w:uiPriority w:val="99"/>
    <w:unhideWhenUsed/>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595369"/>
    <w:rPr>
      <w:b/>
      <w:bCs/>
    </w:rPr>
  </w:style>
  <w:style w:type="character" w:customStyle="1" w:styleId="AssuntodocomentrioChar">
    <w:name w:val="Assunto do comentário Char"/>
    <w:basedOn w:val="TextodecomentrioChar"/>
    <w:link w:val="Assuntodocomentrio"/>
    <w:uiPriority w:val="99"/>
    <w:semiHidden/>
    <w:rsid w:val="00595369"/>
    <w:rPr>
      <w:b/>
      <w:bCs/>
      <w:sz w:val="20"/>
      <w:szCs w:val="20"/>
    </w:rPr>
  </w:style>
  <w:style w:type="character" w:styleId="Hyperlink">
    <w:name w:val="Hyperlink"/>
    <w:basedOn w:val="Fontepargpadro"/>
    <w:uiPriority w:val="99"/>
    <w:unhideWhenUsed/>
    <w:rsid w:val="005A1488"/>
    <w:rPr>
      <w:color w:val="0000FF" w:themeColor="hyperlink"/>
      <w:u w:val="single"/>
    </w:rPr>
  </w:style>
  <w:style w:type="character" w:styleId="MenoPendente">
    <w:name w:val="Unresolved Mention"/>
    <w:basedOn w:val="Fontepargpadro"/>
    <w:uiPriority w:val="99"/>
    <w:semiHidden/>
    <w:unhideWhenUsed/>
    <w:rsid w:val="005A1488"/>
    <w:rPr>
      <w:color w:val="605E5C"/>
      <w:shd w:val="clear" w:color="auto" w:fill="E1DFDD"/>
    </w:rPr>
  </w:style>
  <w:style w:type="character" w:styleId="HiperlinkVisitado">
    <w:name w:val="FollowedHyperlink"/>
    <w:basedOn w:val="Fontepargpadro"/>
    <w:uiPriority w:val="99"/>
    <w:semiHidden/>
    <w:unhideWhenUsed/>
    <w:rsid w:val="00054F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planalto.gov.br/ccivil_03/_ato2004-2006/2006/lei/l11340.htm" TargetMode="External"/><Relationship Id="rId26" Type="http://schemas.openxmlformats.org/officeDocument/2006/relationships/hyperlink" Target="https://archive.org/stream/scott_gender" TargetMode="External"/><Relationship Id="rId3" Type="http://schemas.openxmlformats.org/officeDocument/2006/relationships/numbering" Target="numbering.xml"/><Relationship Id="rId21" Type="http://schemas.openxmlformats.org/officeDocument/2006/relationships/hyperlink" Target="https://bvsms.saude.gov.br/bvs/saudelegis/gm/2017/prc0002_03_10_2017.html" TargetMode="External"/><Relationship Id="rId7" Type="http://schemas.openxmlformats.org/officeDocument/2006/relationships/footnotes" Target="footnotes.xml"/><Relationship Id="rId12" Type="http://schemas.openxmlformats.org/officeDocument/2006/relationships/hyperlink" Target="http://lattes.cnpq.br/4803135608733740" TargetMode="External"/><Relationship Id="rId17" Type="http://schemas.openxmlformats.org/officeDocument/2006/relationships/hyperlink" Target="http://www.gov.br/saude/pt-br/assuntos/saude-de-a-a-z/s/saude-da-crianca/publicacoes/linha-de-cuidado-para-a-atencao-integral-a-saude-de-criancas-adolescentes-e-suas-familias-em-situacao-de-violencias-orientacao-para-gestores-e-profissionais-de-saude/view" TargetMode="External"/><Relationship Id="rId25" Type="http://schemas.openxmlformats.org/officeDocument/2006/relationships/hyperlink" Target="https://revistas.ufrj.br/index.php/dilemas/article/view/7672"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www.gov.br/saude/pt-br/assuntos/saude-de-a-a-z/s/saude-da-crianca/publicacoes/linha-de-cuidado-para-a-atencao-integral-a-saude-de-criancas-adolescentes-e-suas-familias-em-situacao-de-violencias-orientacao-para-gestores-e-profissionais-de-saude/view"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attes.cnpq.br/2871260889248724" TargetMode="External"/><Relationship Id="rId24" Type="http://schemas.openxmlformats.org/officeDocument/2006/relationships/hyperlink" Target="https://rebep.org.br/revista/article/view/305" TargetMode="External"/><Relationship Id="rId32" Type="http://schemas.microsoft.com/office/2011/relationships/people" Target="people.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hyperlink" Target="http://bvsms.saude.gov.br/bvs/publicacoes/cuidado_saude_homem_contexto_violencia.pdf" TargetMode="External"/><Relationship Id="rId28" Type="http://schemas.openxmlformats.org/officeDocument/2006/relationships/hyperlink" Target="https://pdfs.semanticscholar.org/1e17/6ee6cc7d10bb993553e11ec9bfcc3c27a474.pdf" TargetMode="External"/><Relationship Id="rId10" Type="http://schemas.openxmlformats.org/officeDocument/2006/relationships/image" Target="media/image2.png"/><Relationship Id="rId19" Type="http://schemas.openxmlformats.org/officeDocument/2006/relationships/hyperlink" Target="https://cvv.org.br/wp-content/uploads/2023/08/manual_prevencao_suicidio_profissionais_saude.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hyperlink" Target="http://bvsms.saude.gov.br/bvs/publicacoes/cuidado_saude_homem_contexto_violencia.pdf" TargetMode="External"/><Relationship Id="rId27" Type="http://schemas.openxmlformats.org/officeDocument/2006/relationships/hyperlink" Target="http://www.scielo.br/j/physis/a/VZK8T9ZQw5Cr6W7ZpW8wzFp/?lang=pt" TargetMode="External"/><Relationship Id="rId30" Type="http://schemas.openxmlformats.org/officeDocument/2006/relationships/footer" Target="footer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V/Cb+HTJEjxUHWDOmX8rbQAyQ==">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FA7DE2-F9B3-47CE-A8A8-0FFDCDD9A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5748</Words>
  <Characters>31040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Thereza Silva Pinel</cp:lastModifiedBy>
  <cp:revision>22</cp:revision>
  <dcterms:created xsi:type="dcterms:W3CDTF">2026-05-27T14:17:00Z</dcterms:created>
  <dcterms:modified xsi:type="dcterms:W3CDTF">2026-06-03T16:36:00Z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2021-07-08T00:00:00Z</vt:lpwstr>
  </property>
  <property fmtid="{D5CDD505-2E9C-101B-9397-08002B2CF9AE}" pid="3" name="Creator">
    <vt:lpwstr>Adobe InDesign 14.0 (Windows)</vt:lpwstr>
  </property>
  <property fmtid="{D5CDD505-2E9C-101B-9397-08002B2CF9AE}" pid="4" name="LastSaved">
    <vt:lpwstr>2022-10-27T00:00:00Z</vt:lpwstr>
  </property>
  <property fmtid="{D5CDD505-2E9C-101B-9397-08002B2CF9AE}" pid="5" name="ContentTypeId">
    <vt:lpwstr>0x010100879FE76A8CA29447A5F920A6695901B8</vt:lpwstr>
  </property>
  <property fmtid="{D5CDD505-2E9C-101B-9397-08002B2CF9AE}" pid="6" name="MediaServiceImageTags">
    <vt:lpwstr>MediaServiceImageTags</vt:lpwstr>
  </property>
</Properties>
</file>