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A52B942" w:rsidR="00D35105" w:rsidRDefault="00162DA3">
      <w:pPr>
        <w:pBdr>
          <w:top w:val="nil"/>
          <w:left w:val="nil"/>
          <w:bottom w:val="nil"/>
          <w:right w:val="nil"/>
          <w:between w:val="nil"/>
        </w:pBdr>
        <w:rPr>
          <w:color w:val="000000"/>
          <w:sz w:val="24"/>
          <w:szCs w:val="24"/>
        </w:rPr>
      </w:pPr>
      <w:r>
        <w:rPr>
          <w:noProof/>
        </w:rPr>
        <w:drawing>
          <wp:anchor distT="0" distB="0" distL="114300" distR="114300" simplePos="0" relativeHeight="251659264" behindDoc="0" locked="0" layoutInCell="1" hidden="0" allowOverlap="1" wp14:anchorId="6716A38B" wp14:editId="62453523">
            <wp:simplePos x="0" y="0"/>
            <wp:positionH relativeFrom="page">
              <wp:align>center</wp:align>
            </wp:positionH>
            <wp:positionV relativeFrom="paragraph">
              <wp:posOffset>-451485</wp:posOffset>
            </wp:positionV>
            <wp:extent cx="1704975" cy="1085850"/>
            <wp:effectExtent l="0" t="0" r="0" b="0"/>
            <wp:wrapNone/>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1704975" cy="1085850"/>
                    </a:xfrm>
                    <a:prstGeom prst="rect">
                      <a:avLst/>
                    </a:prstGeom>
                    <a:ln/>
                  </pic:spPr>
                </pic:pic>
              </a:graphicData>
            </a:graphic>
            <wp14:sizeRelH relativeFrom="margin">
              <wp14:pctWidth>0</wp14:pctWidth>
            </wp14:sizeRelH>
            <wp14:sizeRelV relativeFrom="margin">
              <wp14:pctHeight>0</wp14:pctHeight>
            </wp14:sizeRelV>
          </wp:anchor>
        </w:drawing>
      </w:r>
      <w:r w:rsidR="008F5720">
        <w:rPr>
          <w:noProof/>
        </w:rPr>
        <w:drawing>
          <wp:anchor distT="0" distB="0" distL="0" distR="0" simplePos="0" relativeHeight="251658240" behindDoc="1" locked="0" layoutInCell="1" hidden="0" allowOverlap="1" wp14:anchorId="30290FA7" wp14:editId="1BD0E7AF">
            <wp:simplePos x="0" y="0"/>
            <wp:positionH relativeFrom="column">
              <wp:posOffset>-1080131</wp:posOffset>
            </wp:positionH>
            <wp:positionV relativeFrom="paragraph">
              <wp:posOffset>-913762</wp:posOffset>
            </wp:positionV>
            <wp:extent cx="7546975" cy="10720070"/>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7546975" cy="10720070"/>
                    </a:xfrm>
                    <a:prstGeom prst="rect">
                      <a:avLst/>
                    </a:prstGeom>
                    <a:ln/>
                  </pic:spPr>
                </pic:pic>
              </a:graphicData>
            </a:graphic>
          </wp:anchor>
        </w:drawing>
      </w:r>
    </w:p>
    <w:p w14:paraId="00000002" w14:textId="77777777" w:rsidR="00D35105" w:rsidRDefault="008F5720">
      <w:pPr>
        <w:pBdr>
          <w:top w:val="nil"/>
          <w:left w:val="nil"/>
          <w:bottom w:val="nil"/>
          <w:right w:val="nil"/>
          <w:between w:val="nil"/>
        </w:pBdr>
        <w:rPr>
          <w:rFonts w:ascii="Tahoma" w:eastAsia="Tahoma" w:hAnsi="Tahoma" w:cs="Tahoma"/>
          <w:color w:val="000000"/>
          <w:sz w:val="24"/>
          <w:szCs w:val="24"/>
        </w:rPr>
      </w:pPr>
      <w:r>
        <w:rPr>
          <w:rFonts w:ascii="Tahoma" w:eastAsia="Tahoma" w:hAnsi="Tahoma" w:cs="Tahoma"/>
          <w:color w:val="000000"/>
          <w:sz w:val="24"/>
          <w:szCs w:val="24"/>
        </w:rPr>
        <w:br/>
      </w:r>
    </w:p>
    <w:p w14:paraId="00000003" w14:textId="77777777" w:rsidR="00D35105" w:rsidRDefault="00D35105">
      <w:pPr>
        <w:pBdr>
          <w:top w:val="nil"/>
          <w:left w:val="nil"/>
          <w:bottom w:val="nil"/>
          <w:right w:val="nil"/>
          <w:between w:val="nil"/>
        </w:pBdr>
        <w:rPr>
          <w:rFonts w:ascii="Tahoma" w:eastAsia="Tahoma" w:hAnsi="Tahoma" w:cs="Tahoma"/>
          <w:color w:val="000000"/>
          <w:sz w:val="24"/>
          <w:szCs w:val="24"/>
        </w:rPr>
      </w:pPr>
    </w:p>
    <w:p w14:paraId="00000004" w14:textId="77777777" w:rsidR="00D35105" w:rsidRDefault="00D35105">
      <w:pPr>
        <w:pBdr>
          <w:top w:val="nil"/>
          <w:left w:val="nil"/>
          <w:bottom w:val="nil"/>
          <w:right w:val="nil"/>
          <w:between w:val="nil"/>
        </w:pBdr>
        <w:rPr>
          <w:rFonts w:ascii="Tahoma" w:eastAsia="Tahoma" w:hAnsi="Tahoma" w:cs="Tahoma"/>
          <w:color w:val="000000"/>
          <w:sz w:val="24"/>
          <w:szCs w:val="24"/>
        </w:rPr>
      </w:pPr>
    </w:p>
    <w:p w14:paraId="00000005" w14:textId="77777777" w:rsidR="00D35105" w:rsidRDefault="008F5720">
      <w:pPr>
        <w:pBdr>
          <w:top w:val="nil"/>
          <w:left w:val="nil"/>
          <w:bottom w:val="nil"/>
          <w:right w:val="nil"/>
          <w:between w:val="nil"/>
        </w:pBdr>
        <w:tabs>
          <w:tab w:val="left" w:pos="4740"/>
        </w:tabs>
        <w:rPr>
          <w:rFonts w:ascii="Tahoma" w:eastAsia="Tahoma" w:hAnsi="Tahoma" w:cs="Tahoma"/>
          <w:color w:val="000000"/>
          <w:sz w:val="24"/>
          <w:szCs w:val="24"/>
        </w:rPr>
      </w:pPr>
      <w:r>
        <w:rPr>
          <w:rFonts w:ascii="Tahoma" w:eastAsia="Tahoma" w:hAnsi="Tahoma" w:cs="Tahoma"/>
          <w:color w:val="000000"/>
          <w:sz w:val="24"/>
          <w:szCs w:val="24"/>
        </w:rPr>
        <w:tab/>
      </w:r>
    </w:p>
    <w:p w14:paraId="00000006" w14:textId="77777777" w:rsidR="00D35105" w:rsidRDefault="00D35105">
      <w:pPr>
        <w:pBdr>
          <w:top w:val="nil"/>
          <w:left w:val="nil"/>
          <w:bottom w:val="nil"/>
          <w:right w:val="nil"/>
          <w:between w:val="nil"/>
        </w:pBdr>
        <w:ind w:left="-851"/>
        <w:jc w:val="center"/>
        <w:rPr>
          <w:rFonts w:ascii="Tahoma" w:eastAsia="Tahoma" w:hAnsi="Tahoma" w:cs="Tahoma"/>
          <w:color w:val="000000"/>
          <w:sz w:val="24"/>
          <w:szCs w:val="24"/>
        </w:rPr>
      </w:pPr>
    </w:p>
    <w:p w14:paraId="00000007" w14:textId="77777777" w:rsidR="00D35105" w:rsidRDefault="00D35105">
      <w:pPr>
        <w:pBdr>
          <w:top w:val="nil"/>
          <w:left w:val="nil"/>
          <w:bottom w:val="nil"/>
          <w:right w:val="nil"/>
          <w:between w:val="nil"/>
        </w:pBdr>
        <w:ind w:left="-851"/>
        <w:jc w:val="center"/>
        <w:rPr>
          <w:rFonts w:ascii="Tahoma" w:eastAsia="Tahoma" w:hAnsi="Tahoma" w:cs="Tahoma"/>
          <w:color w:val="000000"/>
          <w:sz w:val="24"/>
          <w:szCs w:val="24"/>
        </w:rPr>
      </w:pPr>
    </w:p>
    <w:p w14:paraId="00000008" w14:textId="15692F15" w:rsidR="00D35105" w:rsidRDefault="00162DA3">
      <w:pPr>
        <w:pBdr>
          <w:top w:val="nil"/>
          <w:left w:val="nil"/>
          <w:bottom w:val="nil"/>
          <w:right w:val="nil"/>
          <w:between w:val="nil"/>
        </w:pBdr>
        <w:rPr>
          <w:rFonts w:ascii="Tahoma" w:eastAsia="Tahoma" w:hAnsi="Tahoma" w:cs="Tahoma"/>
          <w:color w:val="000000"/>
          <w:sz w:val="24"/>
          <w:szCs w:val="24"/>
        </w:rPr>
      </w:pPr>
      <w:r>
        <w:rPr>
          <w:noProof/>
        </w:rPr>
        <mc:AlternateContent>
          <mc:Choice Requires="wps">
            <w:drawing>
              <wp:anchor distT="0" distB="0" distL="114300" distR="114300" simplePos="0" relativeHeight="251660288" behindDoc="0" locked="0" layoutInCell="1" hidden="0" allowOverlap="1" wp14:anchorId="3FF2849B" wp14:editId="35DC4112">
                <wp:simplePos x="0" y="0"/>
                <wp:positionH relativeFrom="column">
                  <wp:posOffset>-251460</wp:posOffset>
                </wp:positionH>
                <wp:positionV relativeFrom="paragraph">
                  <wp:posOffset>236855</wp:posOffset>
                </wp:positionV>
                <wp:extent cx="5943600" cy="6953250"/>
                <wp:effectExtent l="0" t="0" r="0" b="0"/>
                <wp:wrapNone/>
                <wp:docPr id="2" name="Retângulo 2"/>
                <wp:cNvGraphicFramePr/>
                <a:graphic xmlns:a="http://schemas.openxmlformats.org/drawingml/2006/main">
                  <a:graphicData uri="http://schemas.microsoft.com/office/word/2010/wordprocessingShape">
                    <wps:wsp>
                      <wps:cNvSpPr/>
                      <wps:spPr>
                        <a:xfrm>
                          <a:off x="0" y="0"/>
                          <a:ext cx="5943600" cy="6953250"/>
                        </a:xfrm>
                        <a:prstGeom prst="rect">
                          <a:avLst/>
                        </a:prstGeom>
                        <a:noFill/>
                        <a:ln>
                          <a:noFill/>
                        </a:ln>
                      </wps:spPr>
                      <wps:txbx>
                        <w:txbxContent>
                          <w:p w14:paraId="25C84D21" w14:textId="77777777" w:rsidR="00B64528" w:rsidRDefault="00B64528" w:rsidP="00145C5D">
                            <w:pPr>
                              <w:spacing w:after="120"/>
                              <w:jc w:val="center"/>
                              <w:textDirection w:val="btLr"/>
                            </w:pPr>
                            <w:r>
                              <w:rPr>
                                <w:rFonts w:ascii="Times New Roman" w:eastAsia="Times New Roman" w:hAnsi="Times New Roman" w:cs="Times New Roman"/>
                                <w:i/>
                                <w:color w:val="17365D"/>
                                <w:sz w:val="48"/>
                              </w:rPr>
                              <w:t>Curso</w:t>
                            </w:r>
                          </w:p>
                          <w:p w14:paraId="1484410B" w14:textId="77777777" w:rsidR="00B64528" w:rsidRDefault="00B64528" w:rsidP="003B44AD">
                            <w:pPr>
                              <w:pStyle w:val="FrameContents"/>
                              <w:spacing w:after="360"/>
                              <w:jc w:val="center"/>
                              <w:rPr>
                                <w:rFonts w:ascii="Arial" w:eastAsia="Arial" w:hAnsi="Arial" w:cs="Arial"/>
                                <w:b/>
                                <w:color w:val="17365D"/>
                                <w:sz w:val="56"/>
                              </w:rPr>
                            </w:pPr>
                            <w:r>
                              <w:rPr>
                                <w:rFonts w:ascii="Arial" w:eastAsia="Arial" w:hAnsi="Arial" w:cs="Arial"/>
                                <w:b/>
                                <w:color w:val="17365D"/>
                                <w:sz w:val="56"/>
                              </w:rPr>
                              <w:t xml:space="preserve"> </w:t>
                            </w:r>
                          </w:p>
                          <w:p w14:paraId="0BCA1159" w14:textId="39C5D99F" w:rsidR="00B64528" w:rsidRDefault="00B64528" w:rsidP="003B44AD">
                            <w:pPr>
                              <w:pStyle w:val="FrameContents"/>
                              <w:spacing w:after="360"/>
                              <w:jc w:val="center"/>
                              <w:rPr>
                                <w:rFonts w:ascii="Arial" w:hAnsi="Arial" w:cs="Arial"/>
                                <w:b/>
                                <w:color w:val="17365D"/>
                                <w:sz w:val="56"/>
                              </w:rPr>
                            </w:pPr>
                            <w:r>
                              <w:rPr>
                                <w:rFonts w:ascii="Arial" w:hAnsi="Arial" w:cs="Arial"/>
                                <w:b/>
                                <w:color w:val="17365D"/>
                                <w:sz w:val="56"/>
                              </w:rPr>
                              <w:t>ATENÇÃO À SAÚDE DA CAMINHONEIRA E CAMINHONEIRO NA ATENÇÃO PRIMÁRIA</w:t>
                            </w:r>
                          </w:p>
                          <w:p w14:paraId="1043A549" w14:textId="10F03686" w:rsidR="00B64528" w:rsidRDefault="00B64528" w:rsidP="00145C5D">
                            <w:pPr>
                              <w:ind w:firstLine="567"/>
                              <w:jc w:val="center"/>
                              <w:textDirection w:val="btLr"/>
                            </w:pPr>
                          </w:p>
                          <w:p w14:paraId="0E28A123" w14:textId="14147A27" w:rsidR="00B64528" w:rsidRDefault="00B64528" w:rsidP="00145C5D">
                            <w:pPr>
                              <w:jc w:val="center"/>
                              <w:textDirection w:val="btLr"/>
                              <w:rPr>
                                <w:rFonts w:ascii="Arial" w:eastAsia="Arial" w:hAnsi="Arial" w:cs="Arial"/>
                                <w:b/>
                                <w:color w:val="17365D"/>
                                <w:sz w:val="52"/>
                              </w:rPr>
                            </w:pPr>
                            <w:r>
                              <w:rPr>
                                <w:rFonts w:ascii="Arial" w:eastAsia="Arial" w:hAnsi="Arial" w:cs="Arial"/>
                                <w:b/>
                                <w:color w:val="17365D"/>
                                <w:sz w:val="52"/>
                              </w:rPr>
                              <w:t>Módulo II</w:t>
                            </w:r>
                          </w:p>
                          <w:p w14:paraId="709ED600" w14:textId="77777777" w:rsidR="00B64528" w:rsidRDefault="00B64528" w:rsidP="00145C5D">
                            <w:pPr>
                              <w:jc w:val="center"/>
                              <w:textDirection w:val="btLr"/>
                            </w:pPr>
                          </w:p>
                          <w:p w14:paraId="47BA775C" w14:textId="325DD994" w:rsidR="00B64528" w:rsidRDefault="00B64528" w:rsidP="00145C5D">
                            <w:pPr>
                              <w:jc w:val="center"/>
                              <w:textDirection w:val="btLr"/>
                              <w:rPr>
                                <w:rFonts w:ascii="Arial" w:eastAsia="Arial" w:hAnsi="Arial" w:cs="Arial"/>
                                <w:color w:val="17365D"/>
                                <w:sz w:val="48"/>
                              </w:rPr>
                            </w:pPr>
                            <w:r>
                              <w:rPr>
                                <w:rFonts w:ascii="Arial" w:eastAsia="Arial" w:hAnsi="Arial" w:cs="Arial"/>
                                <w:color w:val="17365D"/>
                                <w:sz w:val="48"/>
                              </w:rPr>
                              <w:t>Cuidado Integral à Caminhoneira e ao Caminhoneiro nas Infecções Sexualmente Transmissíveis (IST)</w:t>
                            </w:r>
                          </w:p>
                          <w:p w14:paraId="541D892A" w14:textId="0C23E96D" w:rsidR="00B64528" w:rsidRDefault="00B64528" w:rsidP="00145C5D">
                            <w:pPr>
                              <w:jc w:val="center"/>
                              <w:textDirection w:val="btLr"/>
                              <w:rPr>
                                <w:rFonts w:ascii="Arial" w:eastAsia="Arial" w:hAnsi="Arial" w:cs="Arial"/>
                                <w:color w:val="17365D"/>
                                <w:sz w:val="48"/>
                              </w:rPr>
                            </w:pPr>
                          </w:p>
                          <w:p w14:paraId="58BEB3EB" w14:textId="78DA2323" w:rsidR="00B64528" w:rsidRDefault="00B64528" w:rsidP="00145C5D">
                            <w:pPr>
                              <w:jc w:val="center"/>
                              <w:textDirection w:val="btLr"/>
                              <w:rPr>
                                <w:rFonts w:ascii="Arial" w:eastAsia="Arial" w:hAnsi="Arial" w:cs="Arial"/>
                                <w:color w:val="17365D"/>
                                <w:sz w:val="48"/>
                              </w:rPr>
                            </w:pPr>
                          </w:p>
                          <w:p w14:paraId="6382F072" w14:textId="314F33A3" w:rsidR="00B64528" w:rsidRDefault="00B64528" w:rsidP="00145C5D">
                            <w:pPr>
                              <w:jc w:val="center"/>
                              <w:textDirection w:val="btLr"/>
                              <w:rPr>
                                <w:rFonts w:ascii="Arial" w:eastAsia="Arial" w:hAnsi="Arial" w:cs="Arial"/>
                                <w:color w:val="17365D"/>
                                <w:sz w:val="48"/>
                              </w:rPr>
                            </w:pPr>
                          </w:p>
                          <w:p w14:paraId="467CAF1C" w14:textId="77777777" w:rsidR="00B64528" w:rsidRDefault="00B64528" w:rsidP="00145C5D">
                            <w:pPr>
                              <w:jc w:val="center"/>
                              <w:textDirection w:val="btLr"/>
                              <w:rPr>
                                <w:rFonts w:ascii="Arial" w:eastAsia="Arial" w:hAnsi="Arial" w:cs="Arial"/>
                                <w:color w:val="17365D"/>
                                <w:sz w:val="48"/>
                              </w:rPr>
                            </w:pPr>
                          </w:p>
                          <w:p w14:paraId="22B08444" w14:textId="68CEE9C9" w:rsidR="00B64528" w:rsidRDefault="00B64528" w:rsidP="00145C5D">
                            <w:pPr>
                              <w:jc w:val="center"/>
                              <w:textDirection w:val="btLr"/>
                              <w:rPr>
                                <w:rFonts w:ascii="Arial" w:eastAsia="Arial" w:hAnsi="Arial" w:cs="Arial"/>
                                <w:color w:val="17365D"/>
                                <w:sz w:val="48"/>
                              </w:rPr>
                            </w:pPr>
                          </w:p>
                          <w:p w14:paraId="19BDD737" w14:textId="77777777" w:rsidR="00B64528" w:rsidRDefault="00B64528" w:rsidP="00162DA3">
                            <w:pPr>
                              <w:spacing w:after="720"/>
                              <w:jc w:val="center"/>
                            </w:pPr>
                            <w:bookmarkStart w:id="0" w:name="_Hlk231310494"/>
                            <w:r>
                              <w:rPr>
                                <w:rFonts w:ascii="Arial" w:eastAsia="Arial" w:hAnsi="Arial" w:cs="Arial"/>
                                <w:b/>
                                <w:color w:val="17365D"/>
                                <w:sz w:val="32"/>
                              </w:rPr>
                              <w:t>Fiocruz Mato Grosso do Sul</w:t>
                            </w:r>
                          </w:p>
                          <w:bookmarkEnd w:id="0"/>
                          <w:p w14:paraId="64EBAFFD" w14:textId="40CB734C" w:rsidR="00B64528" w:rsidRDefault="00B64528" w:rsidP="00145C5D">
                            <w:pPr>
                              <w:jc w:val="center"/>
                              <w:textDirection w:val="btLr"/>
                              <w:rPr>
                                <w:rFonts w:ascii="Arial" w:eastAsia="Arial" w:hAnsi="Arial" w:cs="Arial"/>
                                <w:color w:val="17365D"/>
                                <w:sz w:val="48"/>
                              </w:rPr>
                            </w:pPr>
                          </w:p>
                          <w:p w14:paraId="58130426" w14:textId="77777777" w:rsidR="00B64528" w:rsidRDefault="00B64528" w:rsidP="00145C5D">
                            <w:pPr>
                              <w:jc w:val="center"/>
                              <w:textDirection w:val="btLr"/>
                            </w:pPr>
                          </w:p>
                          <w:p w14:paraId="5781CE60" w14:textId="77777777" w:rsidR="00B64528" w:rsidRDefault="00B64528" w:rsidP="00145C5D">
                            <w:pPr>
                              <w:jc w:val="center"/>
                              <w:textDirection w:val="btLr"/>
                            </w:pPr>
                          </w:p>
                          <w:p w14:paraId="29D71D6E" w14:textId="77777777" w:rsidR="00B64528" w:rsidRDefault="00B64528" w:rsidP="00145C5D">
                            <w:pPr>
                              <w:spacing w:after="720"/>
                              <w:jc w:val="center"/>
                              <w:textDirection w:val="btLr"/>
                            </w:pPr>
                          </w:p>
                          <w:p w14:paraId="3C90D5A9" w14:textId="77777777" w:rsidR="00B64528" w:rsidRDefault="00B64528" w:rsidP="00145C5D">
                            <w:pPr>
                              <w:spacing w:after="720"/>
                              <w:jc w:val="center"/>
                              <w:textDirection w:val="btLr"/>
                            </w:pPr>
                          </w:p>
                          <w:p w14:paraId="3CF4F3DA" w14:textId="77777777" w:rsidR="00B64528" w:rsidRDefault="00B64528">
                            <w:pPr>
                              <w:spacing w:after="720"/>
                              <w:jc w:val="center"/>
                              <w:textDirection w:val="btLr"/>
                            </w:pPr>
                          </w:p>
                          <w:p w14:paraId="1C3BD002" w14:textId="77777777" w:rsidR="00B64528" w:rsidRDefault="00B64528">
                            <w:pPr>
                              <w:spacing w:after="720"/>
                              <w:jc w:val="center"/>
                              <w:textDirection w:val="btLr"/>
                            </w:pPr>
                            <w:r>
                              <w:rPr>
                                <w:rFonts w:ascii="Arial" w:eastAsia="Arial" w:hAnsi="Arial" w:cs="Arial"/>
                                <w:b/>
                                <w:color w:val="17365D"/>
                                <w:sz w:val="32"/>
                              </w:rPr>
                              <w:t>Fiocruz Mato Grosso do Sul</w:t>
                            </w:r>
                          </w:p>
                          <w:p w14:paraId="3DA7A016" w14:textId="77777777" w:rsidR="00B64528" w:rsidRDefault="00B64528">
                            <w:pPr>
                              <w:spacing w:after="720"/>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FF2849B" id="Retângulo 2" o:spid="_x0000_s1026" style="position:absolute;margin-left:-19.8pt;margin-top:18.65pt;width:468pt;height:5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qjywEAAHYDAAAOAAAAZHJzL2Uyb0RvYy54bWysU12O0zAQfkfiDpbfadJsW2jUdIVYFSGt&#10;oGLhAK5jN5Zsj7HdJr0OV+FijJ3QLfCGeHHnrzPf981kcz8YTc7CBwW2ofNZSYmwHFpljw39+mX3&#10;6g0lITLbMg1WNPQiAr3fvnyx6V0tKuhAt8ITbGJD3buGdjG6uigC74RhYQZOWExK8IZFdP2xaD3r&#10;sbvRRVWWq6IH3zoPXISA0YcxSbe5v5SCx09SBhGJbihii/n1+T2kt9huWH30zHWKTzDYP6AwTFkc&#10;em31wCIjJ6/+amUU9xBAxhkHU4CUiovMAdnMyz/YPHXMicwFxQnuKlP4f235x/PeE9U2tKLEMoMr&#10;+izij+/2eNJAqqRP70KNZU9u7ycvoJnIDtKb9Is0yJA1vVw1FUMkHIPL9eJuVaL0HHOr9fKuWmbV&#10;i+e/Ox/iewGGJKOhHpeWtWTnxxBxJJb+KknTLOyU1nlx2v4WwMIUKRLiEWOy4nAYJuAHaC9INzi+&#10;UzjrkYW4Zx4XPqekxyNoaPh2Yl5Qoj9YVHk9X1RLvJrsLJavEw9/mzncZpjlHeBtRUpG813MlzZi&#10;fHuKIFXmk1CNUCawuNxMczrEdD23fq56/ly2PwEAAP//AwBQSwMEFAAGAAgAAAAhAN8Krb7eAAAA&#10;CwEAAA8AAABkcnMvZG93bnJldi54bWxMjzFPwzAQhXck/oN1SGytk7qENo1TIQQDI2kHRje+JhH2&#10;ObKdNv33mAnG0/v03nfVfraGXdCHwZGEfJkBQ2qdHqiTcDy8LzbAQlSklXGEEm4YYF/f31Wq1O5K&#10;n3hpYsdSCYVSSehjHEvOQ9ujVWHpRqSUnZ23KqbTd1x7dU3l1vBVlhXcqoHSQq9GfO2x/W4mK2FE&#10;oyezbrKvlr95youPA789Sfn4ML/sgEWc4x8Mv/pJHerkdHIT6cCMhIXYFgmVIJ4FsARstsUa2CmR&#10;uVgJ4HXF//9Q/wAAAP//AwBQSwECLQAUAAYACAAAACEAtoM4kv4AAADhAQAAEwAAAAAAAAAAAAAA&#10;AAAAAAAAW0NvbnRlbnRfVHlwZXNdLnhtbFBLAQItABQABgAIAAAAIQA4/SH/1gAAAJQBAAALAAAA&#10;AAAAAAAAAAAAAC8BAABfcmVscy8ucmVsc1BLAQItABQABgAIAAAAIQBYuWqjywEAAHYDAAAOAAAA&#10;AAAAAAAAAAAAAC4CAABkcnMvZTJvRG9jLnhtbFBLAQItABQABgAIAAAAIQDfCq2+3gAAAAsBAAAP&#10;AAAAAAAAAAAAAAAAACUEAABkcnMvZG93bnJldi54bWxQSwUGAAAAAAQABADzAAAAMAUAAAAA&#10;" filled="f" stroked="f">
                <v:textbox inset="2.53958mm,1.2694mm,2.53958mm,1.2694mm">
                  <w:txbxContent>
                    <w:p w14:paraId="25C84D21" w14:textId="77777777" w:rsidR="00B64528" w:rsidRDefault="00B64528" w:rsidP="00145C5D">
                      <w:pPr>
                        <w:spacing w:after="120"/>
                        <w:jc w:val="center"/>
                        <w:textDirection w:val="btLr"/>
                      </w:pPr>
                      <w:r>
                        <w:rPr>
                          <w:rFonts w:ascii="Times New Roman" w:eastAsia="Times New Roman" w:hAnsi="Times New Roman" w:cs="Times New Roman"/>
                          <w:i/>
                          <w:color w:val="17365D"/>
                          <w:sz w:val="48"/>
                        </w:rPr>
                        <w:t>Curso</w:t>
                      </w:r>
                    </w:p>
                    <w:p w14:paraId="1484410B" w14:textId="77777777" w:rsidR="00B64528" w:rsidRDefault="00B64528" w:rsidP="003B44AD">
                      <w:pPr>
                        <w:pStyle w:val="FrameContents"/>
                        <w:spacing w:after="360"/>
                        <w:jc w:val="center"/>
                        <w:rPr>
                          <w:rFonts w:ascii="Arial" w:eastAsia="Arial" w:hAnsi="Arial" w:cs="Arial"/>
                          <w:b/>
                          <w:color w:val="17365D"/>
                          <w:sz w:val="56"/>
                        </w:rPr>
                      </w:pPr>
                      <w:r>
                        <w:rPr>
                          <w:rFonts w:ascii="Arial" w:eastAsia="Arial" w:hAnsi="Arial" w:cs="Arial"/>
                          <w:b/>
                          <w:color w:val="17365D"/>
                          <w:sz w:val="56"/>
                        </w:rPr>
                        <w:t xml:space="preserve"> </w:t>
                      </w:r>
                    </w:p>
                    <w:p w14:paraId="0BCA1159" w14:textId="39C5D99F" w:rsidR="00B64528" w:rsidRDefault="00B64528" w:rsidP="003B44AD">
                      <w:pPr>
                        <w:pStyle w:val="FrameContents"/>
                        <w:spacing w:after="360"/>
                        <w:jc w:val="center"/>
                        <w:rPr>
                          <w:rFonts w:ascii="Arial" w:hAnsi="Arial" w:cs="Arial"/>
                          <w:b/>
                          <w:color w:val="17365D"/>
                          <w:sz w:val="56"/>
                        </w:rPr>
                      </w:pPr>
                      <w:r>
                        <w:rPr>
                          <w:rFonts w:ascii="Arial" w:hAnsi="Arial" w:cs="Arial"/>
                          <w:b/>
                          <w:color w:val="17365D"/>
                          <w:sz w:val="56"/>
                        </w:rPr>
                        <w:t>ATENÇÃO À SAÚDE DA CAMINHONEIRA E CAMINHONEIRO NA ATENÇÃO PRIMÁRIA</w:t>
                      </w:r>
                    </w:p>
                    <w:p w14:paraId="1043A549" w14:textId="10F03686" w:rsidR="00B64528" w:rsidRDefault="00B64528" w:rsidP="00145C5D">
                      <w:pPr>
                        <w:ind w:firstLine="567"/>
                        <w:jc w:val="center"/>
                        <w:textDirection w:val="btLr"/>
                      </w:pPr>
                    </w:p>
                    <w:p w14:paraId="0E28A123" w14:textId="14147A27" w:rsidR="00B64528" w:rsidRDefault="00B64528" w:rsidP="00145C5D">
                      <w:pPr>
                        <w:jc w:val="center"/>
                        <w:textDirection w:val="btLr"/>
                        <w:rPr>
                          <w:rFonts w:ascii="Arial" w:eastAsia="Arial" w:hAnsi="Arial" w:cs="Arial"/>
                          <w:b/>
                          <w:color w:val="17365D"/>
                          <w:sz w:val="52"/>
                        </w:rPr>
                      </w:pPr>
                      <w:r>
                        <w:rPr>
                          <w:rFonts w:ascii="Arial" w:eastAsia="Arial" w:hAnsi="Arial" w:cs="Arial"/>
                          <w:b/>
                          <w:color w:val="17365D"/>
                          <w:sz w:val="52"/>
                        </w:rPr>
                        <w:t>Módulo II</w:t>
                      </w:r>
                    </w:p>
                    <w:p w14:paraId="709ED600" w14:textId="77777777" w:rsidR="00B64528" w:rsidRDefault="00B64528" w:rsidP="00145C5D">
                      <w:pPr>
                        <w:jc w:val="center"/>
                        <w:textDirection w:val="btLr"/>
                      </w:pPr>
                    </w:p>
                    <w:p w14:paraId="47BA775C" w14:textId="325DD994" w:rsidR="00B64528" w:rsidRDefault="00B64528" w:rsidP="00145C5D">
                      <w:pPr>
                        <w:jc w:val="center"/>
                        <w:textDirection w:val="btLr"/>
                        <w:rPr>
                          <w:rFonts w:ascii="Arial" w:eastAsia="Arial" w:hAnsi="Arial" w:cs="Arial"/>
                          <w:color w:val="17365D"/>
                          <w:sz w:val="48"/>
                        </w:rPr>
                      </w:pPr>
                      <w:r>
                        <w:rPr>
                          <w:rFonts w:ascii="Arial" w:eastAsia="Arial" w:hAnsi="Arial" w:cs="Arial"/>
                          <w:color w:val="17365D"/>
                          <w:sz w:val="48"/>
                        </w:rPr>
                        <w:t>Cuidado Integral à Caminhoneira e ao Caminhoneiro nas Infecções Sexualmente Transmissíveis (IST)</w:t>
                      </w:r>
                    </w:p>
                    <w:p w14:paraId="541D892A" w14:textId="0C23E96D" w:rsidR="00B64528" w:rsidRDefault="00B64528" w:rsidP="00145C5D">
                      <w:pPr>
                        <w:jc w:val="center"/>
                        <w:textDirection w:val="btLr"/>
                        <w:rPr>
                          <w:rFonts w:ascii="Arial" w:eastAsia="Arial" w:hAnsi="Arial" w:cs="Arial"/>
                          <w:color w:val="17365D"/>
                          <w:sz w:val="48"/>
                        </w:rPr>
                      </w:pPr>
                    </w:p>
                    <w:p w14:paraId="58BEB3EB" w14:textId="78DA2323" w:rsidR="00B64528" w:rsidRDefault="00B64528" w:rsidP="00145C5D">
                      <w:pPr>
                        <w:jc w:val="center"/>
                        <w:textDirection w:val="btLr"/>
                        <w:rPr>
                          <w:rFonts w:ascii="Arial" w:eastAsia="Arial" w:hAnsi="Arial" w:cs="Arial"/>
                          <w:color w:val="17365D"/>
                          <w:sz w:val="48"/>
                        </w:rPr>
                      </w:pPr>
                    </w:p>
                    <w:p w14:paraId="6382F072" w14:textId="314F33A3" w:rsidR="00B64528" w:rsidRDefault="00B64528" w:rsidP="00145C5D">
                      <w:pPr>
                        <w:jc w:val="center"/>
                        <w:textDirection w:val="btLr"/>
                        <w:rPr>
                          <w:rFonts w:ascii="Arial" w:eastAsia="Arial" w:hAnsi="Arial" w:cs="Arial"/>
                          <w:color w:val="17365D"/>
                          <w:sz w:val="48"/>
                        </w:rPr>
                      </w:pPr>
                    </w:p>
                    <w:p w14:paraId="467CAF1C" w14:textId="77777777" w:rsidR="00B64528" w:rsidRDefault="00B64528" w:rsidP="00145C5D">
                      <w:pPr>
                        <w:jc w:val="center"/>
                        <w:textDirection w:val="btLr"/>
                        <w:rPr>
                          <w:rFonts w:ascii="Arial" w:eastAsia="Arial" w:hAnsi="Arial" w:cs="Arial"/>
                          <w:color w:val="17365D"/>
                          <w:sz w:val="48"/>
                        </w:rPr>
                      </w:pPr>
                    </w:p>
                    <w:p w14:paraId="22B08444" w14:textId="68CEE9C9" w:rsidR="00B64528" w:rsidRDefault="00B64528" w:rsidP="00145C5D">
                      <w:pPr>
                        <w:jc w:val="center"/>
                        <w:textDirection w:val="btLr"/>
                        <w:rPr>
                          <w:rFonts w:ascii="Arial" w:eastAsia="Arial" w:hAnsi="Arial" w:cs="Arial"/>
                          <w:color w:val="17365D"/>
                          <w:sz w:val="48"/>
                        </w:rPr>
                      </w:pPr>
                    </w:p>
                    <w:p w14:paraId="19BDD737" w14:textId="77777777" w:rsidR="00B64528" w:rsidRDefault="00B64528" w:rsidP="00162DA3">
                      <w:pPr>
                        <w:spacing w:after="720"/>
                        <w:jc w:val="center"/>
                      </w:pPr>
                      <w:bookmarkStart w:id="1" w:name="_Hlk231310494"/>
                      <w:r>
                        <w:rPr>
                          <w:rFonts w:ascii="Arial" w:eastAsia="Arial" w:hAnsi="Arial" w:cs="Arial"/>
                          <w:b/>
                          <w:color w:val="17365D"/>
                          <w:sz w:val="32"/>
                        </w:rPr>
                        <w:t>Fiocruz Mato Grosso do Sul</w:t>
                      </w:r>
                    </w:p>
                    <w:bookmarkEnd w:id="1"/>
                    <w:p w14:paraId="64EBAFFD" w14:textId="40CB734C" w:rsidR="00B64528" w:rsidRDefault="00B64528" w:rsidP="00145C5D">
                      <w:pPr>
                        <w:jc w:val="center"/>
                        <w:textDirection w:val="btLr"/>
                        <w:rPr>
                          <w:rFonts w:ascii="Arial" w:eastAsia="Arial" w:hAnsi="Arial" w:cs="Arial"/>
                          <w:color w:val="17365D"/>
                          <w:sz w:val="48"/>
                        </w:rPr>
                      </w:pPr>
                    </w:p>
                    <w:p w14:paraId="58130426" w14:textId="77777777" w:rsidR="00B64528" w:rsidRDefault="00B64528" w:rsidP="00145C5D">
                      <w:pPr>
                        <w:jc w:val="center"/>
                        <w:textDirection w:val="btLr"/>
                      </w:pPr>
                    </w:p>
                    <w:p w14:paraId="5781CE60" w14:textId="77777777" w:rsidR="00B64528" w:rsidRDefault="00B64528" w:rsidP="00145C5D">
                      <w:pPr>
                        <w:jc w:val="center"/>
                        <w:textDirection w:val="btLr"/>
                      </w:pPr>
                    </w:p>
                    <w:p w14:paraId="29D71D6E" w14:textId="77777777" w:rsidR="00B64528" w:rsidRDefault="00B64528" w:rsidP="00145C5D">
                      <w:pPr>
                        <w:spacing w:after="720"/>
                        <w:jc w:val="center"/>
                        <w:textDirection w:val="btLr"/>
                      </w:pPr>
                    </w:p>
                    <w:p w14:paraId="3C90D5A9" w14:textId="77777777" w:rsidR="00B64528" w:rsidRDefault="00B64528" w:rsidP="00145C5D">
                      <w:pPr>
                        <w:spacing w:after="720"/>
                        <w:jc w:val="center"/>
                        <w:textDirection w:val="btLr"/>
                      </w:pPr>
                    </w:p>
                    <w:p w14:paraId="3CF4F3DA" w14:textId="77777777" w:rsidR="00B64528" w:rsidRDefault="00B64528">
                      <w:pPr>
                        <w:spacing w:after="720"/>
                        <w:jc w:val="center"/>
                        <w:textDirection w:val="btLr"/>
                      </w:pPr>
                    </w:p>
                    <w:p w14:paraId="1C3BD002" w14:textId="77777777" w:rsidR="00B64528" w:rsidRDefault="00B64528">
                      <w:pPr>
                        <w:spacing w:after="720"/>
                        <w:jc w:val="center"/>
                        <w:textDirection w:val="btLr"/>
                      </w:pPr>
                      <w:r>
                        <w:rPr>
                          <w:rFonts w:ascii="Arial" w:eastAsia="Arial" w:hAnsi="Arial" w:cs="Arial"/>
                          <w:b/>
                          <w:color w:val="17365D"/>
                          <w:sz w:val="32"/>
                        </w:rPr>
                        <w:t>Fiocruz Mato Grosso do Sul</w:t>
                      </w:r>
                    </w:p>
                    <w:p w14:paraId="3DA7A016" w14:textId="77777777" w:rsidR="00B64528" w:rsidRDefault="00B64528">
                      <w:pPr>
                        <w:spacing w:after="720"/>
                        <w:jc w:val="center"/>
                        <w:textDirection w:val="btLr"/>
                      </w:pPr>
                    </w:p>
                  </w:txbxContent>
                </v:textbox>
              </v:rect>
            </w:pict>
          </mc:Fallback>
        </mc:AlternateContent>
      </w:r>
    </w:p>
    <w:p w14:paraId="00000009" w14:textId="19560E24" w:rsidR="00D35105" w:rsidRDefault="00D35105">
      <w:pPr>
        <w:pBdr>
          <w:top w:val="nil"/>
          <w:left w:val="nil"/>
          <w:bottom w:val="nil"/>
          <w:right w:val="nil"/>
          <w:between w:val="nil"/>
        </w:pBdr>
        <w:spacing w:before="2"/>
        <w:rPr>
          <w:rFonts w:ascii="Tahoma" w:eastAsia="Tahoma" w:hAnsi="Tahoma" w:cs="Tahoma"/>
          <w:color w:val="FF0000"/>
          <w:sz w:val="24"/>
          <w:szCs w:val="24"/>
        </w:rPr>
      </w:pPr>
    </w:p>
    <w:p w14:paraId="0000000A" w14:textId="77777777" w:rsidR="00D35105" w:rsidRDefault="00D35105">
      <w:pPr>
        <w:pStyle w:val="Ttulo"/>
        <w:ind w:firstLine="188"/>
        <w:rPr>
          <w:rFonts w:ascii="Tahoma" w:eastAsia="Tahoma" w:hAnsi="Tahoma" w:cs="Tahoma"/>
        </w:rPr>
      </w:pPr>
    </w:p>
    <w:p w14:paraId="0000000B" w14:textId="77777777" w:rsidR="00D35105" w:rsidRDefault="008F5720">
      <w:pPr>
        <w:rPr>
          <w:rFonts w:ascii="Tahoma" w:eastAsia="Tahoma" w:hAnsi="Tahoma" w:cs="Tahoma"/>
          <w:b/>
          <w:bCs/>
          <w:sz w:val="49"/>
          <w:szCs w:val="49"/>
        </w:rPr>
      </w:pPr>
      <w:r>
        <w:br w:type="page"/>
      </w:r>
    </w:p>
    <w:p w14:paraId="0000000C" w14:textId="63D8E253" w:rsidR="00D35105" w:rsidRDefault="008F5720">
      <w:pPr>
        <w:jc w:val="center"/>
        <w:rPr>
          <w:rFonts w:ascii="Calibri" w:eastAsia="Calibri" w:hAnsi="Calibri" w:cs="Calibri"/>
          <w:b/>
          <w:bCs/>
          <w:color w:val="17365D"/>
          <w:sz w:val="28"/>
          <w:szCs w:val="28"/>
        </w:rPr>
      </w:pPr>
      <w:r>
        <w:rPr>
          <w:rFonts w:ascii="Calibri" w:eastAsia="Calibri" w:hAnsi="Calibri" w:cs="Calibri"/>
          <w:b/>
          <w:bCs/>
          <w:color w:val="17365D"/>
          <w:sz w:val="28"/>
          <w:szCs w:val="28"/>
        </w:rPr>
        <w:lastRenderedPageBreak/>
        <w:t>AUTOR</w:t>
      </w:r>
      <w:r w:rsidR="00162DA3">
        <w:rPr>
          <w:rFonts w:ascii="Calibri" w:eastAsia="Calibri" w:hAnsi="Calibri" w:cs="Calibri"/>
          <w:b/>
          <w:bCs/>
          <w:color w:val="17365D"/>
          <w:sz w:val="28"/>
          <w:szCs w:val="28"/>
        </w:rPr>
        <w:t xml:space="preserve">AS </w:t>
      </w:r>
    </w:p>
    <w:p w14:paraId="0000000D" w14:textId="77777777" w:rsidR="00D35105" w:rsidRDefault="00D35105">
      <w:pPr>
        <w:jc w:val="center"/>
        <w:rPr>
          <w:rFonts w:ascii="Calibri" w:eastAsia="Calibri" w:hAnsi="Calibri" w:cs="Calibri"/>
          <w:b/>
          <w:bCs/>
          <w:color w:val="17365D"/>
          <w:sz w:val="28"/>
          <w:szCs w:val="28"/>
        </w:rPr>
      </w:pPr>
    </w:p>
    <w:p w14:paraId="0000000E" w14:textId="3BA27B30" w:rsidR="00D35105" w:rsidRDefault="008F572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 Rita Coimbra Motta</w:t>
      </w:r>
      <w:r w:rsidR="00162DA3">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Castro</w:t>
      </w:r>
      <w:r w:rsidR="00C410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hyperlink r:id="rId14" w:history="1">
        <w:r w:rsidR="00162DA3" w:rsidRPr="00F73DAC">
          <w:rPr>
            <w:rStyle w:val="Hyperlink"/>
            <w:rFonts w:ascii="Times New Roman" w:hAnsi="Times New Roman" w:cs="Times New Roman"/>
            <w:sz w:val="24"/>
            <w:szCs w:val="24"/>
            <w:shd w:val="clear" w:color="auto" w:fill="FFFFFF"/>
          </w:rPr>
          <w:t>http://lattes.cnpq.br/7268417031126615</w:t>
        </w:r>
      </w:hyperlink>
      <w:r w:rsidR="00162DA3">
        <w:rPr>
          <w:rFonts w:ascii="Tahoma" w:hAnsi="Tahoma" w:cs="Tahoma"/>
          <w:color w:val="326C99"/>
          <w:sz w:val="15"/>
          <w:szCs w:val="15"/>
          <w:shd w:val="clear" w:color="auto" w:fill="FFFFFF"/>
        </w:rPr>
        <w:t xml:space="preserve"> </w:t>
      </w:r>
    </w:p>
    <w:p w14:paraId="0000000F" w14:textId="75748DBA" w:rsidR="00D35105" w:rsidRDefault="008F572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Larissa Melo Bandeira </w:t>
      </w:r>
      <w:r w:rsidR="00C4108C">
        <w:rPr>
          <w:rFonts w:ascii="Times New Roman" w:eastAsia="Times New Roman" w:hAnsi="Times New Roman" w:cs="Times New Roman"/>
          <w:sz w:val="24"/>
          <w:szCs w:val="24"/>
        </w:rPr>
        <w:t xml:space="preserve">– </w:t>
      </w:r>
      <w:hyperlink r:id="rId15" w:history="1">
        <w:r w:rsidR="00C4108C" w:rsidRPr="0069783D">
          <w:rPr>
            <w:rStyle w:val="Hyperlink"/>
            <w:rFonts w:ascii="Times New Roman" w:hAnsi="Times New Roman" w:cs="Times New Roman"/>
            <w:sz w:val="24"/>
            <w:szCs w:val="24"/>
            <w:shd w:val="clear" w:color="auto" w:fill="FFFFFF"/>
          </w:rPr>
          <w:t>http://lattes.cnpq.br/5010088461040959</w:t>
        </w:r>
      </w:hyperlink>
      <w:r w:rsidR="00162DA3">
        <w:rPr>
          <w:rFonts w:ascii="Tahoma" w:hAnsi="Tahoma" w:cs="Tahoma"/>
          <w:color w:val="326C99"/>
          <w:sz w:val="15"/>
          <w:szCs w:val="15"/>
          <w:shd w:val="clear" w:color="auto" w:fill="FFFFFF"/>
        </w:rPr>
        <w:t xml:space="preserve"> </w:t>
      </w:r>
    </w:p>
    <w:p w14:paraId="00000010" w14:textId="76E57055" w:rsidR="00D35105" w:rsidRDefault="008F572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Carolina Amianti </w:t>
      </w:r>
      <w:r w:rsidR="00C4108C">
        <w:rPr>
          <w:rFonts w:ascii="Times New Roman" w:eastAsia="Times New Roman" w:hAnsi="Times New Roman" w:cs="Times New Roman"/>
          <w:sz w:val="24"/>
          <w:szCs w:val="24"/>
        </w:rPr>
        <w:t xml:space="preserve">– </w:t>
      </w:r>
      <w:hyperlink r:id="rId16" w:history="1">
        <w:r w:rsidR="00C4108C" w:rsidRPr="0069783D">
          <w:rPr>
            <w:rStyle w:val="Hyperlink"/>
            <w:rFonts w:ascii="Times New Roman" w:hAnsi="Times New Roman" w:cs="Times New Roman"/>
            <w:sz w:val="24"/>
            <w:szCs w:val="24"/>
            <w:shd w:val="clear" w:color="auto" w:fill="FFFFFF"/>
          </w:rPr>
          <w:t>http://lattes.cnpq.br/2236527518934902</w:t>
        </w:r>
      </w:hyperlink>
      <w:r w:rsidR="00162DA3" w:rsidRPr="00F73DAC">
        <w:rPr>
          <w:rFonts w:ascii="Tahoma" w:hAnsi="Tahoma" w:cs="Tahoma"/>
          <w:color w:val="326C99"/>
          <w:sz w:val="24"/>
          <w:szCs w:val="24"/>
          <w:shd w:val="clear" w:color="auto" w:fill="FFFFFF"/>
        </w:rPr>
        <w:t xml:space="preserve"> </w:t>
      </w:r>
    </w:p>
    <w:p w14:paraId="00000011" w14:textId="77777777" w:rsidR="00D35105" w:rsidRDefault="00D35105">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bl>
      <w:tblPr>
        <w:tblStyle w:val="a"/>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D35105" w14:paraId="62B55125" w14:textId="77777777">
        <w:tc>
          <w:tcPr>
            <w:tcW w:w="8724" w:type="dxa"/>
            <w:shd w:val="clear" w:color="auto" w:fill="DBE5F1"/>
          </w:tcPr>
          <w:p w14:paraId="00000012" w14:textId="77777777" w:rsidR="00D35105" w:rsidRDefault="008F572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SUMÁRIO</w:t>
            </w:r>
          </w:p>
        </w:tc>
      </w:tr>
    </w:tbl>
    <w:p w14:paraId="00000013" w14:textId="77777777" w:rsidR="00D35105" w:rsidRDefault="00D35105">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00000014" w14:textId="443F015B" w:rsidR="00D35105" w:rsidRDefault="00C4108C">
      <w:pPr>
        <w:pBdr>
          <w:top w:val="nil"/>
          <w:left w:val="nil"/>
          <w:bottom w:val="nil"/>
          <w:right w:val="nil"/>
          <w:between w:val="nil"/>
        </w:pBdr>
        <w:tabs>
          <w:tab w:val="left" w:pos="8505"/>
        </w:tabs>
        <w:spacing w:line="276"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color w:val="000000"/>
          <w:sz w:val="24"/>
          <w:szCs w:val="24"/>
        </w:rPr>
        <w:t>2.</w:t>
      </w:r>
      <w:r w:rsidR="008F5720">
        <w:rPr>
          <w:rFonts w:ascii="Times New Roman" w:eastAsia="Times New Roman" w:hAnsi="Times New Roman" w:cs="Times New Roman"/>
          <w:b/>
          <w:bCs/>
          <w:color w:val="000000"/>
          <w:sz w:val="24"/>
          <w:szCs w:val="24"/>
        </w:rPr>
        <w:t>1</w:t>
      </w:r>
      <w:r w:rsidR="008F5720">
        <w:rPr>
          <w:rFonts w:ascii="Times New Roman" w:eastAsia="Times New Roman" w:hAnsi="Times New Roman" w:cs="Times New Roman"/>
          <w:b/>
          <w:bCs/>
          <w:sz w:val="24"/>
          <w:szCs w:val="24"/>
        </w:rPr>
        <w:t xml:space="preserve"> </w:t>
      </w:r>
      <w:r w:rsidR="008F5720">
        <w:rPr>
          <w:rFonts w:ascii="Times New Roman" w:eastAsia="Times New Roman" w:hAnsi="Times New Roman" w:cs="Times New Roman"/>
          <w:b/>
          <w:bCs/>
          <w:color w:val="000000"/>
          <w:sz w:val="24"/>
          <w:szCs w:val="24"/>
        </w:rPr>
        <w:t>Infecções Sexualmente Transmissíveis</w:t>
      </w:r>
      <w:r w:rsidR="008F5720">
        <w:rPr>
          <w:rFonts w:ascii="Times New Roman" w:eastAsia="Times New Roman" w:hAnsi="Times New Roman" w:cs="Times New Roman"/>
          <w:b/>
          <w:bCs/>
          <w:sz w:val="24"/>
          <w:szCs w:val="24"/>
        </w:rPr>
        <w:t xml:space="preserve"> que mais acometem caminhoneiras</w:t>
      </w:r>
      <w:r>
        <w:rPr>
          <w:rFonts w:ascii="Times New Roman" w:eastAsia="Times New Roman" w:hAnsi="Times New Roman" w:cs="Times New Roman"/>
          <w:b/>
          <w:bCs/>
          <w:color w:val="000000"/>
          <w:sz w:val="24"/>
          <w:szCs w:val="24"/>
        </w:rPr>
        <w:t xml:space="preserve"> e</w:t>
      </w:r>
      <w:r w:rsidR="002323B1">
        <w:rPr>
          <w:rFonts w:ascii="Times New Roman" w:eastAsia="Times New Roman" w:hAnsi="Times New Roman" w:cs="Times New Roman"/>
          <w:b/>
          <w:bCs/>
          <w:color w:val="000000"/>
          <w:sz w:val="24"/>
          <w:szCs w:val="24"/>
        </w:rPr>
        <w:t xml:space="preserve"> </w:t>
      </w:r>
      <w:r w:rsidR="002323B1" w:rsidRPr="002323B1">
        <w:rPr>
          <w:rFonts w:ascii="Times New Roman" w:eastAsia="Times New Roman" w:hAnsi="Times New Roman" w:cs="Times New Roman"/>
          <w:b/>
          <w:bCs/>
          <w:color w:val="000000"/>
          <w:sz w:val="24"/>
          <w:szCs w:val="24"/>
        </w:rPr>
        <w:t>caminhoneiros</w:t>
      </w:r>
      <w:r w:rsidR="008F5720" w:rsidRPr="002323B1">
        <w:rPr>
          <w:rFonts w:ascii="Times New Roman" w:eastAsia="Times New Roman" w:hAnsi="Times New Roman" w:cs="Times New Roman"/>
          <w:b/>
          <w:bCs/>
          <w:color w:val="000000"/>
          <w:sz w:val="24"/>
          <w:szCs w:val="24"/>
        </w:rPr>
        <w:t xml:space="preserve"> </w:t>
      </w:r>
      <w:r w:rsidR="002323B1">
        <w:rPr>
          <w:rFonts w:ascii="Times New Roman" w:eastAsia="Times New Roman" w:hAnsi="Times New Roman" w:cs="Times New Roman"/>
          <w:b/>
          <w:bCs/>
          <w:i/>
          <w:iCs/>
          <w:color w:val="000000"/>
          <w:sz w:val="24"/>
          <w:szCs w:val="24"/>
        </w:rPr>
        <w:t xml:space="preserve">                                                                                                                     </w:t>
      </w:r>
      <w:r w:rsidR="008F5720">
        <w:rPr>
          <w:rFonts w:ascii="Times New Roman" w:eastAsia="Times New Roman" w:hAnsi="Times New Roman" w:cs="Times New Roman"/>
          <w:b/>
          <w:bCs/>
          <w:i/>
          <w:iCs/>
          <w:color w:val="000000"/>
          <w:sz w:val="24"/>
          <w:szCs w:val="24"/>
        </w:rPr>
        <w:t xml:space="preserve"> </w:t>
      </w:r>
      <w:r w:rsidR="008F5720">
        <w:rPr>
          <w:rFonts w:ascii="Times New Roman" w:eastAsia="Times New Roman" w:hAnsi="Times New Roman" w:cs="Times New Roman"/>
          <w:b/>
          <w:bCs/>
          <w:color w:val="000000"/>
          <w:sz w:val="24"/>
          <w:szCs w:val="24"/>
        </w:rPr>
        <w:t xml:space="preserve"> </w:t>
      </w:r>
    </w:p>
    <w:p w14:paraId="1F435FE3" w14:textId="77C73785" w:rsidR="00FF606C" w:rsidRPr="00FF606C" w:rsidRDefault="00FF606C" w:rsidP="4C949BBF">
      <w:pPr>
        <w:widowControl/>
        <w:spacing w:line="276" w:lineRule="auto"/>
        <w:jc w:val="both"/>
        <w:rPr>
          <w:rFonts w:ascii="Times New Roman" w:eastAsia="Times New Roman" w:hAnsi="Times New Roman" w:cs="Times New Roman"/>
          <w:b/>
          <w:bCs/>
          <w:i/>
          <w:iCs/>
          <w:color w:val="1B1B1B"/>
          <w:sz w:val="24"/>
          <w:szCs w:val="24"/>
          <w:highlight w:val="white"/>
        </w:rPr>
      </w:pPr>
      <w:r w:rsidRPr="00FF606C">
        <w:rPr>
          <w:rFonts w:ascii="Times New Roman" w:eastAsia="Times New Roman" w:hAnsi="Times New Roman" w:cs="Times New Roman"/>
          <w:b/>
          <w:bCs/>
          <w:i/>
          <w:iCs/>
          <w:color w:val="1B1B1B"/>
          <w:sz w:val="24"/>
          <w:szCs w:val="24"/>
          <w:highlight w:val="white"/>
        </w:rPr>
        <w:t>2.1.1 Sífilis</w:t>
      </w:r>
    </w:p>
    <w:p w14:paraId="4097F3F2" w14:textId="7180DD69" w:rsidR="00FF606C" w:rsidRDefault="00FF606C" w:rsidP="4C949BBF">
      <w:pPr>
        <w:widowControl/>
        <w:spacing w:line="276" w:lineRule="auto"/>
        <w:jc w:val="both"/>
        <w:rPr>
          <w:rFonts w:ascii="Times New Roman" w:eastAsia="Times New Roman" w:hAnsi="Times New Roman" w:cs="Times New Roman"/>
          <w:b/>
          <w:bCs/>
          <w:color w:val="1B1B1B"/>
          <w:sz w:val="24"/>
          <w:szCs w:val="24"/>
          <w:highlight w:val="white"/>
        </w:rPr>
      </w:pPr>
      <w:r w:rsidRPr="00FF606C">
        <w:rPr>
          <w:rFonts w:ascii="Times New Roman" w:eastAsia="Times New Roman" w:hAnsi="Times New Roman" w:cs="Times New Roman"/>
          <w:b/>
          <w:bCs/>
          <w:i/>
          <w:iCs/>
          <w:color w:val="1B1B1B"/>
          <w:sz w:val="24"/>
          <w:szCs w:val="24"/>
          <w:highlight w:val="white"/>
        </w:rPr>
        <w:t>2.1.2</w:t>
      </w:r>
      <w:r w:rsidRPr="00FF606C">
        <w:rPr>
          <w:rFonts w:ascii="Times New Roman" w:eastAsia="Times New Roman" w:hAnsi="Times New Roman" w:cs="Times New Roman"/>
          <w:b/>
          <w:i/>
          <w:sz w:val="24"/>
          <w:szCs w:val="24"/>
        </w:rPr>
        <w:t xml:space="preserve"> </w:t>
      </w:r>
      <w:r w:rsidRPr="00B64528">
        <w:rPr>
          <w:rFonts w:ascii="Times New Roman" w:eastAsia="Times New Roman" w:hAnsi="Times New Roman" w:cs="Times New Roman"/>
          <w:b/>
          <w:i/>
          <w:sz w:val="24"/>
          <w:szCs w:val="24"/>
        </w:rPr>
        <w:t>Vírus da Imunodeficiência Humana (HIV)</w:t>
      </w:r>
    </w:p>
    <w:p w14:paraId="1AA6C111" w14:textId="3C2B5800" w:rsidR="00FF606C" w:rsidRDefault="00FF606C" w:rsidP="4C949BBF">
      <w:pPr>
        <w:widowControl/>
        <w:spacing w:line="276" w:lineRule="auto"/>
        <w:jc w:val="both"/>
        <w:rPr>
          <w:rFonts w:ascii="Times New Roman" w:hAnsi="Times New Roman" w:cs="Times New Roman"/>
          <w:b/>
          <w:i/>
          <w:color w:val="000000" w:themeColor="text1"/>
          <w:sz w:val="24"/>
          <w:szCs w:val="24"/>
        </w:rPr>
      </w:pPr>
      <w:r w:rsidRPr="00FF606C">
        <w:rPr>
          <w:rFonts w:ascii="Times New Roman" w:hAnsi="Times New Roman" w:cs="Times New Roman"/>
          <w:b/>
          <w:i/>
          <w:color w:val="000000" w:themeColor="text1"/>
          <w:sz w:val="24"/>
          <w:szCs w:val="24"/>
        </w:rPr>
        <w:t>2.1.3 Hepatites B (HBV) e C (HCV)</w:t>
      </w:r>
    </w:p>
    <w:p w14:paraId="65DBCDB7" w14:textId="7F4F8481" w:rsidR="00FF606C" w:rsidRPr="00FF606C" w:rsidRDefault="00FF606C" w:rsidP="4C949BBF">
      <w:pPr>
        <w:widowControl/>
        <w:spacing w:line="276"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 xml:space="preserve">2.1.4 </w:t>
      </w:r>
      <w:r w:rsidRPr="00FF606C">
        <w:rPr>
          <w:rFonts w:ascii="Times New Roman" w:hAnsi="Times New Roman" w:cs="Times New Roman"/>
          <w:b/>
          <w:i/>
          <w:iCs/>
          <w:sz w:val="24"/>
          <w:szCs w:val="24"/>
        </w:rPr>
        <w:t>Outras Infecções Sexualmente Transmissíveis</w:t>
      </w:r>
    </w:p>
    <w:p w14:paraId="00000015" w14:textId="3B44C03F" w:rsidR="00D35105" w:rsidRDefault="00C4108C" w:rsidP="4C949BBF">
      <w:pPr>
        <w:widowControl/>
        <w:spacing w:line="276" w:lineRule="auto"/>
        <w:jc w:val="both"/>
        <w:rPr>
          <w:rFonts w:ascii="Times New Roman" w:eastAsia="Times New Roman" w:hAnsi="Times New Roman" w:cs="Times New Roman"/>
          <w:i/>
          <w:iCs/>
          <w:color w:val="1B1B1B"/>
          <w:sz w:val="24"/>
          <w:szCs w:val="24"/>
          <w:highlight w:val="white"/>
        </w:rPr>
      </w:pPr>
      <w:r>
        <w:rPr>
          <w:rFonts w:ascii="Times New Roman" w:eastAsia="Times New Roman" w:hAnsi="Times New Roman" w:cs="Times New Roman"/>
          <w:b/>
          <w:bCs/>
          <w:color w:val="1B1B1B"/>
          <w:sz w:val="24"/>
          <w:szCs w:val="24"/>
          <w:highlight w:val="white"/>
        </w:rPr>
        <w:t>2.</w:t>
      </w:r>
      <w:r w:rsidR="008F5720" w:rsidRPr="4C949BBF">
        <w:rPr>
          <w:rFonts w:ascii="Times New Roman" w:eastAsia="Times New Roman" w:hAnsi="Times New Roman" w:cs="Times New Roman"/>
          <w:b/>
          <w:bCs/>
          <w:color w:val="1B1B1B"/>
          <w:sz w:val="24"/>
          <w:szCs w:val="24"/>
          <w:highlight w:val="white"/>
        </w:rPr>
        <w:t xml:space="preserve">2 Epidemiologia das </w:t>
      </w:r>
      <w:r w:rsidR="003F6681">
        <w:rPr>
          <w:rFonts w:ascii="Times New Roman" w:eastAsia="Times New Roman" w:hAnsi="Times New Roman" w:cs="Times New Roman"/>
          <w:b/>
          <w:bCs/>
          <w:color w:val="000000"/>
          <w:sz w:val="24"/>
          <w:szCs w:val="24"/>
        </w:rPr>
        <w:t>Infecções Sexualmente Transmissíveis</w:t>
      </w:r>
      <w:r w:rsidR="008F5720" w:rsidRPr="4C949BBF">
        <w:rPr>
          <w:rFonts w:ascii="Times New Roman" w:eastAsia="Times New Roman" w:hAnsi="Times New Roman" w:cs="Times New Roman"/>
          <w:b/>
          <w:bCs/>
          <w:color w:val="1B1B1B"/>
          <w:sz w:val="24"/>
          <w:szCs w:val="24"/>
          <w:highlight w:val="white"/>
        </w:rPr>
        <w:t xml:space="preserve"> em</w:t>
      </w:r>
      <w:r w:rsidR="004C72F2">
        <w:rPr>
          <w:rFonts w:ascii="Times New Roman" w:eastAsia="Times New Roman" w:hAnsi="Times New Roman" w:cs="Times New Roman"/>
          <w:b/>
          <w:bCs/>
          <w:sz w:val="24"/>
          <w:szCs w:val="24"/>
        </w:rPr>
        <w:t xml:space="preserve"> caminhoneiras</w:t>
      </w:r>
      <w:r w:rsidR="003F6681">
        <w:rPr>
          <w:rFonts w:ascii="Times New Roman" w:eastAsia="Times New Roman" w:hAnsi="Times New Roman" w:cs="Times New Roman"/>
          <w:b/>
          <w:bCs/>
          <w:color w:val="000000"/>
          <w:sz w:val="24"/>
          <w:szCs w:val="24"/>
        </w:rPr>
        <w:t xml:space="preserve"> e</w:t>
      </w:r>
      <w:r w:rsidR="004C72F2">
        <w:rPr>
          <w:rFonts w:ascii="Times New Roman" w:eastAsia="Times New Roman" w:hAnsi="Times New Roman" w:cs="Times New Roman"/>
          <w:b/>
          <w:bCs/>
          <w:color w:val="000000"/>
          <w:sz w:val="24"/>
          <w:szCs w:val="24"/>
        </w:rPr>
        <w:t xml:space="preserve"> </w:t>
      </w:r>
      <w:r w:rsidR="004C72F2" w:rsidRPr="002323B1">
        <w:rPr>
          <w:rFonts w:ascii="Times New Roman" w:eastAsia="Times New Roman" w:hAnsi="Times New Roman" w:cs="Times New Roman"/>
          <w:b/>
          <w:bCs/>
          <w:color w:val="000000"/>
          <w:sz w:val="24"/>
          <w:szCs w:val="24"/>
        </w:rPr>
        <w:t>caminhoneiros</w:t>
      </w:r>
      <w:r w:rsidR="004C72F2">
        <w:rPr>
          <w:rFonts w:ascii="Times New Roman" w:eastAsia="Times New Roman" w:hAnsi="Times New Roman" w:cs="Times New Roman"/>
          <w:b/>
          <w:bCs/>
          <w:color w:val="000000"/>
          <w:sz w:val="24"/>
          <w:szCs w:val="24"/>
        </w:rPr>
        <w:t xml:space="preserve">   </w:t>
      </w:r>
      <w:r w:rsidR="008F5720">
        <w:tab/>
      </w:r>
      <w:r w:rsidR="008F5720" w:rsidRPr="4C949BBF">
        <w:rPr>
          <w:rFonts w:ascii="Times New Roman" w:eastAsia="Times New Roman" w:hAnsi="Times New Roman" w:cs="Times New Roman"/>
          <w:b/>
          <w:bCs/>
          <w:color w:val="1B1B1B"/>
          <w:sz w:val="24"/>
          <w:szCs w:val="24"/>
          <w:highlight w:val="white"/>
        </w:rPr>
        <w:t xml:space="preserve">             </w:t>
      </w:r>
      <w:r w:rsidR="008F5720" w:rsidRPr="4C949BBF">
        <w:rPr>
          <w:rFonts w:ascii="Times New Roman" w:eastAsia="Times New Roman" w:hAnsi="Times New Roman" w:cs="Times New Roman"/>
          <w:b/>
          <w:bCs/>
          <w:i/>
          <w:iCs/>
          <w:color w:val="1B1B1B"/>
          <w:sz w:val="24"/>
          <w:szCs w:val="24"/>
          <w:highlight w:val="white"/>
        </w:rPr>
        <w:t xml:space="preserve"> </w:t>
      </w:r>
      <w:r w:rsidR="004C72F2">
        <w:rPr>
          <w:rFonts w:ascii="Times New Roman" w:eastAsia="Times New Roman" w:hAnsi="Times New Roman" w:cs="Times New Roman"/>
          <w:b/>
          <w:bCs/>
          <w:i/>
          <w:iCs/>
          <w:color w:val="1B1B1B"/>
          <w:sz w:val="24"/>
          <w:szCs w:val="24"/>
          <w:highlight w:val="white"/>
        </w:rPr>
        <w:t xml:space="preserve">           </w:t>
      </w:r>
      <w:r w:rsidR="003F6681">
        <w:rPr>
          <w:rFonts w:ascii="Times New Roman" w:eastAsia="Times New Roman" w:hAnsi="Times New Roman" w:cs="Times New Roman"/>
          <w:b/>
          <w:bCs/>
          <w:i/>
          <w:iCs/>
          <w:color w:val="1B1B1B"/>
          <w:sz w:val="24"/>
          <w:szCs w:val="24"/>
          <w:highlight w:val="white"/>
        </w:rPr>
        <w:tab/>
      </w:r>
      <w:r w:rsidR="003F6681">
        <w:rPr>
          <w:rFonts w:ascii="Times New Roman" w:eastAsia="Times New Roman" w:hAnsi="Times New Roman" w:cs="Times New Roman"/>
          <w:b/>
          <w:bCs/>
          <w:i/>
          <w:iCs/>
          <w:color w:val="1B1B1B"/>
          <w:sz w:val="24"/>
          <w:szCs w:val="24"/>
          <w:highlight w:val="white"/>
        </w:rPr>
        <w:tab/>
      </w:r>
      <w:r w:rsidR="003F6681">
        <w:rPr>
          <w:rFonts w:ascii="Times New Roman" w:eastAsia="Times New Roman" w:hAnsi="Times New Roman" w:cs="Times New Roman"/>
          <w:b/>
          <w:bCs/>
          <w:i/>
          <w:iCs/>
          <w:color w:val="1B1B1B"/>
          <w:sz w:val="24"/>
          <w:szCs w:val="24"/>
          <w:highlight w:val="white"/>
        </w:rPr>
        <w:tab/>
      </w:r>
      <w:r w:rsidR="003F6681">
        <w:rPr>
          <w:rFonts w:ascii="Times New Roman" w:eastAsia="Times New Roman" w:hAnsi="Times New Roman" w:cs="Times New Roman"/>
          <w:b/>
          <w:bCs/>
          <w:i/>
          <w:iCs/>
          <w:color w:val="1B1B1B"/>
          <w:sz w:val="24"/>
          <w:szCs w:val="24"/>
          <w:highlight w:val="white"/>
        </w:rPr>
        <w:tab/>
      </w:r>
      <w:r w:rsidR="003F6681">
        <w:rPr>
          <w:rFonts w:ascii="Times New Roman" w:eastAsia="Times New Roman" w:hAnsi="Times New Roman" w:cs="Times New Roman"/>
          <w:b/>
          <w:bCs/>
          <w:i/>
          <w:iCs/>
          <w:color w:val="1B1B1B"/>
          <w:sz w:val="24"/>
          <w:szCs w:val="24"/>
          <w:highlight w:val="white"/>
        </w:rPr>
        <w:tab/>
      </w:r>
      <w:r w:rsidR="003F6681">
        <w:rPr>
          <w:rFonts w:ascii="Times New Roman" w:eastAsia="Times New Roman" w:hAnsi="Times New Roman" w:cs="Times New Roman"/>
          <w:b/>
          <w:bCs/>
          <w:i/>
          <w:iCs/>
          <w:color w:val="1B1B1B"/>
          <w:sz w:val="24"/>
          <w:szCs w:val="24"/>
          <w:highlight w:val="white"/>
        </w:rPr>
        <w:tab/>
      </w:r>
      <w:r w:rsidR="003F6681">
        <w:rPr>
          <w:rFonts w:ascii="Times New Roman" w:eastAsia="Times New Roman" w:hAnsi="Times New Roman" w:cs="Times New Roman"/>
          <w:b/>
          <w:bCs/>
          <w:i/>
          <w:iCs/>
          <w:color w:val="1B1B1B"/>
          <w:sz w:val="24"/>
          <w:szCs w:val="24"/>
          <w:highlight w:val="white"/>
        </w:rPr>
        <w:tab/>
      </w:r>
      <w:r w:rsidR="004C72F2">
        <w:rPr>
          <w:rFonts w:ascii="Times New Roman" w:eastAsia="Times New Roman" w:hAnsi="Times New Roman" w:cs="Times New Roman"/>
          <w:b/>
          <w:bCs/>
          <w:i/>
          <w:iCs/>
          <w:color w:val="1B1B1B"/>
          <w:sz w:val="24"/>
          <w:szCs w:val="24"/>
          <w:highlight w:val="white"/>
        </w:rPr>
        <w:t xml:space="preserve"> </w:t>
      </w:r>
      <w:r w:rsidR="008F5720" w:rsidRPr="4C949BBF">
        <w:rPr>
          <w:rFonts w:ascii="Times New Roman" w:eastAsia="Times New Roman" w:hAnsi="Times New Roman" w:cs="Times New Roman"/>
          <w:b/>
          <w:bCs/>
          <w:i/>
          <w:iCs/>
          <w:color w:val="1B1B1B"/>
          <w:sz w:val="24"/>
          <w:szCs w:val="24"/>
          <w:highlight w:val="white"/>
        </w:rPr>
        <w:t xml:space="preserve"> </w:t>
      </w:r>
    </w:p>
    <w:p w14:paraId="00000016" w14:textId="5FCF991E" w:rsidR="00D35105" w:rsidRDefault="00C4108C">
      <w:pPr>
        <w:widowControl/>
        <w:spacing w:line="276" w:lineRule="auto"/>
        <w:jc w:val="both"/>
        <w:rPr>
          <w:rFonts w:ascii="Times New Roman" w:eastAsia="Times New Roman" w:hAnsi="Times New Roman" w:cs="Times New Roman"/>
          <w:i/>
          <w:iCs/>
          <w:color w:val="1B1B1B"/>
          <w:sz w:val="24"/>
          <w:szCs w:val="24"/>
          <w:highlight w:val="white"/>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 xml:space="preserve">3   Importância do acesso aos testes rápidos e autotestes em locais estratégicos            </w:t>
      </w:r>
      <w:r w:rsidR="008F5720">
        <w:rPr>
          <w:rFonts w:ascii="Times New Roman" w:eastAsia="Times New Roman" w:hAnsi="Times New Roman" w:cs="Times New Roman"/>
          <w:b/>
          <w:bCs/>
          <w:i/>
          <w:iCs/>
          <w:sz w:val="24"/>
          <w:szCs w:val="24"/>
        </w:rPr>
        <w:t xml:space="preserve"> </w:t>
      </w:r>
      <w:r w:rsidR="008F5720">
        <w:rPr>
          <w:rFonts w:ascii="Times New Roman" w:eastAsia="Times New Roman" w:hAnsi="Times New Roman" w:cs="Times New Roman"/>
          <w:i/>
          <w:iCs/>
          <w:sz w:val="24"/>
          <w:szCs w:val="24"/>
        </w:rPr>
        <w:t xml:space="preserve"> </w:t>
      </w:r>
    </w:p>
    <w:p w14:paraId="00000017" w14:textId="2C1AB390" w:rsidR="00D35105" w:rsidRDefault="00C4108C">
      <w:pPr>
        <w:widowControl/>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4   Estratégia de cuidado integral às</w:t>
      </w:r>
      <w:r w:rsidR="006319EB">
        <w:rPr>
          <w:rFonts w:ascii="Times New Roman" w:eastAsia="Times New Roman" w:hAnsi="Times New Roman" w:cs="Times New Roman"/>
          <w:b/>
          <w:bCs/>
          <w:sz w:val="24"/>
          <w:szCs w:val="24"/>
        </w:rPr>
        <w:t xml:space="preserve"> pessoas diagnosticadas com </w:t>
      </w:r>
      <w:r w:rsidR="003F6681">
        <w:rPr>
          <w:rFonts w:ascii="Times New Roman" w:eastAsia="Times New Roman" w:hAnsi="Times New Roman" w:cs="Times New Roman"/>
          <w:b/>
          <w:bCs/>
          <w:color w:val="000000"/>
          <w:sz w:val="24"/>
          <w:szCs w:val="24"/>
        </w:rPr>
        <w:t>Infecções Sexualmente Transmissíveis</w:t>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t xml:space="preserve">  </w:t>
      </w:r>
      <w:r w:rsidR="003F6681">
        <w:rPr>
          <w:rFonts w:ascii="Times New Roman" w:eastAsia="Times New Roman" w:hAnsi="Times New Roman" w:cs="Times New Roman"/>
          <w:b/>
          <w:bCs/>
          <w:sz w:val="24"/>
          <w:szCs w:val="24"/>
        </w:rPr>
        <w:tab/>
      </w:r>
      <w:r w:rsidR="003F6681">
        <w:rPr>
          <w:rFonts w:ascii="Times New Roman" w:eastAsia="Times New Roman" w:hAnsi="Times New Roman" w:cs="Times New Roman"/>
          <w:b/>
          <w:bCs/>
          <w:sz w:val="24"/>
          <w:szCs w:val="24"/>
        </w:rPr>
        <w:tab/>
      </w:r>
      <w:r w:rsidR="003F6681">
        <w:rPr>
          <w:rFonts w:ascii="Times New Roman" w:eastAsia="Times New Roman" w:hAnsi="Times New Roman" w:cs="Times New Roman"/>
          <w:b/>
          <w:bCs/>
          <w:sz w:val="24"/>
          <w:szCs w:val="24"/>
        </w:rPr>
        <w:tab/>
      </w:r>
      <w:r w:rsidR="003F6681">
        <w:rPr>
          <w:rFonts w:ascii="Times New Roman" w:eastAsia="Times New Roman" w:hAnsi="Times New Roman" w:cs="Times New Roman"/>
          <w:b/>
          <w:bCs/>
          <w:sz w:val="24"/>
          <w:szCs w:val="24"/>
        </w:rPr>
        <w:tab/>
      </w:r>
      <w:r w:rsidR="003F6681">
        <w:rPr>
          <w:rFonts w:ascii="Times New Roman" w:eastAsia="Times New Roman" w:hAnsi="Times New Roman" w:cs="Times New Roman"/>
          <w:b/>
          <w:bCs/>
          <w:sz w:val="24"/>
          <w:szCs w:val="24"/>
        </w:rPr>
        <w:tab/>
      </w:r>
      <w:r w:rsidR="003F6681">
        <w:rPr>
          <w:rFonts w:ascii="Times New Roman" w:eastAsia="Times New Roman" w:hAnsi="Times New Roman" w:cs="Times New Roman"/>
          <w:b/>
          <w:bCs/>
          <w:sz w:val="24"/>
          <w:szCs w:val="24"/>
        </w:rPr>
        <w:tab/>
      </w:r>
      <w:r w:rsidR="003F6681">
        <w:rPr>
          <w:rFonts w:ascii="Times New Roman" w:eastAsia="Times New Roman" w:hAnsi="Times New Roman" w:cs="Times New Roman"/>
          <w:b/>
          <w:bCs/>
          <w:sz w:val="24"/>
          <w:szCs w:val="24"/>
        </w:rPr>
        <w:tab/>
        <w:t xml:space="preserve">  </w:t>
      </w:r>
      <w:r w:rsidR="008F5720">
        <w:rPr>
          <w:rFonts w:ascii="Times New Roman" w:eastAsia="Times New Roman" w:hAnsi="Times New Roman" w:cs="Times New Roman"/>
          <w:sz w:val="24"/>
          <w:szCs w:val="24"/>
        </w:rPr>
        <w:t xml:space="preserve"> </w:t>
      </w:r>
    </w:p>
    <w:p w14:paraId="1A6BB0B7" w14:textId="2184F131" w:rsidR="00FF606C" w:rsidRDefault="00FF606C">
      <w:pPr>
        <w:widowControl/>
        <w:spacing w:line="276"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2.4.1 Acompanhamento das pessoas vivendo com HIV</w:t>
      </w:r>
    </w:p>
    <w:p w14:paraId="32BB130C" w14:textId="2C858C7F" w:rsidR="00FF606C" w:rsidRPr="00FF606C" w:rsidRDefault="00FF606C">
      <w:pPr>
        <w:widowControl/>
        <w:spacing w:line="276" w:lineRule="auto"/>
        <w:jc w:val="both"/>
        <w:rPr>
          <w:rFonts w:ascii="Times New Roman" w:eastAsia="Times New Roman" w:hAnsi="Times New Roman" w:cs="Times New Roman"/>
          <w:b/>
          <w:bCs/>
          <w:i/>
          <w:iCs/>
          <w:sz w:val="24"/>
          <w:szCs w:val="24"/>
        </w:rPr>
      </w:pPr>
      <w:r w:rsidRPr="00FF606C">
        <w:rPr>
          <w:rFonts w:ascii="Times New Roman" w:eastAsia="Times New Roman" w:hAnsi="Times New Roman" w:cs="Times New Roman"/>
          <w:b/>
          <w:bCs/>
          <w:i/>
          <w:iCs/>
          <w:sz w:val="24"/>
          <w:szCs w:val="24"/>
        </w:rPr>
        <w:t>2.4.</w:t>
      </w:r>
      <w:r>
        <w:rPr>
          <w:rFonts w:ascii="Times New Roman" w:eastAsia="Times New Roman" w:hAnsi="Times New Roman" w:cs="Times New Roman"/>
          <w:b/>
          <w:bCs/>
          <w:i/>
          <w:iCs/>
          <w:sz w:val="24"/>
          <w:szCs w:val="24"/>
        </w:rPr>
        <w:t>2</w:t>
      </w:r>
      <w:r w:rsidRPr="00FF606C">
        <w:rPr>
          <w:rFonts w:ascii="Times New Roman" w:eastAsia="Times New Roman" w:hAnsi="Times New Roman" w:cs="Times New Roman"/>
          <w:b/>
          <w:bCs/>
          <w:i/>
          <w:iCs/>
          <w:sz w:val="24"/>
          <w:szCs w:val="24"/>
        </w:rPr>
        <w:t xml:space="preserve"> Hepatites virais: cuidado contínuo e articulação da rede</w:t>
      </w:r>
    </w:p>
    <w:p w14:paraId="00000018" w14:textId="23BA0769" w:rsidR="00D35105" w:rsidRDefault="00C4108C">
      <w:pPr>
        <w:widowControl/>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w:t>
      </w:r>
      <w:r w:rsidR="006319EB">
        <w:rPr>
          <w:rFonts w:ascii="Times New Roman" w:eastAsia="Times New Roman" w:hAnsi="Times New Roman" w:cs="Times New Roman"/>
          <w:b/>
          <w:bCs/>
          <w:sz w:val="24"/>
          <w:szCs w:val="24"/>
        </w:rPr>
        <w:t xml:space="preserve">5   Métodos de </w:t>
      </w:r>
      <w:r w:rsidR="00162DA3">
        <w:rPr>
          <w:rFonts w:ascii="Times New Roman" w:eastAsia="Times New Roman" w:hAnsi="Times New Roman" w:cs="Times New Roman"/>
          <w:b/>
          <w:bCs/>
          <w:sz w:val="24"/>
          <w:szCs w:val="24"/>
        </w:rPr>
        <w:t>p</w:t>
      </w:r>
      <w:r w:rsidR="006319EB">
        <w:rPr>
          <w:rFonts w:ascii="Times New Roman" w:eastAsia="Times New Roman" w:hAnsi="Times New Roman" w:cs="Times New Roman"/>
          <w:b/>
          <w:bCs/>
          <w:sz w:val="24"/>
          <w:szCs w:val="24"/>
        </w:rPr>
        <w:t xml:space="preserve">revenção de </w:t>
      </w:r>
      <w:r w:rsidR="003F6681">
        <w:rPr>
          <w:rFonts w:ascii="Times New Roman" w:eastAsia="Times New Roman" w:hAnsi="Times New Roman" w:cs="Times New Roman"/>
          <w:b/>
          <w:bCs/>
          <w:color w:val="000000"/>
          <w:sz w:val="24"/>
          <w:szCs w:val="24"/>
        </w:rPr>
        <w:t>Infecções Sexualmente Transmissíveis</w:t>
      </w:r>
      <w:r w:rsidR="008F5720">
        <w:rPr>
          <w:rFonts w:ascii="Times New Roman" w:eastAsia="Times New Roman" w:hAnsi="Times New Roman" w:cs="Times New Roman"/>
          <w:b/>
          <w:bCs/>
          <w:sz w:val="24"/>
          <w:szCs w:val="24"/>
        </w:rPr>
        <w:tab/>
      </w:r>
      <w:r w:rsidR="00F73DAC">
        <w:rPr>
          <w:rFonts w:ascii="Times New Roman" w:eastAsia="Times New Roman" w:hAnsi="Times New Roman" w:cs="Times New Roman"/>
          <w:b/>
          <w:bCs/>
          <w:sz w:val="24"/>
          <w:szCs w:val="24"/>
        </w:rPr>
        <w:t xml:space="preserve">    </w:t>
      </w:r>
      <w:r w:rsidR="008F5720">
        <w:rPr>
          <w:rFonts w:ascii="Times New Roman" w:eastAsia="Times New Roman" w:hAnsi="Times New Roman" w:cs="Times New Roman"/>
          <w:b/>
          <w:bCs/>
          <w:sz w:val="24"/>
          <w:szCs w:val="24"/>
        </w:rPr>
        <w:tab/>
        <w:t xml:space="preserve">  </w:t>
      </w:r>
      <w:r w:rsidR="008F5720">
        <w:rPr>
          <w:rFonts w:ascii="Times New Roman" w:eastAsia="Times New Roman" w:hAnsi="Times New Roman" w:cs="Times New Roman"/>
          <w:sz w:val="24"/>
          <w:szCs w:val="24"/>
        </w:rPr>
        <w:t xml:space="preserve"> </w:t>
      </w:r>
      <w:r w:rsidR="00F73DAC">
        <w:rPr>
          <w:rFonts w:ascii="Times New Roman" w:eastAsia="Times New Roman" w:hAnsi="Times New Roman" w:cs="Times New Roman"/>
          <w:sz w:val="24"/>
          <w:szCs w:val="24"/>
        </w:rPr>
        <w:t xml:space="preserve">            </w:t>
      </w:r>
    </w:p>
    <w:p w14:paraId="00000019" w14:textId="54A843E8" w:rsidR="00D35105" w:rsidRDefault="00C4108C">
      <w:pPr>
        <w:widowControl/>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6   Estratégias para ampliar o acesso a insumos de prevenção</w:t>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t xml:space="preserve">   </w:t>
      </w:r>
    </w:p>
    <w:p w14:paraId="0000001A" w14:textId="231B4E42" w:rsidR="00D35105" w:rsidRDefault="00C4108C">
      <w:pPr>
        <w:widowControl/>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7   Abordagem sindrômica, encaminhamento e continuidade do cuidado</w:t>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t xml:space="preserve">  </w:t>
      </w:r>
      <w:r w:rsidR="008F5720">
        <w:rPr>
          <w:rFonts w:ascii="Times New Roman" w:eastAsia="Times New Roman" w:hAnsi="Times New Roman" w:cs="Times New Roman"/>
          <w:sz w:val="24"/>
          <w:szCs w:val="24"/>
        </w:rPr>
        <w:t xml:space="preserve"> </w:t>
      </w:r>
    </w:p>
    <w:p w14:paraId="0000001B" w14:textId="5679B3AA" w:rsidR="00D35105" w:rsidRDefault="00C4108C">
      <w:pPr>
        <w:widowControl/>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 xml:space="preserve">8 Na prática: manejo e continuidade do cuidado em um caso de </w:t>
      </w:r>
      <w:r w:rsidR="00D643F2">
        <w:rPr>
          <w:rFonts w:ascii="Times New Roman" w:eastAsia="Times New Roman" w:hAnsi="Times New Roman" w:cs="Times New Roman"/>
          <w:b/>
          <w:bCs/>
          <w:color w:val="000000"/>
          <w:sz w:val="24"/>
          <w:szCs w:val="24"/>
        </w:rPr>
        <w:t>Infecções Sexualmente Transmissíveis</w:t>
      </w:r>
      <w:r w:rsidR="008F5720">
        <w:rPr>
          <w:rFonts w:ascii="Times New Roman" w:eastAsia="Times New Roman" w:hAnsi="Times New Roman" w:cs="Times New Roman"/>
          <w:b/>
          <w:bCs/>
          <w:sz w:val="24"/>
          <w:szCs w:val="24"/>
        </w:rPr>
        <w:t xml:space="preserve"> em </w:t>
      </w:r>
      <w:r w:rsidR="00FF606C">
        <w:rPr>
          <w:rFonts w:ascii="Times New Roman" w:eastAsia="Times New Roman" w:hAnsi="Times New Roman" w:cs="Times New Roman"/>
          <w:b/>
          <w:bCs/>
          <w:sz w:val="24"/>
          <w:szCs w:val="24"/>
        </w:rPr>
        <w:t xml:space="preserve">uma </w:t>
      </w:r>
      <w:r w:rsidR="00FF606C" w:rsidRPr="00D92C89">
        <w:rPr>
          <w:rFonts w:ascii="Times New Roman" w:eastAsia="Times New Roman" w:hAnsi="Times New Roman" w:cs="Times New Roman"/>
          <w:b/>
          <w:bCs/>
          <w:sz w:val="24"/>
          <w:szCs w:val="24"/>
        </w:rPr>
        <w:t xml:space="preserve">pessoa </w:t>
      </w:r>
      <w:r w:rsidR="004C72F2" w:rsidRPr="00D92C89">
        <w:rPr>
          <w:rFonts w:ascii="Times New Roman" w:eastAsia="Times New Roman" w:hAnsi="Times New Roman" w:cs="Times New Roman"/>
          <w:b/>
          <w:bCs/>
          <w:sz w:val="24"/>
          <w:szCs w:val="24"/>
        </w:rPr>
        <w:t>caminhoneira</w:t>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r>
      <w:r w:rsidR="008F5720">
        <w:rPr>
          <w:rFonts w:ascii="Times New Roman" w:eastAsia="Times New Roman" w:hAnsi="Times New Roman" w:cs="Times New Roman"/>
          <w:b/>
          <w:bCs/>
          <w:sz w:val="24"/>
          <w:szCs w:val="24"/>
        </w:rPr>
        <w:tab/>
        <w:t xml:space="preserve">  </w:t>
      </w:r>
      <w:r w:rsidR="008F5720">
        <w:rPr>
          <w:rFonts w:ascii="Times New Roman" w:eastAsia="Times New Roman" w:hAnsi="Times New Roman" w:cs="Times New Roman"/>
          <w:sz w:val="24"/>
          <w:szCs w:val="24"/>
        </w:rPr>
        <w:t xml:space="preserve"> </w:t>
      </w:r>
    </w:p>
    <w:p w14:paraId="0000001C" w14:textId="7FB37741" w:rsidR="008A681B" w:rsidRDefault="008A681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Style w:val="a0"/>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D35105" w14:paraId="60F6DA85" w14:textId="77777777">
        <w:tc>
          <w:tcPr>
            <w:tcW w:w="8724" w:type="dxa"/>
            <w:shd w:val="clear" w:color="auto" w:fill="DBE5F1"/>
          </w:tcPr>
          <w:p w14:paraId="0000001D" w14:textId="77777777" w:rsidR="00D35105" w:rsidRDefault="008F572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APRESENTAÇÃO DO MÓDULO</w:t>
            </w:r>
          </w:p>
        </w:tc>
      </w:tr>
    </w:tbl>
    <w:p w14:paraId="0000001E" w14:textId="77777777" w:rsidR="00D35105" w:rsidRDefault="00D35105">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828351D" w14:textId="77777777" w:rsidR="007E65E9" w:rsidRDefault="008A681B" w:rsidP="00162DA3">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Agora que você já conhece a realidade e os principais desafios enfrentados pelo público caminhoneiro, </w:t>
      </w:r>
      <w:r w:rsidR="001C302D">
        <w:rPr>
          <w:rFonts w:ascii="Times New Roman" w:eastAsia="Times New Roman" w:hAnsi="Times New Roman" w:cs="Times New Roman"/>
          <w:sz w:val="24"/>
          <w:szCs w:val="24"/>
        </w:rPr>
        <w:t>damos boas-vindas a</w:t>
      </w:r>
      <w:r>
        <w:rPr>
          <w:rFonts w:ascii="Times New Roman" w:eastAsia="Times New Roman" w:hAnsi="Times New Roman" w:cs="Times New Roman"/>
          <w:sz w:val="24"/>
          <w:szCs w:val="24"/>
        </w:rPr>
        <w:t>o</w:t>
      </w:r>
      <w:r w:rsidR="008F5720">
        <w:rPr>
          <w:rFonts w:ascii="Times New Roman" w:eastAsia="Times New Roman" w:hAnsi="Times New Roman" w:cs="Times New Roman"/>
          <w:sz w:val="24"/>
          <w:szCs w:val="24"/>
        </w:rPr>
        <w:t xml:space="preserve"> Módulo II! </w:t>
      </w:r>
      <w:r>
        <w:rPr>
          <w:rFonts w:ascii="Times New Roman" w:eastAsia="Times New Roman" w:hAnsi="Times New Roman" w:cs="Times New Roman"/>
          <w:sz w:val="24"/>
          <w:szCs w:val="24"/>
        </w:rPr>
        <w:t>Aqui</w:t>
      </w:r>
      <w:r w:rsidR="008D2114">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w:t>
      </w:r>
      <w:r w:rsidR="00162DA3">
        <w:rPr>
          <w:rFonts w:ascii="Times New Roman" w:eastAsia="Times New Roman" w:hAnsi="Times New Roman" w:cs="Times New Roman"/>
          <w:sz w:val="24"/>
          <w:szCs w:val="24"/>
        </w:rPr>
        <w:t xml:space="preserve">convidamos </w:t>
      </w:r>
      <w:r w:rsidR="008F5720">
        <w:rPr>
          <w:rFonts w:ascii="Times New Roman" w:eastAsia="Times New Roman" w:hAnsi="Times New Roman" w:cs="Times New Roman"/>
          <w:sz w:val="24"/>
          <w:szCs w:val="24"/>
        </w:rPr>
        <w:t xml:space="preserve">você a aprofundar seus conhecimentos sobre o cuidado integral </w:t>
      </w:r>
      <w:r w:rsidR="00145C5D">
        <w:rPr>
          <w:rFonts w:ascii="Times New Roman" w:eastAsia="Times New Roman" w:hAnsi="Times New Roman" w:cs="Times New Roman"/>
          <w:sz w:val="24"/>
          <w:szCs w:val="24"/>
        </w:rPr>
        <w:t>à caminhoneira</w:t>
      </w:r>
      <w:r w:rsidR="00F84256">
        <w:rPr>
          <w:rFonts w:ascii="Times New Roman" w:eastAsia="Times New Roman" w:hAnsi="Times New Roman" w:cs="Times New Roman"/>
          <w:sz w:val="24"/>
          <w:szCs w:val="24"/>
        </w:rPr>
        <w:t xml:space="preserve"> e ao caminhoneiro</w:t>
      </w:r>
      <w:r w:rsidR="00145C5D">
        <w:rPr>
          <w:rFonts w:ascii="Times New Roman" w:eastAsia="Times New Roman" w:hAnsi="Times New Roman" w:cs="Times New Roman"/>
          <w:sz w:val="24"/>
          <w:szCs w:val="24"/>
        </w:rPr>
        <w:t xml:space="preserve"> </w:t>
      </w:r>
      <w:r w:rsidR="006900A8">
        <w:rPr>
          <w:rFonts w:ascii="Times New Roman" w:eastAsia="Times New Roman" w:hAnsi="Times New Roman" w:cs="Times New Roman"/>
          <w:sz w:val="24"/>
          <w:szCs w:val="24"/>
        </w:rPr>
        <w:t xml:space="preserve">nas </w:t>
      </w:r>
      <w:r w:rsidR="00162DA3">
        <w:rPr>
          <w:rFonts w:ascii="Times New Roman" w:eastAsia="Times New Roman" w:hAnsi="Times New Roman" w:cs="Times New Roman"/>
          <w:sz w:val="24"/>
          <w:szCs w:val="24"/>
        </w:rPr>
        <w:t xml:space="preserve">Infecções Sexualmente Transmissíveis </w:t>
      </w:r>
      <w:r w:rsidR="008F5720">
        <w:rPr>
          <w:rFonts w:ascii="Times New Roman" w:eastAsia="Times New Roman" w:hAnsi="Times New Roman" w:cs="Times New Roman"/>
          <w:sz w:val="24"/>
          <w:szCs w:val="24"/>
        </w:rPr>
        <w:t>(IST</w:t>
      </w:r>
      <w:r w:rsidR="00145C5D">
        <w:rPr>
          <w:rFonts w:ascii="Times New Roman" w:eastAsia="Times New Roman" w:hAnsi="Times New Roman" w:cs="Times New Roman"/>
          <w:sz w:val="24"/>
          <w:szCs w:val="24"/>
        </w:rPr>
        <w:t xml:space="preserve">). </w:t>
      </w:r>
    </w:p>
    <w:p w14:paraId="0DEA11D7" w14:textId="181B3E0D" w:rsidR="00711EB9" w:rsidRDefault="008F5720" w:rsidP="00162DA3">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longo do </w:t>
      </w:r>
      <w:r w:rsidR="008A681B">
        <w:rPr>
          <w:rFonts w:ascii="Times New Roman" w:eastAsia="Times New Roman" w:hAnsi="Times New Roman" w:cs="Times New Roman"/>
          <w:sz w:val="24"/>
          <w:szCs w:val="24"/>
        </w:rPr>
        <w:t>módulo</w:t>
      </w:r>
      <w:r>
        <w:rPr>
          <w:rFonts w:ascii="Times New Roman" w:eastAsia="Times New Roman" w:hAnsi="Times New Roman" w:cs="Times New Roman"/>
          <w:sz w:val="24"/>
          <w:szCs w:val="24"/>
        </w:rPr>
        <w:t xml:space="preserve">, serão abordados aspectos relacionados à epidemiologia, </w:t>
      </w:r>
      <w:r w:rsidR="009F46D0">
        <w:rPr>
          <w:rFonts w:ascii="Times New Roman" w:eastAsia="Times New Roman" w:hAnsi="Times New Roman" w:cs="Times New Roman"/>
          <w:sz w:val="24"/>
          <w:szCs w:val="24"/>
        </w:rPr>
        <w:t>prevenção</w:t>
      </w:r>
      <w:r w:rsidR="00711EB9">
        <w:rPr>
          <w:rFonts w:ascii="Times New Roman" w:eastAsia="Times New Roman" w:hAnsi="Times New Roman" w:cs="Times New Roman"/>
          <w:sz w:val="24"/>
          <w:szCs w:val="24"/>
        </w:rPr>
        <w:t>,</w:t>
      </w:r>
      <w:r w:rsidR="009F46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diagnóstico, manejo clínico e estratégias de ampliação do acesso aos serviços de saúde. A proposta é fortalecer sua atuação na promoção da saúde, contribuindo para o diagnóstico precoce, o tratamento oportuno e a redução das vulnerabilidades no contexto das estradas. </w:t>
      </w:r>
    </w:p>
    <w:p w14:paraId="106EB539" w14:textId="77777777" w:rsidR="008A681B" w:rsidRDefault="008F5720" w:rsidP="00F73DAC">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Assim, esse é o momento de dar o próximo passo: que tal iniciar este módulo com um olhar atento e comprometido com a realidade das estradas? Ao avançar, você terá a oportunidade de refletir sobre sua prática e ampliar seu potencial de cuidado. </w:t>
      </w:r>
    </w:p>
    <w:p w14:paraId="0000001F" w14:textId="2A6F71D5" w:rsidR="00D35105" w:rsidRDefault="008F5720" w:rsidP="00F73DAC">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Vamos começar?</w:t>
      </w:r>
    </w:p>
    <w:p w14:paraId="00000020" w14:textId="77777777" w:rsidR="00D35105" w:rsidRDefault="00D35105">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bl>
      <w:tblPr>
        <w:tblStyle w:val="a1"/>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D35105" w14:paraId="792A1799" w14:textId="77777777">
        <w:tc>
          <w:tcPr>
            <w:tcW w:w="8724" w:type="dxa"/>
            <w:shd w:val="clear" w:color="auto" w:fill="DBE5F1"/>
          </w:tcPr>
          <w:p w14:paraId="00000021" w14:textId="77777777" w:rsidR="00D35105" w:rsidRDefault="008F572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 xml:space="preserve">OBJETIVOS DE APRENDIZAGEM </w:t>
            </w:r>
          </w:p>
        </w:tc>
      </w:tr>
    </w:tbl>
    <w:p w14:paraId="2B8341A1" w14:textId="2CB95E98" w:rsidR="00145C5D" w:rsidRDefault="00145C5D" w:rsidP="001C302D">
      <w:pPr>
        <w:widowControl/>
        <w:numPr>
          <w:ilvl w:val="0"/>
          <w:numId w:val="5"/>
        </w:numPr>
        <w:pBdr>
          <w:top w:val="nil"/>
          <w:left w:val="nil"/>
          <w:bottom w:val="nil"/>
          <w:right w:val="nil"/>
          <w:between w:val="nil"/>
        </w:pBd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Conhecer os aspectos epidemiológicos das Infecções Sexualmente Transmissíveis e hepatites virais, incluindo prevalências, fatores comportamentais de risco e vulnerabilidades associadas à alta mobilidade geográfica</w:t>
      </w:r>
      <w:r w:rsidR="00711EB9">
        <w:rPr>
          <w:rFonts w:ascii="Times New Roman" w:eastAsia="Times New Roman" w:hAnsi="Times New Roman" w:cs="Times New Roman"/>
          <w:sz w:val="24"/>
          <w:szCs w:val="24"/>
        </w:rPr>
        <w:t>.</w:t>
      </w:r>
    </w:p>
    <w:p w14:paraId="65798112" w14:textId="57004859" w:rsidR="00145C5D" w:rsidRDefault="00145C5D" w:rsidP="001C302D">
      <w:pPr>
        <w:widowControl/>
        <w:numPr>
          <w:ilvl w:val="0"/>
          <w:numId w:val="5"/>
        </w:numPr>
        <w:pBdr>
          <w:top w:val="nil"/>
          <w:left w:val="nil"/>
          <w:bottom w:val="nil"/>
          <w:right w:val="nil"/>
          <w:between w:val="nil"/>
        </w:pBdr>
        <w:spacing w:after="120" w:line="360" w:lineRule="auto"/>
        <w:jc w:val="both"/>
        <w:rPr>
          <w:rFonts w:ascii="Times New Roman" w:eastAsia="Times New Roman" w:hAnsi="Times New Roman" w:cs="Times New Roman"/>
          <w:sz w:val="24"/>
          <w:szCs w:val="24"/>
        </w:rPr>
      </w:pPr>
      <w:r w:rsidRPr="00140D9D">
        <w:rPr>
          <w:rFonts w:ascii="Times New Roman" w:eastAsia="Times New Roman" w:hAnsi="Times New Roman" w:cs="Times New Roman"/>
          <w:sz w:val="24"/>
          <w:szCs w:val="24"/>
        </w:rPr>
        <w:t xml:space="preserve">Identificar estratégias de ampliação de acesso e oferta das testagens para </w:t>
      </w:r>
      <w:r w:rsidR="00711EB9" w:rsidRPr="4C949BBF">
        <w:rPr>
          <w:rFonts w:ascii="Times New Roman" w:eastAsia="Times New Roman" w:hAnsi="Times New Roman" w:cs="Times New Roman"/>
          <w:sz w:val="24"/>
          <w:szCs w:val="24"/>
        </w:rPr>
        <w:t>Infecções Sexualmente Transmissíveis</w:t>
      </w:r>
      <w:r w:rsidR="00711EB9" w:rsidRPr="00140D9D" w:rsidDel="00711EB9">
        <w:rPr>
          <w:rFonts w:ascii="Times New Roman" w:eastAsia="Times New Roman" w:hAnsi="Times New Roman" w:cs="Times New Roman"/>
          <w:sz w:val="24"/>
          <w:szCs w:val="24"/>
        </w:rPr>
        <w:t xml:space="preserve"> </w:t>
      </w:r>
      <w:r w:rsidRPr="00140D9D">
        <w:rPr>
          <w:rFonts w:ascii="Times New Roman" w:eastAsia="Times New Roman" w:hAnsi="Times New Roman" w:cs="Times New Roman"/>
          <w:sz w:val="24"/>
          <w:szCs w:val="24"/>
        </w:rPr>
        <w:t>na população caminhoneira</w:t>
      </w:r>
      <w:r w:rsidR="00711EB9">
        <w:rPr>
          <w:rFonts w:ascii="Times New Roman" w:eastAsia="Times New Roman" w:hAnsi="Times New Roman" w:cs="Times New Roman"/>
          <w:sz w:val="24"/>
          <w:szCs w:val="24"/>
        </w:rPr>
        <w:t>.</w:t>
      </w:r>
    </w:p>
    <w:p w14:paraId="0159899A" w14:textId="1744B18D" w:rsidR="00145C5D" w:rsidRDefault="00145C5D" w:rsidP="001C302D">
      <w:pPr>
        <w:widowControl/>
        <w:numPr>
          <w:ilvl w:val="0"/>
          <w:numId w:val="5"/>
        </w:numPr>
        <w:pBdr>
          <w:top w:val="nil"/>
          <w:left w:val="nil"/>
          <w:bottom w:val="nil"/>
          <w:right w:val="nil"/>
          <w:between w:val="nil"/>
        </w:pBd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Reconhecer a importância do </w:t>
      </w:r>
      <w:r w:rsidRPr="4C949BBF">
        <w:rPr>
          <w:rFonts w:ascii="Times New Roman" w:eastAsia="Times New Roman" w:hAnsi="Times New Roman" w:cs="Times New Roman"/>
          <w:sz w:val="24"/>
          <w:szCs w:val="24"/>
        </w:rPr>
        <w:t>cuidado integral às pessoas diagnosticadas com Infecções Sexualmente Transmissíveis e hepatites virais</w:t>
      </w:r>
      <w:r w:rsidR="00711EB9">
        <w:rPr>
          <w:rFonts w:ascii="Times New Roman" w:eastAsia="Times New Roman" w:hAnsi="Times New Roman" w:cs="Times New Roman"/>
          <w:sz w:val="24"/>
          <w:szCs w:val="24"/>
        </w:rPr>
        <w:t>.</w:t>
      </w:r>
    </w:p>
    <w:p w14:paraId="6300884C" w14:textId="06ADDFE4" w:rsidR="00145C5D" w:rsidRDefault="00145C5D" w:rsidP="001C302D">
      <w:pPr>
        <w:widowControl/>
        <w:numPr>
          <w:ilvl w:val="0"/>
          <w:numId w:val="5"/>
        </w:numPr>
        <w:pBdr>
          <w:top w:val="nil"/>
          <w:left w:val="nil"/>
          <w:bottom w:val="nil"/>
          <w:right w:val="nil"/>
          <w:between w:val="nil"/>
        </w:pBd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Compreender a relevância do </w:t>
      </w:r>
      <w:r w:rsidRPr="4C949BBF">
        <w:rPr>
          <w:rFonts w:ascii="Times New Roman" w:eastAsia="Times New Roman" w:hAnsi="Times New Roman" w:cs="Times New Roman"/>
          <w:sz w:val="24"/>
          <w:szCs w:val="24"/>
        </w:rPr>
        <w:t xml:space="preserve">acesso às diferentes </w:t>
      </w:r>
      <w:r>
        <w:rPr>
          <w:rFonts w:ascii="Times New Roman" w:eastAsia="Times New Roman" w:hAnsi="Times New Roman" w:cs="Times New Roman"/>
          <w:sz w:val="24"/>
          <w:szCs w:val="24"/>
        </w:rPr>
        <w:t xml:space="preserve">tecnologias </w:t>
      </w:r>
      <w:r w:rsidRPr="4C949BBF">
        <w:rPr>
          <w:rFonts w:ascii="Times New Roman" w:eastAsia="Times New Roman" w:hAnsi="Times New Roman" w:cs="Times New Roman"/>
          <w:sz w:val="24"/>
          <w:szCs w:val="24"/>
        </w:rPr>
        <w:t>de prevenção de Infecções Sexualmente Transmissíveis, incluindo a Profilaxia Pré-Exposição (PrEP) e a Profilaxia Pós-Exposição (PEP)</w:t>
      </w:r>
      <w:r w:rsidR="00711EB9">
        <w:rPr>
          <w:rFonts w:ascii="Times New Roman" w:eastAsia="Times New Roman" w:hAnsi="Times New Roman" w:cs="Times New Roman"/>
          <w:sz w:val="24"/>
          <w:szCs w:val="24"/>
        </w:rPr>
        <w:t>.</w:t>
      </w:r>
    </w:p>
    <w:p w14:paraId="2679C406" w14:textId="6B851EB8" w:rsidR="00145C5D" w:rsidRDefault="00145C5D" w:rsidP="001C302D">
      <w:pPr>
        <w:widowControl/>
        <w:numPr>
          <w:ilvl w:val="0"/>
          <w:numId w:val="5"/>
        </w:numPr>
        <w:pBdr>
          <w:top w:val="nil"/>
          <w:left w:val="nil"/>
          <w:bottom w:val="nil"/>
          <w:right w:val="nil"/>
          <w:between w:val="nil"/>
        </w:pBdr>
        <w:spacing w:after="120" w:line="360" w:lineRule="auto"/>
        <w:jc w:val="both"/>
      </w:pPr>
      <w:r>
        <w:rPr>
          <w:rFonts w:ascii="Times New Roman" w:eastAsia="Times New Roman" w:hAnsi="Times New Roman" w:cs="Times New Roman"/>
          <w:sz w:val="24"/>
          <w:szCs w:val="24"/>
        </w:rPr>
        <w:t>Reconhecer os protocolos de manejo, de fluxos de notificação vigentes e de vigilância epidemiológica que garantem a continuidade do cuidado às caminhoneiras</w:t>
      </w:r>
      <w:r w:rsidR="004C72F2">
        <w:rPr>
          <w:rFonts w:ascii="Times New Roman" w:eastAsia="Times New Roman" w:hAnsi="Times New Roman" w:cs="Times New Roman"/>
          <w:sz w:val="24"/>
          <w:szCs w:val="24"/>
        </w:rPr>
        <w:t xml:space="preserve"> e </w:t>
      </w:r>
      <w:r w:rsidR="00036836">
        <w:rPr>
          <w:rFonts w:ascii="Times New Roman" w:eastAsia="Times New Roman" w:hAnsi="Times New Roman" w:cs="Times New Roman"/>
          <w:sz w:val="24"/>
          <w:szCs w:val="24"/>
        </w:rPr>
        <w:t xml:space="preserve">aos </w:t>
      </w:r>
      <w:r w:rsidR="004C72F2">
        <w:rPr>
          <w:rFonts w:ascii="Times New Roman" w:eastAsia="Times New Roman" w:hAnsi="Times New Roman" w:cs="Times New Roman"/>
          <w:sz w:val="24"/>
          <w:szCs w:val="24"/>
        </w:rPr>
        <w:t>caminhoneiros</w:t>
      </w:r>
      <w:r>
        <w:rPr>
          <w:rFonts w:ascii="Times New Roman" w:eastAsia="Times New Roman" w:hAnsi="Times New Roman" w:cs="Times New Roman"/>
          <w:sz w:val="24"/>
          <w:szCs w:val="24"/>
        </w:rPr>
        <w:t xml:space="preserve">. </w:t>
      </w:r>
    </w:p>
    <w:p w14:paraId="0000002A" w14:textId="77777777" w:rsidR="00D35105" w:rsidRDefault="00D35105">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bl>
      <w:tblPr>
        <w:tblStyle w:val="a2"/>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D35105" w14:paraId="5ED84F60" w14:textId="77777777">
        <w:tc>
          <w:tcPr>
            <w:tcW w:w="8724" w:type="dxa"/>
            <w:shd w:val="clear" w:color="auto" w:fill="DBE5F1"/>
          </w:tcPr>
          <w:p w14:paraId="0000002B" w14:textId="77777777" w:rsidR="00D35105" w:rsidRDefault="008F572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CARGA HORÁRIA DE ESTUDO</w:t>
            </w:r>
          </w:p>
        </w:tc>
      </w:tr>
    </w:tbl>
    <w:p w14:paraId="0000002C" w14:textId="77777777" w:rsidR="00D35105" w:rsidRDefault="00D35105">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000002D" w14:textId="2ED91F16" w:rsidR="008A681B" w:rsidRDefault="54EE71B1" w:rsidP="001C6682">
      <w:pPr>
        <w:widowControl/>
        <w:pBdr>
          <w:top w:val="nil"/>
          <w:left w:val="nil"/>
          <w:bottom w:val="nil"/>
          <w:right w:val="nil"/>
          <w:between w:val="nil"/>
        </w:pBdr>
        <w:spacing w:line="360" w:lineRule="auto"/>
        <w:ind w:firstLine="284"/>
        <w:jc w:val="both"/>
        <w:rPr>
          <w:rFonts w:ascii="Times New Roman" w:eastAsia="Times New Roman" w:hAnsi="Times New Roman" w:cs="Times New Roman"/>
          <w:color w:val="000000" w:themeColor="text1"/>
          <w:sz w:val="24"/>
          <w:szCs w:val="24"/>
        </w:rPr>
      </w:pPr>
      <w:r w:rsidRPr="4C949BBF">
        <w:rPr>
          <w:rFonts w:ascii="Times New Roman" w:eastAsia="Times New Roman" w:hAnsi="Times New Roman" w:cs="Times New Roman"/>
          <w:color w:val="000000" w:themeColor="text1"/>
          <w:sz w:val="24"/>
          <w:szCs w:val="24"/>
        </w:rPr>
        <w:t>0</w:t>
      </w:r>
      <w:r w:rsidR="008F5720" w:rsidRPr="4C949BBF">
        <w:rPr>
          <w:rFonts w:ascii="Times New Roman" w:eastAsia="Times New Roman" w:hAnsi="Times New Roman" w:cs="Times New Roman"/>
          <w:color w:val="000000" w:themeColor="text1"/>
          <w:sz w:val="24"/>
          <w:szCs w:val="24"/>
        </w:rPr>
        <w:t>7 horas.</w:t>
      </w:r>
    </w:p>
    <w:p w14:paraId="5A8A4B3C" w14:textId="77777777" w:rsidR="008A681B" w:rsidRDefault="008A681B">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tbl>
      <w:tblPr>
        <w:tblStyle w:val="a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D35105" w14:paraId="2B6A0D63" w14:textId="77777777">
        <w:trPr>
          <w:trHeight w:val="529"/>
        </w:trPr>
        <w:tc>
          <w:tcPr>
            <w:tcW w:w="9061" w:type="dxa"/>
            <w:shd w:val="clear" w:color="auto" w:fill="DBE5F1"/>
          </w:tcPr>
          <w:p w14:paraId="0000002E" w14:textId="77777777" w:rsidR="00D35105" w:rsidRDefault="008F572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TEXTO-BASE</w:t>
            </w:r>
          </w:p>
        </w:tc>
      </w:tr>
    </w:tbl>
    <w:p w14:paraId="0000002F" w14:textId="503F93E7" w:rsidR="00D35105" w:rsidRDefault="00D02243">
      <w:pPr>
        <w:widowControl/>
        <w:spacing w:before="240" w:after="24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2.</w:t>
      </w:r>
      <w:r w:rsidR="008F5720" w:rsidRPr="4C949BBF">
        <w:rPr>
          <w:rFonts w:ascii="Times New Roman" w:eastAsia="Times New Roman" w:hAnsi="Times New Roman" w:cs="Times New Roman"/>
          <w:b/>
          <w:bCs/>
          <w:sz w:val="24"/>
          <w:szCs w:val="24"/>
          <w:highlight w:val="white"/>
        </w:rPr>
        <w:t>1 Infecções Sexualmente Transmissíveis que mais acometem caminhoneiras</w:t>
      </w:r>
      <w:r w:rsidR="00F84256">
        <w:rPr>
          <w:rFonts w:ascii="Times New Roman" w:eastAsia="Times New Roman" w:hAnsi="Times New Roman" w:cs="Times New Roman"/>
          <w:b/>
          <w:bCs/>
          <w:sz w:val="24"/>
          <w:szCs w:val="24"/>
          <w:highlight w:val="white"/>
        </w:rPr>
        <w:t xml:space="preserve"> e caminhoneiros</w:t>
      </w:r>
    </w:p>
    <w:p w14:paraId="00000030" w14:textId="6C2197D5" w:rsidR="00D35105" w:rsidRDefault="008F5720" w:rsidP="00F73DAC">
      <w:pPr>
        <w:widowControl/>
        <w:spacing w:line="360" w:lineRule="auto"/>
        <w:ind w:firstLine="720"/>
        <w:jc w:val="both"/>
        <w:rPr>
          <w:rFonts w:ascii="Times New Roman" w:eastAsia="Times New Roman" w:hAnsi="Times New Roman" w:cs="Times New Roman"/>
          <w:sz w:val="24"/>
          <w:szCs w:val="24"/>
          <w:highlight w:val="white"/>
        </w:rPr>
      </w:pPr>
      <w:r w:rsidRPr="4C949BBF">
        <w:rPr>
          <w:rFonts w:ascii="Times New Roman" w:eastAsia="Times New Roman" w:hAnsi="Times New Roman" w:cs="Times New Roman"/>
          <w:sz w:val="24"/>
          <w:szCs w:val="24"/>
          <w:highlight w:val="white"/>
        </w:rPr>
        <w:t xml:space="preserve">Nesta seção você </w:t>
      </w:r>
      <w:r w:rsidR="00711EB9">
        <w:rPr>
          <w:rFonts w:ascii="Times New Roman" w:eastAsia="Times New Roman" w:hAnsi="Times New Roman" w:cs="Times New Roman"/>
          <w:sz w:val="24"/>
          <w:szCs w:val="24"/>
          <w:highlight w:val="white"/>
        </w:rPr>
        <w:t>vai</w:t>
      </w:r>
      <w:r w:rsidRPr="4C949BBF">
        <w:rPr>
          <w:rFonts w:ascii="Times New Roman" w:eastAsia="Times New Roman" w:hAnsi="Times New Roman" w:cs="Times New Roman"/>
          <w:sz w:val="24"/>
          <w:szCs w:val="24"/>
          <w:highlight w:val="white"/>
        </w:rPr>
        <w:t xml:space="preserve"> estudar as principais IST</w:t>
      </w:r>
      <w:r w:rsidR="005D16F5">
        <w:rPr>
          <w:rFonts w:ascii="Times New Roman" w:eastAsia="Times New Roman" w:hAnsi="Times New Roman" w:cs="Times New Roman"/>
          <w:sz w:val="24"/>
          <w:szCs w:val="24"/>
          <w:highlight w:val="white"/>
        </w:rPr>
        <w:t xml:space="preserve"> </w:t>
      </w:r>
      <w:r w:rsidRPr="4C949BBF">
        <w:rPr>
          <w:rFonts w:ascii="Times New Roman" w:eastAsia="Times New Roman" w:hAnsi="Times New Roman" w:cs="Times New Roman"/>
          <w:sz w:val="24"/>
          <w:szCs w:val="24"/>
          <w:highlight w:val="white"/>
        </w:rPr>
        <w:t>que causam impacto na saúde pública global, especialmente na saúde das caminhoneiras</w:t>
      </w:r>
      <w:r w:rsidR="00F84256">
        <w:rPr>
          <w:rFonts w:ascii="Times New Roman" w:eastAsia="Times New Roman" w:hAnsi="Times New Roman" w:cs="Times New Roman"/>
          <w:sz w:val="24"/>
          <w:szCs w:val="24"/>
          <w:highlight w:val="white"/>
        </w:rPr>
        <w:t xml:space="preserve"> e dos caminhoneiros</w:t>
      </w:r>
      <w:r w:rsidRPr="4C949BBF">
        <w:rPr>
          <w:rFonts w:ascii="Times New Roman" w:eastAsia="Times New Roman" w:hAnsi="Times New Roman" w:cs="Times New Roman"/>
          <w:sz w:val="24"/>
          <w:szCs w:val="24"/>
          <w:highlight w:val="white"/>
        </w:rPr>
        <w:t xml:space="preserve">. </w:t>
      </w:r>
      <w:r w:rsidRPr="00711EB9">
        <w:rPr>
          <w:rFonts w:ascii="Times New Roman" w:eastAsia="Times New Roman" w:hAnsi="Times New Roman" w:cs="Times New Roman"/>
          <w:sz w:val="24"/>
          <w:szCs w:val="24"/>
          <w:highlight w:val="white"/>
        </w:rPr>
        <w:t>Vamo</w:t>
      </w:r>
      <w:r w:rsidRPr="00F73DAC">
        <w:rPr>
          <w:rFonts w:ascii="Times New Roman" w:eastAsia="Times New Roman" w:hAnsi="Times New Roman" w:cs="Times New Roman"/>
          <w:sz w:val="24"/>
          <w:szCs w:val="24"/>
          <w:highlight w:val="white"/>
        </w:rPr>
        <w:t>s lá?</w:t>
      </w:r>
    </w:p>
    <w:p w14:paraId="5FCABB7D" w14:textId="77777777" w:rsidR="001C302D" w:rsidRPr="00B55009" w:rsidRDefault="001C302D" w:rsidP="00F73DAC">
      <w:pPr>
        <w:widowControl/>
        <w:spacing w:line="360" w:lineRule="auto"/>
        <w:ind w:firstLine="720"/>
        <w:jc w:val="both"/>
        <w:rPr>
          <w:rFonts w:ascii="Times New Roman" w:eastAsia="Times New Roman" w:hAnsi="Times New Roman" w:cs="Times New Roman"/>
          <w:sz w:val="24"/>
          <w:szCs w:val="24"/>
          <w:highlight w:val="white"/>
        </w:rPr>
      </w:pPr>
    </w:p>
    <w:p w14:paraId="237175BD" w14:textId="31D39AB8" w:rsidR="00B64528" w:rsidRPr="00B64528" w:rsidRDefault="00B64528" w:rsidP="00D02243">
      <w:pPr>
        <w:pStyle w:val="NormalWeb"/>
        <w:numPr>
          <w:ilvl w:val="2"/>
          <w:numId w:val="13"/>
        </w:numPr>
        <w:spacing w:before="0" w:beforeAutospacing="0" w:after="160" w:afterAutospacing="0" w:line="360" w:lineRule="auto"/>
        <w:ind w:left="567" w:hanging="567"/>
        <w:jc w:val="both"/>
        <w:rPr>
          <w:b/>
          <w:i/>
          <w:color w:val="000000" w:themeColor="text1"/>
        </w:rPr>
      </w:pPr>
      <w:r w:rsidRPr="00B64528">
        <w:rPr>
          <w:b/>
          <w:i/>
          <w:color w:val="000000" w:themeColor="text1"/>
        </w:rPr>
        <w:t>Sífilis</w:t>
      </w:r>
    </w:p>
    <w:p w14:paraId="4E43B72E" w14:textId="0DFFA534" w:rsidR="00711EB9" w:rsidRDefault="00C47790" w:rsidP="00D02243">
      <w:pPr>
        <w:pStyle w:val="NormalWeb"/>
        <w:spacing w:before="0" w:beforeAutospacing="0" w:after="160" w:afterAutospacing="0" w:line="360" w:lineRule="auto"/>
        <w:ind w:firstLine="567"/>
        <w:jc w:val="both"/>
        <w:rPr>
          <w:color w:val="000000" w:themeColor="text1"/>
        </w:rPr>
      </w:pPr>
      <w:r w:rsidRPr="4C949BBF">
        <w:rPr>
          <w:color w:val="000000" w:themeColor="text1"/>
        </w:rPr>
        <w:t xml:space="preserve">Entre as IST, a </w:t>
      </w:r>
      <w:commentRangeStart w:id="2"/>
      <w:commentRangeStart w:id="3"/>
      <w:r w:rsidRPr="4C949BBF">
        <w:rPr>
          <w:b/>
          <w:bCs/>
          <w:color w:val="000000" w:themeColor="text1"/>
        </w:rPr>
        <w:t>sífilis</w:t>
      </w:r>
      <w:commentRangeEnd w:id="2"/>
      <w:r w:rsidRPr="4C949BBF">
        <w:rPr>
          <w:rStyle w:val="Refdecomentrio"/>
          <w:color w:val="000000" w:themeColor="text1"/>
          <w:sz w:val="24"/>
          <w:szCs w:val="24"/>
        </w:rPr>
        <w:commentReference w:id="2"/>
      </w:r>
      <w:commentRangeEnd w:id="3"/>
      <w:r w:rsidRPr="4C949BBF">
        <w:rPr>
          <w:rStyle w:val="Refdecomentrio"/>
          <w:color w:val="000000" w:themeColor="text1"/>
          <w:sz w:val="24"/>
          <w:szCs w:val="24"/>
        </w:rPr>
        <w:commentReference w:id="3"/>
      </w:r>
      <w:r w:rsidRPr="4C949BBF">
        <w:rPr>
          <w:color w:val="000000" w:themeColor="text1"/>
        </w:rPr>
        <w:t xml:space="preserve"> merece destaque devido à sua elevada prevalência e ao fato de ser uma infecção curável</w:t>
      </w:r>
      <w:r w:rsidR="00D52256" w:rsidRPr="4C949BBF">
        <w:rPr>
          <w:color w:val="000000" w:themeColor="text1"/>
        </w:rPr>
        <w:t xml:space="preserve"> (Figura 1)</w:t>
      </w:r>
      <w:r w:rsidRPr="4C949BBF">
        <w:rPr>
          <w:color w:val="000000" w:themeColor="text1"/>
        </w:rPr>
        <w:t xml:space="preserve">. </w:t>
      </w:r>
    </w:p>
    <w:p w14:paraId="76A44868" w14:textId="0CEC2D6F" w:rsidR="00711EB9" w:rsidRPr="00D52256" w:rsidRDefault="00711EB9" w:rsidP="00711EB9">
      <w:pPr>
        <w:pStyle w:val="NormalWeb"/>
        <w:spacing w:before="0" w:beforeAutospacing="0" w:after="0" w:afterAutospacing="0"/>
        <w:jc w:val="both"/>
      </w:pPr>
      <w:r w:rsidRPr="0080608F">
        <w:rPr>
          <w:b/>
          <w:bCs/>
        </w:rPr>
        <w:t>Figura 1</w:t>
      </w:r>
      <w:r w:rsidR="00D02243">
        <w:rPr>
          <w:b/>
          <w:bCs/>
        </w:rPr>
        <w:t>.</w:t>
      </w:r>
      <w:r w:rsidRPr="0080608F">
        <w:rPr>
          <w:b/>
          <w:bCs/>
        </w:rPr>
        <w:t xml:space="preserve"> Informações importantes sobre a sífilis</w:t>
      </w:r>
    </w:p>
    <w:p w14:paraId="177AA20A" w14:textId="4A776968" w:rsidR="00711EB9" w:rsidRDefault="00980699" w:rsidP="00711EB9">
      <w:pPr>
        <w:widowControl/>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103DD8D" wp14:editId="38D7E322">
            <wp:extent cx="3952875" cy="1729873"/>
            <wp:effectExtent l="0" t="0" r="0" b="381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52875" cy="1729873"/>
                    </a:xfrm>
                    <a:prstGeom prst="rect">
                      <a:avLst/>
                    </a:prstGeom>
                    <a:noFill/>
                    <a:ln>
                      <a:noFill/>
                    </a:ln>
                  </pic:spPr>
                </pic:pic>
              </a:graphicData>
            </a:graphic>
          </wp:inline>
        </w:drawing>
      </w:r>
    </w:p>
    <w:p w14:paraId="56A70E9B" w14:textId="5A5E901C" w:rsidR="00711EB9" w:rsidRDefault="00711EB9" w:rsidP="00711EB9">
      <w:pPr>
        <w:widowControl/>
        <w:spacing w:line="360" w:lineRule="auto"/>
        <w:jc w:val="both"/>
        <w:rPr>
          <w:rFonts w:ascii="Times New Roman" w:eastAsia="Times New Roman" w:hAnsi="Times New Roman" w:cs="Times New Roman"/>
          <w:sz w:val="20"/>
          <w:szCs w:val="20"/>
        </w:rPr>
      </w:pPr>
      <w:r w:rsidRPr="4C949BBF">
        <w:rPr>
          <w:rFonts w:ascii="Times New Roman" w:eastAsia="Times New Roman" w:hAnsi="Times New Roman" w:cs="Times New Roman"/>
          <w:sz w:val="20"/>
          <w:szCs w:val="20"/>
        </w:rPr>
        <w:t xml:space="preserve">Fonte: </w:t>
      </w:r>
      <w:r w:rsidR="00D02243">
        <w:rPr>
          <w:rFonts w:ascii="Times New Roman" w:eastAsia="Times New Roman" w:hAnsi="Times New Roman" w:cs="Times New Roman"/>
          <w:sz w:val="20"/>
          <w:szCs w:val="20"/>
        </w:rPr>
        <w:t>elabora</w:t>
      </w:r>
      <w:r w:rsidR="00FF606C">
        <w:rPr>
          <w:rFonts w:ascii="Times New Roman" w:eastAsia="Times New Roman" w:hAnsi="Times New Roman" w:cs="Times New Roman"/>
          <w:sz w:val="20"/>
          <w:szCs w:val="20"/>
        </w:rPr>
        <w:t>ção</w:t>
      </w:r>
      <w:r w:rsidR="00D02243">
        <w:rPr>
          <w:rFonts w:ascii="Times New Roman" w:eastAsia="Times New Roman" w:hAnsi="Times New Roman" w:cs="Times New Roman"/>
          <w:sz w:val="20"/>
          <w:szCs w:val="20"/>
        </w:rPr>
        <w:t xml:space="preserve"> </w:t>
      </w:r>
      <w:r w:rsidR="00FF606C">
        <w:rPr>
          <w:rFonts w:ascii="Times New Roman" w:eastAsia="Times New Roman" w:hAnsi="Times New Roman" w:cs="Times New Roman"/>
          <w:sz w:val="20"/>
          <w:szCs w:val="20"/>
        </w:rPr>
        <w:t>d</w:t>
      </w:r>
      <w:r w:rsidR="00D02243">
        <w:rPr>
          <w:rFonts w:ascii="Times New Roman" w:eastAsia="Times New Roman" w:hAnsi="Times New Roman" w:cs="Times New Roman"/>
          <w:sz w:val="20"/>
          <w:szCs w:val="20"/>
        </w:rPr>
        <w:t>as autoras</w:t>
      </w:r>
      <w:r w:rsidR="00F841DD">
        <w:rPr>
          <w:rFonts w:ascii="Times New Roman" w:eastAsia="Times New Roman" w:hAnsi="Times New Roman" w:cs="Times New Roman"/>
          <w:sz w:val="20"/>
          <w:szCs w:val="20"/>
        </w:rPr>
        <w:t xml:space="preserve">, </w:t>
      </w:r>
      <w:r w:rsidRPr="4C949BBF">
        <w:rPr>
          <w:rFonts w:ascii="Times New Roman" w:eastAsia="Times New Roman" w:hAnsi="Times New Roman" w:cs="Times New Roman"/>
          <w:sz w:val="20"/>
          <w:szCs w:val="20"/>
        </w:rPr>
        <w:t>2026</w:t>
      </w:r>
      <w:r>
        <w:rPr>
          <w:rFonts w:ascii="Times New Roman" w:eastAsia="Times New Roman" w:hAnsi="Times New Roman" w:cs="Times New Roman"/>
          <w:sz w:val="20"/>
          <w:szCs w:val="20"/>
        </w:rPr>
        <w:t>.</w:t>
      </w:r>
    </w:p>
    <w:p w14:paraId="5BAA922B" w14:textId="77777777" w:rsidR="00711EB9" w:rsidRDefault="00711EB9" w:rsidP="00711EB9">
      <w:pPr>
        <w:pStyle w:val="NormalWeb"/>
        <w:spacing w:before="0" w:beforeAutospacing="0" w:after="160" w:afterAutospacing="0" w:line="360" w:lineRule="auto"/>
        <w:ind w:firstLine="720"/>
        <w:jc w:val="both"/>
        <w:rPr>
          <w:color w:val="000000" w:themeColor="text1"/>
        </w:rPr>
      </w:pPr>
    </w:p>
    <w:p w14:paraId="77C19C37" w14:textId="77777777" w:rsidR="00711EB9" w:rsidRDefault="00C47790" w:rsidP="00711EB9">
      <w:pPr>
        <w:pStyle w:val="NormalWeb"/>
        <w:spacing w:before="0" w:beforeAutospacing="0" w:after="160" w:afterAutospacing="0" w:line="360" w:lineRule="auto"/>
        <w:ind w:firstLine="720"/>
        <w:jc w:val="both"/>
      </w:pPr>
      <w:r w:rsidRPr="4C949BBF">
        <w:rPr>
          <w:color w:val="000000" w:themeColor="text1"/>
        </w:rPr>
        <w:t xml:space="preserve">Quando não tratada, </w:t>
      </w:r>
      <w:r w:rsidR="00711EB9">
        <w:rPr>
          <w:color w:val="000000" w:themeColor="text1"/>
        </w:rPr>
        <w:t xml:space="preserve">a sífilis </w:t>
      </w:r>
      <w:r>
        <w:t>pode evoluir cronicamente para estágios de gravidade variada (primária, secundária e terciária), com períodos de atividade (sintomática) e latência (assintomática)</w:t>
      </w:r>
      <w:r w:rsidR="00711EB9">
        <w:t>,</w:t>
      </w:r>
      <w:r>
        <w:t xml:space="preserve"> conforme demonstrado no Quadro 1. </w:t>
      </w:r>
    </w:p>
    <w:p w14:paraId="459EF245" w14:textId="558F5E5E" w:rsidR="00711EB9" w:rsidRDefault="00711EB9" w:rsidP="00711EB9">
      <w:pPr>
        <w:widowControl/>
        <w:jc w:val="both"/>
        <w:rPr>
          <w:rFonts w:ascii="Times New Roman" w:eastAsia="Times New Roman" w:hAnsi="Times New Roman" w:cs="Times New Roman"/>
          <w:b/>
          <w:bCs/>
          <w:sz w:val="20"/>
          <w:szCs w:val="20"/>
        </w:rPr>
      </w:pPr>
      <w:r w:rsidRPr="4C949BBF">
        <w:rPr>
          <w:rFonts w:ascii="Times New Roman" w:eastAsia="Times New Roman" w:hAnsi="Times New Roman" w:cs="Times New Roman"/>
          <w:b/>
          <w:bCs/>
          <w:sz w:val="24"/>
          <w:szCs w:val="24"/>
        </w:rPr>
        <w:t>Quadro 1</w:t>
      </w:r>
      <w:r w:rsidR="00D02243">
        <w:rPr>
          <w:rFonts w:ascii="Times New Roman" w:eastAsia="Times New Roman" w:hAnsi="Times New Roman" w:cs="Times New Roman"/>
          <w:b/>
          <w:bCs/>
          <w:sz w:val="24"/>
          <w:szCs w:val="24"/>
        </w:rPr>
        <w:t>.</w:t>
      </w:r>
      <w:r w:rsidRPr="4C949BBF">
        <w:rPr>
          <w:rFonts w:ascii="Times New Roman" w:eastAsia="Times New Roman" w:hAnsi="Times New Roman" w:cs="Times New Roman"/>
          <w:sz w:val="24"/>
          <w:szCs w:val="24"/>
        </w:rPr>
        <w:t xml:space="preserve"> </w:t>
      </w:r>
      <w:r w:rsidRPr="4C949BBF">
        <w:rPr>
          <w:rFonts w:ascii="Times New Roman" w:eastAsia="Times New Roman" w:hAnsi="Times New Roman" w:cs="Times New Roman"/>
          <w:b/>
          <w:bCs/>
          <w:sz w:val="24"/>
          <w:szCs w:val="24"/>
        </w:rPr>
        <w:t>Estágios e manifestações clínicas da sífilis</w:t>
      </w:r>
    </w:p>
    <w:tbl>
      <w:tblPr>
        <w:tblW w:w="9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3590"/>
        <w:gridCol w:w="3461"/>
      </w:tblGrid>
      <w:tr w:rsidR="00711EB9" w:rsidRPr="004A5EC6" w14:paraId="6AC355E4" w14:textId="77777777" w:rsidTr="00D02243">
        <w:trPr>
          <w:trHeight w:val="218"/>
          <w:jc w:val="center"/>
        </w:trPr>
        <w:tc>
          <w:tcPr>
            <w:tcW w:w="2179" w:type="dxa"/>
          </w:tcPr>
          <w:p w14:paraId="7DC1107D" w14:textId="77777777" w:rsidR="00711EB9" w:rsidRPr="004A5EC6" w:rsidRDefault="00711EB9" w:rsidP="00B64528">
            <w:pPr>
              <w:rPr>
                <w:rFonts w:ascii="Times New Roman" w:hAnsi="Times New Roman" w:cs="Times New Roman"/>
                <w:b/>
                <w:bCs/>
                <w:sz w:val="16"/>
                <w:szCs w:val="16"/>
              </w:rPr>
            </w:pPr>
            <w:r w:rsidRPr="004A5EC6">
              <w:rPr>
                <w:rFonts w:ascii="Times New Roman" w:hAnsi="Times New Roman" w:cs="Times New Roman"/>
                <w:b/>
                <w:bCs/>
                <w:sz w:val="16"/>
                <w:szCs w:val="16"/>
              </w:rPr>
              <w:t>Evolução</w:t>
            </w:r>
          </w:p>
        </w:tc>
        <w:tc>
          <w:tcPr>
            <w:tcW w:w="3590" w:type="dxa"/>
          </w:tcPr>
          <w:p w14:paraId="72A279ED" w14:textId="77777777" w:rsidR="00711EB9" w:rsidRPr="004A5EC6" w:rsidRDefault="00711EB9" w:rsidP="00B64528">
            <w:pPr>
              <w:rPr>
                <w:rFonts w:ascii="Times New Roman" w:hAnsi="Times New Roman" w:cs="Times New Roman"/>
                <w:b/>
                <w:bCs/>
                <w:sz w:val="16"/>
                <w:szCs w:val="16"/>
              </w:rPr>
            </w:pPr>
            <w:r w:rsidRPr="004A5EC6">
              <w:rPr>
                <w:rFonts w:ascii="Times New Roman" w:hAnsi="Times New Roman" w:cs="Times New Roman"/>
                <w:b/>
                <w:bCs/>
                <w:sz w:val="16"/>
                <w:szCs w:val="16"/>
              </w:rPr>
              <w:t>Manifestações clínicas</w:t>
            </w:r>
          </w:p>
        </w:tc>
        <w:tc>
          <w:tcPr>
            <w:tcW w:w="3461" w:type="dxa"/>
          </w:tcPr>
          <w:p w14:paraId="5E2C764D" w14:textId="77777777" w:rsidR="00711EB9" w:rsidRPr="004A5EC6" w:rsidRDefault="00711EB9" w:rsidP="00B64528">
            <w:pPr>
              <w:rPr>
                <w:rFonts w:ascii="Times New Roman" w:hAnsi="Times New Roman" w:cs="Times New Roman"/>
                <w:b/>
                <w:bCs/>
                <w:sz w:val="16"/>
                <w:szCs w:val="16"/>
              </w:rPr>
            </w:pPr>
            <w:r w:rsidRPr="004A5EC6">
              <w:rPr>
                <w:rFonts w:ascii="Times New Roman" w:hAnsi="Times New Roman" w:cs="Times New Roman"/>
                <w:b/>
                <w:bCs/>
                <w:sz w:val="16"/>
                <w:szCs w:val="16"/>
              </w:rPr>
              <w:t>Estágios da sífilis adquirida</w:t>
            </w:r>
          </w:p>
        </w:tc>
      </w:tr>
      <w:tr w:rsidR="00711EB9" w:rsidRPr="004A5EC6" w14:paraId="297A44A0" w14:textId="77777777" w:rsidTr="00D02243">
        <w:trPr>
          <w:trHeight w:val="2323"/>
          <w:jc w:val="center"/>
        </w:trPr>
        <w:tc>
          <w:tcPr>
            <w:tcW w:w="2179" w:type="dxa"/>
          </w:tcPr>
          <w:p w14:paraId="62C2F793" w14:textId="77777777" w:rsidR="00711EB9" w:rsidRPr="00963E26" w:rsidRDefault="00711EB9" w:rsidP="00B64528">
            <w:pPr>
              <w:jc w:val="center"/>
              <w:rPr>
                <w:rFonts w:ascii="Times New Roman" w:hAnsi="Times New Roman" w:cs="Times New Roman"/>
                <w:b/>
                <w:bCs/>
                <w:color w:val="000000" w:themeColor="text1"/>
                <w:sz w:val="16"/>
                <w:szCs w:val="16"/>
              </w:rPr>
            </w:pPr>
          </w:p>
          <w:p w14:paraId="6CA0A3E2" w14:textId="77777777" w:rsidR="00711EB9" w:rsidRPr="00963E26" w:rsidRDefault="00711EB9" w:rsidP="00B64528">
            <w:pPr>
              <w:jc w:val="center"/>
              <w:rPr>
                <w:rFonts w:ascii="Times New Roman" w:hAnsi="Times New Roman" w:cs="Times New Roman"/>
                <w:b/>
                <w:bCs/>
                <w:color w:val="000000" w:themeColor="text1"/>
                <w:sz w:val="16"/>
                <w:szCs w:val="16"/>
              </w:rPr>
            </w:pPr>
          </w:p>
          <w:p w14:paraId="69BBFB00" w14:textId="77777777" w:rsidR="00711EB9" w:rsidRPr="00963E26" w:rsidRDefault="00711EB9" w:rsidP="00B64528">
            <w:pPr>
              <w:jc w:val="center"/>
              <w:rPr>
                <w:rFonts w:ascii="Times New Roman" w:hAnsi="Times New Roman" w:cs="Times New Roman"/>
                <w:b/>
                <w:bCs/>
                <w:color w:val="000000" w:themeColor="text1"/>
                <w:sz w:val="16"/>
                <w:szCs w:val="16"/>
              </w:rPr>
            </w:pPr>
          </w:p>
          <w:p w14:paraId="6B993066" w14:textId="77777777" w:rsidR="00711EB9" w:rsidRPr="00963E26" w:rsidRDefault="00711EB9" w:rsidP="00B64528">
            <w:pPr>
              <w:jc w:val="center"/>
              <w:rPr>
                <w:rFonts w:ascii="Times New Roman" w:hAnsi="Times New Roman" w:cs="Times New Roman"/>
                <w:b/>
                <w:bCs/>
                <w:color w:val="000000" w:themeColor="text1"/>
                <w:sz w:val="16"/>
                <w:szCs w:val="16"/>
              </w:rPr>
            </w:pPr>
          </w:p>
          <w:p w14:paraId="6EE2AD7E" w14:textId="1716830C" w:rsidR="00711EB9" w:rsidRPr="00963E26" w:rsidRDefault="00711EB9" w:rsidP="00B64528">
            <w:pPr>
              <w:jc w:val="center"/>
              <w:rPr>
                <w:rFonts w:ascii="Times New Roman" w:hAnsi="Times New Roman" w:cs="Times New Roman"/>
                <w:color w:val="000000" w:themeColor="text1"/>
                <w:sz w:val="16"/>
                <w:szCs w:val="16"/>
              </w:rPr>
            </w:pPr>
            <w:r w:rsidRPr="00963E26">
              <w:rPr>
                <w:rFonts w:ascii="Times New Roman" w:hAnsi="Times New Roman" w:cs="Times New Roman"/>
                <w:b/>
                <w:bCs/>
                <w:color w:val="000000" w:themeColor="text1"/>
                <w:sz w:val="16"/>
                <w:szCs w:val="16"/>
              </w:rPr>
              <w:t>Sífilis recente</w:t>
            </w:r>
            <w:r w:rsidRPr="00963E26">
              <w:rPr>
                <w:rFonts w:ascii="Times New Roman" w:hAnsi="Times New Roman" w:cs="Times New Roman"/>
                <w:color w:val="000000" w:themeColor="text1"/>
                <w:sz w:val="16"/>
                <w:szCs w:val="16"/>
              </w:rPr>
              <w:t xml:space="preserve"> </w:t>
            </w:r>
            <w:r w:rsidRPr="00963E26">
              <w:rPr>
                <w:rFonts w:ascii="Times New Roman" w:hAnsi="Times New Roman" w:cs="Times New Roman"/>
                <w:i/>
                <w:iCs/>
                <w:color w:val="000000" w:themeColor="text1"/>
                <w:sz w:val="16"/>
                <w:szCs w:val="16"/>
              </w:rPr>
              <w:t>(</w:t>
            </w:r>
            <w:r>
              <w:rPr>
                <w:rFonts w:ascii="Times New Roman" w:hAnsi="Times New Roman" w:cs="Times New Roman"/>
                <w:i/>
                <w:iCs/>
                <w:color w:val="000000" w:themeColor="text1"/>
                <w:sz w:val="16"/>
                <w:szCs w:val="16"/>
              </w:rPr>
              <w:t>m</w:t>
            </w:r>
            <w:r w:rsidRPr="00963E26">
              <w:rPr>
                <w:rFonts w:ascii="Times New Roman" w:hAnsi="Times New Roman" w:cs="Times New Roman"/>
                <w:i/>
                <w:iCs/>
                <w:color w:val="000000" w:themeColor="text1"/>
                <w:sz w:val="16"/>
                <w:szCs w:val="16"/>
              </w:rPr>
              <w:t>enos de 2 anos de duração)</w:t>
            </w:r>
          </w:p>
        </w:tc>
        <w:tc>
          <w:tcPr>
            <w:tcW w:w="3590" w:type="dxa"/>
          </w:tcPr>
          <w:p w14:paraId="09269F1B" w14:textId="14A02B0B" w:rsidR="00711EB9" w:rsidRPr="00963E26" w:rsidRDefault="00711EB9" w:rsidP="00B64528">
            <w:pPr>
              <w:rPr>
                <w:rFonts w:ascii="Times New Roman" w:hAnsi="Times New Roman" w:cs="Times New Roman"/>
                <w:color w:val="000000" w:themeColor="text1"/>
                <w:sz w:val="16"/>
                <w:szCs w:val="16"/>
              </w:rPr>
            </w:pPr>
            <w:r w:rsidRPr="00963E26">
              <w:rPr>
                <w:rFonts w:ascii="Times New Roman" w:hAnsi="Times New Roman" w:cs="Times New Roman"/>
                <w:b/>
                <w:bCs/>
                <w:color w:val="000000" w:themeColor="text1"/>
                <w:sz w:val="16"/>
                <w:szCs w:val="16"/>
              </w:rPr>
              <w:t>Primária</w:t>
            </w:r>
            <w:r w:rsidRPr="00963E26">
              <w:rPr>
                <w:color w:val="000000" w:themeColor="text1"/>
              </w:rPr>
              <w:br/>
            </w:r>
            <w:r w:rsidRPr="00963E26">
              <w:rPr>
                <w:rFonts w:ascii="Times New Roman" w:hAnsi="Times New Roman" w:cs="Times New Roman"/>
                <w:color w:val="000000" w:themeColor="text1"/>
                <w:sz w:val="16"/>
                <w:szCs w:val="16"/>
              </w:rPr>
              <w:t>- Úlcera genital única (cancro</w:t>
            </w:r>
            <w:r w:rsidR="00DC34EC">
              <w:rPr>
                <w:rFonts w:ascii="Times New Roman" w:hAnsi="Times New Roman" w:cs="Times New Roman"/>
                <w:color w:val="000000" w:themeColor="text1"/>
                <w:sz w:val="16"/>
                <w:szCs w:val="16"/>
              </w:rPr>
              <w:t xml:space="preserve"> </w:t>
            </w:r>
            <w:r w:rsidRPr="00963E26">
              <w:rPr>
                <w:rFonts w:ascii="Times New Roman" w:hAnsi="Times New Roman" w:cs="Times New Roman"/>
                <w:color w:val="000000" w:themeColor="text1"/>
                <w:sz w:val="16"/>
                <w:szCs w:val="16"/>
              </w:rPr>
              <w:t>duro) indolor, com base endurecida e fundo limpo.</w:t>
            </w:r>
            <w:r w:rsidRPr="00963E26">
              <w:rPr>
                <w:color w:val="000000" w:themeColor="text1"/>
              </w:rPr>
              <w:br/>
            </w:r>
            <w:r w:rsidRPr="00963E26">
              <w:rPr>
                <w:rFonts w:ascii="Times New Roman" w:hAnsi="Times New Roman" w:cs="Times New Roman"/>
                <w:color w:val="000000" w:themeColor="text1"/>
                <w:sz w:val="16"/>
                <w:szCs w:val="16"/>
              </w:rPr>
              <w:t>- Aparece em órgãos genitais e extragenitais</w:t>
            </w:r>
            <w:r>
              <w:rPr>
                <w:rFonts w:ascii="Times New Roman" w:hAnsi="Times New Roman" w:cs="Times New Roman"/>
                <w:color w:val="000000" w:themeColor="text1"/>
                <w:sz w:val="16"/>
                <w:szCs w:val="16"/>
              </w:rPr>
              <w:t>.</w:t>
            </w:r>
            <w:r w:rsidRPr="00963E26">
              <w:rPr>
                <w:color w:val="000000" w:themeColor="text1"/>
              </w:rPr>
              <w:br/>
            </w:r>
            <w:r w:rsidRPr="00963E26">
              <w:rPr>
                <w:rFonts w:ascii="Times New Roman" w:hAnsi="Times New Roman" w:cs="Times New Roman"/>
                <w:color w:val="000000" w:themeColor="text1"/>
                <w:sz w:val="16"/>
                <w:szCs w:val="16"/>
              </w:rPr>
              <w:t>- Linfonodos regionais indolores que não formam úlceras</w:t>
            </w:r>
            <w:r>
              <w:rPr>
                <w:rFonts w:ascii="Times New Roman" w:hAnsi="Times New Roman" w:cs="Times New Roman"/>
                <w:color w:val="000000" w:themeColor="text1"/>
                <w:sz w:val="16"/>
                <w:szCs w:val="16"/>
              </w:rPr>
              <w:t>.</w:t>
            </w:r>
            <w:r w:rsidRPr="00963E26">
              <w:rPr>
                <w:color w:val="000000" w:themeColor="text1"/>
              </w:rPr>
              <w:br/>
            </w:r>
            <w:r w:rsidRPr="00963E26">
              <w:rPr>
                <w:color w:val="000000" w:themeColor="text1"/>
              </w:rPr>
              <w:br/>
            </w:r>
            <w:r w:rsidRPr="00963E26">
              <w:rPr>
                <w:rFonts w:ascii="Times New Roman" w:hAnsi="Times New Roman" w:cs="Times New Roman"/>
                <w:b/>
                <w:bCs/>
                <w:color w:val="000000" w:themeColor="text1"/>
                <w:sz w:val="16"/>
                <w:szCs w:val="16"/>
              </w:rPr>
              <w:t>Secundária</w:t>
            </w:r>
            <w:r w:rsidRPr="00963E26">
              <w:rPr>
                <w:color w:val="000000" w:themeColor="text1"/>
              </w:rPr>
              <w:br/>
            </w:r>
            <w:r w:rsidRPr="00963E26">
              <w:rPr>
                <w:rFonts w:ascii="Times New Roman" w:hAnsi="Times New Roman" w:cs="Times New Roman"/>
                <w:color w:val="000000" w:themeColor="text1"/>
                <w:sz w:val="16"/>
                <w:szCs w:val="16"/>
              </w:rPr>
              <w:t>- Lesões cutaneomucosas sintomáticas (indolores e não pruriginosas)</w:t>
            </w:r>
            <w:r>
              <w:rPr>
                <w:rFonts w:ascii="Times New Roman" w:hAnsi="Times New Roman" w:cs="Times New Roman"/>
                <w:color w:val="000000" w:themeColor="text1"/>
                <w:sz w:val="16"/>
                <w:szCs w:val="16"/>
              </w:rPr>
              <w:t>.</w:t>
            </w:r>
            <w:r w:rsidRPr="00963E26">
              <w:rPr>
                <w:color w:val="000000" w:themeColor="text1"/>
              </w:rPr>
              <w:br/>
            </w:r>
            <w:r w:rsidRPr="00963E26">
              <w:rPr>
                <w:rFonts w:ascii="Times New Roman" w:hAnsi="Times New Roman" w:cs="Times New Roman"/>
                <w:color w:val="000000" w:themeColor="text1"/>
                <w:sz w:val="16"/>
                <w:szCs w:val="16"/>
              </w:rPr>
              <w:t>- Sintomas gerais (mal-estar, anorexia, cefaleia, artralgia, febre) e micropoliadenopatia (íngua)</w:t>
            </w:r>
            <w:r>
              <w:rPr>
                <w:rFonts w:ascii="Times New Roman" w:hAnsi="Times New Roman" w:cs="Times New Roman"/>
                <w:color w:val="000000" w:themeColor="text1"/>
                <w:sz w:val="16"/>
                <w:szCs w:val="16"/>
              </w:rPr>
              <w:t>.</w:t>
            </w:r>
            <w:r w:rsidRPr="00963E26">
              <w:rPr>
                <w:color w:val="000000" w:themeColor="text1"/>
              </w:rPr>
              <w:br/>
            </w:r>
            <w:r w:rsidRPr="00963E26">
              <w:rPr>
                <w:rFonts w:ascii="Times New Roman" w:hAnsi="Times New Roman" w:cs="Times New Roman"/>
                <w:color w:val="000000" w:themeColor="text1"/>
                <w:sz w:val="16"/>
                <w:szCs w:val="16"/>
              </w:rPr>
              <w:t>- Pode acometer olhos (uveíte), rins (síndrome nefrótica), fígado, baço, coração, ossos, articulação e SNC.</w:t>
            </w:r>
          </w:p>
          <w:p w14:paraId="29B28AAE" w14:textId="77777777" w:rsidR="00711EB9" w:rsidRPr="00963E26" w:rsidRDefault="00711EB9" w:rsidP="00B64528">
            <w:pPr>
              <w:rPr>
                <w:rFonts w:ascii="Times New Roman" w:hAnsi="Times New Roman" w:cs="Times New Roman"/>
                <w:b/>
                <w:bCs/>
                <w:color w:val="000000" w:themeColor="text1"/>
                <w:sz w:val="16"/>
                <w:szCs w:val="16"/>
              </w:rPr>
            </w:pPr>
          </w:p>
          <w:p w14:paraId="3F2555CB" w14:textId="77777777" w:rsidR="00711EB9" w:rsidRDefault="00711EB9" w:rsidP="00B64528">
            <w:pPr>
              <w:rPr>
                <w:rFonts w:ascii="Times New Roman" w:hAnsi="Times New Roman" w:cs="Times New Roman"/>
                <w:b/>
                <w:bCs/>
                <w:color w:val="000000" w:themeColor="text1"/>
                <w:sz w:val="16"/>
                <w:szCs w:val="16"/>
              </w:rPr>
            </w:pPr>
            <w:r w:rsidRPr="00963E26">
              <w:rPr>
                <w:rFonts w:ascii="Times New Roman" w:hAnsi="Times New Roman" w:cs="Times New Roman"/>
                <w:b/>
                <w:bCs/>
                <w:color w:val="000000" w:themeColor="text1"/>
                <w:sz w:val="16"/>
                <w:szCs w:val="16"/>
              </w:rPr>
              <w:lastRenderedPageBreak/>
              <w:t>Latente recente</w:t>
            </w:r>
          </w:p>
          <w:p w14:paraId="417EEDB5" w14:textId="6603E998" w:rsidR="00CC5A43" w:rsidRPr="00963E26" w:rsidRDefault="00CC5A43" w:rsidP="00B64528">
            <w:pPr>
              <w:rPr>
                <w:rFonts w:ascii="Times New Roman" w:hAnsi="Times New Roman" w:cs="Times New Roman"/>
                <w:b/>
                <w:bCs/>
                <w:color w:val="000000" w:themeColor="text1"/>
                <w:sz w:val="16"/>
                <w:szCs w:val="16"/>
              </w:rPr>
            </w:pPr>
          </w:p>
        </w:tc>
        <w:tc>
          <w:tcPr>
            <w:tcW w:w="3461" w:type="dxa"/>
          </w:tcPr>
          <w:p w14:paraId="3D7210F2" w14:textId="6F16983E" w:rsidR="00711EB9" w:rsidRPr="004A5EC6" w:rsidRDefault="00711EB9" w:rsidP="00B64528">
            <w:pPr>
              <w:rPr>
                <w:rFonts w:ascii="Times New Roman" w:hAnsi="Times New Roman" w:cs="Times New Roman"/>
                <w:sz w:val="16"/>
                <w:szCs w:val="16"/>
              </w:rPr>
            </w:pPr>
            <w:r w:rsidRPr="004A5EC6">
              <w:rPr>
                <w:rFonts w:ascii="Times New Roman" w:hAnsi="Times New Roman" w:cs="Times New Roman"/>
                <w:sz w:val="16"/>
                <w:szCs w:val="16"/>
              </w:rPr>
              <w:lastRenderedPageBreak/>
              <w:t>- Infectante</w:t>
            </w:r>
            <w:r w:rsidR="00CC5A43">
              <w:rPr>
                <w:rFonts w:ascii="Times New Roman" w:hAnsi="Times New Roman" w:cs="Times New Roman"/>
                <w:sz w:val="16"/>
                <w:szCs w:val="16"/>
              </w:rPr>
              <w:t>.</w:t>
            </w:r>
            <w:r w:rsidRPr="004A5EC6">
              <w:rPr>
                <w:rFonts w:ascii="Times New Roman" w:hAnsi="Times New Roman" w:cs="Times New Roman"/>
                <w:sz w:val="16"/>
                <w:szCs w:val="16"/>
              </w:rPr>
              <w:br/>
              <w:t>- O cancro</w:t>
            </w:r>
            <w:r w:rsidR="00DC34EC">
              <w:rPr>
                <w:rFonts w:ascii="Times New Roman" w:hAnsi="Times New Roman" w:cs="Times New Roman"/>
                <w:sz w:val="16"/>
                <w:szCs w:val="16"/>
              </w:rPr>
              <w:t xml:space="preserve"> </w:t>
            </w:r>
            <w:r w:rsidRPr="004A5EC6">
              <w:rPr>
                <w:rFonts w:ascii="Times New Roman" w:hAnsi="Times New Roman" w:cs="Times New Roman"/>
                <w:sz w:val="16"/>
                <w:szCs w:val="16"/>
              </w:rPr>
              <w:t>duro surge, em média</w:t>
            </w:r>
            <w:r w:rsidR="00CC5A43">
              <w:rPr>
                <w:rFonts w:ascii="Times New Roman" w:hAnsi="Times New Roman" w:cs="Times New Roman"/>
                <w:sz w:val="16"/>
                <w:szCs w:val="16"/>
              </w:rPr>
              <w:t>,</w:t>
            </w:r>
            <w:r w:rsidRPr="004A5EC6">
              <w:rPr>
                <w:rFonts w:ascii="Times New Roman" w:hAnsi="Times New Roman" w:cs="Times New Roman"/>
                <w:sz w:val="16"/>
                <w:szCs w:val="16"/>
              </w:rPr>
              <w:t xml:space="preserve"> três semanas após o contato</w:t>
            </w:r>
            <w:r w:rsidR="00CC5A43">
              <w:rPr>
                <w:rFonts w:ascii="Times New Roman" w:hAnsi="Times New Roman" w:cs="Times New Roman"/>
                <w:sz w:val="16"/>
                <w:szCs w:val="16"/>
              </w:rPr>
              <w:t>,</w:t>
            </w:r>
            <w:r w:rsidRPr="004A5EC6">
              <w:rPr>
                <w:rFonts w:ascii="Times New Roman" w:hAnsi="Times New Roman" w:cs="Times New Roman"/>
                <w:sz w:val="16"/>
                <w:szCs w:val="16"/>
              </w:rPr>
              <w:t xml:space="preserve"> e desaparece sem cicatriz em </w:t>
            </w:r>
            <w:r w:rsidR="00CC5A43">
              <w:rPr>
                <w:rFonts w:ascii="Times New Roman" w:hAnsi="Times New Roman" w:cs="Times New Roman"/>
                <w:sz w:val="16"/>
                <w:szCs w:val="16"/>
              </w:rPr>
              <w:t>2</w:t>
            </w:r>
            <w:r w:rsidRPr="004A5EC6">
              <w:rPr>
                <w:rFonts w:ascii="Times New Roman" w:hAnsi="Times New Roman" w:cs="Times New Roman"/>
                <w:sz w:val="16"/>
                <w:szCs w:val="16"/>
              </w:rPr>
              <w:t xml:space="preserve"> a </w:t>
            </w:r>
            <w:r w:rsidR="00CC5A43">
              <w:rPr>
                <w:rFonts w:ascii="Times New Roman" w:hAnsi="Times New Roman" w:cs="Times New Roman"/>
                <w:sz w:val="16"/>
                <w:szCs w:val="16"/>
              </w:rPr>
              <w:t>6</w:t>
            </w:r>
            <w:r w:rsidRPr="004A5EC6">
              <w:rPr>
                <w:rFonts w:ascii="Times New Roman" w:hAnsi="Times New Roman" w:cs="Times New Roman"/>
                <w:sz w:val="16"/>
                <w:szCs w:val="16"/>
              </w:rPr>
              <w:t xml:space="preserve"> semanas</w:t>
            </w:r>
            <w:r w:rsidR="00CC5A43">
              <w:rPr>
                <w:rFonts w:ascii="Times New Roman" w:hAnsi="Times New Roman" w:cs="Times New Roman"/>
                <w:sz w:val="16"/>
                <w:szCs w:val="16"/>
              </w:rPr>
              <w:t>,</w:t>
            </w:r>
            <w:r w:rsidRPr="004A5EC6">
              <w:rPr>
                <w:rFonts w:ascii="Times New Roman" w:hAnsi="Times New Roman" w:cs="Times New Roman"/>
                <w:sz w:val="16"/>
                <w:szCs w:val="16"/>
              </w:rPr>
              <w:t xml:space="preserve"> com ou sem tratamento</w:t>
            </w:r>
            <w:r w:rsidR="00CC5A43">
              <w:rPr>
                <w:rFonts w:ascii="Times New Roman" w:hAnsi="Times New Roman" w:cs="Times New Roman"/>
                <w:sz w:val="16"/>
                <w:szCs w:val="16"/>
              </w:rPr>
              <w:t>.</w:t>
            </w:r>
            <w:r w:rsidRPr="004A5EC6">
              <w:rPr>
                <w:rFonts w:ascii="Times New Roman" w:hAnsi="Times New Roman" w:cs="Times New Roman"/>
                <w:sz w:val="16"/>
                <w:szCs w:val="16"/>
              </w:rPr>
              <w:br/>
            </w:r>
            <w:r w:rsidRPr="004A5EC6">
              <w:rPr>
                <w:rFonts w:ascii="Times New Roman" w:hAnsi="Times New Roman" w:cs="Times New Roman"/>
                <w:sz w:val="16"/>
                <w:szCs w:val="16"/>
              </w:rPr>
              <w:br/>
            </w:r>
          </w:p>
          <w:p w14:paraId="5C00E5BC" w14:textId="50DB77EF" w:rsidR="00711EB9" w:rsidRPr="004A5EC6" w:rsidRDefault="00711EB9" w:rsidP="00B64528">
            <w:pPr>
              <w:rPr>
                <w:rFonts w:ascii="Times New Roman" w:hAnsi="Times New Roman" w:cs="Times New Roman"/>
                <w:sz w:val="16"/>
                <w:szCs w:val="16"/>
              </w:rPr>
            </w:pPr>
            <w:r w:rsidRPr="4C949BBF">
              <w:rPr>
                <w:rFonts w:ascii="Times New Roman" w:hAnsi="Times New Roman" w:cs="Times New Roman"/>
                <w:sz w:val="16"/>
                <w:szCs w:val="16"/>
              </w:rPr>
              <w:t>- Infectante</w:t>
            </w:r>
            <w:r w:rsidR="00CC5A43">
              <w:rPr>
                <w:rFonts w:ascii="Times New Roman" w:hAnsi="Times New Roman" w:cs="Times New Roman"/>
                <w:sz w:val="16"/>
                <w:szCs w:val="16"/>
              </w:rPr>
              <w:t>.</w:t>
            </w:r>
            <w:r>
              <w:br/>
            </w:r>
            <w:r w:rsidRPr="4C949BBF">
              <w:rPr>
                <w:rFonts w:ascii="Times New Roman" w:hAnsi="Times New Roman" w:cs="Times New Roman"/>
                <w:sz w:val="16"/>
                <w:szCs w:val="16"/>
              </w:rPr>
              <w:t>- As lesões aparecem de 6 semanas a 6 meses após o contato</w:t>
            </w:r>
            <w:r w:rsidR="00CC5A43">
              <w:rPr>
                <w:rFonts w:ascii="Times New Roman" w:hAnsi="Times New Roman" w:cs="Times New Roman"/>
                <w:sz w:val="16"/>
                <w:szCs w:val="16"/>
              </w:rPr>
              <w:t>.</w:t>
            </w:r>
            <w:r w:rsidRPr="4C949BBF">
              <w:rPr>
                <w:rFonts w:ascii="Times New Roman" w:hAnsi="Times New Roman" w:cs="Times New Roman"/>
                <w:sz w:val="16"/>
                <w:szCs w:val="16"/>
              </w:rPr>
              <w:t xml:space="preserve"> e desaparecem espontaneamente, sem cicatrizes, em 4 a 12 semanas. Podem reaparecer na fase latente, </w:t>
            </w:r>
            <w:r w:rsidR="00CC5A43">
              <w:rPr>
                <w:rFonts w:ascii="Times New Roman" w:hAnsi="Times New Roman" w:cs="Times New Roman"/>
                <w:sz w:val="16"/>
                <w:szCs w:val="16"/>
              </w:rPr>
              <w:t>em</w:t>
            </w:r>
            <w:r w:rsidRPr="4C949BBF">
              <w:rPr>
                <w:rFonts w:ascii="Times New Roman" w:hAnsi="Times New Roman" w:cs="Times New Roman"/>
                <w:sz w:val="16"/>
                <w:szCs w:val="16"/>
              </w:rPr>
              <w:t xml:space="preserve"> intervalos não definidos.</w:t>
            </w:r>
            <w:r>
              <w:br/>
            </w:r>
            <w:r>
              <w:br/>
            </w:r>
            <w:r w:rsidRPr="4C949BBF">
              <w:rPr>
                <w:rFonts w:ascii="Times New Roman" w:hAnsi="Times New Roman" w:cs="Times New Roman"/>
                <w:sz w:val="16"/>
                <w:szCs w:val="16"/>
              </w:rPr>
              <w:t xml:space="preserve">Assintomática com </w:t>
            </w:r>
            <w:r>
              <w:rPr>
                <w:rFonts w:ascii="Times New Roman" w:hAnsi="Times New Roman" w:cs="Times New Roman"/>
                <w:sz w:val="16"/>
                <w:szCs w:val="16"/>
              </w:rPr>
              <w:t>reaparecimento das lesões da sífilis secundária</w:t>
            </w:r>
            <w:r w:rsidR="00CC5A43">
              <w:rPr>
                <w:rFonts w:ascii="Times New Roman" w:hAnsi="Times New Roman" w:cs="Times New Roman"/>
                <w:sz w:val="16"/>
                <w:szCs w:val="16"/>
              </w:rPr>
              <w:t>.</w:t>
            </w:r>
            <w:r>
              <w:rPr>
                <w:rFonts w:ascii="Times New Roman" w:hAnsi="Times New Roman" w:cs="Times New Roman"/>
                <w:sz w:val="16"/>
                <w:szCs w:val="16"/>
              </w:rPr>
              <w:t xml:space="preserve"> </w:t>
            </w:r>
          </w:p>
        </w:tc>
      </w:tr>
      <w:tr w:rsidR="00711EB9" w:rsidRPr="004A5EC6" w14:paraId="1041D5B2" w14:textId="77777777" w:rsidTr="00D02243">
        <w:trPr>
          <w:trHeight w:val="1079"/>
          <w:jc w:val="center"/>
        </w:trPr>
        <w:tc>
          <w:tcPr>
            <w:tcW w:w="2179" w:type="dxa"/>
          </w:tcPr>
          <w:p w14:paraId="52A7741B" w14:textId="0E94FDF1" w:rsidR="00711EB9" w:rsidRPr="004A5EC6" w:rsidRDefault="00711EB9" w:rsidP="00B64528">
            <w:pPr>
              <w:jc w:val="center"/>
              <w:rPr>
                <w:rFonts w:ascii="Times New Roman" w:hAnsi="Times New Roman" w:cs="Times New Roman"/>
                <w:sz w:val="16"/>
                <w:szCs w:val="16"/>
              </w:rPr>
            </w:pPr>
            <w:r w:rsidRPr="004A5EC6">
              <w:rPr>
                <w:rFonts w:ascii="Times New Roman" w:hAnsi="Times New Roman" w:cs="Times New Roman"/>
                <w:b/>
                <w:bCs/>
                <w:sz w:val="16"/>
                <w:szCs w:val="16"/>
              </w:rPr>
              <w:t>Sífilis tardia</w:t>
            </w:r>
            <w:r w:rsidRPr="004A5EC6">
              <w:rPr>
                <w:rFonts w:ascii="Times New Roman" w:hAnsi="Times New Roman" w:cs="Times New Roman"/>
                <w:sz w:val="16"/>
                <w:szCs w:val="16"/>
              </w:rPr>
              <w:t xml:space="preserve"> </w:t>
            </w:r>
            <w:r w:rsidRPr="004A5EC6">
              <w:rPr>
                <w:rFonts w:ascii="Times New Roman" w:hAnsi="Times New Roman" w:cs="Times New Roman"/>
                <w:i/>
                <w:iCs/>
                <w:sz w:val="16"/>
                <w:szCs w:val="16"/>
              </w:rPr>
              <w:t>(</w:t>
            </w:r>
            <w:r>
              <w:rPr>
                <w:rFonts w:ascii="Times New Roman" w:hAnsi="Times New Roman" w:cs="Times New Roman"/>
                <w:i/>
                <w:iCs/>
                <w:sz w:val="16"/>
                <w:szCs w:val="16"/>
              </w:rPr>
              <w:t>m</w:t>
            </w:r>
            <w:r w:rsidRPr="004A5EC6">
              <w:rPr>
                <w:rFonts w:ascii="Times New Roman" w:hAnsi="Times New Roman" w:cs="Times New Roman"/>
                <w:i/>
                <w:iCs/>
                <w:sz w:val="16"/>
                <w:szCs w:val="16"/>
              </w:rPr>
              <w:t>ais de 2 anos de duração)</w:t>
            </w:r>
          </w:p>
        </w:tc>
        <w:tc>
          <w:tcPr>
            <w:tcW w:w="3590" w:type="dxa"/>
          </w:tcPr>
          <w:p w14:paraId="069629F9" w14:textId="733F65EC" w:rsidR="00711EB9" w:rsidRDefault="00711EB9" w:rsidP="00B64528">
            <w:pPr>
              <w:rPr>
                <w:rFonts w:ascii="Times New Roman" w:hAnsi="Times New Roman" w:cs="Times New Roman"/>
                <w:sz w:val="16"/>
                <w:szCs w:val="16"/>
              </w:rPr>
            </w:pPr>
            <w:r w:rsidRPr="004A5EC6">
              <w:rPr>
                <w:rFonts w:ascii="Times New Roman" w:hAnsi="Times New Roman" w:cs="Times New Roman"/>
                <w:b/>
                <w:bCs/>
                <w:sz w:val="16"/>
                <w:szCs w:val="16"/>
              </w:rPr>
              <w:t>Terciária</w:t>
            </w:r>
            <w:r w:rsidRPr="004A5EC6">
              <w:rPr>
                <w:rFonts w:ascii="Times New Roman" w:hAnsi="Times New Roman" w:cs="Times New Roman"/>
                <w:sz w:val="16"/>
                <w:szCs w:val="16"/>
              </w:rPr>
              <w:br/>
              <w:t>- Quadro cutâneo destrutivo e formação de gomas sifilíticas que podem ocorrer em qualquer órgão.</w:t>
            </w:r>
            <w:r w:rsidRPr="004A5EC6">
              <w:rPr>
                <w:rFonts w:ascii="Times New Roman" w:hAnsi="Times New Roman" w:cs="Times New Roman"/>
                <w:sz w:val="16"/>
                <w:szCs w:val="16"/>
              </w:rPr>
              <w:br/>
              <w:t>- Acometimento cardiovascular, neurológico e ósseo.</w:t>
            </w:r>
          </w:p>
          <w:p w14:paraId="087D248D" w14:textId="77777777" w:rsidR="00CC5A43" w:rsidRDefault="00CC5A43" w:rsidP="00B64528">
            <w:pPr>
              <w:rPr>
                <w:rFonts w:ascii="Times New Roman" w:hAnsi="Times New Roman" w:cs="Times New Roman"/>
                <w:sz w:val="16"/>
                <w:szCs w:val="16"/>
              </w:rPr>
            </w:pPr>
          </w:p>
          <w:p w14:paraId="7D1E22AC" w14:textId="43EFEA7F" w:rsidR="00CC5A43" w:rsidRPr="004A5EC6" w:rsidRDefault="00CC5A43" w:rsidP="00B64528">
            <w:pPr>
              <w:rPr>
                <w:rFonts w:ascii="Times New Roman" w:hAnsi="Times New Roman" w:cs="Times New Roman"/>
                <w:sz w:val="16"/>
                <w:szCs w:val="16"/>
              </w:rPr>
            </w:pPr>
            <w:r w:rsidRPr="004A5EC6">
              <w:rPr>
                <w:rFonts w:ascii="Times New Roman" w:hAnsi="Times New Roman" w:cs="Times New Roman"/>
                <w:b/>
                <w:bCs/>
                <w:sz w:val="16"/>
                <w:szCs w:val="16"/>
              </w:rPr>
              <w:t>Latente tardia</w:t>
            </w:r>
          </w:p>
        </w:tc>
        <w:tc>
          <w:tcPr>
            <w:tcW w:w="3461" w:type="dxa"/>
          </w:tcPr>
          <w:p w14:paraId="5BE86869" w14:textId="6236099D" w:rsidR="00711EB9" w:rsidRDefault="00711EB9" w:rsidP="00B64528">
            <w:pPr>
              <w:rPr>
                <w:rFonts w:ascii="Times New Roman" w:hAnsi="Times New Roman" w:cs="Times New Roman"/>
                <w:sz w:val="16"/>
                <w:szCs w:val="16"/>
              </w:rPr>
            </w:pPr>
            <w:r w:rsidRPr="004A5EC6">
              <w:rPr>
                <w:rFonts w:ascii="Times New Roman" w:hAnsi="Times New Roman" w:cs="Times New Roman"/>
                <w:sz w:val="16"/>
                <w:szCs w:val="16"/>
              </w:rPr>
              <w:t>- Pouco infectante</w:t>
            </w:r>
            <w:r w:rsidR="00CC5A43">
              <w:rPr>
                <w:rFonts w:ascii="Times New Roman" w:hAnsi="Times New Roman" w:cs="Times New Roman"/>
                <w:sz w:val="16"/>
                <w:szCs w:val="16"/>
              </w:rPr>
              <w:t>.</w:t>
            </w:r>
            <w:r w:rsidRPr="004A5EC6">
              <w:rPr>
                <w:rFonts w:ascii="Times New Roman" w:hAnsi="Times New Roman" w:cs="Times New Roman"/>
                <w:sz w:val="16"/>
                <w:szCs w:val="16"/>
              </w:rPr>
              <w:br/>
              <w:t>- Aparecem de 2 a 40 anos após o contato</w:t>
            </w:r>
            <w:r w:rsidR="00CC5A43">
              <w:rPr>
                <w:rFonts w:ascii="Times New Roman" w:hAnsi="Times New Roman" w:cs="Times New Roman"/>
                <w:sz w:val="16"/>
                <w:szCs w:val="16"/>
              </w:rPr>
              <w:t>.</w:t>
            </w:r>
          </w:p>
          <w:p w14:paraId="0A6FCD27" w14:textId="77777777" w:rsidR="00CC5A43" w:rsidRDefault="00CC5A43" w:rsidP="00B64528">
            <w:pPr>
              <w:rPr>
                <w:rFonts w:ascii="Times New Roman" w:hAnsi="Times New Roman" w:cs="Times New Roman"/>
                <w:sz w:val="16"/>
                <w:szCs w:val="16"/>
              </w:rPr>
            </w:pPr>
          </w:p>
          <w:p w14:paraId="08250BC9" w14:textId="5F910C07" w:rsidR="00CC5A43" w:rsidRPr="004A5EC6" w:rsidRDefault="00CC5A43" w:rsidP="00B64528">
            <w:pPr>
              <w:rPr>
                <w:rFonts w:ascii="Times New Roman" w:hAnsi="Times New Roman" w:cs="Times New Roman"/>
                <w:sz w:val="16"/>
                <w:szCs w:val="16"/>
              </w:rPr>
            </w:pPr>
            <w:r w:rsidRPr="004A5EC6">
              <w:rPr>
                <w:rFonts w:ascii="Times New Roman" w:hAnsi="Times New Roman" w:cs="Times New Roman"/>
                <w:sz w:val="16"/>
                <w:szCs w:val="16"/>
              </w:rPr>
              <w:t>Assintomática</w:t>
            </w:r>
            <w:r>
              <w:rPr>
                <w:rFonts w:ascii="Times New Roman" w:hAnsi="Times New Roman" w:cs="Times New Roman"/>
                <w:sz w:val="16"/>
                <w:szCs w:val="16"/>
              </w:rPr>
              <w:t>.</w:t>
            </w:r>
          </w:p>
        </w:tc>
      </w:tr>
    </w:tbl>
    <w:p w14:paraId="78194FB9" w14:textId="483C3B48" w:rsidR="00D02243" w:rsidRDefault="00D02243" w:rsidP="00D02243">
      <w:pPr>
        <w:widowControl/>
        <w:spacing w:line="360" w:lineRule="auto"/>
        <w:jc w:val="both"/>
        <w:rPr>
          <w:rFonts w:ascii="Times New Roman" w:eastAsia="Times New Roman" w:hAnsi="Times New Roman" w:cs="Times New Roman"/>
          <w:sz w:val="20"/>
          <w:szCs w:val="20"/>
        </w:rPr>
      </w:pPr>
      <w:r w:rsidRPr="4C949BBF">
        <w:rPr>
          <w:rFonts w:ascii="Times New Roman" w:eastAsia="Times New Roman" w:hAnsi="Times New Roman" w:cs="Times New Roman"/>
          <w:sz w:val="20"/>
          <w:szCs w:val="20"/>
        </w:rPr>
        <w:t xml:space="preserve">Fonte: </w:t>
      </w:r>
      <w:r>
        <w:rPr>
          <w:rFonts w:ascii="Times New Roman" w:eastAsia="Times New Roman" w:hAnsi="Times New Roman" w:cs="Times New Roman"/>
          <w:sz w:val="20"/>
          <w:szCs w:val="20"/>
        </w:rPr>
        <w:t>elabora</w:t>
      </w:r>
      <w:r w:rsidR="00FF606C">
        <w:rPr>
          <w:rFonts w:ascii="Times New Roman" w:eastAsia="Times New Roman" w:hAnsi="Times New Roman" w:cs="Times New Roman"/>
          <w:sz w:val="20"/>
          <w:szCs w:val="20"/>
        </w:rPr>
        <w:t>ção</w:t>
      </w:r>
      <w:r>
        <w:rPr>
          <w:rFonts w:ascii="Times New Roman" w:eastAsia="Times New Roman" w:hAnsi="Times New Roman" w:cs="Times New Roman"/>
          <w:sz w:val="20"/>
          <w:szCs w:val="20"/>
        </w:rPr>
        <w:t xml:space="preserve"> </w:t>
      </w:r>
      <w:r w:rsidR="00FF606C">
        <w:rPr>
          <w:rFonts w:ascii="Times New Roman" w:eastAsia="Times New Roman" w:hAnsi="Times New Roman" w:cs="Times New Roman"/>
          <w:sz w:val="20"/>
          <w:szCs w:val="20"/>
        </w:rPr>
        <w:t>d</w:t>
      </w:r>
      <w:r>
        <w:rPr>
          <w:rFonts w:ascii="Times New Roman" w:eastAsia="Times New Roman" w:hAnsi="Times New Roman" w:cs="Times New Roman"/>
          <w:sz w:val="20"/>
          <w:szCs w:val="20"/>
        </w:rPr>
        <w:t>as autoras</w:t>
      </w:r>
      <w:r w:rsidR="00F841DD">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4C949BBF">
        <w:rPr>
          <w:rFonts w:ascii="Times New Roman" w:eastAsia="Times New Roman" w:hAnsi="Times New Roman" w:cs="Times New Roman"/>
          <w:sz w:val="20"/>
          <w:szCs w:val="20"/>
        </w:rPr>
        <w:t>2026</w:t>
      </w:r>
      <w:r w:rsidR="00F841DD">
        <w:rPr>
          <w:rFonts w:ascii="Times New Roman" w:eastAsia="Times New Roman" w:hAnsi="Times New Roman" w:cs="Times New Roman"/>
          <w:sz w:val="20"/>
          <w:szCs w:val="20"/>
        </w:rPr>
        <w:t>.</w:t>
      </w:r>
    </w:p>
    <w:p w14:paraId="49BB1638" w14:textId="77777777" w:rsidR="00F841DD" w:rsidRDefault="00F841DD" w:rsidP="00D02243">
      <w:pPr>
        <w:widowControl/>
        <w:spacing w:line="360" w:lineRule="auto"/>
        <w:jc w:val="both"/>
        <w:rPr>
          <w:rFonts w:ascii="Times New Roman" w:eastAsia="Times New Roman" w:hAnsi="Times New Roman" w:cs="Times New Roman"/>
          <w:sz w:val="20"/>
          <w:szCs w:val="20"/>
        </w:rPr>
      </w:pPr>
    </w:p>
    <w:p w14:paraId="5A99F602" w14:textId="27F5B61F" w:rsidR="00D52256" w:rsidRDefault="00C47790" w:rsidP="00F73DAC">
      <w:pPr>
        <w:pStyle w:val="NormalWeb"/>
        <w:spacing w:before="0" w:beforeAutospacing="0" w:after="160" w:afterAutospacing="0" w:line="360" w:lineRule="auto"/>
        <w:ind w:firstLine="720"/>
        <w:jc w:val="both"/>
      </w:pPr>
      <w:r>
        <w:t>O risco de transmissão é maior nas duas primeiras fases da infecção, devido à presença de lesões típicas na sífilis primária (cancro</w:t>
      </w:r>
      <w:r w:rsidR="00DC34EC">
        <w:t xml:space="preserve"> </w:t>
      </w:r>
      <w:r>
        <w:t xml:space="preserve">duro) e secundária (lesões </w:t>
      </w:r>
      <w:r w:rsidR="00CC5A43">
        <w:t>cutaneomucosas</w:t>
      </w:r>
      <w:r>
        <w:t>)</w:t>
      </w:r>
      <w:r w:rsidR="00CC5A43">
        <w:t>,</w:t>
      </w:r>
      <w:r>
        <w:t xml:space="preserve"> ricas em treponema (Rowley </w:t>
      </w:r>
      <w:r w:rsidRPr="00F73DAC">
        <w:rPr>
          <w:i/>
          <w:iCs/>
        </w:rPr>
        <w:t>et al.</w:t>
      </w:r>
      <w:r>
        <w:t>, 201</w:t>
      </w:r>
      <w:r w:rsidR="00BC26D9">
        <w:t>9</w:t>
      </w:r>
      <w:r>
        <w:t xml:space="preserve">; Brasil, 2022). </w:t>
      </w:r>
    </w:p>
    <w:tbl>
      <w:tblPr>
        <w:tblStyle w:val="Tabelacomgrade"/>
        <w:tblpPr w:leftFromText="141" w:rightFromText="141" w:vertAnchor="text" w:horzAnchor="margin" w:tblpY="326"/>
        <w:tblW w:w="0" w:type="auto"/>
        <w:shd w:val="clear" w:color="auto" w:fill="D6E3BC" w:themeFill="accent3" w:themeFillTint="66"/>
        <w:tblLook w:val="04A0" w:firstRow="1" w:lastRow="0" w:firstColumn="1" w:lastColumn="0" w:noHBand="0" w:noVBand="1"/>
      </w:tblPr>
      <w:tblGrid>
        <w:gridCol w:w="8784"/>
      </w:tblGrid>
      <w:tr w:rsidR="00C71D94" w14:paraId="26A3A722" w14:textId="77777777" w:rsidTr="00C71D94">
        <w:tc>
          <w:tcPr>
            <w:tcW w:w="8784" w:type="dxa"/>
            <w:shd w:val="clear" w:color="auto" w:fill="D6E3BC" w:themeFill="accent3" w:themeFillTint="66"/>
          </w:tcPr>
          <w:p w14:paraId="6CB5C1B7" w14:textId="6DA731D0" w:rsidR="00C71D94" w:rsidRPr="0080608F" w:rsidRDefault="00C71D94" w:rsidP="00681B90">
            <w:pPr>
              <w:widowControl/>
              <w:spacing w:line="360" w:lineRule="auto"/>
              <w:jc w:val="center"/>
              <w:rPr>
                <w:rFonts w:ascii="Times New Roman" w:eastAsia="Times New Roman" w:hAnsi="Times New Roman" w:cs="Times New Roman"/>
                <w:b/>
                <w:bCs/>
                <w:sz w:val="24"/>
                <w:szCs w:val="24"/>
              </w:rPr>
            </w:pPr>
            <w:r w:rsidRPr="0080608F">
              <w:rPr>
                <w:rFonts w:ascii="Times New Roman" w:eastAsia="Times New Roman" w:hAnsi="Times New Roman" w:cs="Times New Roman"/>
                <w:b/>
                <w:bCs/>
                <w:sz w:val="24"/>
                <w:szCs w:val="24"/>
              </w:rPr>
              <w:t xml:space="preserve">Saiba </w:t>
            </w:r>
            <w:r w:rsidR="00CC5A43" w:rsidRPr="0080608F">
              <w:rPr>
                <w:rFonts w:ascii="Times New Roman" w:eastAsia="Times New Roman" w:hAnsi="Times New Roman" w:cs="Times New Roman"/>
                <w:b/>
                <w:bCs/>
                <w:sz w:val="24"/>
                <w:szCs w:val="24"/>
              </w:rPr>
              <w:t>mais</w:t>
            </w:r>
          </w:p>
          <w:p w14:paraId="39D16C3C" w14:textId="19981B0F" w:rsidR="00255054" w:rsidRDefault="007B6FC3" w:rsidP="00255054">
            <w:pPr>
              <w:pStyle w:val="Ttulo1"/>
              <w:spacing w:before="0" w:after="150"/>
              <w:jc w:val="both"/>
              <w:rPr>
                <w:rFonts w:ascii="Times New Roman" w:eastAsia="Times New Roman" w:hAnsi="Times New Roman" w:cs="Times New Roman"/>
                <w:b w:val="0"/>
                <w:bCs w:val="0"/>
                <w:sz w:val="24"/>
                <w:szCs w:val="24"/>
              </w:rPr>
            </w:pPr>
            <w:r w:rsidRPr="0080608F">
              <w:rPr>
                <w:rFonts w:ascii="Times New Roman" w:eastAsia="Times New Roman" w:hAnsi="Times New Roman" w:cs="Times New Roman"/>
                <w:b w:val="0"/>
                <w:bCs w:val="0"/>
                <w:sz w:val="24"/>
                <w:szCs w:val="24"/>
              </w:rPr>
              <w:t>Para mais informações sobre a sífilis</w:t>
            </w:r>
            <w:r w:rsidR="007D3939" w:rsidRPr="0080608F">
              <w:rPr>
                <w:rFonts w:ascii="Times New Roman" w:eastAsia="Times New Roman" w:hAnsi="Times New Roman" w:cs="Times New Roman"/>
                <w:b w:val="0"/>
                <w:bCs w:val="0"/>
                <w:sz w:val="24"/>
                <w:szCs w:val="24"/>
              </w:rPr>
              <w:t xml:space="preserve">, assista </w:t>
            </w:r>
            <w:r w:rsidR="00CC5A43">
              <w:rPr>
                <w:rFonts w:ascii="Times New Roman" w:eastAsia="Times New Roman" w:hAnsi="Times New Roman" w:cs="Times New Roman"/>
                <w:b w:val="0"/>
                <w:bCs w:val="0"/>
                <w:sz w:val="24"/>
                <w:szCs w:val="24"/>
              </w:rPr>
              <w:t>a</w:t>
            </w:r>
            <w:r w:rsidR="007D3939" w:rsidRPr="0080608F">
              <w:rPr>
                <w:rFonts w:ascii="Times New Roman" w:eastAsia="Times New Roman" w:hAnsi="Times New Roman" w:cs="Times New Roman"/>
                <w:b w:val="0"/>
                <w:bCs w:val="0"/>
                <w:sz w:val="24"/>
                <w:szCs w:val="24"/>
              </w:rPr>
              <w:t>o curso “Sífilis: Diagnóstico e Tratamento</w:t>
            </w:r>
            <w:r w:rsidR="00CC5A43">
              <w:rPr>
                <w:rFonts w:ascii="Times New Roman" w:eastAsia="Times New Roman" w:hAnsi="Times New Roman" w:cs="Times New Roman"/>
                <w:b w:val="0"/>
                <w:bCs w:val="0"/>
                <w:sz w:val="24"/>
                <w:szCs w:val="24"/>
              </w:rPr>
              <w:t>”</w:t>
            </w:r>
            <w:r w:rsidR="007D3939" w:rsidRPr="0080608F">
              <w:rPr>
                <w:rFonts w:ascii="Times New Roman" w:eastAsia="Times New Roman" w:hAnsi="Times New Roman" w:cs="Times New Roman"/>
                <w:b w:val="0"/>
                <w:bCs w:val="0"/>
                <w:sz w:val="24"/>
                <w:szCs w:val="24"/>
              </w:rPr>
              <w:t>, de 30 horas</w:t>
            </w:r>
            <w:r w:rsidR="00CC5A43">
              <w:rPr>
                <w:rFonts w:ascii="Times New Roman" w:eastAsia="Times New Roman" w:hAnsi="Times New Roman" w:cs="Times New Roman"/>
                <w:b w:val="0"/>
                <w:bCs w:val="0"/>
                <w:sz w:val="24"/>
                <w:szCs w:val="24"/>
              </w:rPr>
              <w:t>.</w:t>
            </w:r>
            <w:r w:rsidR="007D3939" w:rsidRPr="0080608F">
              <w:rPr>
                <w:rFonts w:ascii="Times New Roman" w:eastAsia="Times New Roman" w:hAnsi="Times New Roman" w:cs="Times New Roman"/>
                <w:b w:val="0"/>
                <w:bCs w:val="0"/>
                <w:sz w:val="24"/>
                <w:szCs w:val="24"/>
              </w:rPr>
              <w:t xml:space="preserve"> </w:t>
            </w:r>
            <w:r w:rsidR="00CC5A43">
              <w:rPr>
                <w:rFonts w:ascii="Times New Roman" w:eastAsia="Times New Roman" w:hAnsi="Times New Roman" w:cs="Times New Roman"/>
                <w:b w:val="0"/>
                <w:bCs w:val="0"/>
                <w:sz w:val="24"/>
                <w:szCs w:val="24"/>
              </w:rPr>
              <w:t xml:space="preserve">Ele é </w:t>
            </w:r>
            <w:r w:rsidR="007D3939" w:rsidRPr="0080608F">
              <w:rPr>
                <w:rFonts w:ascii="Times New Roman" w:eastAsia="Times New Roman" w:hAnsi="Times New Roman" w:cs="Times New Roman"/>
                <w:b w:val="0"/>
                <w:bCs w:val="0"/>
                <w:sz w:val="24"/>
                <w:szCs w:val="24"/>
              </w:rPr>
              <w:t xml:space="preserve">oferecido pela AVASUS e </w:t>
            </w:r>
            <w:r w:rsidR="00CC5A43">
              <w:rPr>
                <w:rFonts w:ascii="Times New Roman" w:eastAsia="Times New Roman" w:hAnsi="Times New Roman" w:cs="Times New Roman"/>
                <w:b w:val="0"/>
                <w:bCs w:val="0"/>
                <w:sz w:val="24"/>
                <w:szCs w:val="24"/>
              </w:rPr>
              <w:t xml:space="preserve">foi </w:t>
            </w:r>
            <w:r w:rsidR="007D3939" w:rsidRPr="0080608F">
              <w:rPr>
                <w:rFonts w:ascii="Times New Roman" w:eastAsia="Times New Roman" w:hAnsi="Times New Roman" w:cs="Times New Roman"/>
                <w:b w:val="0"/>
                <w:bCs w:val="0"/>
                <w:sz w:val="24"/>
                <w:szCs w:val="24"/>
              </w:rPr>
              <w:t>elaborado pela UFRN</w:t>
            </w:r>
            <w:r w:rsidR="00255054">
              <w:rPr>
                <w:rFonts w:ascii="Times New Roman" w:eastAsia="Times New Roman" w:hAnsi="Times New Roman" w:cs="Times New Roman"/>
                <w:b w:val="0"/>
                <w:bCs w:val="0"/>
                <w:sz w:val="24"/>
                <w:szCs w:val="24"/>
              </w:rPr>
              <w:t xml:space="preserve"> </w:t>
            </w:r>
            <w:r w:rsidR="007D3939" w:rsidRPr="0080608F">
              <w:rPr>
                <w:rFonts w:ascii="Times New Roman" w:eastAsia="Times New Roman" w:hAnsi="Times New Roman" w:cs="Times New Roman"/>
                <w:b w:val="0"/>
                <w:bCs w:val="0"/>
                <w:sz w:val="24"/>
                <w:szCs w:val="24"/>
              </w:rPr>
              <w:t>em parceria com o Ministério da Saúde</w:t>
            </w:r>
            <w:r w:rsidR="00CC5A43">
              <w:rPr>
                <w:rFonts w:ascii="Times New Roman" w:eastAsia="Times New Roman" w:hAnsi="Times New Roman" w:cs="Times New Roman"/>
                <w:b w:val="0"/>
                <w:bCs w:val="0"/>
                <w:sz w:val="24"/>
                <w:szCs w:val="24"/>
              </w:rPr>
              <w:t xml:space="preserve">, </w:t>
            </w:r>
            <w:r w:rsidR="00CC5A43" w:rsidRPr="0080608F">
              <w:rPr>
                <w:rFonts w:ascii="Times New Roman" w:eastAsia="Times New Roman" w:hAnsi="Times New Roman" w:cs="Times New Roman"/>
                <w:b w:val="0"/>
                <w:bCs w:val="0"/>
                <w:sz w:val="24"/>
                <w:szCs w:val="24"/>
              </w:rPr>
              <w:t>em 2023</w:t>
            </w:r>
            <w:r w:rsidR="007D3939" w:rsidRPr="0080608F">
              <w:rPr>
                <w:rFonts w:ascii="Times New Roman" w:eastAsia="Times New Roman" w:hAnsi="Times New Roman" w:cs="Times New Roman"/>
                <w:b w:val="0"/>
                <w:bCs w:val="0"/>
                <w:sz w:val="24"/>
                <w:szCs w:val="24"/>
              </w:rPr>
              <w:t xml:space="preserve">. </w:t>
            </w:r>
          </w:p>
          <w:p w14:paraId="13365691" w14:textId="763A68BF" w:rsidR="00C71D94" w:rsidRPr="0080608F" w:rsidRDefault="007D3939" w:rsidP="0080608F">
            <w:pPr>
              <w:pStyle w:val="Ttulo1"/>
              <w:spacing w:before="0" w:after="150"/>
              <w:jc w:val="center"/>
              <w:rPr>
                <w:rFonts w:ascii="Open Sans" w:hAnsi="Open Sans" w:cs="Open Sans"/>
                <w:b w:val="0"/>
                <w:bCs w:val="0"/>
                <w:color w:val="FFFFFF"/>
              </w:rPr>
            </w:pPr>
            <w:r w:rsidRPr="0080608F">
              <w:rPr>
                <w:rFonts w:ascii="Times New Roman" w:eastAsia="Times New Roman" w:hAnsi="Times New Roman" w:cs="Times New Roman"/>
                <w:b w:val="0"/>
                <w:bCs w:val="0"/>
                <w:sz w:val="24"/>
                <w:szCs w:val="24"/>
              </w:rPr>
              <w:t>Disponível em</w:t>
            </w:r>
            <w:r w:rsidR="00CC5A43">
              <w:rPr>
                <w:rFonts w:ascii="Times New Roman" w:eastAsia="Times New Roman" w:hAnsi="Times New Roman" w:cs="Times New Roman"/>
                <w:b w:val="0"/>
                <w:bCs w:val="0"/>
                <w:sz w:val="24"/>
                <w:szCs w:val="24"/>
              </w:rPr>
              <w:t>:</w:t>
            </w:r>
            <w:r w:rsidRPr="0080608F">
              <w:rPr>
                <w:rFonts w:ascii="Times New Roman" w:eastAsia="Times New Roman" w:hAnsi="Times New Roman" w:cs="Times New Roman"/>
                <w:b w:val="0"/>
                <w:bCs w:val="0"/>
                <w:sz w:val="24"/>
                <w:szCs w:val="24"/>
              </w:rPr>
              <w:t xml:space="preserve"> </w:t>
            </w:r>
            <w:hyperlink r:id="rId22" w:history="1">
              <w:r w:rsidR="00CC5A43" w:rsidRPr="00A66F8D">
                <w:rPr>
                  <w:rStyle w:val="Hyperlink"/>
                  <w:rFonts w:ascii="Times New Roman" w:eastAsia="Times New Roman" w:hAnsi="Times New Roman" w:cs="Times New Roman"/>
                  <w:b w:val="0"/>
                  <w:bCs w:val="0"/>
                  <w:sz w:val="24"/>
                  <w:szCs w:val="24"/>
                </w:rPr>
                <w:t>https://avasus.ufrn.br/local/avasplugin/cursos/curso.php?id=526</w:t>
              </w:r>
            </w:hyperlink>
            <w:r w:rsidR="00CC5A43">
              <w:rPr>
                <w:rFonts w:ascii="Times New Roman" w:eastAsia="Times New Roman" w:hAnsi="Times New Roman" w:cs="Times New Roman"/>
                <w:b w:val="0"/>
                <w:bCs w:val="0"/>
                <w:sz w:val="24"/>
                <w:szCs w:val="24"/>
              </w:rPr>
              <w:t xml:space="preserve">. </w:t>
            </w:r>
          </w:p>
        </w:tc>
      </w:tr>
    </w:tbl>
    <w:p w14:paraId="00000032" w14:textId="0B41471E" w:rsidR="00D35105" w:rsidRDefault="00C71D94" w:rsidP="00D52256">
      <w:pPr>
        <w:widowControl/>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noProof/>
          <w:sz w:val="24"/>
          <w:szCs w:val="24"/>
        </w:rPr>
        <w:t xml:space="preserve"> </w:t>
      </w:r>
    </w:p>
    <w:p w14:paraId="20A151FF" w14:textId="77777777" w:rsidR="00C71D94" w:rsidRDefault="00C71D94">
      <w:pPr>
        <w:widowControl/>
        <w:spacing w:line="360" w:lineRule="auto"/>
        <w:ind w:left="1440"/>
        <w:jc w:val="both"/>
        <w:rPr>
          <w:rFonts w:ascii="Times New Roman" w:eastAsia="Times New Roman" w:hAnsi="Times New Roman" w:cs="Times New Roman"/>
          <w:sz w:val="24"/>
          <w:szCs w:val="24"/>
        </w:rPr>
      </w:pPr>
    </w:p>
    <w:p w14:paraId="00000037" w14:textId="6E466FC6" w:rsidR="00D35105" w:rsidRDefault="00CF56A7" w:rsidP="00F84256">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F5720" w:rsidRPr="4C949BBF">
        <w:rPr>
          <w:rFonts w:ascii="Times New Roman" w:eastAsia="Times New Roman" w:hAnsi="Times New Roman" w:cs="Times New Roman"/>
          <w:sz w:val="24"/>
          <w:szCs w:val="24"/>
        </w:rPr>
        <w:t>Você sabia que as caminhoneiras</w:t>
      </w:r>
      <w:r w:rsidR="00F84256">
        <w:rPr>
          <w:rFonts w:ascii="Times New Roman" w:eastAsia="Times New Roman" w:hAnsi="Times New Roman" w:cs="Times New Roman"/>
          <w:sz w:val="24"/>
          <w:szCs w:val="24"/>
        </w:rPr>
        <w:t xml:space="preserve"> e os caminhoneiros</w:t>
      </w:r>
      <w:r w:rsidR="008F5720" w:rsidRPr="4C949BBF">
        <w:rPr>
          <w:rFonts w:ascii="Times New Roman" w:eastAsia="Times New Roman" w:hAnsi="Times New Roman" w:cs="Times New Roman"/>
          <w:sz w:val="24"/>
          <w:szCs w:val="24"/>
        </w:rPr>
        <w:t xml:space="preserve"> representam um grupo estratégico para intervenções em saúde pública? Diversos estudos de prevalência de sífilis mostram taxas variáveis dessa infecção, geralmente maiores </w:t>
      </w:r>
      <w:r w:rsidR="14058579" w:rsidRPr="4C949BBF">
        <w:rPr>
          <w:rFonts w:ascii="Times New Roman" w:eastAsia="Times New Roman" w:hAnsi="Times New Roman" w:cs="Times New Roman"/>
          <w:sz w:val="24"/>
          <w:szCs w:val="24"/>
        </w:rPr>
        <w:t xml:space="preserve">do </w:t>
      </w:r>
      <w:r w:rsidR="008F5720" w:rsidRPr="4C949BBF">
        <w:rPr>
          <w:rFonts w:ascii="Times New Roman" w:eastAsia="Times New Roman" w:hAnsi="Times New Roman" w:cs="Times New Roman"/>
          <w:sz w:val="24"/>
          <w:szCs w:val="24"/>
        </w:rPr>
        <w:t xml:space="preserve">que na população geral, devido </w:t>
      </w:r>
      <w:r w:rsidR="70311415" w:rsidRPr="4C949BBF">
        <w:rPr>
          <w:rFonts w:ascii="Times New Roman" w:eastAsia="Times New Roman" w:hAnsi="Times New Roman" w:cs="Times New Roman"/>
          <w:sz w:val="24"/>
          <w:szCs w:val="24"/>
        </w:rPr>
        <w:t>a diferentes comportamentos</w:t>
      </w:r>
      <w:r w:rsidR="008D2114">
        <w:rPr>
          <w:rFonts w:ascii="Times New Roman" w:eastAsia="Times New Roman" w:hAnsi="Times New Roman" w:cs="Times New Roman"/>
          <w:sz w:val="24"/>
          <w:szCs w:val="24"/>
        </w:rPr>
        <w:t xml:space="preserve"> —</w:t>
      </w:r>
      <w:r w:rsidR="008F5720" w:rsidRPr="4C949BBF">
        <w:rPr>
          <w:rFonts w:ascii="Times New Roman" w:eastAsia="Times New Roman" w:hAnsi="Times New Roman" w:cs="Times New Roman"/>
          <w:sz w:val="24"/>
          <w:szCs w:val="24"/>
        </w:rPr>
        <w:t xml:space="preserve"> como</w:t>
      </w:r>
      <w:r w:rsidR="008D2114">
        <w:rPr>
          <w:rFonts w:ascii="Times New Roman" w:eastAsia="Times New Roman" w:hAnsi="Times New Roman" w:cs="Times New Roman"/>
          <w:sz w:val="24"/>
          <w:szCs w:val="24"/>
        </w:rPr>
        <w:t>:</w:t>
      </w:r>
      <w:r w:rsidR="4AB0DAF2" w:rsidRPr="4C949BBF">
        <w:rPr>
          <w:rFonts w:ascii="Times New Roman" w:eastAsia="Times New Roman" w:hAnsi="Times New Roman" w:cs="Times New Roman"/>
          <w:sz w:val="24"/>
          <w:szCs w:val="24"/>
        </w:rPr>
        <w:t xml:space="preserve"> </w:t>
      </w:r>
      <w:r w:rsidR="6ADAEE81" w:rsidRPr="4C949BBF">
        <w:rPr>
          <w:rFonts w:ascii="Times New Roman" w:eastAsia="Times New Roman" w:hAnsi="Times New Roman" w:cs="Times New Roman"/>
          <w:sz w:val="24"/>
          <w:szCs w:val="24"/>
        </w:rPr>
        <w:t>u</w:t>
      </w:r>
      <w:r w:rsidR="7082A7CA" w:rsidRPr="4C949BBF">
        <w:rPr>
          <w:rFonts w:ascii="Times New Roman" w:eastAsia="Times New Roman" w:hAnsi="Times New Roman" w:cs="Times New Roman"/>
          <w:sz w:val="24"/>
          <w:szCs w:val="24"/>
        </w:rPr>
        <w:t>so</w:t>
      </w:r>
      <w:r w:rsidR="008F5720" w:rsidRPr="4C949BBF">
        <w:rPr>
          <w:rFonts w:ascii="Times New Roman" w:eastAsia="Times New Roman" w:hAnsi="Times New Roman" w:cs="Times New Roman"/>
          <w:sz w:val="24"/>
          <w:szCs w:val="24"/>
        </w:rPr>
        <w:t xml:space="preserve"> </w:t>
      </w:r>
      <w:r w:rsidR="7082A7CA" w:rsidRPr="4C949BBF">
        <w:rPr>
          <w:rFonts w:ascii="Times New Roman" w:eastAsia="Times New Roman" w:hAnsi="Times New Roman" w:cs="Times New Roman"/>
          <w:sz w:val="24"/>
          <w:szCs w:val="24"/>
        </w:rPr>
        <w:t>irregular de preservativos</w:t>
      </w:r>
      <w:r w:rsidR="008D2114">
        <w:rPr>
          <w:rFonts w:ascii="Times New Roman" w:eastAsia="Times New Roman" w:hAnsi="Times New Roman" w:cs="Times New Roman"/>
          <w:sz w:val="24"/>
          <w:szCs w:val="24"/>
        </w:rPr>
        <w:t>;</w:t>
      </w:r>
      <w:r w:rsidR="255C4F27" w:rsidRPr="4C949BBF">
        <w:rPr>
          <w:rFonts w:ascii="Times New Roman" w:eastAsia="Times New Roman" w:hAnsi="Times New Roman" w:cs="Times New Roman"/>
          <w:sz w:val="24"/>
          <w:szCs w:val="24"/>
        </w:rPr>
        <w:t xml:space="preserve"> múltiplas parcerias</w:t>
      </w:r>
      <w:r w:rsidR="008D2114">
        <w:rPr>
          <w:rFonts w:ascii="Times New Roman" w:eastAsia="Times New Roman" w:hAnsi="Times New Roman" w:cs="Times New Roman"/>
          <w:sz w:val="24"/>
          <w:szCs w:val="24"/>
        </w:rPr>
        <w:t>;</w:t>
      </w:r>
      <w:r w:rsidR="35D5B7C9" w:rsidRPr="4C949BBF">
        <w:rPr>
          <w:rFonts w:ascii="Times New Roman" w:eastAsia="Times New Roman" w:hAnsi="Times New Roman" w:cs="Times New Roman"/>
          <w:sz w:val="24"/>
          <w:szCs w:val="24"/>
        </w:rPr>
        <w:t xml:space="preserve"> contatos sexuais casuais</w:t>
      </w:r>
      <w:r w:rsidR="008F5720" w:rsidRPr="4C949BBF">
        <w:rPr>
          <w:rFonts w:ascii="Times New Roman" w:eastAsia="Times New Roman" w:hAnsi="Times New Roman" w:cs="Times New Roman"/>
          <w:sz w:val="24"/>
          <w:szCs w:val="24"/>
        </w:rPr>
        <w:t xml:space="preserve"> em rodovias</w:t>
      </w:r>
      <w:r w:rsidR="008D2114">
        <w:rPr>
          <w:rFonts w:ascii="Times New Roman" w:eastAsia="Times New Roman" w:hAnsi="Times New Roman" w:cs="Times New Roman"/>
          <w:sz w:val="24"/>
          <w:szCs w:val="24"/>
        </w:rPr>
        <w:t xml:space="preserve"> e </w:t>
      </w:r>
      <w:r w:rsidR="008F5720" w:rsidRPr="4C949BBF">
        <w:rPr>
          <w:rFonts w:ascii="Times New Roman" w:eastAsia="Times New Roman" w:hAnsi="Times New Roman" w:cs="Times New Roman"/>
          <w:sz w:val="24"/>
          <w:szCs w:val="24"/>
        </w:rPr>
        <w:t>dificuldade de acesso ao cuidado (informação, testagem e tratamento) (Oliveira</w:t>
      </w:r>
      <w:r w:rsidR="008646CE">
        <w:rPr>
          <w:rFonts w:ascii="Times New Roman" w:eastAsia="Times New Roman" w:hAnsi="Times New Roman" w:cs="Times New Roman"/>
          <w:sz w:val="24"/>
          <w:szCs w:val="24"/>
        </w:rPr>
        <w:t>; Araújo</w:t>
      </w:r>
      <w:r w:rsidR="008F5720" w:rsidRPr="4C949BBF">
        <w:rPr>
          <w:rFonts w:ascii="Times New Roman" w:eastAsia="Times New Roman" w:hAnsi="Times New Roman" w:cs="Times New Roman"/>
          <w:sz w:val="24"/>
          <w:szCs w:val="24"/>
        </w:rPr>
        <w:t>, 2025; Brasil, 2022)</w:t>
      </w:r>
      <w:r w:rsidR="00CC5A43">
        <w:rPr>
          <w:rFonts w:ascii="Times New Roman" w:eastAsia="Times New Roman" w:hAnsi="Times New Roman" w:cs="Times New Roman"/>
          <w:sz w:val="24"/>
          <w:szCs w:val="24"/>
        </w:rPr>
        <w:t>.</w:t>
      </w:r>
    </w:p>
    <w:p w14:paraId="1F3AE5A9" w14:textId="77777777" w:rsidR="00D02243" w:rsidRDefault="00D02243" w:rsidP="00F84256">
      <w:pPr>
        <w:widowControl/>
        <w:spacing w:line="360" w:lineRule="auto"/>
        <w:ind w:firstLine="720"/>
        <w:jc w:val="both"/>
        <w:rPr>
          <w:rFonts w:ascii="Times New Roman" w:eastAsia="Times New Roman" w:hAnsi="Times New Roman" w:cs="Times New Roman"/>
          <w:sz w:val="24"/>
          <w:szCs w:val="24"/>
        </w:rPr>
      </w:pPr>
    </w:p>
    <w:p w14:paraId="01410F2C" w14:textId="37138E47" w:rsidR="00B64528" w:rsidRDefault="00D02243" w:rsidP="00D02243">
      <w:pPr>
        <w:widowControl/>
        <w:spacing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w:t>
      </w:r>
      <w:r w:rsidR="00B64528" w:rsidRPr="00B64528">
        <w:rPr>
          <w:rFonts w:ascii="Times New Roman" w:eastAsia="Times New Roman" w:hAnsi="Times New Roman" w:cs="Times New Roman"/>
          <w:b/>
          <w:i/>
          <w:sz w:val="24"/>
          <w:szCs w:val="24"/>
        </w:rPr>
        <w:t>1.2 Vírus da Imunodeficiência Humana (HIV)</w:t>
      </w:r>
    </w:p>
    <w:p w14:paraId="785F359C" w14:textId="77777777" w:rsidR="00D02243" w:rsidRPr="00B64528" w:rsidRDefault="00D02243" w:rsidP="008D2114">
      <w:pPr>
        <w:widowControl/>
        <w:spacing w:line="360" w:lineRule="auto"/>
        <w:ind w:firstLine="720"/>
        <w:jc w:val="both"/>
        <w:rPr>
          <w:rFonts w:ascii="Times New Roman" w:eastAsia="Times New Roman" w:hAnsi="Times New Roman" w:cs="Times New Roman"/>
          <w:b/>
          <w:i/>
          <w:sz w:val="24"/>
          <w:szCs w:val="24"/>
        </w:rPr>
      </w:pPr>
    </w:p>
    <w:p w14:paraId="56476B7B" w14:textId="6D195E3C" w:rsidR="003C1DDA" w:rsidRDefault="008F5720" w:rsidP="008D2114">
      <w:pPr>
        <w:widowControl/>
        <w:spacing w:line="360" w:lineRule="auto"/>
        <w:ind w:firstLine="720"/>
        <w:jc w:val="both"/>
        <w:rPr>
          <w:rFonts w:ascii="Times New Roman" w:eastAsia="Times New Roman" w:hAnsi="Times New Roman" w:cs="Times New Roman"/>
          <w:sz w:val="24"/>
          <w:szCs w:val="24"/>
        </w:rPr>
      </w:pPr>
      <w:r w:rsidRPr="4C949BBF">
        <w:rPr>
          <w:rFonts w:ascii="Times New Roman" w:eastAsia="Times New Roman" w:hAnsi="Times New Roman" w:cs="Times New Roman"/>
          <w:sz w:val="24"/>
          <w:szCs w:val="24"/>
        </w:rPr>
        <w:t xml:space="preserve">E quanto ao </w:t>
      </w:r>
      <w:commentRangeStart w:id="4"/>
      <w:commentRangeStart w:id="5"/>
      <w:r w:rsidRPr="00073A4D">
        <w:rPr>
          <w:rFonts w:ascii="Times New Roman" w:eastAsia="Times New Roman" w:hAnsi="Times New Roman" w:cs="Times New Roman"/>
          <w:b/>
          <w:bCs/>
          <w:sz w:val="24"/>
          <w:szCs w:val="24"/>
        </w:rPr>
        <w:t>vírus da imunodeficiência humana</w:t>
      </w:r>
      <w:r w:rsidRPr="00073A4D">
        <w:rPr>
          <w:rFonts w:ascii="Times New Roman" w:eastAsia="Times New Roman" w:hAnsi="Times New Roman" w:cs="Times New Roman"/>
          <w:sz w:val="24"/>
          <w:szCs w:val="24"/>
        </w:rPr>
        <w:t xml:space="preserve"> (HIV)?</w:t>
      </w:r>
      <w:r w:rsidRPr="4C949BBF">
        <w:rPr>
          <w:rFonts w:ascii="Times New Roman" w:eastAsia="Times New Roman" w:hAnsi="Times New Roman" w:cs="Times New Roman"/>
          <w:sz w:val="24"/>
          <w:szCs w:val="24"/>
        </w:rPr>
        <w:t xml:space="preserve"> </w:t>
      </w:r>
      <w:commentRangeEnd w:id="4"/>
      <w:r w:rsidRPr="4C949BBF">
        <w:rPr>
          <w:rStyle w:val="Refdecomentrio"/>
          <w:rFonts w:ascii="Times New Roman" w:eastAsia="Times New Roman" w:hAnsi="Times New Roman" w:cs="Times New Roman"/>
          <w:sz w:val="24"/>
          <w:szCs w:val="24"/>
        </w:rPr>
        <w:commentReference w:id="4"/>
      </w:r>
      <w:commentRangeEnd w:id="5"/>
      <w:r w:rsidRPr="4C949BBF">
        <w:rPr>
          <w:rStyle w:val="Refdecomentrio"/>
          <w:rFonts w:ascii="Times New Roman" w:eastAsia="Times New Roman" w:hAnsi="Times New Roman" w:cs="Times New Roman"/>
          <w:sz w:val="24"/>
          <w:szCs w:val="24"/>
        </w:rPr>
        <w:commentReference w:id="5"/>
      </w:r>
      <w:r w:rsidRPr="4C949BBF">
        <w:rPr>
          <w:rFonts w:ascii="Times New Roman" w:eastAsia="Times New Roman" w:hAnsi="Times New Roman" w:cs="Times New Roman"/>
          <w:sz w:val="24"/>
          <w:szCs w:val="24"/>
        </w:rPr>
        <w:t xml:space="preserve">Sabia que </w:t>
      </w:r>
      <w:r w:rsidR="003C1DDA">
        <w:rPr>
          <w:rFonts w:ascii="Times New Roman" w:eastAsia="Times New Roman" w:hAnsi="Times New Roman" w:cs="Times New Roman"/>
          <w:sz w:val="24"/>
          <w:szCs w:val="24"/>
        </w:rPr>
        <w:t xml:space="preserve">essa infecção </w:t>
      </w:r>
      <w:r w:rsidRPr="4C949BBF">
        <w:rPr>
          <w:rFonts w:ascii="Times New Roman" w:eastAsia="Times New Roman" w:hAnsi="Times New Roman" w:cs="Times New Roman"/>
          <w:sz w:val="24"/>
          <w:szCs w:val="24"/>
        </w:rPr>
        <w:t>ainda representa um grave problema de saúde pública</w:t>
      </w:r>
      <w:r w:rsidR="003C1DDA">
        <w:rPr>
          <w:rFonts w:ascii="Times New Roman" w:eastAsia="Times New Roman" w:hAnsi="Times New Roman" w:cs="Times New Roman"/>
          <w:sz w:val="24"/>
          <w:szCs w:val="24"/>
        </w:rPr>
        <w:t>,</w:t>
      </w:r>
      <w:r w:rsidRPr="4C949BBF">
        <w:rPr>
          <w:rFonts w:ascii="Times New Roman" w:eastAsia="Times New Roman" w:hAnsi="Times New Roman" w:cs="Times New Roman"/>
          <w:sz w:val="24"/>
          <w:szCs w:val="24"/>
        </w:rPr>
        <w:t xml:space="preserve"> e </w:t>
      </w:r>
      <w:r w:rsidR="003C1DDA">
        <w:rPr>
          <w:rFonts w:ascii="Times New Roman" w:eastAsia="Times New Roman" w:hAnsi="Times New Roman" w:cs="Times New Roman"/>
          <w:sz w:val="24"/>
          <w:szCs w:val="24"/>
        </w:rPr>
        <w:t xml:space="preserve">que </w:t>
      </w:r>
      <w:r w:rsidRPr="4C949BBF">
        <w:rPr>
          <w:rFonts w:ascii="Times New Roman" w:eastAsia="Times New Roman" w:hAnsi="Times New Roman" w:cs="Times New Roman"/>
          <w:sz w:val="24"/>
          <w:szCs w:val="24"/>
        </w:rPr>
        <w:t xml:space="preserve">pode ser transmitido por via sexual, sanguínea ou </w:t>
      </w:r>
      <w:r w:rsidR="003C1DDA">
        <w:rPr>
          <w:rFonts w:ascii="Times New Roman" w:eastAsia="Times New Roman" w:hAnsi="Times New Roman" w:cs="Times New Roman"/>
          <w:sz w:val="24"/>
          <w:szCs w:val="24"/>
        </w:rPr>
        <w:t xml:space="preserve">transmissão </w:t>
      </w:r>
      <w:r w:rsidRPr="00F73DAC">
        <w:rPr>
          <w:rFonts w:ascii="Times New Roman" w:eastAsia="Times New Roman" w:hAnsi="Times New Roman" w:cs="Times New Roman"/>
          <w:sz w:val="24"/>
          <w:szCs w:val="24"/>
        </w:rPr>
        <w:t>vertical</w:t>
      </w:r>
      <w:r w:rsidR="003C1DDA">
        <w:rPr>
          <w:rFonts w:ascii="Times New Roman" w:eastAsia="Times New Roman" w:hAnsi="Times New Roman" w:cs="Times New Roman"/>
          <w:sz w:val="24"/>
          <w:szCs w:val="24"/>
        </w:rPr>
        <w:t xml:space="preserve"> (de mãe para filho)</w:t>
      </w:r>
      <w:r w:rsidRPr="00F73DAC">
        <w:rPr>
          <w:rFonts w:ascii="Times New Roman" w:eastAsia="Times New Roman" w:hAnsi="Times New Roman" w:cs="Times New Roman"/>
          <w:sz w:val="24"/>
          <w:szCs w:val="24"/>
        </w:rPr>
        <w:t xml:space="preserve">? </w:t>
      </w:r>
    </w:p>
    <w:p w14:paraId="625E190D" w14:textId="42C69E00" w:rsidR="003C1DDA" w:rsidRDefault="008F5720" w:rsidP="008D2114">
      <w:pPr>
        <w:widowControl/>
        <w:spacing w:line="360" w:lineRule="auto"/>
        <w:ind w:firstLine="720"/>
        <w:jc w:val="both"/>
        <w:rPr>
          <w:rFonts w:ascii="Times New Roman" w:eastAsia="Times New Roman" w:hAnsi="Times New Roman" w:cs="Times New Roman"/>
          <w:sz w:val="24"/>
          <w:szCs w:val="24"/>
        </w:rPr>
      </w:pPr>
      <w:r w:rsidRPr="4C949BBF">
        <w:rPr>
          <w:rFonts w:ascii="Times New Roman" w:eastAsia="Times New Roman" w:hAnsi="Times New Roman" w:cs="Times New Roman"/>
          <w:sz w:val="24"/>
          <w:szCs w:val="24"/>
        </w:rPr>
        <w:lastRenderedPageBreak/>
        <w:t>Na fase aguda, período de maior transmissibilidade, pode ser assintomática ou causar sintomas inespecíficos, como febre, linfadenopatia</w:t>
      </w:r>
      <w:r w:rsidR="00963E26">
        <w:rPr>
          <w:rFonts w:ascii="Times New Roman" w:eastAsia="Times New Roman" w:hAnsi="Times New Roman" w:cs="Times New Roman"/>
          <w:sz w:val="24"/>
          <w:szCs w:val="24"/>
        </w:rPr>
        <w:t xml:space="preserve"> (ínguas)</w:t>
      </w:r>
      <w:r w:rsidRPr="4C949BBF">
        <w:rPr>
          <w:rFonts w:ascii="Times New Roman" w:eastAsia="Times New Roman" w:hAnsi="Times New Roman" w:cs="Times New Roman"/>
          <w:sz w:val="24"/>
          <w:szCs w:val="24"/>
        </w:rPr>
        <w:t>, faringite, exantema, mialgia, cefaleia, mal-estar, letargia e ulceração da membrana mucosa. Após essa fase, ocorre a disseminação para diversos órgãos e tecidos</w:t>
      </w:r>
      <w:r w:rsidR="1FDA040A" w:rsidRPr="4C949BBF">
        <w:rPr>
          <w:rFonts w:ascii="Times New Roman" w:eastAsia="Times New Roman" w:hAnsi="Times New Roman" w:cs="Times New Roman"/>
          <w:sz w:val="24"/>
          <w:szCs w:val="24"/>
        </w:rPr>
        <w:t>,</w:t>
      </w:r>
      <w:r w:rsidRPr="4C949BBF">
        <w:rPr>
          <w:rFonts w:ascii="Times New Roman" w:eastAsia="Times New Roman" w:hAnsi="Times New Roman" w:cs="Times New Roman"/>
          <w:sz w:val="24"/>
          <w:szCs w:val="24"/>
        </w:rPr>
        <w:t xml:space="preserve"> e muitos pacientes</w:t>
      </w:r>
      <w:r w:rsidR="003C1DDA">
        <w:rPr>
          <w:rFonts w:ascii="Times New Roman" w:eastAsia="Times New Roman" w:hAnsi="Times New Roman" w:cs="Times New Roman"/>
          <w:sz w:val="24"/>
          <w:szCs w:val="24"/>
        </w:rPr>
        <w:t>,</w:t>
      </w:r>
      <w:r w:rsidRPr="4C949BBF">
        <w:rPr>
          <w:rFonts w:ascii="Times New Roman" w:eastAsia="Times New Roman" w:hAnsi="Times New Roman" w:cs="Times New Roman"/>
          <w:sz w:val="24"/>
          <w:szCs w:val="24"/>
        </w:rPr>
        <w:t xml:space="preserve"> mesmo sem tratament</w:t>
      </w:r>
      <w:r w:rsidR="7C8C6987" w:rsidRPr="4C949BBF">
        <w:rPr>
          <w:rFonts w:ascii="Times New Roman" w:eastAsia="Times New Roman" w:hAnsi="Times New Roman" w:cs="Times New Roman"/>
          <w:sz w:val="24"/>
          <w:szCs w:val="24"/>
        </w:rPr>
        <w:t>o</w:t>
      </w:r>
      <w:r w:rsidR="003C1DDA">
        <w:rPr>
          <w:rFonts w:ascii="Times New Roman" w:eastAsia="Times New Roman" w:hAnsi="Times New Roman" w:cs="Times New Roman"/>
          <w:sz w:val="24"/>
          <w:szCs w:val="24"/>
        </w:rPr>
        <w:t>,</w:t>
      </w:r>
      <w:r w:rsidR="7C8C6987" w:rsidRPr="4C949BBF">
        <w:rPr>
          <w:rFonts w:ascii="Times New Roman" w:eastAsia="Times New Roman" w:hAnsi="Times New Roman" w:cs="Times New Roman"/>
          <w:sz w:val="24"/>
          <w:szCs w:val="24"/>
        </w:rPr>
        <w:t xml:space="preserve"> </w:t>
      </w:r>
      <w:r w:rsidR="6A632B3C" w:rsidRPr="4C949BBF">
        <w:rPr>
          <w:rFonts w:ascii="Times New Roman" w:eastAsia="Times New Roman" w:hAnsi="Times New Roman" w:cs="Times New Roman"/>
          <w:sz w:val="24"/>
          <w:szCs w:val="24"/>
        </w:rPr>
        <w:t xml:space="preserve">podem </w:t>
      </w:r>
      <w:r w:rsidRPr="4C949BBF">
        <w:rPr>
          <w:rFonts w:ascii="Times New Roman" w:eastAsia="Times New Roman" w:hAnsi="Times New Roman" w:cs="Times New Roman"/>
          <w:sz w:val="24"/>
          <w:szCs w:val="24"/>
        </w:rPr>
        <w:t>não apresenta</w:t>
      </w:r>
      <w:r w:rsidR="51E33BD7" w:rsidRPr="4C949BBF">
        <w:rPr>
          <w:rFonts w:ascii="Times New Roman" w:eastAsia="Times New Roman" w:hAnsi="Times New Roman" w:cs="Times New Roman"/>
          <w:sz w:val="24"/>
          <w:szCs w:val="24"/>
        </w:rPr>
        <w:t>r</w:t>
      </w:r>
      <w:r w:rsidRPr="4C949BBF">
        <w:rPr>
          <w:rFonts w:ascii="Times New Roman" w:eastAsia="Times New Roman" w:hAnsi="Times New Roman" w:cs="Times New Roman"/>
          <w:sz w:val="24"/>
          <w:szCs w:val="24"/>
        </w:rPr>
        <w:t xml:space="preserve"> sintomas</w:t>
      </w:r>
      <w:r w:rsidR="003C1DDA">
        <w:rPr>
          <w:rFonts w:ascii="Times New Roman" w:eastAsia="Times New Roman" w:hAnsi="Times New Roman" w:cs="Times New Roman"/>
          <w:sz w:val="24"/>
          <w:szCs w:val="24"/>
        </w:rPr>
        <w:t xml:space="preserve"> —</w:t>
      </w:r>
      <w:r w:rsidRPr="4C949BBF">
        <w:rPr>
          <w:rFonts w:ascii="Times New Roman" w:eastAsia="Times New Roman" w:hAnsi="Times New Roman" w:cs="Times New Roman"/>
          <w:sz w:val="24"/>
          <w:szCs w:val="24"/>
        </w:rPr>
        <w:t xml:space="preserve"> ou </w:t>
      </w:r>
      <w:r w:rsidR="003C1DDA">
        <w:rPr>
          <w:rFonts w:ascii="Times New Roman" w:eastAsia="Times New Roman" w:hAnsi="Times New Roman" w:cs="Times New Roman"/>
          <w:sz w:val="24"/>
          <w:szCs w:val="24"/>
        </w:rPr>
        <w:t>apenas</w:t>
      </w:r>
      <w:r w:rsidR="003C1DDA" w:rsidRPr="4C949BBF">
        <w:rPr>
          <w:rFonts w:ascii="Times New Roman" w:eastAsia="Times New Roman" w:hAnsi="Times New Roman" w:cs="Times New Roman"/>
          <w:sz w:val="24"/>
          <w:szCs w:val="24"/>
        </w:rPr>
        <w:t xml:space="preserve"> </w:t>
      </w:r>
      <w:r w:rsidR="78E03B09" w:rsidRPr="4C949BBF">
        <w:rPr>
          <w:rFonts w:ascii="Times New Roman" w:eastAsia="Times New Roman" w:hAnsi="Times New Roman" w:cs="Times New Roman"/>
          <w:sz w:val="24"/>
          <w:szCs w:val="24"/>
        </w:rPr>
        <w:t xml:space="preserve">de maneira </w:t>
      </w:r>
      <w:r w:rsidRPr="4C949BBF">
        <w:rPr>
          <w:rFonts w:ascii="Times New Roman" w:eastAsia="Times New Roman" w:hAnsi="Times New Roman" w:cs="Times New Roman"/>
          <w:sz w:val="24"/>
          <w:szCs w:val="24"/>
        </w:rPr>
        <w:t>intermitente e inespecífic</w:t>
      </w:r>
      <w:r w:rsidR="003C1DDA">
        <w:rPr>
          <w:rFonts w:ascii="Times New Roman" w:eastAsia="Times New Roman" w:hAnsi="Times New Roman" w:cs="Times New Roman"/>
          <w:sz w:val="24"/>
          <w:szCs w:val="24"/>
        </w:rPr>
        <w:t>a —</w:t>
      </w:r>
      <w:r w:rsidRPr="4C949BBF">
        <w:rPr>
          <w:rFonts w:ascii="Times New Roman" w:eastAsia="Times New Roman" w:hAnsi="Times New Roman" w:cs="Times New Roman"/>
          <w:sz w:val="24"/>
          <w:szCs w:val="24"/>
        </w:rPr>
        <w:t xml:space="preserve"> por </w:t>
      </w:r>
      <w:r w:rsidR="003C1DDA">
        <w:rPr>
          <w:rFonts w:ascii="Times New Roman" w:eastAsia="Times New Roman" w:hAnsi="Times New Roman" w:cs="Times New Roman"/>
          <w:sz w:val="24"/>
          <w:szCs w:val="24"/>
        </w:rPr>
        <w:t xml:space="preserve">2 a 15 </w:t>
      </w:r>
      <w:r w:rsidRPr="4C949BBF">
        <w:rPr>
          <w:rFonts w:ascii="Times New Roman" w:eastAsia="Times New Roman" w:hAnsi="Times New Roman" w:cs="Times New Roman"/>
          <w:sz w:val="24"/>
          <w:szCs w:val="24"/>
        </w:rPr>
        <w:t xml:space="preserve">anos.  </w:t>
      </w:r>
    </w:p>
    <w:p w14:paraId="121F20EB" w14:textId="77777777" w:rsidR="001C302D" w:rsidRDefault="001C302D" w:rsidP="00255054">
      <w:pPr>
        <w:widowControl/>
        <w:spacing w:line="360" w:lineRule="auto"/>
        <w:ind w:firstLine="720"/>
        <w:jc w:val="both"/>
        <w:rPr>
          <w:rFonts w:ascii="Times New Roman" w:eastAsia="Times New Roman" w:hAnsi="Times New Roman" w:cs="Times New Roman"/>
          <w:sz w:val="24"/>
          <w:szCs w:val="24"/>
        </w:rPr>
      </w:pPr>
    </w:p>
    <w:p w14:paraId="1E3E3840" w14:textId="0BABEAB9" w:rsidR="003C1DDA" w:rsidRPr="00B64528" w:rsidRDefault="00D02243" w:rsidP="00D02243">
      <w:pPr>
        <w:pStyle w:val="NormalWeb"/>
        <w:spacing w:before="0" w:beforeAutospacing="0" w:after="160" w:afterAutospacing="0" w:line="360" w:lineRule="auto"/>
        <w:jc w:val="both"/>
        <w:rPr>
          <w:b/>
          <w:i/>
          <w:color w:val="000000" w:themeColor="text1"/>
        </w:rPr>
      </w:pPr>
      <w:r>
        <w:rPr>
          <w:b/>
          <w:i/>
          <w:color w:val="000000" w:themeColor="text1"/>
        </w:rPr>
        <w:t>2.</w:t>
      </w:r>
      <w:r w:rsidR="00B64528" w:rsidRPr="00B64528">
        <w:rPr>
          <w:b/>
          <w:i/>
          <w:color w:val="000000" w:themeColor="text1"/>
        </w:rPr>
        <w:t>1.3 Hepatites B (HBV) e C (HCV)</w:t>
      </w:r>
    </w:p>
    <w:p w14:paraId="47E852B2" w14:textId="63931FF7" w:rsidR="00D35105" w:rsidRDefault="00845C6D" w:rsidP="00255054">
      <w:pPr>
        <w:pStyle w:val="NormalWeb"/>
        <w:spacing w:before="0" w:beforeAutospacing="0" w:after="160" w:afterAutospacing="0" w:line="360" w:lineRule="auto"/>
        <w:ind w:firstLine="720"/>
        <w:jc w:val="both"/>
      </w:pPr>
      <w:r w:rsidRPr="4C949BBF">
        <w:rPr>
          <w:color w:val="000000" w:themeColor="text1"/>
        </w:rPr>
        <w:t xml:space="preserve">As </w:t>
      </w:r>
      <w:r w:rsidRPr="4C949BBF">
        <w:rPr>
          <w:b/>
          <w:bCs/>
          <w:color w:val="000000" w:themeColor="text1"/>
        </w:rPr>
        <w:t>hepatites B e C</w:t>
      </w:r>
      <w:r w:rsidRPr="4C949BBF">
        <w:rPr>
          <w:color w:val="000000" w:themeColor="text1"/>
        </w:rPr>
        <w:t xml:space="preserve"> também são infecções importantes no contexto das IST. </w:t>
      </w:r>
      <w:r>
        <w:t xml:space="preserve">Anorexia, mal-estar, febre, náuseas, vômitos e icterícia são sintomas típicos das hepatites virais agudas. </w:t>
      </w:r>
      <w:r w:rsidRPr="4C949BBF">
        <w:rPr>
          <w:color w:val="000000" w:themeColor="text1"/>
        </w:rPr>
        <w:t xml:space="preserve">Podem evoluir de forma silenciosa e, em alguns casos, tornar-se crônicas, levando a complicações hepáticas graves. A ampliação do acesso ao diagnóstico e ao tratamento é essencial para o controle dessas infecções. </w:t>
      </w:r>
    </w:p>
    <w:p w14:paraId="5339780F" w14:textId="4A5824C2" w:rsidR="003C1DDA" w:rsidRDefault="00845C6D" w:rsidP="003C1DDA">
      <w:pPr>
        <w:pStyle w:val="NormalWeb"/>
        <w:spacing w:before="0" w:beforeAutospacing="0" w:after="160" w:afterAutospacing="0" w:line="360" w:lineRule="auto"/>
        <w:ind w:firstLine="720"/>
        <w:jc w:val="both"/>
      </w:pPr>
      <w:r>
        <w:t>A</w:t>
      </w:r>
      <w:r w:rsidR="008F5720">
        <w:t xml:space="preserve"> </w:t>
      </w:r>
      <w:r w:rsidR="008F5720" w:rsidRPr="001C302D">
        <w:rPr>
          <w:b/>
          <w:bCs/>
        </w:rPr>
        <w:t xml:space="preserve">hepatite </w:t>
      </w:r>
      <w:commentRangeStart w:id="6"/>
      <w:commentRangeStart w:id="7"/>
      <w:sdt>
        <w:sdtPr>
          <w:tag w:val="goog_rdk_4"/>
          <w:id w:val="-1531636313"/>
        </w:sdtPr>
        <w:sdtEndPr/>
        <w:sdtContent/>
      </w:sdt>
      <w:r w:rsidR="008F5720" w:rsidRPr="001C302D">
        <w:rPr>
          <w:b/>
          <w:bCs/>
        </w:rPr>
        <w:t>B</w:t>
      </w:r>
      <w:commentRangeEnd w:id="6"/>
      <w:r w:rsidRPr="001C302D">
        <w:rPr>
          <w:rStyle w:val="Refdecomentrio"/>
          <w:b/>
          <w:bCs/>
          <w:sz w:val="24"/>
          <w:szCs w:val="24"/>
        </w:rPr>
        <w:commentReference w:id="6"/>
      </w:r>
      <w:commentRangeEnd w:id="7"/>
      <w:r w:rsidRPr="001C302D">
        <w:rPr>
          <w:rStyle w:val="Refdecomentrio"/>
          <w:b/>
          <w:bCs/>
          <w:sz w:val="24"/>
          <w:szCs w:val="24"/>
        </w:rPr>
        <w:commentReference w:id="7"/>
      </w:r>
      <w:r w:rsidR="00290865" w:rsidRPr="001C302D">
        <w:t>,</w:t>
      </w:r>
      <w:r w:rsidR="00290865" w:rsidRPr="001C302D">
        <w:rPr>
          <w:b/>
          <w:bCs/>
        </w:rPr>
        <w:t xml:space="preserve"> </w:t>
      </w:r>
      <w:r w:rsidR="00290865" w:rsidRPr="001C302D">
        <w:t>causada pelo vírus da hepatite B (HBV)</w:t>
      </w:r>
      <w:r w:rsidR="003C1DDA" w:rsidRPr="001C302D">
        <w:t>,</w:t>
      </w:r>
      <w:r w:rsidR="00290865" w:rsidRPr="001C302D">
        <w:rPr>
          <w:b/>
          <w:bCs/>
        </w:rPr>
        <w:t xml:space="preserve"> e a </w:t>
      </w:r>
      <w:commentRangeStart w:id="8"/>
      <w:commentRangeStart w:id="9"/>
      <w:r w:rsidR="00290865" w:rsidRPr="001C302D">
        <w:rPr>
          <w:b/>
          <w:bCs/>
        </w:rPr>
        <w:t>hepatite C</w:t>
      </w:r>
      <w:commentRangeEnd w:id="8"/>
      <w:r w:rsidR="004B0232" w:rsidRPr="001C302D">
        <w:rPr>
          <w:rStyle w:val="Refdecomentrio"/>
          <w:b/>
          <w:bCs/>
          <w:sz w:val="24"/>
          <w:szCs w:val="24"/>
        </w:rPr>
        <w:commentReference w:id="8"/>
      </w:r>
      <w:commentRangeEnd w:id="9"/>
      <w:r w:rsidRPr="001C302D">
        <w:rPr>
          <w:rStyle w:val="Refdecomentrio"/>
          <w:b/>
          <w:bCs/>
          <w:sz w:val="24"/>
          <w:szCs w:val="24"/>
        </w:rPr>
        <w:commentReference w:id="9"/>
      </w:r>
      <w:r w:rsidR="00290865" w:rsidRPr="001C302D">
        <w:t>,</w:t>
      </w:r>
      <w:r w:rsidR="00290865" w:rsidRPr="001C302D">
        <w:rPr>
          <w:b/>
          <w:bCs/>
        </w:rPr>
        <w:t xml:space="preserve"> </w:t>
      </w:r>
      <w:r w:rsidR="00290865" w:rsidRPr="001C302D">
        <w:t xml:space="preserve">causada pelo vírus da hepatite C (HCV), são infecções virais </w:t>
      </w:r>
      <w:r w:rsidRPr="4C949BBF">
        <w:rPr>
          <w:rFonts w:eastAsia="Arial"/>
        </w:rPr>
        <w:t>transmitida</w:t>
      </w:r>
      <w:r w:rsidR="00290865">
        <w:rPr>
          <w:rFonts w:eastAsia="Arial"/>
        </w:rPr>
        <w:t xml:space="preserve">s principalmente por contato com sangue contaminado, relações sexuais desprotegidas e transmissão vertical. </w:t>
      </w:r>
      <w:r w:rsidR="00290865" w:rsidRPr="00290865">
        <w:t>Ambas representam importantes problemas de saúde pública</w:t>
      </w:r>
      <w:r w:rsidR="003C1DDA">
        <w:t>,</w:t>
      </w:r>
      <w:r w:rsidR="00290865" w:rsidRPr="00290865">
        <w:t xml:space="preserve"> devido ao </w:t>
      </w:r>
      <w:r w:rsidR="00C10F5E">
        <w:t>risco</w:t>
      </w:r>
      <w:r w:rsidR="00290865" w:rsidRPr="00290865">
        <w:t xml:space="preserve"> de </w:t>
      </w:r>
      <w:r w:rsidR="00C10F5E" w:rsidRPr="00290865">
        <w:t>evolu</w:t>
      </w:r>
      <w:r w:rsidR="00C10F5E">
        <w:t>írem</w:t>
      </w:r>
      <w:r w:rsidR="00290865" w:rsidRPr="00290865">
        <w:t xml:space="preserve"> para formas crônicas</w:t>
      </w:r>
      <w:r w:rsidR="007E78E8">
        <w:t xml:space="preserve"> graves</w:t>
      </w:r>
      <w:r w:rsidR="00C10F5E">
        <w:t xml:space="preserve"> como </w:t>
      </w:r>
      <w:r w:rsidR="00290865" w:rsidRPr="00290865">
        <w:t>cirrose e carcinoma hepatocelular</w:t>
      </w:r>
      <w:r w:rsidR="007E78E8">
        <w:t xml:space="preserve">. O tratamento da forma crônica da </w:t>
      </w:r>
      <w:r w:rsidR="004B0232">
        <w:t>hepatite B</w:t>
      </w:r>
      <w:r w:rsidR="007E78E8">
        <w:t xml:space="preserve"> inclui antivirais que reduzem a replicação do vírus e o risco de complicações hepáticas </w:t>
      </w:r>
      <w:r w:rsidR="00290865" w:rsidRPr="00290865">
        <w:t>(</w:t>
      </w:r>
      <w:r w:rsidR="003C1DDA" w:rsidRPr="00290865">
        <w:t>Brasil</w:t>
      </w:r>
      <w:r w:rsidR="00290865" w:rsidRPr="00290865">
        <w:t>, 2024</w:t>
      </w:r>
      <w:r w:rsidR="008646CE">
        <w:t>d</w:t>
      </w:r>
      <w:r w:rsidR="00290865" w:rsidRPr="00290865">
        <w:t>).</w:t>
      </w:r>
      <w:r w:rsidR="00E513AE">
        <w:t xml:space="preserve"> </w:t>
      </w:r>
    </w:p>
    <w:p w14:paraId="52A4F32D" w14:textId="77777777" w:rsidR="001C302D" w:rsidRDefault="008F5720" w:rsidP="001C302D">
      <w:pPr>
        <w:pStyle w:val="NormalWeb"/>
        <w:spacing w:before="0" w:beforeAutospacing="0" w:after="160" w:afterAutospacing="0" w:line="360" w:lineRule="auto"/>
        <w:ind w:firstLine="720"/>
        <w:jc w:val="both"/>
      </w:pPr>
      <w:r>
        <w:t xml:space="preserve">Na </w:t>
      </w:r>
      <w:r w:rsidRPr="004B0232">
        <w:t xml:space="preserve">hepatite </w:t>
      </w:r>
      <w:sdt>
        <w:sdtPr>
          <w:tag w:val="goog_rdk_5"/>
          <w:id w:val="1094097164"/>
        </w:sdtPr>
        <w:sdtEndPr/>
        <w:sdtContent/>
      </w:sdt>
      <w:r w:rsidRPr="004B0232">
        <w:t>C,</w:t>
      </w:r>
      <w:r>
        <w:t xml:space="preserve"> </w:t>
      </w:r>
      <w:r w:rsidR="00E513AE">
        <w:t xml:space="preserve">embora não exista </w:t>
      </w:r>
      <w:r w:rsidR="007E78E8">
        <w:t xml:space="preserve">vacina disponível, </w:t>
      </w:r>
      <w:r>
        <w:t>os medicamentos antivirais de ação direta (</w:t>
      </w:r>
      <w:r w:rsidR="00980699">
        <w:t>AAD</w:t>
      </w:r>
      <w:r>
        <w:t xml:space="preserve">s) utilizam múltiplos esquemas medicamentosos </w:t>
      </w:r>
      <w:r w:rsidR="00980699">
        <w:t xml:space="preserve">para impedir a replicação do vírus </w:t>
      </w:r>
      <w:r>
        <w:t xml:space="preserve">e são eficazes contra todos os genótipos, sendo possível a cura em mais de 95% dos pacientes. </w:t>
      </w:r>
      <w:r w:rsidR="007E78E8">
        <w:rPr>
          <w:color w:val="1F1F1F"/>
        </w:rPr>
        <w:t>Além disso, n</w:t>
      </w:r>
      <w:r w:rsidRPr="4C949BBF">
        <w:rPr>
          <w:color w:val="1F1F1F"/>
        </w:rPr>
        <w:t xml:space="preserve">ovas estratégias para promover o encaminhamento para o tratamento </w:t>
      </w:r>
      <w:r w:rsidR="00980699">
        <w:rPr>
          <w:color w:val="1F1F1F"/>
        </w:rPr>
        <w:t>da hepatite C e a adesão aos AAD</w:t>
      </w:r>
      <w:r w:rsidRPr="4C949BBF">
        <w:rPr>
          <w:color w:val="1F1F1F"/>
        </w:rPr>
        <w:t>s devem ser baseadas na coordenação do c</w:t>
      </w:r>
      <w:r w:rsidR="00980699">
        <w:rPr>
          <w:color w:val="1F1F1F"/>
        </w:rPr>
        <w:t>uidado, início acelerado dos AAD</w:t>
      </w:r>
      <w:r w:rsidRPr="4C949BBF">
        <w:rPr>
          <w:color w:val="1F1F1F"/>
        </w:rPr>
        <w:t>s e educação do paciente, particularmente para populações prioritárias (Brasil, 2024</w:t>
      </w:r>
      <w:r w:rsidR="008646CE">
        <w:rPr>
          <w:color w:val="1F1F1F"/>
        </w:rPr>
        <w:t>d</w:t>
      </w:r>
      <w:r w:rsidRPr="4C949BBF">
        <w:rPr>
          <w:color w:val="1F1F1F"/>
        </w:rPr>
        <w:t xml:space="preserve">; Lo Re </w:t>
      </w:r>
      <w:r w:rsidRPr="00F73DAC">
        <w:rPr>
          <w:i/>
          <w:iCs/>
          <w:color w:val="1F1F1F"/>
        </w:rPr>
        <w:t>et. al.</w:t>
      </w:r>
      <w:r w:rsidRPr="4C949BBF">
        <w:rPr>
          <w:color w:val="1F1F1F"/>
        </w:rPr>
        <w:t>, 2025)</w:t>
      </w:r>
      <w:r>
        <w:t xml:space="preserve">. </w:t>
      </w:r>
      <w:r w:rsidR="00290865" w:rsidRPr="00290865">
        <w:t xml:space="preserve"> </w:t>
      </w:r>
    </w:p>
    <w:p w14:paraId="6E2CA54E" w14:textId="77777777" w:rsidR="001C302D" w:rsidRDefault="001C302D" w:rsidP="00D02243">
      <w:pPr>
        <w:pStyle w:val="NormalWeb"/>
        <w:spacing w:before="0" w:beforeAutospacing="0" w:after="160" w:afterAutospacing="0" w:line="360" w:lineRule="auto"/>
        <w:jc w:val="both"/>
      </w:pPr>
    </w:p>
    <w:p w14:paraId="2E173AC7" w14:textId="06D0EE69" w:rsidR="00B64528" w:rsidRPr="00D02243" w:rsidRDefault="00D02243" w:rsidP="00D02243">
      <w:pPr>
        <w:pStyle w:val="NormalWeb"/>
        <w:spacing w:before="0" w:beforeAutospacing="0" w:after="160" w:afterAutospacing="0" w:line="360" w:lineRule="auto"/>
        <w:jc w:val="both"/>
        <w:rPr>
          <w:b/>
          <w:i/>
          <w:iCs/>
        </w:rPr>
      </w:pPr>
      <w:r w:rsidRPr="00D02243">
        <w:rPr>
          <w:b/>
          <w:bCs/>
          <w:i/>
          <w:iCs/>
        </w:rPr>
        <w:t>2.</w:t>
      </w:r>
      <w:r w:rsidR="00B64528" w:rsidRPr="00D02243">
        <w:rPr>
          <w:b/>
          <w:bCs/>
          <w:i/>
          <w:iCs/>
        </w:rPr>
        <w:t>1.4</w:t>
      </w:r>
      <w:r w:rsidR="00B64528" w:rsidRPr="00D02243">
        <w:rPr>
          <w:i/>
          <w:iCs/>
        </w:rPr>
        <w:t xml:space="preserve"> </w:t>
      </w:r>
      <w:r w:rsidR="00B64528" w:rsidRPr="00D02243">
        <w:rPr>
          <w:b/>
          <w:i/>
          <w:iCs/>
        </w:rPr>
        <w:t>Outras I</w:t>
      </w:r>
      <w:r w:rsidR="007E65E9">
        <w:rPr>
          <w:b/>
          <w:i/>
          <w:iCs/>
        </w:rPr>
        <w:t xml:space="preserve">nfecções </w:t>
      </w:r>
      <w:r w:rsidR="00B64528" w:rsidRPr="00D02243">
        <w:rPr>
          <w:b/>
          <w:i/>
          <w:iCs/>
        </w:rPr>
        <w:t>S</w:t>
      </w:r>
      <w:r w:rsidR="007E65E9">
        <w:rPr>
          <w:b/>
          <w:i/>
          <w:iCs/>
        </w:rPr>
        <w:t xml:space="preserve">exualmente </w:t>
      </w:r>
      <w:r w:rsidR="00B64528" w:rsidRPr="00D02243">
        <w:rPr>
          <w:b/>
          <w:i/>
          <w:iCs/>
        </w:rPr>
        <w:t>T</w:t>
      </w:r>
      <w:r w:rsidR="007E65E9">
        <w:rPr>
          <w:b/>
          <w:i/>
          <w:iCs/>
        </w:rPr>
        <w:t>ransmissíveis</w:t>
      </w:r>
    </w:p>
    <w:p w14:paraId="0000003A" w14:textId="4572D442" w:rsidR="00D35105" w:rsidRPr="00DC34EC" w:rsidRDefault="008F5720" w:rsidP="00EF4BF7">
      <w:pPr>
        <w:pStyle w:val="NormalWeb"/>
        <w:spacing w:before="0" w:beforeAutospacing="0" w:after="160" w:afterAutospacing="0" w:line="360" w:lineRule="auto"/>
        <w:ind w:firstLine="720"/>
        <w:jc w:val="both"/>
      </w:pPr>
      <w:r>
        <w:t xml:space="preserve">No Quadro 2 estão descritas outras IST que também podem </w:t>
      </w:r>
      <w:r w:rsidR="00845C6D">
        <w:t xml:space="preserve">acometer as </w:t>
      </w:r>
      <w:r w:rsidR="00845C6D" w:rsidRPr="00EF4BF7">
        <w:rPr>
          <w:color w:val="000000" w:themeColor="text1"/>
        </w:rPr>
        <w:t xml:space="preserve">caminhoneiras </w:t>
      </w:r>
      <w:r w:rsidR="00F84256">
        <w:rPr>
          <w:color w:val="000000" w:themeColor="text1"/>
        </w:rPr>
        <w:t xml:space="preserve">e os caminhoneiros </w:t>
      </w:r>
      <w:r w:rsidR="00845C6D" w:rsidRPr="00EF4BF7">
        <w:rPr>
          <w:color w:val="000000" w:themeColor="text1"/>
        </w:rPr>
        <w:t>e devem ser reconhecidas no</w:t>
      </w:r>
      <w:r w:rsidR="689D970A" w:rsidRPr="00EF4BF7">
        <w:rPr>
          <w:color w:val="000000" w:themeColor="text1"/>
        </w:rPr>
        <w:t xml:space="preserve"> </w:t>
      </w:r>
      <w:r w:rsidR="00845C6D" w:rsidRPr="00EF4BF7">
        <w:rPr>
          <w:color w:val="000000" w:themeColor="text1"/>
        </w:rPr>
        <w:t xml:space="preserve">contexto da prática em saúde. </w:t>
      </w:r>
    </w:p>
    <w:p w14:paraId="0000003B" w14:textId="6145CF9A" w:rsidR="00D35105" w:rsidRDefault="008F5720">
      <w:pPr>
        <w:widowControl/>
        <w:spacing w:line="360" w:lineRule="auto"/>
        <w:jc w:val="both"/>
        <w:rPr>
          <w:rFonts w:ascii="Times New Roman" w:eastAsia="Times New Roman" w:hAnsi="Times New Roman" w:cs="Times New Roman"/>
          <w:sz w:val="24"/>
          <w:szCs w:val="24"/>
        </w:rPr>
      </w:pPr>
      <w:r w:rsidRPr="4C949BBF">
        <w:rPr>
          <w:rFonts w:ascii="Times New Roman" w:eastAsia="Times New Roman" w:hAnsi="Times New Roman" w:cs="Times New Roman"/>
          <w:b/>
          <w:bCs/>
          <w:sz w:val="24"/>
          <w:szCs w:val="24"/>
        </w:rPr>
        <w:lastRenderedPageBreak/>
        <w:t>Quadro 2</w:t>
      </w:r>
      <w:r w:rsidR="00D02243">
        <w:rPr>
          <w:rFonts w:ascii="Times New Roman" w:eastAsia="Times New Roman" w:hAnsi="Times New Roman" w:cs="Times New Roman"/>
          <w:b/>
          <w:bCs/>
          <w:sz w:val="24"/>
          <w:szCs w:val="24"/>
        </w:rPr>
        <w:t>.</w:t>
      </w:r>
      <w:r w:rsidRPr="4C949BBF">
        <w:rPr>
          <w:rFonts w:ascii="Times New Roman" w:eastAsia="Times New Roman" w:hAnsi="Times New Roman" w:cs="Times New Roman"/>
          <w:b/>
          <w:bCs/>
          <w:sz w:val="24"/>
          <w:szCs w:val="24"/>
        </w:rPr>
        <w:t xml:space="preserve"> Infecções Sexualmente Transmissíveis</w:t>
      </w: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270"/>
        <w:gridCol w:w="1020"/>
        <w:gridCol w:w="1065"/>
        <w:gridCol w:w="2025"/>
        <w:gridCol w:w="1418"/>
        <w:gridCol w:w="1374"/>
        <w:gridCol w:w="898"/>
      </w:tblGrid>
      <w:tr w:rsidR="00D35105" w14:paraId="0FF8AF12" w14:textId="77777777" w:rsidTr="6C23BEF7">
        <w:trPr>
          <w:trHeight w:val="300"/>
        </w:trPr>
        <w:tc>
          <w:tcPr>
            <w:tcW w:w="12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3C" w14:textId="1AECBB13" w:rsidR="00D35105" w:rsidRDefault="00975DFF">
            <w:pPr>
              <w:widowControl/>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Síndrome/IST associada</w:t>
            </w:r>
          </w:p>
        </w:tc>
        <w:tc>
          <w:tcPr>
            <w:tcW w:w="1020"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3D" w14:textId="04D45135" w:rsidR="00D35105" w:rsidRDefault="008F5720">
            <w:pPr>
              <w:widowControl/>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Agente</w:t>
            </w:r>
            <w:r w:rsidR="00975DFF">
              <w:rPr>
                <w:rFonts w:ascii="Times New Roman" w:eastAsia="Times New Roman" w:hAnsi="Times New Roman" w:cs="Times New Roman"/>
                <w:b/>
                <w:bCs/>
                <w:sz w:val="14"/>
                <w:szCs w:val="14"/>
              </w:rPr>
              <w:t>(s)</w:t>
            </w:r>
            <w:r>
              <w:rPr>
                <w:rFonts w:ascii="Times New Roman" w:eastAsia="Times New Roman" w:hAnsi="Times New Roman" w:cs="Times New Roman"/>
                <w:b/>
                <w:bCs/>
                <w:sz w:val="14"/>
                <w:szCs w:val="14"/>
              </w:rPr>
              <w:t xml:space="preserve"> </w:t>
            </w:r>
            <w:r w:rsidR="0000748E">
              <w:rPr>
                <w:rFonts w:ascii="Times New Roman" w:eastAsia="Times New Roman" w:hAnsi="Times New Roman" w:cs="Times New Roman"/>
                <w:b/>
                <w:bCs/>
                <w:sz w:val="14"/>
                <w:szCs w:val="14"/>
              </w:rPr>
              <w:t>e</w:t>
            </w:r>
            <w:r>
              <w:rPr>
                <w:rFonts w:ascii="Times New Roman" w:eastAsia="Times New Roman" w:hAnsi="Times New Roman" w:cs="Times New Roman"/>
                <w:b/>
                <w:bCs/>
                <w:sz w:val="14"/>
                <w:szCs w:val="14"/>
              </w:rPr>
              <w:t>tiológico</w:t>
            </w:r>
            <w:r w:rsidR="00975DFF">
              <w:rPr>
                <w:rFonts w:ascii="Times New Roman" w:eastAsia="Times New Roman" w:hAnsi="Times New Roman" w:cs="Times New Roman"/>
                <w:b/>
                <w:bCs/>
                <w:sz w:val="14"/>
                <w:szCs w:val="14"/>
              </w:rPr>
              <w:t>(s)</w:t>
            </w:r>
          </w:p>
        </w:tc>
        <w:tc>
          <w:tcPr>
            <w:tcW w:w="1065"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3E" w14:textId="77777777" w:rsidR="00D35105" w:rsidRDefault="008F5720">
            <w:pPr>
              <w:widowControl/>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Transmissão</w:t>
            </w:r>
          </w:p>
        </w:tc>
        <w:tc>
          <w:tcPr>
            <w:tcW w:w="2025"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3F" w14:textId="4E3A28CD" w:rsidR="00D35105" w:rsidRDefault="008F5720">
            <w:pPr>
              <w:widowControl/>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 xml:space="preserve">Principais </w:t>
            </w:r>
            <w:r w:rsidR="0000748E">
              <w:rPr>
                <w:rFonts w:ascii="Times New Roman" w:eastAsia="Times New Roman" w:hAnsi="Times New Roman" w:cs="Times New Roman"/>
                <w:b/>
                <w:bCs/>
                <w:sz w:val="14"/>
                <w:szCs w:val="14"/>
              </w:rPr>
              <w:t>sintomas</w:t>
            </w:r>
            <w:r>
              <w:rPr>
                <w:rFonts w:ascii="Times New Roman" w:eastAsia="Times New Roman" w:hAnsi="Times New Roman" w:cs="Times New Roman"/>
                <w:b/>
                <w:bCs/>
                <w:sz w:val="14"/>
                <w:szCs w:val="14"/>
              </w:rPr>
              <w:t>/</w:t>
            </w:r>
            <w:r w:rsidR="0000748E">
              <w:rPr>
                <w:rFonts w:ascii="Times New Roman" w:eastAsia="Times New Roman" w:hAnsi="Times New Roman" w:cs="Times New Roman"/>
                <w:b/>
                <w:bCs/>
                <w:sz w:val="14"/>
                <w:szCs w:val="14"/>
              </w:rPr>
              <w:t>ó</w:t>
            </w:r>
            <w:r>
              <w:rPr>
                <w:rFonts w:ascii="Times New Roman" w:eastAsia="Times New Roman" w:hAnsi="Times New Roman" w:cs="Times New Roman"/>
                <w:b/>
                <w:bCs/>
                <w:sz w:val="14"/>
                <w:szCs w:val="14"/>
              </w:rPr>
              <w:t>rgãos acometidos</w:t>
            </w:r>
          </w:p>
        </w:tc>
        <w:tc>
          <w:tcPr>
            <w:tcW w:w="1418"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40" w14:textId="77777777" w:rsidR="00D35105" w:rsidRDefault="008F5720">
            <w:pPr>
              <w:widowControl/>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Curiosidades</w:t>
            </w:r>
          </w:p>
        </w:tc>
        <w:tc>
          <w:tcPr>
            <w:tcW w:w="1374"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41" w14:textId="77777777" w:rsidR="00D35105" w:rsidRDefault="008F5720">
            <w:pPr>
              <w:widowControl/>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Tratamento</w:t>
            </w:r>
          </w:p>
        </w:tc>
        <w:tc>
          <w:tcPr>
            <w:tcW w:w="898"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42" w14:textId="77777777" w:rsidR="00D35105" w:rsidRDefault="008F5720">
            <w:pPr>
              <w:widowControl/>
              <w:ind w:left="40"/>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Referência</w:t>
            </w:r>
          </w:p>
        </w:tc>
      </w:tr>
      <w:tr w:rsidR="00D35105" w:rsidRPr="00761854" w14:paraId="5260ED40" w14:textId="77777777" w:rsidTr="6C23BEF7">
        <w:trPr>
          <w:trHeight w:val="1556"/>
        </w:trPr>
        <w:tc>
          <w:tcPr>
            <w:tcW w:w="127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43" w14:textId="259A8026" w:rsidR="00D35105" w:rsidRPr="00F229F2" w:rsidRDefault="00975DFF">
            <w:pPr>
              <w:widowControl/>
              <w:jc w:val="center"/>
              <w:rPr>
                <w:rFonts w:ascii="Times New Roman" w:eastAsia="Times New Roman" w:hAnsi="Times New Roman" w:cs="Times New Roman"/>
                <w:b/>
                <w:bCs/>
                <w:sz w:val="14"/>
                <w:szCs w:val="14"/>
              </w:rPr>
            </w:pPr>
            <w:r w:rsidRPr="00F229F2">
              <w:rPr>
                <w:rFonts w:ascii="Times New Roman" w:eastAsia="Times New Roman" w:hAnsi="Times New Roman" w:cs="Times New Roman"/>
                <w:b/>
                <w:bCs/>
                <w:sz w:val="14"/>
                <w:szCs w:val="14"/>
              </w:rPr>
              <w:t>Corrimento uretral (g</w:t>
            </w:r>
            <w:r w:rsidR="008F5720" w:rsidRPr="00F229F2">
              <w:rPr>
                <w:rFonts w:ascii="Times New Roman" w:eastAsia="Times New Roman" w:hAnsi="Times New Roman" w:cs="Times New Roman"/>
                <w:b/>
                <w:bCs/>
                <w:sz w:val="14"/>
                <w:szCs w:val="14"/>
              </w:rPr>
              <w:t>onorr</w:t>
            </w:r>
            <w:r w:rsidR="00DC34EC" w:rsidRPr="00F229F2">
              <w:rPr>
                <w:rFonts w:ascii="Times New Roman" w:eastAsia="Times New Roman" w:hAnsi="Times New Roman" w:cs="Times New Roman"/>
                <w:b/>
                <w:bCs/>
                <w:sz w:val="14"/>
                <w:szCs w:val="14"/>
              </w:rPr>
              <w:t>e</w:t>
            </w:r>
            <w:r w:rsidR="008F5720" w:rsidRPr="00F229F2">
              <w:rPr>
                <w:rFonts w:ascii="Times New Roman" w:eastAsia="Times New Roman" w:hAnsi="Times New Roman" w:cs="Times New Roman"/>
                <w:b/>
                <w:bCs/>
                <w:sz w:val="14"/>
                <w:szCs w:val="14"/>
              </w:rPr>
              <w:t>ia</w:t>
            </w:r>
            <w:r w:rsidRPr="00F229F2">
              <w:rPr>
                <w:rFonts w:ascii="Times New Roman" w:eastAsia="Times New Roman" w:hAnsi="Times New Roman" w:cs="Times New Roman"/>
                <w:b/>
                <w:bCs/>
                <w:sz w:val="14"/>
                <w:szCs w:val="14"/>
              </w:rPr>
              <w:t xml:space="preserve"> e clamídia</w:t>
            </w:r>
            <w:r w:rsidR="00255054">
              <w:rPr>
                <w:rFonts w:ascii="Times New Roman" w:eastAsia="Times New Roman" w:hAnsi="Times New Roman" w:cs="Times New Roman"/>
                <w:b/>
                <w:bCs/>
                <w:sz w:val="14"/>
                <w:szCs w:val="14"/>
              </w:rPr>
              <w:t>)</w:t>
            </w:r>
          </w:p>
          <w:p w14:paraId="00000044" w14:textId="77777777" w:rsidR="00D35105" w:rsidRPr="00F229F2" w:rsidRDefault="008F5720">
            <w:pPr>
              <w:widowControl/>
              <w:jc w:val="center"/>
              <w:rPr>
                <w:rFonts w:ascii="Times New Roman" w:eastAsia="Times New Roman" w:hAnsi="Times New Roman" w:cs="Times New Roman"/>
                <w:b/>
                <w:bCs/>
                <w:sz w:val="14"/>
                <w:szCs w:val="14"/>
              </w:rPr>
            </w:pPr>
            <w:r w:rsidRPr="00F229F2">
              <w:rPr>
                <w:rFonts w:ascii="Times New Roman" w:eastAsia="Times New Roman" w:hAnsi="Times New Roman" w:cs="Times New Roman"/>
                <w:b/>
                <w:bCs/>
                <w:sz w:val="14"/>
                <w:szCs w:val="14"/>
              </w:rPr>
              <w:t xml:space="preserve"> </w:t>
            </w:r>
          </w:p>
        </w:tc>
        <w:tc>
          <w:tcPr>
            <w:tcW w:w="102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45" w14:textId="096AB8EB" w:rsidR="00D35105" w:rsidRPr="00F229F2" w:rsidRDefault="0000748E" w:rsidP="00EF4BF7">
            <w:pPr>
              <w:widowControl/>
              <w:rPr>
                <w:rFonts w:ascii="Times New Roman" w:eastAsia="Times New Roman" w:hAnsi="Times New Roman" w:cs="Times New Roman"/>
                <w:i/>
                <w:iCs/>
                <w:sz w:val="14"/>
                <w:szCs w:val="14"/>
              </w:rPr>
            </w:pPr>
            <w:r w:rsidRPr="00EF4BF7">
              <w:rPr>
                <w:rFonts w:ascii="Times New Roman" w:eastAsia="Times New Roman" w:hAnsi="Times New Roman" w:cs="Times New Roman"/>
                <w:b/>
                <w:bCs/>
                <w:sz w:val="14"/>
                <w:szCs w:val="14"/>
              </w:rPr>
              <w:t>-</w:t>
            </w:r>
            <w:r w:rsidRPr="00F229F2">
              <w:rPr>
                <w:rFonts w:ascii="Times New Roman" w:eastAsia="Times New Roman" w:hAnsi="Times New Roman" w:cs="Times New Roman"/>
                <w:sz w:val="14"/>
                <w:szCs w:val="14"/>
              </w:rPr>
              <w:t xml:space="preserve"> </w:t>
            </w:r>
            <w:r w:rsidR="008F5720" w:rsidRPr="00F229F2">
              <w:rPr>
                <w:rFonts w:ascii="Times New Roman" w:eastAsia="Times New Roman" w:hAnsi="Times New Roman" w:cs="Times New Roman"/>
                <w:i/>
                <w:iCs/>
                <w:sz w:val="14"/>
                <w:szCs w:val="14"/>
              </w:rPr>
              <w:t>Neisseria gonorrhoeae</w:t>
            </w:r>
          </w:p>
          <w:p w14:paraId="00000046" w14:textId="2611F1FE" w:rsidR="00975DFF" w:rsidRPr="00F229F2" w:rsidRDefault="0000748E" w:rsidP="00EF4BF7">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w:t>
            </w:r>
            <w:r w:rsidRPr="00F229F2">
              <w:rPr>
                <w:rFonts w:ascii="Times New Roman" w:eastAsia="Times New Roman" w:hAnsi="Times New Roman" w:cs="Times New Roman"/>
                <w:sz w:val="14"/>
                <w:szCs w:val="14"/>
              </w:rPr>
              <w:t xml:space="preserve"> </w:t>
            </w:r>
            <w:r w:rsidR="00975DFF" w:rsidRPr="00F229F2">
              <w:rPr>
                <w:rFonts w:ascii="Times New Roman" w:eastAsia="Times New Roman" w:hAnsi="Times New Roman" w:cs="Times New Roman"/>
                <w:i/>
                <w:iCs/>
                <w:sz w:val="14"/>
                <w:szCs w:val="14"/>
              </w:rPr>
              <w:t>Chlamydia trachomatis</w:t>
            </w:r>
          </w:p>
        </w:tc>
        <w:tc>
          <w:tcPr>
            <w:tcW w:w="10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647E478" w14:textId="571B2483" w:rsidR="00286D07" w:rsidRPr="00F229F2" w:rsidRDefault="00286D07" w:rsidP="00286D07">
            <w:pPr>
              <w:widowControl/>
              <w:rPr>
                <w:rFonts w:ascii="Times New Roman" w:eastAsia="Times New Roman" w:hAnsi="Times New Roman" w:cs="Times New Roman"/>
                <w:sz w:val="14"/>
                <w:szCs w:val="14"/>
              </w:rPr>
            </w:pPr>
            <w:r w:rsidRPr="00EF4BF7">
              <w:rPr>
                <w:rFonts w:ascii="Times New Roman" w:eastAsia="Times New Roman" w:hAnsi="Times New Roman" w:cs="Times New Roman"/>
                <w:b/>
                <w:bCs/>
                <w:sz w:val="14"/>
                <w:szCs w:val="14"/>
              </w:rPr>
              <w:t>-</w:t>
            </w:r>
            <w:r w:rsidRPr="00F229F2">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 xml:space="preserve">Contato sexual </w:t>
            </w:r>
            <w:r w:rsidR="00975DFF" w:rsidRPr="00F229F2">
              <w:rPr>
                <w:rFonts w:ascii="Times New Roman" w:eastAsia="Times New Roman" w:hAnsi="Times New Roman" w:cs="Times New Roman"/>
                <w:sz w:val="14"/>
                <w:szCs w:val="14"/>
              </w:rPr>
              <w:t>com secreções infectadas</w:t>
            </w:r>
            <w:r w:rsidR="00C51C39" w:rsidRPr="00F229F2">
              <w:rPr>
                <w:rFonts w:ascii="Times New Roman" w:eastAsia="Times New Roman" w:hAnsi="Times New Roman" w:cs="Times New Roman"/>
                <w:sz w:val="14"/>
                <w:szCs w:val="14"/>
              </w:rPr>
              <w:t>.</w:t>
            </w:r>
            <w:r w:rsidR="00975DFF" w:rsidRPr="00F229F2">
              <w:rPr>
                <w:rFonts w:ascii="Times New Roman" w:eastAsia="Times New Roman" w:hAnsi="Times New Roman" w:cs="Times New Roman"/>
                <w:sz w:val="14"/>
                <w:szCs w:val="14"/>
              </w:rPr>
              <w:t xml:space="preserve"> </w:t>
            </w:r>
          </w:p>
          <w:p w14:paraId="00000047" w14:textId="0D9BE214" w:rsidR="00D35105" w:rsidRPr="00F229F2" w:rsidRDefault="00286D07"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Pr="00F229F2">
              <w:rPr>
                <w:rFonts w:ascii="Times New Roman" w:eastAsia="Times New Roman" w:hAnsi="Times New Roman" w:cs="Times New Roman"/>
                <w:sz w:val="14"/>
                <w:szCs w:val="14"/>
              </w:rPr>
              <w:t>Contato d</w:t>
            </w:r>
            <w:r w:rsidR="00975DFF" w:rsidRPr="00F229F2">
              <w:rPr>
                <w:rFonts w:ascii="Times New Roman" w:eastAsia="Times New Roman" w:hAnsi="Times New Roman" w:cs="Times New Roman"/>
                <w:sz w:val="14"/>
                <w:szCs w:val="14"/>
              </w:rPr>
              <w:t>a mãe para a criança (</w:t>
            </w:r>
            <w:r w:rsidR="008F5720" w:rsidRPr="00F229F2">
              <w:rPr>
                <w:rFonts w:ascii="Times New Roman" w:eastAsia="Times New Roman" w:hAnsi="Times New Roman" w:cs="Times New Roman"/>
                <w:sz w:val="14"/>
                <w:szCs w:val="14"/>
              </w:rPr>
              <w:t>perinatal</w:t>
            </w:r>
            <w:r w:rsidR="00975DFF" w:rsidRPr="00F229F2">
              <w:rPr>
                <w:rFonts w:ascii="Times New Roman" w:eastAsia="Times New Roman" w:hAnsi="Times New Roman" w:cs="Times New Roman"/>
                <w:sz w:val="14"/>
                <w:szCs w:val="14"/>
              </w:rPr>
              <w:t>)</w:t>
            </w:r>
            <w:r w:rsidR="00C51C39" w:rsidRPr="00F229F2">
              <w:rPr>
                <w:rFonts w:ascii="Times New Roman" w:eastAsia="Times New Roman" w:hAnsi="Times New Roman" w:cs="Times New Roman"/>
                <w:sz w:val="14"/>
                <w:szCs w:val="14"/>
              </w:rPr>
              <w:t>.</w:t>
            </w:r>
          </w:p>
          <w:p w14:paraId="00000048" w14:textId="77777777" w:rsidR="00D35105" w:rsidRPr="00F229F2" w:rsidRDefault="008F5720">
            <w:pPr>
              <w:widowControl/>
              <w:jc w:val="center"/>
              <w:rPr>
                <w:rFonts w:ascii="Times New Roman" w:eastAsia="Times New Roman" w:hAnsi="Times New Roman" w:cs="Times New Roman"/>
                <w:sz w:val="14"/>
                <w:szCs w:val="14"/>
              </w:rPr>
            </w:pPr>
            <w:r w:rsidRPr="00F229F2">
              <w:rPr>
                <w:rFonts w:ascii="Times New Roman" w:eastAsia="Times New Roman" w:hAnsi="Times New Roman" w:cs="Times New Roman"/>
                <w:sz w:val="14"/>
                <w:szCs w:val="14"/>
              </w:rPr>
              <w:t xml:space="preserve"> </w:t>
            </w:r>
          </w:p>
          <w:p w14:paraId="00000049" w14:textId="77777777" w:rsidR="00D35105" w:rsidRPr="00F229F2" w:rsidRDefault="008F5720">
            <w:pPr>
              <w:widowControl/>
              <w:jc w:val="center"/>
              <w:rPr>
                <w:rFonts w:ascii="Times New Roman" w:eastAsia="Times New Roman" w:hAnsi="Times New Roman" w:cs="Times New Roman"/>
                <w:sz w:val="14"/>
                <w:szCs w:val="14"/>
              </w:rPr>
            </w:pPr>
            <w:r w:rsidRPr="00F229F2">
              <w:rPr>
                <w:rFonts w:ascii="Times New Roman" w:eastAsia="Times New Roman" w:hAnsi="Times New Roman" w:cs="Times New Roman"/>
                <w:sz w:val="14"/>
                <w:szCs w:val="14"/>
              </w:rPr>
              <w:t xml:space="preserve"> </w:t>
            </w:r>
          </w:p>
        </w:tc>
        <w:tc>
          <w:tcPr>
            <w:tcW w:w="202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1F59566" w14:textId="77777777" w:rsidR="00286D07" w:rsidRPr="00F229F2" w:rsidRDefault="00286D07" w:rsidP="00286D07">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B27BE7" w:rsidRPr="00F229F2">
              <w:rPr>
                <w:rFonts w:ascii="Times New Roman" w:eastAsia="Times New Roman" w:hAnsi="Times New Roman" w:cs="Times New Roman"/>
                <w:sz w:val="14"/>
                <w:szCs w:val="14"/>
              </w:rPr>
              <w:t>S</w:t>
            </w:r>
            <w:r w:rsidR="008F5720" w:rsidRPr="00F229F2">
              <w:rPr>
                <w:rFonts w:ascii="Times New Roman" w:eastAsia="Times New Roman" w:hAnsi="Times New Roman" w:cs="Times New Roman"/>
                <w:sz w:val="14"/>
                <w:szCs w:val="14"/>
              </w:rPr>
              <w:t>ecreção purulenta no epitélio da uretra e colo uterino (endoc</w:t>
            </w:r>
            <w:r w:rsidR="0045672D" w:rsidRPr="00F229F2">
              <w:rPr>
                <w:rFonts w:ascii="Times New Roman" w:eastAsia="Times New Roman" w:hAnsi="Times New Roman" w:cs="Times New Roman"/>
                <w:sz w:val="14"/>
                <w:szCs w:val="14"/>
              </w:rPr>
              <w:t>ervicite</w:t>
            </w:r>
            <w:r w:rsidR="008F5720" w:rsidRPr="00F229F2">
              <w:rPr>
                <w:rFonts w:ascii="Times New Roman" w:eastAsia="Times New Roman" w:hAnsi="Times New Roman" w:cs="Times New Roman"/>
                <w:sz w:val="14"/>
                <w:szCs w:val="14"/>
              </w:rPr>
              <w:t xml:space="preserve">), faringe, reto (relação oral ou anal) e/ou conjuntiva. </w:t>
            </w:r>
          </w:p>
          <w:p w14:paraId="0000004A" w14:textId="29E30B8A" w:rsidR="00D35105" w:rsidRPr="00F229F2" w:rsidRDefault="00286D07"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E71AD7" w:rsidRPr="00F229F2">
              <w:rPr>
                <w:rFonts w:ascii="Times New Roman" w:eastAsia="Times New Roman" w:hAnsi="Times New Roman" w:cs="Times New Roman"/>
                <w:sz w:val="14"/>
                <w:szCs w:val="14"/>
              </w:rPr>
              <w:t>Quando não tratadas</w:t>
            </w:r>
            <w:r w:rsidRPr="00F229F2">
              <w:rPr>
                <w:rFonts w:ascii="Times New Roman" w:eastAsia="Times New Roman" w:hAnsi="Times New Roman" w:cs="Times New Roman"/>
                <w:sz w:val="14"/>
                <w:szCs w:val="14"/>
              </w:rPr>
              <w:t>,</w:t>
            </w:r>
            <w:r w:rsidR="00E71AD7" w:rsidRPr="00F229F2">
              <w:rPr>
                <w:rFonts w:ascii="Times New Roman" w:eastAsia="Times New Roman" w:hAnsi="Times New Roman" w:cs="Times New Roman"/>
                <w:sz w:val="14"/>
                <w:szCs w:val="14"/>
              </w:rPr>
              <w:t xml:space="preserve"> podem</w:t>
            </w:r>
            <w:r w:rsidR="008F5720" w:rsidRPr="00F229F2">
              <w:rPr>
                <w:rFonts w:ascii="Times New Roman" w:eastAsia="Times New Roman" w:hAnsi="Times New Roman" w:cs="Times New Roman"/>
                <w:sz w:val="14"/>
                <w:szCs w:val="14"/>
              </w:rPr>
              <w:t xml:space="preserve"> evoluir para doença inflamatória pélvica (DIP)</w:t>
            </w:r>
            <w:r w:rsidR="00B27BE7" w:rsidRPr="00F229F2">
              <w:rPr>
                <w:rFonts w:ascii="Times New Roman" w:eastAsia="Times New Roman" w:hAnsi="Times New Roman" w:cs="Times New Roman"/>
                <w:sz w:val="14"/>
                <w:szCs w:val="14"/>
              </w:rPr>
              <w:t xml:space="preserve">, gravidez ectópica e infertilidade </w:t>
            </w:r>
            <w:r w:rsidR="008F5720" w:rsidRPr="00F229F2">
              <w:rPr>
                <w:rFonts w:ascii="Times New Roman" w:eastAsia="Times New Roman" w:hAnsi="Times New Roman" w:cs="Times New Roman"/>
                <w:sz w:val="14"/>
                <w:szCs w:val="14"/>
              </w:rPr>
              <w:t>nas mulheres</w:t>
            </w:r>
            <w:r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 epididimite unilateral</w:t>
            </w:r>
            <w:r w:rsidR="00E71AD7" w:rsidRPr="00F229F2">
              <w:rPr>
                <w:rFonts w:ascii="Times New Roman" w:eastAsia="Times New Roman" w:hAnsi="Times New Roman" w:cs="Times New Roman"/>
                <w:sz w:val="14"/>
                <w:szCs w:val="14"/>
              </w:rPr>
              <w:t xml:space="preserve">, prostatite e infertilidade </w:t>
            </w:r>
            <w:r w:rsidR="008F5720" w:rsidRPr="00F229F2">
              <w:rPr>
                <w:rFonts w:ascii="Times New Roman" w:eastAsia="Times New Roman" w:hAnsi="Times New Roman" w:cs="Times New Roman"/>
                <w:sz w:val="14"/>
                <w:szCs w:val="14"/>
              </w:rPr>
              <w:t>nos homens</w:t>
            </w:r>
            <w:r w:rsidR="00C51C39"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 </w:t>
            </w:r>
            <w:r w:rsidR="00C51C39" w:rsidRPr="00F229F2">
              <w:rPr>
                <w:rFonts w:ascii="Times New Roman" w:eastAsia="Times New Roman" w:hAnsi="Times New Roman" w:cs="Times New Roman"/>
                <w:sz w:val="14"/>
                <w:szCs w:val="14"/>
              </w:rPr>
              <w:t>ou</w:t>
            </w:r>
            <w:r w:rsidR="008F5720" w:rsidRPr="00F229F2">
              <w:rPr>
                <w:rFonts w:ascii="Times New Roman" w:eastAsia="Times New Roman" w:hAnsi="Times New Roman" w:cs="Times New Roman"/>
                <w:sz w:val="14"/>
                <w:szCs w:val="14"/>
              </w:rPr>
              <w:t xml:space="preserve"> infecção gonocócica disseminada (IGD)</w:t>
            </w:r>
            <w:r w:rsidR="00B27BE7" w:rsidRPr="00F229F2">
              <w:rPr>
                <w:rFonts w:ascii="Times New Roman" w:eastAsia="Times New Roman" w:hAnsi="Times New Roman" w:cs="Times New Roman"/>
                <w:sz w:val="14"/>
                <w:szCs w:val="14"/>
              </w:rPr>
              <w:t>.</w:t>
            </w:r>
          </w:p>
        </w:tc>
        <w:tc>
          <w:tcPr>
            <w:tcW w:w="141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CFC5C05" w14:textId="77777777" w:rsidR="00C51C39"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A maioria das mulheres são assintomáticas (cerca de 90%)</w:t>
            </w:r>
            <w:r w:rsidRPr="00F229F2">
              <w:rPr>
                <w:rFonts w:ascii="Times New Roman" w:eastAsia="Times New Roman" w:hAnsi="Times New Roman" w:cs="Times New Roman"/>
                <w:sz w:val="14"/>
                <w:szCs w:val="14"/>
              </w:rPr>
              <w:t>.</w:t>
            </w:r>
          </w:p>
          <w:p w14:paraId="0000004B" w14:textId="063E7119"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Pr="00F229F2">
              <w:rPr>
                <w:rFonts w:ascii="Times New Roman" w:eastAsia="Times New Roman" w:hAnsi="Times New Roman" w:cs="Times New Roman"/>
                <w:sz w:val="14"/>
                <w:szCs w:val="14"/>
              </w:rPr>
              <w:t>N</w:t>
            </w:r>
            <w:r w:rsidR="008F5720" w:rsidRPr="00F229F2">
              <w:rPr>
                <w:rFonts w:ascii="Times New Roman" w:eastAsia="Times New Roman" w:hAnsi="Times New Roman" w:cs="Times New Roman"/>
                <w:sz w:val="14"/>
                <w:szCs w:val="14"/>
              </w:rPr>
              <w:t>os homens, as taxas variam de 56% a 87%, sendo a uretrite aguda a manifestação mais comum.</w:t>
            </w:r>
          </w:p>
        </w:tc>
        <w:tc>
          <w:tcPr>
            <w:tcW w:w="1374"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20C664A" w14:textId="77777777" w:rsidR="00C51C39" w:rsidRPr="00F229F2" w:rsidRDefault="00C51C39" w:rsidP="00C51C39">
            <w:pPr>
              <w:widowControl/>
              <w:rPr>
                <w:rFonts w:ascii="Times New Roman" w:hAnsi="Times New Roman" w:cs="Times New Roman"/>
                <w:sz w:val="14"/>
                <w:szCs w:val="14"/>
              </w:rPr>
            </w:pPr>
            <w:r w:rsidRPr="00255054">
              <w:rPr>
                <w:rFonts w:ascii="Times New Roman" w:hAnsi="Times New Roman" w:cs="Times New Roman"/>
                <w:b/>
                <w:bCs/>
                <w:sz w:val="14"/>
                <w:szCs w:val="14"/>
              </w:rPr>
              <w:t xml:space="preserve">- </w:t>
            </w:r>
            <w:r w:rsidR="00E71AD7" w:rsidRPr="00F229F2">
              <w:rPr>
                <w:rFonts w:ascii="Times New Roman" w:hAnsi="Times New Roman" w:cs="Times New Roman"/>
                <w:sz w:val="14"/>
                <w:szCs w:val="14"/>
              </w:rPr>
              <w:t>Tratamento empírico com ceftriaxona + azitromicina/doxiciclina.</w:t>
            </w:r>
            <w:r w:rsidRPr="00F229F2">
              <w:rPr>
                <w:rFonts w:ascii="Times New Roman" w:hAnsi="Times New Roman" w:cs="Times New Roman"/>
                <w:sz w:val="14"/>
                <w:szCs w:val="14"/>
              </w:rPr>
              <w:t xml:space="preserve"> </w:t>
            </w:r>
          </w:p>
          <w:p w14:paraId="0000004C" w14:textId="248575E5" w:rsidR="00D35105" w:rsidRPr="00F84256" w:rsidRDefault="00C51C39" w:rsidP="00F84256">
            <w:pPr>
              <w:widowControl/>
              <w:rPr>
                <w:sz w:val="14"/>
                <w:szCs w:val="14"/>
              </w:rPr>
            </w:pPr>
            <w:r w:rsidRPr="00255054">
              <w:rPr>
                <w:rFonts w:ascii="Times New Roman" w:hAnsi="Times New Roman" w:cs="Times New Roman"/>
                <w:b/>
                <w:bCs/>
                <w:sz w:val="14"/>
                <w:szCs w:val="14"/>
              </w:rPr>
              <w:t>-</w:t>
            </w:r>
            <w:r w:rsidR="00F229F2" w:rsidRPr="00F229F2">
              <w:rPr>
                <w:rFonts w:ascii="Times New Roman" w:hAnsi="Times New Roman" w:cs="Times New Roman"/>
                <w:b/>
                <w:bCs/>
                <w:sz w:val="14"/>
                <w:szCs w:val="14"/>
              </w:rPr>
              <w:t xml:space="preserve"> </w:t>
            </w:r>
            <w:r w:rsidR="00F229F2" w:rsidRPr="00F229F2">
              <w:rPr>
                <w:rFonts w:ascii="Times New Roman" w:eastAsia="Times New Roman" w:hAnsi="Times New Roman" w:cs="Times New Roman"/>
                <w:sz w:val="14"/>
                <w:szCs w:val="14"/>
              </w:rPr>
              <w:t>Quanto à gonorreia, a r</w:t>
            </w:r>
            <w:r w:rsidR="008F5720" w:rsidRPr="00F229F2">
              <w:rPr>
                <w:rFonts w:ascii="Times New Roman" w:eastAsia="Times New Roman" w:hAnsi="Times New Roman" w:cs="Times New Roman"/>
                <w:sz w:val="14"/>
                <w:szCs w:val="14"/>
              </w:rPr>
              <w:t>esistência farmacológica é um problema crescente.</w:t>
            </w:r>
          </w:p>
          <w:p w14:paraId="0000004D" w14:textId="77777777" w:rsidR="00D35105" w:rsidRPr="00F229F2" w:rsidRDefault="008F5720">
            <w:pPr>
              <w:widowControl/>
              <w:jc w:val="center"/>
              <w:rPr>
                <w:rFonts w:ascii="Times New Roman" w:eastAsia="Times New Roman" w:hAnsi="Times New Roman" w:cs="Times New Roman"/>
                <w:sz w:val="14"/>
                <w:szCs w:val="14"/>
              </w:rPr>
            </w:pPr>
            <w:r w:rsidRPr="00F229F2">
              <w:rPr>
                <w:rFonts w:ascii="Times New Roman" w:eastAsia="Times New Roman" w:hAnsi="Times New Roman" w:cs="Times New Roman"/>
                <w:sz w:val="14"/>
                <w:szCs w:val="14"/>
              </w:rPr>
              <w:t xml:space="preserve">          </w:t>
            </w:r>
            <w:r w:rsidRPr="00F229F2">
              <w:rPr>
                <w:rFonts w:ascii="Times New Roman" w:eastAsia="Times New Roman" w:hAnsi="Times New Roman" w:cs="Times New Roman"/>
                <w:sz w:val="14"/>
                <w:szCs w:val="14"/>
              </w:rPr>
              <w:tab/>
            </w:r>
          </w:p>
        </w:tc>
        <w:tc>
          <w:tcPr>
            <w:tcW w:w="89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800F36B" w14:textId="432FC1BC" w:rsidR="00F229F2" w:rsidRPr="00255054" w:rsidRDefault="00F229F2">
            <w:pPr>
              <w:widowControl/>
              <w:jc w:val="both"/>
              <w:rPr>
                <w:rFonts w:ascii="Times New Roman" w:eastAsia="Times New Roman" w:hAnsi="Times New Roman" w:cs="Times New Roman"/>
                <w:sz w:val="14"/>
                <w:szCs w:val="14"/>
                <w:lang w:val="en-US"/>
              </w:rPr>
            </w:pPr>
            <w:r w:rsidRPr="00255054">
              <w:rPr>
                <w:rFonts w:ascii="Times New Roman" w:eastAsia="Times New Roman" w:hAnsi="Times New Roman" w:cs="Times New Roman"/>
                <w:b/>
                <w:bCs/>
                <w:sz w:val="14"/>
                <w:szCs w:val="14"/>
                <w:lang w:val="en-US"/>
              </w:rPr>
              <w:t>-</w:t>
            </w:r>
            <w:r w:rsidRPr="00F229F2">
              <w:rPr>
                <w:rFonts w:ascii="Times New Roman" w:eastAsia="Times New Roman" w:hAnsi="Times New Roman" w:cs="Times New Roman"/>
                <w:sz w:val="14"/>
                <w:szCs w:val="14"/>
                <w:lang w:val="en-US"/>
              </w:rPr>
              <w:t xml:space="preserve"> </w:t>
            </w:r>
            <w:r w:rsidR="008F5720" w:rsidRPr="00F229F2">
              <w:rPr>
                <w:rFonts w:ascii="Times New Roman" w:eastAsia="Times New Roman" w:hAnsi="Times New Roman" w:cs="Times New Roman"/>
                <w:sz w:val="14"/>
                <w:szCs w:val="14"/>
                <w:lang w:val="en-US"/>
              </w:rPr>
              <w:t>Handsfield</w:t>
            </w:r>
            <w:r w:rsidR="00255054">
              <w:rPr>
                <w:rFonts w:ascii="Times New Roman" w:eastAsia="Times New Roman" w:hAnsi="Times New Roman" w:cs="Times New Roman"/>
                <w:sz w:val="14"/>
                <w:szCs w:val="14"/>
                <w:lang w:val="en-US"/>
              </w:rPr>
              <w:t>; Sparling,</w:t>
            </w:r>
            <w:r w:rsidR="008F5720" w:rsidRPr="00F229F2">
              <w:rPr>
                <w:rFonts w:ascii="Times New Roman" w:eastAsia="Times New Roman" w:hAnsi="Times New Roman" w:cs="Times New Roman"/>
                <w:sz w:val="14"/>
                <w:szCs w:val="14"/>
                <w:lang w:val="en-US"/>
              </w:rPr>
              <w:t xml:space="preserve"> 1995</w:t>
            </w:r>
            <w:r w:rsidRPr="00255054">
              <w:rPr>
                <w:rFonts w:ascii="Times New Roman" w:eastAsia="Times New Roman" w:hAnsi="Times New Roman" w:cs="Times New Roman"/>
                <w:sz w:val="14"/>
                <w:szCs w:val="14"/>
                <w:lang w:val="en-US"/>
              </w:rPr>
              <w:t>.</w:t>
            </w:r>
            <w:r w:rsidR="008F5720" w:rsidRPr="00255054">
              <w:rPr>
                <w:rFonts w:ascii="Times New Roman" w:eastAsia="Times New Roman" w:hAnsi="Times New Roman" w:cs="Times New Roman"/>
                <w:sz w:val="14"/>
                <w:szCs w:val="14"/>
                <w:lang w:val="en-US"/>
              </w:rPr>
              <w:t xml:space="preserve"> </w:t>
            </w:r>
          </w:p>
          <w:p w14:paraId="0CABA679" w14:textId="6C550175" w:rsidR="00F229F2" w:rsidRPr="00F229F2" w:rsidRDefault="00F229F2">
            <w:pPr>
              <w:widowControl/>
              <w:jc w:val="both"/>
              <w:rPr>
                <w:rFonts w:ascii="Times New Roman" w:eastAsia="Times New Roman" w:hAnsi="Times New Roman" w:cs="Times New Roman"/>
                <w:sz w:val="14"/>
                <w:szCs w:val="14"/>
                <w:lang w:val="en-US"/>
              </w:rPr>
            </w:pPr>
            <w:r w:rsidRPr="00255054">
              <w:rPr>
                <w:rFonts w:ascii="Times New Roman" w:eastAsia="Times New Roman" w:hAnsi="Times New Roman" w:cs="Times New Roman"/>
                <w:b/>
                <w:bCs/>
                <w:sz w:val="14"/>
                <w:szCs w:val="14"/>
                <w:lang w:val="en-US"/>
              </w:rPr>
              <w:t xml:space="preserve">- </w:t>
            </w:r>
            <w:r w:rsidR="008F5720" w:rsidRPr="00F229F2">
              <w:rPr>
                <w:rFonts w:ascii="Times New Roman" w:eastAsia="Times New Roman" w:hAnsi="Times New Roman" w:cs="Times New Roman"/>
                <w:sz w:val="14"/>
                <w:szCs w:val="14"/>
                <w:lang w:val="en-US"/>
              </w:rPr>
              <w:t xml:space="preserve">Rowley </w:t>
            </w:r>
            <w:r w:rsidR="008F5720" w:rsidRPr="00255054">
              <w:rPr>
                <w:rFonts w:ascii="Times New Roman" w:eastAsia="Times New Roman" w:hAnsi="Times New Roman" w:cs="Times New Roman"/>
                <w:i/>
                <w:iCs/>
                <w:sz w:val="14"/>
                <w:szCs w:val="14"/>
                <w:lang w:val="en-US"/>
              </w:rPr>
              <w:t>et. al.</w:t>
            </w:r>
            <w:r w:rsidR="008F5720" w:rsidRPr="00F229F2">
              <w:rPr>
                <w:rFonts w:ascii="Times New Roman" w:eastAsia="Times New Roman" w:hAnsi="Times New Roman" w:cs="Times New Roman"/>
                <w:sz w:val="14"/>
                <w:szCs w:val="14"/>
                <w:lang w:val="en-US"/>
              </w:rPr>
              <w:t>, 201</w:t>
            </w:r>
            <w:r w:rsidR="00BC26D9">
              <w:rPr>
                <w:rFonts w:ascii="Times New Roman" w:eastAsia="Times New Roman" w:hAnsi="Times New Roman" w:cs="Times New Roman"/>
                <w:sz w:val="14"/>
                <w:szCs w:val="14"/>
                <w:lang w:val="en-US"/>
              </w:rPr>
              <w:t>9</w:t>
            </w:r>
            <w:r w:rsidRPr="00F229F2">
              <w:rPr>
                <w:rFonts w:ascii="Times New Roman" w:eastAsia="Times New Roman" w:hAnsi="Times New Roman" w:cs="Times New Roman"/>
                <w:sz w:val="14"/>
                <w:szCs w:val="14"/>
                <w:lang w:val="en-US"/>
              </w:rPr>
              <w:t>.</w:t>
            </w:r>
          </w:p>
          <w:p w14:paraId="0000004E" w14:textId="7707EB41" w:rsidR="00D35105" w:rsidRPr="00F229F2" w:rsidRDefault="00F229F2" w:rsidP="00255054">
            <w:pPr>
              <w:widowControl/>
              <w:rPr>
                <w:rFonts w:ascii="Times New Roman" w:eastAsia="Times New Roman" w:hAnsi="Times New Roman" w:cs="Times New Roman"/>
                <w:sz w:val="14"/>
                <w:szCs w:val="14"/>
                <w:highlight w:val="white"/>
                <w:lang w:val="en-US"/>
              </w:rPr>
            </w:pPr>
            <w:r w:rsidRPr="00255054">
              <w:rPr>
                <w:rFonts w:ascii="Times New Roman" w:eastAsia="Times New Roman" w:hAnsi="Times New Roman" w:cs="Times New Roman"/>
                <w:b/>
                <w:bCs/>
                <w:sz w:val="14"/>
                <w:szCs w:val="14"/>
                <w:lang w:val="en-US"/>
              </w:rPr>
              <w:t>-</w:t>
            </w:r>
            <w:r w:rsidR="008F5720" w:rsidRPr="00F229F2">
              <w:rPr>
                <w:rFonts w:ascii="Times New Roman" w:eastAsia="Times New Roman" w:hAnsi="Times New Roman" w:cs="Times New Roman"/>
                <w:sz w:val="14"/>
                <w:szCs w:val="14"/>
                <w:lang w:val="en-US"/>
              </w:rPr>
              <w:t xml:space="preserve"> </w:t>
            </w:r>
            <w:r w:rsidR="008F5720" w:rsidRPr="00F229F2">
              <w:rPr>
                <w:rFonts w:ascii="Times New Roman" w:eastAsia="Times New Roman" w:hAnsi="Times New Roman" w:cs="Times New Roman"/>
                <w:sz w:val="14"/>
                <w:szCs w:val="14"/>
                <w:highlight w:val="white"/>
                <w:lang w:val="en-US"/>
              </w:rPr>
              <w:t>Brasil, 2022</w:t>
            </w:r>
            <w:r w:rsidRPr="00F229F2">
              <w:rPr>
                <w:rFonts w:ascii="Times New Roman" w:eastAsia="Times New Roman" w:hAnsi="Times New Roman" w:cs="Times New Roman"/>
                <w:sz w:val="14"/>
                <w:szCs w:val="14"/>
                <w:highlight w:val="white"/>
                <w:lang w:val="en-US"/>
              </w:rPr>
              <w:t>.</w:t>
            </w:r>
          </w:p>
        </w:tc>
      </w:tr>
      <w:tr w:rsidR="00D35105" w14:paraId="1D1C08D9" w14:textId="77777777" w:rsidTr="6C23BEF7">
        <w:trPr>
          <w:trHeight w:val="1978"/>
        </w:trPr>
        <w:tc>
          <w:tcPr>
            <w:tcW w:w="127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56" w14:textId="17BC0721" w:rsidR="00D35105" w:rsidRPr="00F229F2" w:rsidRDefault="00E71AD7">
            <w:pPr>
              <w:widowControl/>
              <w:jc w:val="center"/>
              <w:rPr>
                <w:rFonts w:ascii="Times New Roman" w:eastAsia="Times New Roman" w:hAnsi="Times New Roman" w:cs="Times New Roman"/>
                <w:b/>
                <w:bCs/>
                <w:sz w:val="14"/>
                <w:szCs w:val="14"/>
              </w:rPr>
            </w:pPr>
            <w:r w:rsidRPr="00F229F2">
              <w:rPr>
                <w:rFonts w:ascii="Times New Roman" w:eastAsia="Times New Roman" w:hAnsi="Times New Roman" w:cs="Times New Roman"/>
                <w:b/>
                <w:bCs/>
                <w:sz w:val="14"/>
                <w:szCs w:val="14"/>
              </w:rPr>
              <w:t>Úlcera genital (c</w:t>
            </w:r>
            <w:r w:rsidR="008F5720" w:rsidRPr="00F229F2">
              <w:rPr>
                <w:rFonts w:ascii="Times New Roman" w:eastAsia="Times New Roman" w:hAnsi="Times New Roman" w:cs="Times New Roman"/>
                <w:b/>
                <w:bCs/>
                <w:sz w:val="14"/>
                <w:szCs w:val="14"/>
              </w:rPr>
              <w:t xml:space="preserve">ancro </w:t>
            </w:r>
            <w:r w:rsidRPr="00F229F2">
              <w:rPr>
                <w:rFonts w:ascii="Times New Roman" w:eastAsia="Times New Roman" w:hAnsi="Times New Roman" w:cs="Times New Roman"/>
                <w:b/>
                <w:bCs/>
                <w:sz w:val="14"/>
                <w:szCs w:val="14"/>
              </w:rPr>
              <w:t>m</w:t>
            </w:r>
            <w:r w:rsidR="008F5720" w:rsidRPr="00F229F2">
              <w:rPr>
                <w:rFonts w:ascii="Times New Roman" w:eastAsia="Times New Roman" w:hAnsi="Times New Roman" w:cs="Times New Roman"/>
                <w:b/>
                <w:bCs/>
                <w:sz w:val="14"/>
                <w:szCs w:val="14"/>
              </w:rPr>
              <w:t>ole</w:t>
            </w:r>
            <w:r w:rsidRPr="00F229F2">
              <w:rPr>
                <w:rFonts w:ascii="Times New Roman" w:eastAsia="Times New Roman" w:hAnsi="Times New Roman" w:cs="Times New Roman"/>
                <w:b/>
                <w:bCs/>
                <w:sz w:val="14"/>
                <w:szCs w:val="14"/>
              </w:rPr>
              <w:t xml:space="preserve"> e herpes genital)</w:t>
            </w:r>
          </w:p>
        </w:tc>
        <w:tc>
          <w:tcPr>
            <w:tcW w:w="102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D999203" w14:textId="05D9073D" w:rsidR="0000748E" w:rsidRPr="00F229F2" w:rsidRDefault="0000748E" w:rsidP="0000748E">
            <w:pPr>
              <w:widowControl/>
              <w:rPr>
                <w:rFonts w:ascii="Times New Roman" w:eastAsia="Times New Roman" w:hAnsi="Times New Roman" w:cs="Times New Roman"/>
                <w:i/>
                <w:iCs/>
                <w:sz w:val="14"/>
                <w:szCs w:val="14"/>
              </w:rPr>
            </w:pPr>
            <w:r w:rsidRPr="00F229F2">
              <w:rPr>
                <w:rFonts w:ascii="Times New Roman" w:eastAsia="Times New Roman" w:hAnsi="Times New Roman" w:cs="Times New Roman"/>
                <w:i/>
                <w:iCs/>
                <w:sz w:val="14"/>
                <w:szCs w:val="14"/>
              </w:rPr>
              <w:t xml:space="preserve">- </w:t>
            </w:r>
            <w:r w:rsidR="008F5720" w:rsidRPr="00F229F2">
              <w:rPr>
                <w:rFonts w:ascii="Times New Roman" w:eastAsia="Times New Roman" w:hAnsi="Times New Roman" w:cs="Times New Roman"/>
                <w:i/>
                <w:iCs/>
                <w:sz w:val="14"/>
                <w:szCs w:val="14"/>
              </w:rPr>
              <w:t>Haemophilus ducreyi</w:t>
            </w:r>
            <w:r w:rsidR="00E71AD7" w:rsidRPr="00F229F2">
              <w:rPr>
                <w:rFonts w:ascii="Times New Roman" w:eastAsia="Times New Roman" w:hAnsi="Times New Roman" w:cs="Times New Roman"/>
                <w:i/>
                <w:iCs/>
                <w:sz w:val="14"/>
                <w:szCs w:val="14"/>
              </w:rPr>
              <w:t xml:space="preserve"> </w:t>
            </w:r>
          </w:p>
          <w:p w14:paraId="00000057" w14:textId="3BB659A3" w:rsidR="00D35105" w:rsidRPr="00F229F2" w:rsidRDefault="0000748E" w:rsidP="00255054">
            <w:pPr>
              <w:widowControl/>
              <w:rPr>
                <w:rFonts w:ascii="Times New Roman" w:eastAsia="Times New Roman" w:hAnsi="Times New Roman" w:cs="Times New Roman"/>
                <w:i/>
                <w:iCs/>
                <w:sz w:val="14"/>
                <w:szCs w:val="14"/>
              </w:rPr>
            </w:pPr>
            <w:r w:rsidRPr="00F229F2">
              <w:rPr>
                <w:rFonts w:ascii="Times New Roman" w:eastAsia="Times New Roman" w:hAnsi="Times New Roman" w:cs="Times New Roman"/>
                <w:i/>
                <w:iCs/>
                <w:sz w:val="14"/>
                <w:szCs w:val="14"/>
              </w:rPr>
              <w:t xml:space="preserve">- </w:t>
            </w:r>
            <w:r w:rsidR="00E71AD7" w:rsidRPr="00F229F2">
              <w:rPr>
                <w:rFonts w:ascii="Times New Roman" w:eastAsia="Times New Roman" w:hAnsi="Times New Roman" w:cs="Times New Roman"/>
                <w:sz w:val="14"/>
                <w:szCs w:val="14"/>
              </w:rPr>
              <w:t>Vírus do Herpes simplex (HSV)</w:t>
            </w:r>
          </w:p>
        </w:tc>
        <w:tc>
          <w:tcPr>
            <w:tcW w:w="10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5C79EEF" w14:textId="122EDF37" w:rsidR="00E71AD7" w:rsidRPr="00F229F2" w:rsidRDefault="00286D07"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w:t>
            </w:r>
            <w:r w:rsidRPr="00F229F2">
              <w:rPr>
                <w:rFonts w:ascii="Times New Roman" w:eastAsia="Times New Roman" w:hAnsi="Times New Roman" w:cs="Times New Roman"/>
                <w:b/>
                <w:bCs/>
                <w:sz w:val="14"/>
                <w:szCs w:val="14"/>
              </w:rPr>
              <w:t xml:space="preserve"> </w:t>
            </w:r>
            <w:r w:rsidR="00E71AD7" w:rsidRPr="00F229F2">
              <w:rPr>
                <w:rFonts w:ascii="Times New Roman" w:eastAsia="Times New Roman" w:hAnsi="Times New Roman" w:cs="Times New Roman"/>
                <w:sz w:val="14"/>
                <w:szCs w:val="14"/>
              </w:rPr>
              <w:t>Contato com a superfície cutânea (oral e/ou genital)</w:t>
            </w:r>
            <w:r w:rsidR="00C51C39" w:rsidRPr="00F229F2">
              <w:rPr>
                <w:rFonts w:ascii="Times New Roman" w:eastAsia="Times New Roman" w:hAnsi="Times New Roman" w:cs="Times New Roman"/>
                <w:sz w:val="14"/>
                <w:szCs w:val="14"/>
              </w:rPr>
              <w:t>.</w:t>
            </w:r>
          </w:p>
          <w:p w14:paraId="00000059" w14:textId="57EA08B8" w:rsidR="00D35105" w:rsidRPr="00F229F2" w:rsidRDefault="00D35105">
            <w:pPr>
              <w:widowControl/>
              <w:jc w:val="center"/>
              <w:rPr>
                <w:rFonts w:ascii="Times New Roman" w:eastAsia="Times New Roman" w:hAnsi="Times New Roman" w:cs="Times New Roman"/>
                <w:sz w:val="14"/>
                <w:szCs w:val="14"/>
              </w:rPr>
            </w:pPr>
          </w:p>
        </w:tc>
        <w:tc>
          <w:tcPr>
            <w:tcW w:w="202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E3F483C" w14:textId="71F774EA" w:rsidR="00C51C39"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Após 3</w:t>
            </w:r>
            <w:r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7 dias de incubação, surgem pequenas pápulas </w:t>
            </w:r>
            <w:r w:rsidR="008F5720" w:rsidRPr="00255054">
              <w:rPr>
                <w:rFonts w:ascii="Times New Roman" w:eastAsia="Times New Roman" w:hAnsi="Times New Roman" w:cs="Times New Roman"/>
                <w:sz w:val="14"/>
                <w:szCs w:val="14"/>
              </w:rPr>
              <w:t>dolorosas</w:t>
            </w:r>
            <w:r w:rsidR="008F5720" w:rsidRPr="00F229F2">
              <w:rPr>
                <w:rFonts w:ascii="Times New Roman" w:eastAsia="Times New Roman" w:hAnsi="Times New Roman" w:cs="Times New Roman"/>
                <w:sz w:val="14"/>
                <w:szCs w:val="14"/>
              </w:rPr>
              <w:t xml:space="preserve"> na pele genital ou mucosas, que rapidamente se rompem, formando úlceras múltiplas, </w:t>
            </w:r>
            <w:r w:rsidR="00E71AD7" w:rsidRPr="00F229F2">
              <w:rPr>
                <w:rFonts w:ascii="Times New Roman" w:eastAsia="Times New Roman" w:hAnsi="Times New Roman" w:cs="Times New Roman"/>
                <w:sz w:val="14"/>
                <w:szCs w:val="14"/>
              </w:rPr>
              <w:t xml:space="preserve">acompanhadas ou não de dor, ardor, prurido, drenagem de material mucopurulento, sangramento e linfadenopatia regional. </w:t>
            </w:r>
          </w:p>
          <w:p w14:paraId="0000005B" w14:textId="3D4D3955"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E71AD7" w:rsidRPr="00F229F2">
              <w:rPr>
                <w:rFonts w:ascii="Times New Roman" w:eastAsia="Times New Roman" w:hAnsi="Times New Roman" w:cs="Times New Roman"/>
                <w:sz w:val="14"/>
                <w:szCs w:val="14"/>
              </w:rPr>
              <w:t xml:space="preserve">No cancro, as lesões podem apresentar </w:t>
            </w:r>
            <w:r w:rsidR="008F5720" w:rsidRPr="00F229F2">
              <w:rPr>
                <w:rFonts w:ascii="Times New Roman" w:eastAsia="Times New Roman" w:hAnsi="Times New Roman" w:cs="Times New Roman"/>
                <w:sz w:val="14"/>
                <w:szCs w:val="14"/>
              </w:rPr>
              <w:t>exsudato necrótico, amarelado</w:t>
            </w:r>
            <w:r w:rsidRPr="00F229F2">
              <w:rPr>
                <w:rFonts w:ascii="Times New Roman" w:eastAsia="Times New Roman" w:hAnsi="Times New Roman" w:cs="Times New Roman"/>
                <w:sz w:val="14"/>
                <w:szCs w:val="14"/>
              </w:rPr>
              <w:t xml:space="preserve"> e</w:t>
            </w:r>
            <w:r w:rsidR="008F5720" w:rsidRPr="00F229F2">
              <w:rPr>
                <w:rFonts w:ascii="Times New Roman" w:eastAsia="Times New Roman" w:hAnsi="Times New Roman" w:cs="Times New Roman"/>
                <w:sz w:val="14"/>
                <w:szCs w:val="14"/>
              </w:rPr>
              <w:t xml:space="preserve"> com odor fétido.</w:t>
            </w:r>
          </w:p>
        </w:tc>
        <w:tc>
          <w:tcPr>
            <w:tcW w:w="141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5C" w14:textId="5BA1FFE4" w:rsidR="00D35105"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E71AD7" w:rsidRPr="00F229F2">
              <w:rPr>
                <w:rFonts w:ascii="Times New Roman" w:eastAsia="Times New Roman" w:hAnsi="Times New Roman" w:cs="Times New Roman"/>
                <w:sz w:val="14"/>
                <w:szCs w:val="14"/>
              </w:rPr>
              <w:t>O cancro é m</w:t>
            </w:r>
            <w:r w:rsidR="008F5720" w:rsidRPr="00F229F2">
              <w:rPr>
                <w:rFonts w:ascii="Times New Roman" w:eastAsia="Times New Roman" w:hAnsi="Times New Roman" w:cs="Times New Roman"/>
                <w:sz w:val="14"/>
                <w:szCs w:val="14"/>
              </w:rPr>
              <w:t>ais comum em homens</w:t>
            </w:r>
            <w:r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 e provoca úlceras cutâneas na pele e nas mucosas genitais.</w:t>
            </w:r>
          </w:p>
          <w:p w14:paraId="0000005D" w14:textId="4FB58496"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E71AD7" w:rsidRPr="00F229F2">
              <w:rPr>
                <w:rFonts w:ascii="Times New Roman" w:eastAsia="Times New Roman" w:hAnsi="Times New Roman" w:cs="Times New Roman"/>
                <w:sz w:val="14"/>
                <w:szCs w:val="14"/>
              </w:rPr>
              <w:t>Tanto o HSV‐1 quanto o HSV‐2 podem causar lesões genitais</w:t>
            </w:r>
            <w:r w:rsidRPr="00F229F2">
              <w:rPr>
                <w:rFonts w:ascii="Times New Roman" w:eastAsia="Times New Roman" w:hAnsi="Times New Roman" w:cs="Times New Roman"/>
                <w:sz w:val="14"/>
                <w:szCs w:val="14"/>
              </w:rPr>
              <w:t>,</w:t>
            </w:r>
            <w:r w:rsidR="00E71AD7" w:rsidRPr="00F229F2">
              <w:rPr>
                <w:rFonts w:ascii="Times New Roman" w:eastAsia="Times New Roman" w:hAnsi="Times New Roman" w:cs="Times New Roman"/>
                <w:sz w:val="14"/>
                <w:szCs w:val="14"/>
              </w:rPr>
              <w:t xml:space="preserve"> devido </w:t>
            </w:r>
            <w:r w:rsidR="00E71AD7" w:rsidRPr="00F229F2">
              <w:rPr>
                <w:rFonts w:ascii="Times New Roman" w:eastAsia="Times New Roman" w:hAnsi="Times New Roman" w:cs="Times New Roman"/>
                <w:sz w:val="14"/>
                <w:szCs w:val="14"/>
                <w:highlight w:val="white"/>
              </w:rPr>
              <w:t>ao aumento de práticas sexuais orais sem proteção</w:t>
            </w:r>
            <w:r w:rsidRPr="00F229F2">
              <w:rPr>
                <w:rFonts w:ascii="Times New Roman" w:eastAsia="Times New Roman" w:hAnsi="Times New Roman" w:cs="Times New Roman"/>
                <w:sz w:val="14"/>
                <w:szCs w:val="14"/>
                <w:highlight w:val="white"/>
              </w:rPr>
              <w:t>;</w:t>
            </w:r>
            <w:r w:rsidR="00E71AD7" w:rsidRPr="00F229F2">
              <w:rPr>
                <w:rFonts w:ascii="Times New Roman" w:eastAsia="Times New Roman" w:hAnsi="Times New Roman" w:cs="Times New Roman"/>
                <w:sz w:val="14"/>
                <w:szCs w:val="14"/>
                <w:highlight w:val="white"/>
              </w:rPr>
              <w:t xml:space="preserve"> entretanto, </w:t>
            </w:r>
            <w:r w:rsidR="00E71AD7" w:rsidRPr="00F229F2">
              <w:rPr>
                <w:rFonts w:ascii="Times New Roman" w:eastAsia="Times New Roman" w:hAnsi="Times New Roman" w:cs="Times New Roman"/>
                <w:sz w:val="14"/>
                <w:szCs w:val="14"/>
              </w:rPr>
              <w:t>o HSV-2 é mais frequentemente associado à recorrência.</w:t>
            </w:r>
          </w:p>
        </w:tc>
        <w:tc>
          <w:tcPr>
            <w:tcW w:w="1374"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5F" w14:textId="0FFF066E" w:rsidR="00D35105" w:rsidRPr="00F229F2" w:rsidRDefault="00F229F2" w:rsidP="00255054">
            <w:pPr>
              <w:widowControl/>
              <w:rPr>
                <w:rFonts w:ascii="Times New Roman" w:eastAsia="Times New Roman" w:hAnsi="Times New Roman" w:cs="Times New Roman"/>
                <w:sz w:val="14"/>
                <w:szCs w:val="14"/>
              </w:rPr>
            </w:pPr>
            <w:r w:rsidRPr="00255054">
              <w:rPr>
                <w:rFonts w:ascii="Times New Roman" w:hAnsi="Times New Roman" w:cs="Times New Roman"/>
                <w:b/>
                <w:bCs/>
                <w:sz w:val="14"/>
                <w:szCs w:val="14"/>
              </w:rPr>
              <w:t xml:space="preserve">- </w:t>
            </w:r>
            <w:r w:rsidR="00E71AD7" w:rsidRPr="00F229F2">
              <w:rPr>
                <w:rFonts w:ascii="Times New Roman" w:hAnsi="Times New Roman" w:cs="Times New Roman"/>
                <w:sz w:val="14"/>
                <w:szCs w:val="14"/>
              </w:rPr>
              <w:t>Tratamento com antivirais (HSV) e/ou antibióticos (azitromicina/ceftriaxona)</w:t>
            </w:r>
            <w:r w:rsidRPr="00F229F2">
              <w:rPr>
                <w:rFonts w:ascii="Times New Roman" w:hAnsi="Times New Roman" w:cs="Times New Roman"/>
                <w:sz w:val="14"/>
                <w:szCs w:val="14"/>
              </w:rPr>
              <w:t>.</w:t>
            </w:r>
            <w:r w:rsidR="00E71AD7" w:rsidRPr="00F229F2">
              <w:rPr>
                <w:rFonts w:ascii="Times New Roman" w:hAnsi="Times New Roman" w:cs="Times New Roman"/>
                <w:sz w:val="14"/>
                <w:szCs w:val="14"/>
              </w:rPr>
              <w:t xml:space="preserve"> </w:t>
            </w:r>
          </w:p>
          <w:p w14:paraId="00000060" w14:textId="77777777" w:rsidR="00D35105" w:rsidRPr="00F229F2" w:rsidRDefault="00D35105">
            <w:pPr>
              <w:widowControl/>
              <w:jc w:val="center"/>
              <w:rPr>
                <w:rFonts w:ascii="Times New Roman" w:eastAsia="Times New Roman" w:hAnsi="Times New Roman" w:cs="Times New Roman"/>
                <w:sz w:val="14"/>
                <w:szCs w:val="14"/>
              </w:rPr>
            </w:pPr>
          </w:p>
          <w:tbl>
            <w:tblPr>
              <w:tblStyle w:val="a5"/>
              <w:tblW w:w="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35105" w:rsidRPr="00F229F2" w14:paraId="589D142E" w14:textId="77777777">
              <w:trPr>
                <w:trHeight w:val="30"/>
              </w:trPr>
              <w:tc>
                <w:tcPr>
                  <w:tcW w:w="60" w:type="dxa"/>
                  <w:tcBorders>
                    <w:top w:val="nil"/>
                    <w:left w:val="nil"/>
                    <w:bottom w:val="nil"/>
                    <w:right w:val="nil"/>
                  </w:tcBorders>
                  <w:tcMar>
                    <w:top w:w="20" w:type="dxa"/>
                    <w:left w:w="20" w:type="dxa"/>
                    <w:bottom w:w="20" w:type="dxa"/>
                    <w:right w:w="20" w:type="dxa"/>
                  </w:tcMar>
                </w:tcPr>
                <w:p w14:paraId="00000061" w14:textId="77777777" w:rsidR="00D35105" w:rsidRPr="00255054" w:rsidRDefault="00D35105">
                  <w:pPr>
                    <w:widowControl/>
                    <w:jc w:val="center"/>
                    <w:rPr>
                      <w:rFonts w:ascii="Times New Roman" w:eastAsia="Times New Roman" w:hAnsi="Times New Roman" w:cs="Times New Roman"/>
                      <w:sz w:val="14"/>
                      <w:szCs w:val="14"/>
                    </w:rPr>
                  </w:pPr>
                </w:p>
              </w:tc>
            </w:tr>
          </w:tbl>
          <w:p w14:paraId="00000062" w14:textId="77777777" w:rsidR="00D35105" w:rsidRPr="00F229F2" w:rsidRDefault="00D35105">
            <w:pPr>
              <w:widowControl/>
              <w:jc w:val="center"/>
              <w:rPr>
                <w:rFonts w:ascii="Times New Roman" w:eastAsia="Times New Roman" w:hAnsi="Times New Roman" w:cs="Times New Roman"/>
                <w:sz w:val="14"/>
                <w:szCs w:val="14"/>
              </w:rPr>
            </w:pPr>
          </w:p>
        </w:tc>
        <w:tc>
          <w:tcPr>
            <w:tcW w:w="89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A02E9FC" w14:textId="01AC5F7D" w:rsidR="00F229F2" w:rsidRPr="00F229F2" w:rsidRDefault="00F229F2" w:rsidP="00F229F2">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Brasil, 2016</w:t>
            </w:r>
            <w:r w:rsidRPr="00F229F2">
              <w:rPr>
                <w:rFonts w:ascii="Times New Roman" w:eastAsia="Times New Roman" w:hAnsi="Times New Roman" w:cs="Times New Roman"/>
                <w:sz w:val="14"/>
                <w:szCs w:val="14"/>
              </w:rPr>
              <w:t>.</w:t>
            </w:r>
            <w:r w:rsidR="008A2A15" w:rsidRPr="00F229F2">
              <w:rPr>
                <w:rFonts w:ascii="Times New Roman" w:eastAsia="Times New Roman" w:hAnsi="Times New Roman" w:cs="Times New Roman"/>
                <w:sz w:val="14"/>
                <w:szCs w:val="14"/>
              </w:rPr>
              <w:t xml:space="preserve"> </w:t>
            </w:r>
          </w:p>
          <w:p w14:paraId="00000063" w14:textId="74213AED" w:rsidR="00D35105" w:rsidRPr="00F229F2" w:rsidRDefault="00F229F2"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A2A15" w:rsidRPr="00F229F2">
              <w:rPr>
                <w:rFonts w:ascii="Times New Roman" w:eastAsia="Times New Roman" w:hAnsi="Times New Roman" w:cs="Times New Roman"/>
                <w:sz w:val="14"/>
                <w:szCs w:val="14"/>
                <w:highlight w:val="white"/>
              </w:rPr>
              <w:t>Sauerbrei, 2016</w:t>
            </w:r>
            <w:r w:rsidRPr="00F229F2">
              <w:rPr>
                <w:rFonts w:ascii="Times New Roman" w:eastAsia="Times New Roman" w:hAnsi="Times New Roman" w:cs="Times New Roman"/>
                <w:sz w:val="14"/>
                <w:szCs w:val="14"/>
              </w:rPr>
              <w:t>.</w:t>
            </w:r>
          </w:p>
        </w:tc>
      </w:tr>
      <w:tr w:rsidR="00D35105" w14:paraId="36026566" w14:textId="77777777" w:rsidTr="6C23BEF7">
        <w:trPr>
          <w:trHeight w:val="1167"/>
        </w:trPr>
        <w:tc>
          <w:tcPr>
            <w:tcW w:w="127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6C" w14:textId="4CD7EE97" w:rsidR="00D35105" w:rsidRPr="00F229F2" w:rsidRDefault="008A2A15">
            <w:pPr>
              <w:widowControl/>
              <w:jc w:val="center"/>
              <w:rPr>
                <w:rFonts w:ascii="Times New Roman" w:eastAsia="Times New Roman" w:hAnsi="Times New Roman" w:cs="Times New Roman"/>
                <w:b/>
                <w:bCs/>
                <w:sz w:val="14"/>
                <w:szCs w:val="14"/>
                <w:highlight w:val="white"/>
              </w:rPr>
            </w:pPr>
            <w:r w:rsidRPr="00F229F2">
              <w:rPr>
                <w:rFonts w:ascii="Times New Roman" w:hAnsi="Times New Roman" w:cs="Times New Roman"/>
                <w:b/>
                <w:bCs/>
                <w:sz w:val="14"/>
                <w:szCs w:val="14"/>
              </w:rPr>
              <w:t>Corrimento vaginal</w:t>
            </w:r>
            <w:r w:rsidR="00286D07" w:rsidRPr="00F229F2">
              <w:rPr>
                <w:rFonts w:ascii="Times New Roman" w:hAnsi="Times New Roman" w:cs="Times New Roman"/>
                <w:b/>
                <w:bCs/>
                <w:sz w:val="14"/>
                <w:szCs w:val="14"/>
              </w:rPr>
              <w:t>/</w:t>
            </w:r>
            <w:r w:rsidRPr="00F229F2">
              <w:rPr>
                <w:rFonts w:ascii="Times New Roman" w:hAnsi="Times New Roman" w:cs="Times New Roman"/>
                <w:b/>
                <w:bCs/>
                <w:sz w:val="14"/>
                <w:szCs w:val="14"/>
              </w:rPr>
              <w:t>cervicite</w:t>
            </w:r>
          </w:p>
        </w:tc>
        <w:tc>
          <w:tcPr>
            <w:tcW w:w="102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025966E" w14:textId="12E8E8D5" w:rsidR="00286D07" w:rsidRPr="00F229F2" w:rsidRDefault="00286D07" w:rsidP="00286D07">
            <w:pPr>
              <w:widowControl/>
              <w:rPr>
                <w:rFonts w:ascii="Times New Roman" w:hAnsi="Times New Roman" w:cs="Times New Roman"/>
                <w:sz w:val="14"/>
                <w:szCs w:val="14"/>
              </w:rPr>
            </w:pPr>
            <w:r w:rsidRPr="00F229F2">
              <w:rPr>
                <w:rStyle w:val="nfase"/>
                <w:rFonts w:ascii="Times New Roman" w:hAnsi="Times New Roman" w:cs="Times New Roman"/>
                <w:sz w:val="14"/>
                <w:szCs w:val="14"/>
              </w:rPr>
              <w:t xml:space="preserve">- </w:t>
            </w:r>
            <w:r w:rsidR="008A2A15" w:rsidRPr="00F229F2">
              <w:rPr>
                <w:rStyle w:val="nfase"/>
                <w:rFonts w:ascii="Times New Roman" w:hAnsi="Times New Roman" w:cs="Times New Roman"/>
                <w:sz w:val="14"/>
                <w:szCs w:val="14"/>
              </w:rPr>
              <w:t>Chlamydia trachomatis</w:t>
            </w:r>
          </w:p>
          <w:p w14:paraId="646BDA24" w14:textId="0C38F2EC" w:rsidR="00286D07" w:rsidRPr="00F229F2" w:rsidRDefault="00286D07" w:rsidP="00286D07">
            <w:pPr>
              <w:widowControl/>
              <w:rPr>
                <w:rFonts w:ascii="Times New Roman" w:hAnsi="Times New Roman" w:cs="Times New Roman"/>
                <w:sz w:val="14"/>
                <w:szCs w:val="14"/>
              </w:rPr>
            </w:pPr>
            <w:r w:rsidRPr="00255054">
              <w:rPr>
                <w:rFonts w:ascii="Times New Roman" w:hAnsi="Times New Roman" w:cs="Times New Roman"/>
                <w:b/>
                <w:bCs/>
                <w:sz w:val="14"/>
                <w:szCs w:val="14"/>
              </w:rPr>
              <w:t>-</w:t>
            </w:r>
            <w:r w:rsidR="008A2A15" w:rsidRPr="00F229F2">
              <w:rPr>
                <w:rStyle w:val="nfase"/>
                <w:rFonts w:ascii="Times New Roman" w:hAnsi="Times New Roman" w:cs="Times New Roman"/>
                <w:sz w:val="14"/>
                <w:szCs w:val="14"/>
              </w:rPr>
              <w:t>Neisseria gonorrhoeae</w:t>
            </w:r>
            <w:r w:rsidR="008A2A15" w:rsidRPr="00F229F2">
              <w:rPr>
                <w:rFonts w:ascii="Times New Roman" w:hAnsi="Times New Roman" w:cs="Times New Roman"/>
                <w:sz w:val="14"/>
                <w:szCs w:val="14"/>
              </w:rPr>
              <w:t xml:space="preserve"> </w:t>
            </w:r>
          </w:p>
          <w:p w14:paraId="0000006D" w14:textId="7FCBFC68" w:rsidR="00D35105" w:rsidRPr="00F229F2" w:rsidRDefault="00286D07" w:rsidP="00255054">
            <w:pPr>
              <w:widowControl/>
              <w:rPr>
                <w:rFonts w:ascii="Times New Roman" w:eastAsia="Times New Roman" w:hAnsi="Times New Roman" w:cs="Times New Roman"/>
                <w:sz w:val="14"/>
                <w:szCs w:val="14"/>
              </w:rPr>
            </w:pPr>
            <w:r w:rsidRPr="00255054">
              <w:rPr>
                <w:rFonts w:ascii="Times New Roman" w:hAnsi="Times New Roman" w:cs="Times New Roman"/>
                <w:b/>
                <w:bCs/>
                <w:sz w:val="14"/>
                <w:szCs w:val="14"/>
              </w:rPr>
              <w:t>-</w:t>
            </w:r>
            <w:r w:rsidR="008A2A15" w:rsidRPr="00F229F2">
              <w:rPr>
                <w:rStyle w:val="nfase"/>
                <w:rFonts w:ascii="Times New Roman" w:hAnsi="Times New Roman" w:cs="Times New Roman"/>
                <w:sz w:val="14"/>
                <w:szCs w:val="14"/>
              </w:rPr>
              <w:t>Trichomonas vaginalis</w:t>
            </w:r>
          </w:p>
        </w:tc>
        <w:tc>
          <w:tcPr>
            <w:tcW w:w="10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6E" w14:textId="2B35ED0A" w:rsidR="00D35105" w:rsidRPr="00F229F2" w:rsidRDefault="00286D07"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w:t>
            </w:r>
            <w:r w:rsidRPr="00F229F2">
              <w:rPr>
                <w:rFonts w:ascii="Times New Roman" w:eastAsia="Times New Roman" w:hAnsi="Times New Roman" w:cs="Times New Roman"/>
                <w:sz w:val="14"/>
                <w:szCs w:val="14"/>
              </w:rPr>
              <w:t xml:space="preserve"> </w:t>
            </w:r>
            <w:r w:rsidR="008F5720" w:rsidRPr="00F229F2">
              <w:rPr>
                <w:rFonts w:ascii="Times New Roman" w:eastAsia="Times New Roman" w:hAnsi="Times New Roman" w:cs="Times New Roman"/>
                <w:sz w:val="14"/>
                <w:szCs w:val="14"/>
              </w:rPr>
              <w:t>Contato sexual</w:t>
            </w:r>
            <w:r w:rsidR="00C51C39" w:rsidRPr="00F229F2">
              <w:rPr>
                <w:rFonts w:ascii="Times New Roman" w:eastAsia="Times New Roman" w:hAnsi="Times New Roman" w:cs="Times New Roman"/>
                <w:sz w:val="14"/>
                <w:szCs w:val="14"/>
              </w:rPr>
              <w:t>.</w:t>
            </w:r>
          </w:p>
        </w:tc>
        <w:tc>
          <w:tcPr>
            <w:tcW w:w="202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22E4CA0" w14:textId="77777777" w:rsidR="00C51C39"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45672D" w:rsidRPr="00F229F2">
              <w:rPr>
                <w:rFonts w:ascii="Times New Roman" w:eastAsia="Times New Roman" w:hAnsi="Times New Roman" w:cs="Times New Roman"/>
                <w:sz w:val="14"/>
                <w:szCs w:val="14"/>
              </w:rPr>
              <w:t>Corrimento vaginal intenso, amarelo-esverdeado, por vezes acinzentado, bolhoso e espumoso, acompanhado de odor com presença de microulcerações que dão ao colo uterino um aspecto de morango ou framboesa.</w:t>
            </w:r>
            <w:r w:rsidR="008A2A15" w:rsidRPr="00F229F2">
              <w:rPr>
                <w:rFonts w:ascii="Times New Roman" w:eastAsia="Times New Roman" w:hAnsi="Times New Roman" w:cs="Times New Roman"/>
                <w:sz w:val="14"/>
                <w:szCs w:val="14"/>
              </w:rPr>
              <w:t xml:space="preserve"> </w:t>
            </w:r>
          </w:p>
          <w:p w14:paraId="0000006F" w14:textId="7CACAB2C"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A2A15" w:rsidRPr="00F229F2">
              <w:rPr>
                <w:rFonts w:ascii="Times New Roman" w:eastAsia="Times New Roman" w:hAnsi="Times New Roman" w:cs="Times New Roman"/>
                <w:sz w:val="14"/>
                <w:szCs w:val="14"/>
              </w:rPr>
              <w:t>Dor pélvica e sangramento.</w:t>
            </w:r>
          </w:p>
        </w:tc>
        <w:tc>
          <w:tcPr>
            <w:tcW w:w="141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C1BD882" w14:textId="1AD61914" w:rsidR="00C51C39"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4A5EC6" w:rsidRPr="00F229F2">
              <w:rPr>
                <w:rFonts w:ascii="Times New Roman" w:eastAsia="Times New Roman" w:hAnsi="Times New Roman" w:cs="Times New Roman"/>
                <w:sz w:val="14"/>
                <w:szCs w:val="14"/>
              </w:rPr>
              <w:t>Infecta mais mulheres do que homens</w:t>
            </w:r>
            <w:r w:rsidRPr="00F229F2">
              <w:rPr>
                <w:rFonts w:ascii="Times New Roman" w:eastAsia="Times New Roman" w:hAnsi="Times New Roman" w:cs="Times New Roman"/>
                <w:sz w:val="14"/>
                <w:szCs w:val="14"/>
              </w:rPr>
              <w:t>.</w:t>
            </w:r>
            <w:r w:rsidR="004A5EC6" w:rsidRPr="00F229F2">
              <w:rPr>
                <w:rFonts w:ascii="Times New Roman" w:eastAsia="Times New Roman" w:hAnsi="Times New Roman" w:cs="Times New Roman"/>
                <w:sz w:val="14"/>
                <w:szCs w:val="14"/>
              </w:rPr>
              <w:t xml:space="preserve"> </w:t>
            </w:r>
          </w:p>
          <w:p w14:paraId="5D85E9B0" w14:textId="7F237AD5" w:rsidR="00C51C39" w:rsidRPr="00F229F2" w:rsidRDefault="00C51C39" w:rsidP="00C51C39">
            <w:pPr>
              <w:widowControl/>
              <w:rPr>
                <w:rFonts w:ascii="Times New Roman" w:eastAsia="Times New Roman" w:hAnsi="Times New Roman" w:cs="Times New Roman"/>
                <w:sz w:val="14"/>
                <w:szCs w:val="14"/>
              </w:rPr>
            </w:pPr>
            <w:r w:rsidRPr="009C5F28">
              <w:rPr>
                <w:rFonts w:ascii="Times New Roman" w:eastAsia="Times New Roman" w:hAnsi="Times New Roman" w:cs="Times New Roman"/>
                <w:b/>
                <w:bCs/>
                <w:sz w:val="14"/>
                <w:szCs w:val="14"/>
              </w:rPr>
              <w:t xml:space="preserve">- </w:t>
            </w:r>
            <w:r w:rsidRPr="00F229F2">
              <w:rPr>
                <w:rFonts w:ascii="Times New Roman" w:eastAsia="Times New Roman" w:hAnsi="Times New Roman" w:cs="Times New Roman"/>
                <w:sz w:val="14"/>
                <w:szCs w:val="14"/>
              </w:rPr>
              <w:t>P</w:t>
            </w:r>
            <w:r w:rsidR="004A5EC6" w:rsidRPr="00F229F2">
              <w:rPr>
                <w:rFonts w:ascii="Times New Roman" w:eastAsia="Times New Roman" w:hAnsi="Times New Roman" w:cs="Times New Roman"/>
                <w:sz w:val="14"/>
                <w:szCs w:val="14"/>
              </w:rPr>
              <w:t xml:space="preserve">ode ser assintomática. </w:t>
            </w:r>
          </w:p>
          <w:p w14:paraId="00000070" w14:textId="0F2C32B8" w:rsidR="00D35105" w:rsidRPr="00F229F2" w:rsidRDefault="00C51C39" w:rsidP="009C5F28">
            <w:pPr>
              <w:widowControl/>
              <w:rPr>
                <w:rFonts w:ascii="Times New Roman" w:eastAsia="Times New Roman" w:hAnsi="Times New Roman" w:cs="Times New Roman"/>
                <w:sz w:val="14"/>
                <w:szCs w:val="14"/>
              </w:rPr>
            </w:pPr>
            <w:r w:rsidRPr="009C5F28">
              <w:rPr>
                <w:rFonts w:ascii="Times New Roman" w:eastAsia="Times New Roman" w:hAnsi="Times New Roman" w:cs="Times New Roman"/>
                <w:b/>
                <w:bCs/>
                <w:sz w:val="14"/>
                <w:szCs w:val="14"/>
              </w:rPr>
              <w:t xml:space="preserve">- </w:t>
            </w:r>
            <w:r w:rsidR="004A5EC6" w:rsidRPr="00F229F2">
              <w:rPr>
                <w:rFonts w:ascii="Times New Roman" w:eastAsia="Times New Roman" w:hAnsi="Times New Roman" w:cs="Times New Roman"/>
                <w:sz w:val="14"/>
                <w:szCs w:val="14"/>
              </w:rPr>
              <w:t>Coinfecção com</w:t>
            </w:r>
            <w:hyperlink r:id="rId23">
              <w:r w:rsidR="004A5EC6" w:rsidRPr="00F229F2">
                <w:rPr>
                  <w:rFonts w:ascii="Times New Roman" w:eastAsia="Times New Roman" w:hAnsi="Times New Roman" w:cs="Times New Roman"/>
                  <w:sz w:val="14"/>
                  <w:szCs w:val="14"/>
                </w:rPr>
                <w:t xml:space="preserve"> </w:t>
              </w:r>
            </w:hyperlink>
            <w:hyperlink r:id="rId24">
              <w:r w:rsidR="004A5EC6" w:rsidRPr="009C5F28">
                <w:rPr>
                  <w:rFonts w:ascii="Times New Roman" w:eastAsia="Times New Roman" w:hAnsi="Times New Roman" w:cs="Times New Roman"/>
                  <w:sz w:val="14"/>
                  <w:szCs w:val="14"/>
                </w:rPr>
                <w:t>gonorreia</w:t>
              </w:r>
            </w:hyperlink>
            <w:r w:rsidR="004A5EC6" w:rsidRPr="00F229F2">
              <w:rPr>
                <w:rFonts w:ascii="Times New Roman" w:eastAsia="Times New Roman" w:hAnsi="Times New Roman" w:cs="Times New Roman"/>
                <w:sz w:val="14"/>
                <w:szCs w:val="14"/>
              </w:rPr>
              <w:t xml:space="preserve"> e outras IST é um achado comum.</w:t>
            </w:r>
          </w:p>
        </w:tc>
        <w:tc>
          <w:tcPr>
            <w:tcW w:w="1374"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69ADE97" w14:textId="4F9F1638" w:rsidR="00B27BE7" w:rsidRPr="00F229F2" w:rsidRDefault="00F229F2" w:rsidP="00255054">
            <w:pPr>
              <w:widowControl/>
              <w:rPr>
                <w:rFonts w:ascii="Times New Roman" w:eastAsia="Times New Roman" w:hAnsi="Times New Roman" w:cs="Times New Roman"/>
                <w:sz w:val="14"/>
                <w:szCs w:val="14"/>
              </w:rPr>
            </w:pPr>
            <w:r w:rsidRPr="00255054">
              <w:rPr>
                <w:rFonts w:ascii="Times New Roman" w:hAnsi="Times New Roman" w:cs="Times New Roman"/>
                <w:b/>
                <w:bCs/>
                <w:sz w:val="14"/>
                <w:szCs w:val="14"/>
              </w:rPr>
              <w:t xml:space="preserve">- </w:t>
            </w:r>
            <w:r w:rsidR="008A2A15" w:rsidRPr="00F229F2">
              <w:rPr>
                <w:rFonts w:ascii="Times New Roman" w:hAnsi="Times New Roman" w:cs="Times New Roman"/>
                <w:sz w:val="14"/>
                <w:szCs w:val="14"/>
              </w:rPr>
              <w:t>Tratamento conforme avaliação clínica e fatores de risco</w:t>
            </w:r>
            <w:r w:rsidRPr="00F229F2">
              <w:rPr>
                <w:rFonts w:ascii="Times New Roman" w:hAnsi="Times New Roman" w:cs="Times New Roman"/>
                <w:sz w:val="14"/>
                <w:szCs w:val="14"/>
              </w:rPr>
              <w:t>;</w:t>
            </w:r>
            <w:r w:rsidR="008A2A15" w:rsidRPr="00F229F2">
              <w:rPr>
                <w:rFonts w:ascii="Times New Roman" w:hAnsi="Times New Roman" w:cs="Times New Roman"/>
                <w:sz w:val="14"/>
                <w:szCs w:val="14"/>
              </w:rPr>
              <w:t xml:space="preserve"> pode incluir ceftriaxona, azitromicina/doxiciclina e </w:t>
            </w:r>
            <w:r w:rsidRPr="00F229F2">
              <w:rPr>
                <w:rFonts w:ascii="Times New Roman" w:eastAsia="Times New Roman" w:hAnsi="Times New Roman" w:cs="Times New Roman"/>
                <w:sz w:val="14"/>
                <w:szCs w:val="14"/>
              </w:rPr>
              <w:t>metronidazol</w:t>
            </w:r>
          </w:p>
          <w:p w14:paraId="00000071" w14:textId="0DC9A799" w:rsidR="00D35105" w:rsidRPr="00F229F2" w:rsidRDefault="00B27BE7">
            <w:pPr>
              <w:widowControl/>
              <w:jc w:val="center"/>
              <w:rPr>
                <w:rFonts w:ascii="Times New Roman" w:eastAsia="Times New Roman" w:hAnsi="Times New Roman" w:cs="Times New Roman"/>
                <w:sz w:val="14"/>
                <w:szCs w:val="14"/>
              </w:rPr>
            </w:pPr>
            <w:r w:rsidRPr="00F229F2">
              <w:rPr>
                <w:rFonts w:ascii="Times New Roman" w:eastAsia="Times New Roman" w:hAnsi="Times New Roman" w:cs="Times New Roman"/>
                <w:sz w:val="14"/>
                <w:szCs w:val="14"/>
              </w:rPr>
              <w:t>(via</w:t>
            </w:r>
            <w:r w:rsidR="004A5EC6" w:rsidRPr="00F229F2">
              <w:rPr>
                <w:rFonts w:ascii="Times New Roman" w:eastAsia="Times New Roman" w:hAnsi="Times New Roman" w:cs="Times New Roman"/>
                <w:sz w:val="14"/>
                <w:szCs w:val="14"/>
              </w:rPr>
              <w:t xml:space="preserve"> oral</w:t>
            </w:r>
            <w:r w:rsidRPr="00F229F2">
              <w:rPr>
                <w:rFonts w:ascii="Times New Roman" w:eastAsia="Times New Roman" w:hAnsi="Times New Roman" w:cs="Times New Roman"/>
                <w:sz w:val="14"/>
                <w:szCs w:val="14"/>
              </w:rPr>
              <w:t>)</w:t>
            </w:r>
            <w:r w:rsidR="00F229F2" w:rsidRPr="00F229F2">
              <w:rPr>
                <w:rFonts w:ascii="Times New Roman" w:eastAsia="Times New Roman" w:hAnsi="Times New Roman" w:cs="Times New Roman"/>
                <w:sz w:val="14"/>
                <w:szCs w:val="14"/>
              </w:rPr>
              <w:t>.</w:t>
            </w:r>
          </w:p>
        </w:tc>
        <w:tc>
          <w:tcPr>
            <w:tcW w:w="89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72" w14:textId="157C7A93" w:rsidR="00D35105" w:rsidRPr="00F229F2" w:rsidRDefault="00F229F2">
            <w:pPr>
              <w:widowControl/>
              <w:jc w:val="both"/>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 xml:space="preserve">Rowley </w:t>
            </w:r>
            <w:r w:rsidR="008F5720" w:rsidRPr="00255054">
              <w:rPr>
                <w:rFonts w:ascii="Times New Roman" w:eastAsia="Times New Roman" w:hAnsi="Times New Roman" w:cs="Times New Roman"/>
                <w:i/>
                <w:iCs/>
                <w:sz w:val="14"/>
                <w:szCs w:val="14"/>
              </w:rPr>
              <w:t>et. al</w:t>
            </w:r>
            <w:r w:rsidR="008F5720" w:rsidRPr="00F229F2">
              <w:rPr>
                <w:rFonts w:ascii="Times New Roman" w:eastAsia="Times New Roman" w:hAnsi="Times New Roman" w:cs="Times New Roman"/>
                <w:sz w:val="14"/>
                <w:szCs w:val="14"/>
              </w:rPr>
              <w:t>.</w:t>
            </w:r>
            <w:r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 201</w:t>
            </w:r>
            <w:r w:rsidR="00BC26D9">
              <w:rPr>
                <w:rFonts w:ascii="Times New Roman" w:eastAsia="Times New Roman" w:hAnsi="Times New Roman" w:cs="Times New Roman"/>
                <w:sz w:val="14"/>
                <w:szCs w:val="14"/>
              </w:rPr>
              <w:t>9</w:t>
            </w:r>
            <w:r>
              <w:rPr>
                <w:rFonts w:ascii="Times New Roman" w:eastAsia="Times New Roman" w:hAnsi="Times New Roman" w:cs="Times New Roman"/>
                <w:sz w:val="14"/>
                <w:szCs w:val="14"/>
              </w:rPr>
              <w:t>.</w:t>
            </w:r>
          </w:p>
        </w:tc>
      </w:tr>
      <w:tr w:rsidR="00D35105" w14:paraId="261FC9CF" w14:textId="77777777" w:rsidTr="6C23BEF7">
        <w:trPr>
          <w:trHeight w:val="1860"/>
        </w:trPr>
        <w:tc>
          <w:tcPr>
            <w:tcW w:w="127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73" w14:textId="316A4FFB" w:rsidR="00D35105" w:rsidRPr="00F229F2" w:rsidRDefault="00AA542C">
            <w:pPr>
              <w:widowControl/>
              <w:jc w:val="center"/>
              <w:rPr>
                <w:rFonts w:ascii="Times New Roman" w:eastAsia="Times New Roman" w:hAnsi="Times New Roman" w:cs="Times New Roman"/>
                <w:b/>
                <w:bCs/>
                <w:sz w:val="14"/>
                <w:szCs w:val="14"/>
              </w:rPr>
            </w:pPr>
            <w:r w:rsidRPr="00F229F2">
              <w:rPr>
                <w:rFonts w:ascii="Times New Roman" w:eastAsia="Times New Roman" w:hAnsi="Times New Roman" w:cs="Times New Roman"/>
                <w:b/>
                <w:bCs/>
                <w:sz w:val="14"/>
                <w:szCs w:val="14"/>
              </w:rPr>
              <w:t>Verrugas anogenitais (</w:t>
            </w:r>
            <w:r w:rsidR="008F5720" w:rsidRPr="00F229F2">
              <w:rPr>
                <w:rFonts w:ascii="Times New Roman" w:eastAsia="Times New Roman" w:hAnsi="Times New Roman" w:cs="Times New Roman"/>
                <w:b/>
                <w:bCs/>
                <w:sz w:val="14"/>
                <w:szCs w:val="14"/>
              </w:rPr>
              <w:t>HPV</w:t>
            </w:r>
            <w:r w:rsidRPr="00F229F2">
              <w:rPr>
                <w:rFonts w:ascii="Times New Roman" w:eastAsia="Times New Roman" w:hAnsi="Times New Roman" w:cs="Times New Roman"/>
                <w:b/>
                <w:bCs/>
                <w:sz w:val="14"/>
                <w:szCs w:val="14"/>
              </w:rPr>
              <w:t>)</w:t>
            </w:r>
          </w:p>
        </w:tc>
        <w:tc>
          <w:tcPr>
            <w:tcW w:w="102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74" w14:textId="16CA5D5B" w:rsidR="00D35105" w:rsidRPr="00F229F2" w:rsidRDefault="00286D07"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w:t>
            </w:r>
            <w:r w:rsidR="008F5720" w:rsidRPr="00F229F2">
              <w:rPr>
                <w:rFonts w:ascii="Times New Roman" w:eastAsia="Times New Roman" w:hAnsi="Times New Roman" w:cs="Times New Roman"/>
                <w:sz w:val="14"/>
                <w:szCs w:val="14"/>
              </w:rPr>
              <w:t xml:space="preserve">Papilomavírus humano </w:t>
            </w:r>
            <w:r w:rsidR="00AA542C" w:rsidRPr="00F229F2">
              <w:rPr>
                <w:rFonts w:ascii="Times New Roman" w:eastAsia="Times New Roman" w:hAnsi="Times New Roman" w:cs="Times New Roman"/>
                <w:sz w:val="14"/>
                <w:szCs w:val="14"/>
              </w:rPr>
              <w:t>(HPV)</w:t>
            </w:r>
          </w:p>
        </w:tc>
        <w:tc>
          <w:tcPr>
            <w:tcW w:w="10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3C55AEC" w14:textId="252446AD" w:rsidR="00286D07" w:rsidRPr="00F229F2" w:rsidRDefault="00286D07" w:rsidP="00286D07">
            <w:pPr>
              <w:pBdr>
                <w:top w:val="nil"/>
                <w:left w:val="nil"/>
                <w:bottom w:val="nil"/>
                <w:right w:val="nil"/>
                <w:between w:val="nil"/>
              </w:pBdr>
              <w:rPr>
                <w:rFonts w:ascii="Times New Roman" w:eastAsia="Times New Roman" w:hAnsi="Times New Roman" w:cs="Times New Roman"/>
                <w:sz w:val="14"/>
                <w:szCs w:val="14"/>
                <w:highlight w:val="white"/>
              </w:rPr>
            </w:pPr>
            <w:r w:rsidRPr="00255054">
              <w:rPr>
                <w:rFonts w:ascii="Times New Roman" w:eastAsia="Times New Roman" w:hAnsi="Times New Roman" w:cs="Times New Roman"/>
                <w:b/>
                <w:bCs/>
                <w:sz w:val="14"/>
                <w:szCs w:val="14"/>
                <w:highlight w:val="white"/>
              </w:rPr>
              <w:t>-</w:t>
            </w:r>
            <w:r w:rsidRPr="00F229F2">
              <w:rPr>
                <w:rFonts w:ascii="Times New Roman" w:eastAsia="Times New Roman" w:hAnsi="Times New Roman" w:cs="Times New Roman"/>
                <w:sz w:val="14"/>
                <w:szCs w:val="14"/>
                <w:highlight w:val="white"/>
              </w:rPr>
              <w:t xml:space="preserve"> </w:t>
            </w:r>
            <w:r w:rsidR="008F5720" w:rsidRPr="00F229F2">
              <w:rPr>
                <w:rFonts w:ascii="Times New Roman" w:eastAsia="Times New Roman" w:hAnsi="Times New Roman" w:cs="Times New Roman"/>
                <w:sz w:val="14"/>
                <w:szCs w:val="14"/>
                <w:highlight w:val="white"/>
              </w:rPr>
              <w:t>Contato direto</w:t>
            </w:r>
            <w:r w:rsidR="008F5720" w:rsidRPr="00F229F2">
              <w:rPr>
                <w:rFonts w:ascii="Times New Roman" w:eastAsia="Times New Roman" w:hAnsi="Times New Roman" w:cs="Times New Roman"/>
                <w:sz w:val="14"/>
                <w:szCs w:val="14"/>
              </w:rPr>
              <w:t xml:space="preserve"> (pele ou mucosa infectada)</w:t>
            </w:r>
            <w:r w:rsidR="00C51C39"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highlight w:val="white"/>
              </w:rPr>
              <w:t xml:space="preserve"> </w:t>
            </w:r>
          </w:p>
          <w:p w14:paraId="00000076" w14:textId="7BB816A3" w:rsidR="00D35105" w:rsidRPr="00F229F2" w:rsidRDefault="00286D07" w:rsidP="00255054">
            <w:pPr>
              <w:pBdr>
                <w:top w:val="nil"/>
                <w:left w:val="nil"/>
                <w:bottom w:val="nil"/>
                <w:right w:val="nil"/>
                <w:between w:val="nil"/>
              </w:pBdr>
              <w:rPr>
                <w:rFonts w:ascii="Times New Roman" w:eastAsia="Times New Roman" w:hAnsi="Times New Roman" w:cs="Times New Roman"/>
                <w:sz w:val="14"/>
                <w:szCs w:val="14"/>
                <w:highlight w:val="white"/>
              </w:rPr>
            </w:pPr>
            <w:r w:rsidRPr="00255054">
              <w:rPr>
                <w:rFonts w:ascii="Times New Roman" w:eastAsia="Times New Roman" w:hAnsi="Times New Roman" w:cs="Times New Roman"/>
                <w:b/>
                <w:bCs/>
                <w:sz w:val="14"/>
                <w:szCs w:val="14"/>
                <w:highlight w:val="white"/>
              </w:rPr>
              <w:t>-</w:t>
            </w:r>
            <w:r w:rsidRPr="00F229F2">
              <w:rPr>
                <w:rFonts w:ascii="Times New Roman" w:eastAsia="Times New Roman" w:hAnsi="Times New Roman" w:cs="Times New Roman"/>
                <w:sz w:val="14"/>
                <w:szCs w:val="14"/>
                <w:highlight w:val="white"/>
              </w:rPr>
              <w:t xml:space="preserve"> Contato </w:t>
            </w:r>
            <w:r w:rsidR="008F5720" w:rsidRPr="00F229F2">
              <w:rPr>
                <w:rFonts w:ascii="Times New Roman" w:eastAsia="Times New Roman" w:hAnsi="Times New Roman" w:cs="Times New Roman"/>
                <w:sz w:val="14"/>
                <w:szCs w:val="14"/>
                <w:highlight w:val="white"/>
              </w:rPr>
              <w:t>indireto</w:t>
            </w:r>
            <w:r w:rsidR="00AA542C" w:rsidRPr="00F229F2">
              <w:rPr>
                <w:rFonts w:ascii="Times New Roman" w:eastAsia="Times New Roman" w:hAnsi="Times New Roman" w:cs="Times New Roman"/>
                <w:sz w:val="14"/>
                <w:szCs w:val="14"/>
                <w:highlight w:val="white"/>
              </w:rPr>
              <w:t xml:space="preserve"> (</w:t>
            </w:r>
            <w:r w:rsidR="008F5720" w:rsidRPr="00F229F2">
              <w:rPr>
                <w:rFonts w:ascii="Times New Roman" w:eastAsia="Times New Roman" w:hAnsi="Times New Roman" w:cs="Times New Roman"/>
                <w:sz w:val="14"/>
                <w:szCs w:val="14"/>
                <w:highlight w:val="white"/>
              </w:rPr>
              <w:t>superfícies contaminadas</w:t>
            </w:r>
            <w:r w:rsidR="00AA542C" w:rsidRPr="00F229F2">
              <w:rPr>
                <w:rFonts w:ascii="Times New Roman" w:eastAsia="Times New Roman" w:hAnsi="Times New Roman" w:cs="Times New Roman"/>
                <w:sz w:val="14"/>
                <w:szCs w:val="14"/>
              </w:rPr>
              <w:t>)</w:t>
            </w:r>
            <w:r w:rsidR="00C51C39" w:rsidRPr="00F229F2">
              <w:rPr>
                <w:rFonts w:ascii="Times New Roman" w:eastAsia="Times New Roman" w:hAnsi="Times New Roman" w:cs="Times New Roman"/>
                <w:sz w:val="14"/>
                <w:szCs w:val="14"/>
              </w:rPr>
              <w:t>.</w:t>
            </w:r>
          </w:p>
        </w:tc>
        <w:tc>
          <w:tcPr>
            <w:tcW w:w="202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3A393AB" w14:textId="77777777" w:rsidR="00C51C39"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Pode causar desde manifestações subclínicas, passando por várias doenças benignas da pele e mucosas</w:t>
            </w:r>
            <w:r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 e culminando com lesões pré‐malignas e neoplasias. </w:t>
            </w:r>
          </w:p>
          <w:p w14:paraId="00000077" w14:textId="6F893050"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As verrugas na região genital e anal são conhecidas como condilomas acuminados.</w:t>
            </w:r>
          </w:p>
        </w:tc>
        <w:tc>
          <w:tcPr>
            <w:tcW w:w="141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9672873" w14:textId="393F314F" w:rsidR="00C51C39" w:rsidRPr="00F229F2" w:rsidRDefault="00C51C39" w:rsidP="00C51C39">
            <w:pPr>
              <w:widowControl/>
              <w:rPr>
                <w:rFonts w:ascii="Times New Roman" w:eastAsia="Times New Roman" w:hAnsi="Times New Roman" w:cs="Times New Roman"/>
                <w:sz w:val="14"/>
                <w:szCs w:val="14"/>
                <w:highlight w:val="white"/>
              </w:rPr>
            </w:pPr>
            <w:r w:rsidRPr="00F229F2">
              <w:rPr>
                <w:rFonts w:ascii="Times New Roman" w:eastAsia="Times New Roman" w:hAnsi="Times New Roman" w:cs="Times New Roman"/>
                <w:sz w:val="14"/>
                <w:szCs w:val="14"/>
                <w:highlight w:val="white"/>
              </w:rPr>
              <w:t>- Há</w:t>
            </w:r>
            <w:r w:rsidR="00A276EB" w:rsidRPr="00F229F2">
              <w:rPr>
                <w:rFonts w:ascii="Times New Roman" w:eastAsia="Times New Roman" w:hAnsi="Times New Roman" w:cs="Times New Roman"/>
                <w:sz w:val="14"/>
                <w:szCs w:val="14"/>
                <w:highlight w:val="white"/>
              </w:rPr>
              <w:t xml:space="preserve"> mais de 200 tipos que infectam humanos</w:t>
            </w:r>
            <w:r w:rsidRPr="00F229F2">
              <w:rPr>
                <w:rFonts w:ascii="Times New Roman" w:eastAsia="Times New Roman" w:hAnsi="Times New Roman" w:cs="Times New Roman"/>
                <w:sz w:val="14"/>
                <w:szCs w:val="14"/>
                <w:highlight w:val="white"/>
              </w:rPr>
              <w:t>.</w:t>
            </w:r>
            <w:r w:rsidR="00A276EB" w:rsidRPr="00F229F2">
              <w:rPr>
                <w:rFonts w:ascii="Times New Roman" w:eastAsia="Times New Roman" w:hAnsi="Times New Roman" w:cs="Times New Roman"/>
                <w:sz w:val="14"/>
                <w:szCs w:val="14"/>
                <w:highlight w:val="white"/>
              </w:rPr>
              <w:t xml:space="preserve"> </w:t>
            </w:r>
          </w:p>
          <w:p w14:paraId="00000079" w14:textId="51723192"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highlight w:val="white"/>
              </w:rPr>
              <w:t xml:space="preserve">- </w:t>
            </w:r>
            <w:r w:rsidRPr="00F229F2">
              <w:rPr>
                <w:rFonts w:ascii="Times New Roman" w:eastAsia="Times New Roman" w:hAnsi="Times New Roman" w:cs="Times New Roman"/>
                <w:sz w:val="14"/>
                <w:szCs w:val="14"/>
                <w:highlight w:val="white"/>
              </w:rPr>
              <w:t>O</w:t>
            </w:r>
            <w:r w:rsidR="00A276EB" w:rsidRPr="00F229F2">
              <w:rPr>
                <w:rFonts w:ascii="Times New Roman" w:eastAsia="Times New Roman" w:hAnsi="Times New Roman" w:cs="Times New Roman"/>
                <w:sz w:val="14"/>
                <w:szCs w:val="14"/>
                <w:highlight w:val="white"/>
              </w:rPr>
              <w:t>s tipos 16 e 18 são de alto risco oncogênico</w:t>
            </w:r>
            <w:r w:rsidRPr="00F229F2">
              <w:rPr>
                <w:rFonts w:ascii="Times New Roman" w:eastAsia="Times New Roman" w:hAnsi="Times New Roman" w:cs="Times New Roman"/>
                <w:sz w:val="14"/>
                <w:szCs w:val="14"/>
                <w:highlight w:val="white"/>
              </w:rPr>
              <w:t>:</w:t>
            </w:r>
            <w:r w:rsidR="00A276EB" w:rsidRPr="00F229F2">
              <w:rPr>
                <w:rFonts w:ascii="Times New Roman" w:eastAsia="Times New Roman" w:hAnsi="Times New Roman" w:cs="Times New Roman"/>
                <w:sz w:val="14"/>
                <w:szCs w:val="14"/>
                <w:highlight w:val="white"/>
              </w:rPr>
              <w:t xml:space="preserve"> responsáveis por, aproximadamente, 70% dos cânceres cervicais, além de outros cânceres como de vulva, vagina, pênis, ânus e orofaringe</w:t>
            </w:r>
            <w:r w:rsidRPr="00F229F2">
              <w:rPr>
                <w:rFonts w:ascii="Times New Roman" w:eastAsia="Times New Roman" w:hAnsi="Times New Roman" w:cs="Times New Roman"/>
                <w:sz w:val="14"/>
                <w:szCs w:val="14"/>
              </w:rPr>
              <w:t>.</w:t>
            </w:r>
          </w:p>
        </w:tc>
        <w:tc>
          <w:tcPr>
            <w:tcW w:w="1374"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7A" w14:textId="0C98F19C" w:rsidR="00D35105" w:rsidRPr="00F229F2" w:rsidRDefault="00F229F2" w:rsidP="00A276EB">
            <w:pPr>
              <w:pStyle w:val="Textodecomentrio"/>
              <w:rPr>
                <w:rFonts w:ascii="Times New Roman" w:hAnsi="Times New Roman" w:cs="Times New Roman"/>
                <w:sz w:val="14"/>
                <w:szCs w:val="14"/>
              </w:rPr>
            </w:pPr>
            <w:r w:rsidRPr="00255054">
              <w:rPr>
                <w:rFonts w:ascii="Times New Roman" w:eastAsia="Times New Roman" w:hAnsi="Times New Roman" w:cs="Times New Roman"/>
                <w:b/>
                <w:bCs/>
                <w:sz w:val="14"/>
                <w:szCs w:val="14"/>
                <w:highlight w:val="white"/>
              </w:rPr>
              <w:t xml:space="preserve">- </w:t>
            </w:r>
            <w:r w:rsidR="00A276EB" w:rsidRPr="00F229F2">
              <w:rPr>
                <w:rFonts w:ascii="Times New Roman" w:eastAsia="Times New Roman" w:hAnsi="Times New Roman" w:cs="Times New Roman"/>
                <w:sz w:val="14"/>
                <w:szCs w:val="14"/>
                <w:highlight w:val="white"/>
              </w:rPr>
              <w:t xml:space="preserve">Conheça mais sobre tratamento e vacinação acessando o curso </w:t>
            </w:r>
            <w:commentRangeStart w:id="10"/>
            <w:r w:rsidR="00A276EB" w:rsidRPr="00F229F2">
              <w:rPr>
                <w:rFonts w:ascii="Times New Roman" w:hAnsi="Times New Roman" w:cs="Times New Roman"/>
                <w:sz w:val="14"/>
                <w:szCs w:val="14"/>
              </w:rPr>
              <w:t>“Infecção pelo HPV</w:t>
            </w:r>
            <w:r w:rsidRPr="00F229F2">
              <w:rPr>
                <w:rFonts w:ascii="Times New Roman" w:hAnsi="Times New Roman" w:cs="Times New Roman"/>
                <w:sz w:val="14"/>
                <w:szCs w:val="14"/>
              </w:rPr>
              <w:t>”,</w:t>
            </w:r>
            <w:r w:rsidR="00A276EB" w:rsidRPr="00F229F2">
              <w:rPr>
                <w:rFonts w:ascii="Times New Roman" w:hAnsi="Times New Roman" w:cs="Times New Roman"/>
                <w:sz w:val="14"/>
                <w:szCs w:val="14"/>
              </w:rPr>
              <w:t xml:space="preserve"> </w:t>
            </w:r>
            <w:commentRangeEnd w:id="10"/>
            <w:r w:rsidR="00255054">
              <w:rPr>
                <w:rStyle w:val="Refdecomentrio"/>
              </w:rPr>
              <w:commentReference w:id="10"/>
            </w:r>
            <w:r w:rsidR="00A276EB" w:rsidRPr="00F229F2">
              <w:rPr>
                <w:rFonts w:ascii="Times New Roman" w:hAnsi="Times New Roman" w:cs="Times New Roman"/>
                <w:sz w:val="14"/>
                <w:szCs w:val="14"/>
              </w:rPr>
              <w:t>de 3 horas</w:t>
            </w:r>
            <w:r w:rsidRPr="00F229F2">
              <w:rPr>
                <w:rFonts w:ascii="Times New Roman" w:hAnsi="Times New Roman" w:cs="Times New Roman"/>
                <w:sz w:val="14"/>
                <w:szCs w:val="14"/>
              </w:rPr>
              <w:t>,</w:t>
            </w:r>
            <w:r w:rsidR="00A276EB" w:rsidRPr="00F229F2">
              <w:rPr>
                <w:rFonts w:ascii="Times New Roman" w:hAnsi="Times New Roman" w:cs="Times New Roman"/>
                <w:sz w:val="14"/>
                <w:szCs w:val="14"/>
              </w:rPr>
              <w:t xml:space="preserve"> elaborado pela UFRN/UNA-SUS</w:t>
            </w:r>
            <w:r w:rsidRPr="00F229F2">
              <w:rPr>
                <w:rFonts w:ascii="Times New Roman" w:hAnsi="Times New Roman" w:cs="Times New Roman"/>
                <w:sz w:val="14"/>
                <w:szCs w:val="14"/>
              </w:rPr>
              <w:t xml:space="preserve"> em 2020</w:t>
            </w:r>
            <w:r w:rsidR="00A276EB" w:rsidRPr="00F229F2">
              <w:rPr>
                <w:rFonts w:ascii="Times New Roman" w:hAnsi="Times New Roman" w:cs="Times New Roman"/>
                <w:sz w:val="14"/>
                <w:szCs w:val="14"/>
              </w:rPr>
              <w:t xml:space="preserve">. </w:t>
            </w:r>
          </w:p>
        </w:tc>
        <w:tc>
          <w:tcPr>
            <w:tcW w:w="89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73FDF38" w14:textId="6D707F91" w:rsidR="00F229F2" w:rsidRPr="00F229F2" w:rsidRDefault="00F229F2">
            <w:pPr>
              <w:widowControl/>
              <w:jc w:val="both"/>
              <w:rPr>
                <w:rFonts w:ascii="Times New Roman" w:eastAsia="Times New Roman" w:hAnsi="Times New Roman" w:cs="Times New Roman"/>
                <w:sz w:val="14"/>
                <w:szCs w:val="14"/>
                <w:highlight w:val="white"/>
              </w:rPr>
            </w:pPr>
            <w:r w:rsidRPr="00255054">
              <w:rPr>
                <w:rFonts w:ascii="Times New Roman" w:eastAsia="Times New Roman" w:hAnsi="Times New Roman" w:cs="Times New Roman"/>
                <w:b/>
                <w:bCs/>
                <w:sz w:val="14"/>
                <w:szCs w:val="14"/>
                <w:highlight w:val="white"/>
              </w:rPr>
              <w:t xml:space="preserve">- </w:t>
            </w:r>
            <w:r w:rsidR="008F5720" w:rsidRPr="00F229F2">
              <w:rPr>
                <w:rFonts w:ascii="Times New Roman" w:eastAsia="Times New Roman" w:hAnsi="Times New Roman" w:cs="Times New Roman"/>
                <w:sz w:val="14"/>
                <w:szCs w:val="14"/>
                <w:highlight w:val="white"/>
              </w:rPr>
              <w:t xml:space="preserve">Magalhães </w:t>
            </w:r>
            <w:r w:rsidR="008F5720" w:rsidRPr="00255054">
              <w:rPr>
                <w:rFonts w:ascii="Times New Roman" w:eastAsia="Times New Roman" w:hAnsi="Times New Roman" w:cs="Times New Roman"/>
                <w:i/>
                <w:iCs/>
                <w:sz w:val="14"/>
                <w:szCs w:val="14"/>
                <w:highlight w:val="white"/>
              </w:rPr>
              <w:t>et al.</w:t>
            </w:r>
            <w:r w:rsidR="008F5720" w:rsidRPr="00F229F2">
              <w:rPr>
                <w:rFonts w:ascii="Times New Roman" w:eastAsia="Times New Roman" w:hAnsi="Times New Roman" w:cs="Times New Roman"/>
                <w:sz w:val="14"/>
                <w:szCs w:val="14"/>
                <w:highlight w:val="white"/>
              </w:rPr>
              <w:t>, 2021</w:t>
            </w:r>
            <w:r w:rsidRPr="00F229F2">
              <w:rPr>
                <w:rFonts w:ascii="Times New Roman" w:eastAsia="Times New Roman" w:hAnsi="Times New Roman" w:cs="Times New Roman"/>
                <w:sz w:val="14"/>
                <w:szCs w:val="14"/>
                <w:highlight w:val="white"/>
              </w:rPr>
              <w:t>.</w:t>
            </w:r>
          </w:p>
          <w:p w14:paraId="0000007B" w14:textId="712FB411" w:rsidR="00D35105" w:rsidRPr="00F229F2" w:rsidRDefault="00F229F2" w:rsidP="00255054">
            <w:pPr>
              <w:widowControl/>
              <w:rPr>
                <w:rFonts w:ascii="Times New Roman" w:eastAsia="Times New Roman" w:hAnsi="Times New Roman" w:cs="Times New Roman"/>
                <w:sz w:val="14"/>
                <w:szCs w:val="14"/>
                <w:highlight w:val="white"/>
              </w:rPr>
            </w:pPr>
            <w:r w:rsidRPr="00255054">
              <w:rPr>
                <w:rFonts w:ascii="Times New Roman" w:eastAsia="Times New Roman" w:hAnsi="Times New Roman" w:cs="Times New Roman"/>
                <w:b/>
                <w:bCs/>
                <w:sz w:val="14"/>
                <w:szCs w:val="14"/>
                <w:highlight w:val="white"/>
              </w:rPr>
              <w:t>-</w:t>
            </w:r>
            <w:r w:rsidR="008F5720" w:rsidRPr="00F229F2">
              <w:rPr>
                <w:rFonts w:ascii="Times New Roman" w:eastAsia="Times New Roman" w:hAnsi="Times New Roman" w:cs="Times New Roman"/>
                <w:sz w:val="14"/>
                <w:szCs w:val="14"/>
                <w:highlight w:val="white"/>
              </w:rPr>
              <w:t xml:space="preserve"> Brasil, 2024</w:t>
            </w:r>
            <w:r w:rsidR="00255054">
              <w:rPr>
                <w:rFonts w:ascii="Times New Roman" w:eastAsia="Times New Roman" w:hAnsi="Times New Roman" w:cs="Times New Roman"/>
                <w:sz w:val="14"/>
                <w:szCs w:val="14"/>
                <w:highlight w:val="white"/>
              </w:rPr>
              <w:t>a</w:t>
            </w:r>
            <w:r w:rsidRPr="00F229F2">
              <w:rPr>
                <w:rFonts w:ascii="Times New Roman" w:eastAsia="Times New Roman" w:hAnsi="Times New Roman" w:cs="Times New Roman"/>
                <w:sz w:val="14"/>
                <w:szCs w:val="14"/>
                <w:highlight w:val="white"/>
              </w:rPr>
              <w:t>.</w:t>
            </w:r>
          </w:p>
        </w:tc>
      </w:tr>
      <w:tr w:rsidR="00D35105" w14:paraId="2C8DD1AF" w14:textId="77777777" w:rsidTr="6C23BEF7">
        <w:trPr>
          <w:trHeight w:val="1350"/>
        </w:trPr>
        <w:tc>
          <w:tcPr>
            <w:tcW w:w="127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7C" w14:textId="105C88A4" w:rsidR="00D35105" w:rsidRPr="00F229F2" w:rsidRDefault="00AA542C">
            <w:pPr>
              <w:widowControl/>
              <w:jc w:val="center"/>
              <w:rPr>
                <w:rFonts w:ascii="Times New Roman" w:eastAsia="Times New Roman" w:hAnsi="Times New Roman" w:cs="Times New Roman"/>
                <w:b/>
                <w:bCs/>
                <w:sz w:val="14"/>
                <w:szCs w:val="14"/>
              </w:rPr>
            </w:pPr>
            <w:r w:rsidRPr="00F229F2">
              <w:rPr>
                <w:rFonts w:ascii="Times New Roman" w:eastAsia="Times New Roman" w:hAnsi="Times New Roman" w:cs="Times New Roman"/>
                <w:b/>
                <w:bCs/>
                <w:sz w:val="14"/>
                <w:szCs w:val="14"/>
              </w:rPr>
              <w:t>IST viral sistêmica (</w:t>
            </w:r>
            <w:r w:rsidR="008F5720" w:rsidRPr="00F229F2">
              <w:rPr>
                <w:rFonts w:ascii="Times New Roman" w:eastAsia="Times New Roman" w:hAnsi="Times New Roman" w:cs="Times New Roman"/>
                <w:b/>
                <w:bCs/>
                <w:sz w:val="14"/>
                <w:szCs w:val="14"/>
              </w:rPr>
              <w:t>HTLV-1</w:t>
            </w:r>
            <w:r w:rsidRPr="00F229F2">
              <w:rPr>
                <w:rFonts w:ascii="Times New Roman" w:eastAsia="Times New Roman" w:hAnsi="Times New Roman" w:cs="Times New Roman"/>
                <w:b/>
                <w:bCs/>
                <w:sz w:val="14"/>
                <w:szCs w:val="14"/>
              </w:rPr>
              <w:t>)</w:t>
            </w:r>
          </w:p>
        </w:tc>
        <w:tc>
          <w:tcPr>
            <w:tcW w:w="102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7D" w14:textId="0F388BF3" w:rsidR="00D35105" w:rsidRPr="00255054" w:rsidRDefault="00286D07" w:rsidP="00255054">
            <w:pPr>
              <w:widowControl/>
              <w:rPr>
                <w:rFonts w:ascii="Times New Roman" w:eastAsia="Times New Roman" w:hAnsi="Times New Roman" w:cs="Times New Roman"/>
                <w:sz w:val="14"/>
                <w:szCs w:val="14"/>
                <w:highlight w:val="white"/>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Vírus T</w:t>
            </w:r>
            <w:r w:rsidR="008F5720" w:rsidRPr="00255054">
              <w:rPr>
                <w:rFonts w:ascii="Times New Roman" w:eastAsia="Times New Roman" w:hAnsi="Times New Roman" w:cs="Times New Roman"/>
                <w:b/>
                <w:bCs/>
                <w:sz w:val="14"/>
                <w:szCs w:val="14"/>
              </w:rPr>
              <w:t>-</w:t>
            </w:r>
            <w:r w:rsidR="008F5720" w:rsidRPr="00F229F2">
              <w:rPr>
                <w:rFonts w:ascii="Times New Roman" w:eastAsia="Times New Roman" w:hAnsi="Times New Roman" w:cs="Times New Roman"/>
                <w:sz w:val="14"/>
                <w:szCs w:val="14"/>
              </w:rPr>
              <w:t>linfotrópico humano tipo 1</w:t>
            </w:r>
            <w:r w:rsidR="008F5720" w:rsidRPr="00F229F2">
              <w:rPr>
                <w:rFonts w:ascii="Times New Roman" w:eastAsia="Times New Roman" w:hAnsi="Times New Roman" w:cs="Times New Roman"/>
                <w:b/>
                <w:bCs/>
                <w:sz w:val="14"/>
                <w:szCs w:val="14"/>
              </w:rPr>
              <w:t xml:space="preserve"> </w:t>
            </w:r>
          </w:p>
        </w:tc>
        <w:tc>
          <w:tcPr>
            <w:tcW w:w="106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7A82DA3" w14:textId="6B04EA2A" w:rsidR="00286D07" w:rsidRPr="00F229F2" w:rsidRDefault="00286D07" w:rsidP="00286D07">
            <w:pPr>
              <w:widowControl/>
              <w:rPr>
                <w:rFonts w:ascii="Times New Roman" w:eastAsia="Times New Roman" w:hAnsi="Times New Roman" w:cs="Times New Roman"/>
                <w:sz w:val="14"/>
                <w:szCs w:val="14"/>
              </w:rPr>
            </w:pPr>
            <w:r w:rsidRPr="00F84256">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Contato com sangue</w:t>
            </w:r>
            <w:r w:rsidR="00D02243">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 xml:space="preserve"> </w:t>
            </w:r>
          </w:p>
          <w:p w14:paraId="20214C68" w14:textId="4418D135" w:rsidR="00286D07" w:rsidRPr="00F229F2" w:rsidRDefault="00286D07" w:rsidP="00286D07">
            <w:pPr>
              <w:widowControl/>
              <w:rPr>
                <w:rFonts w:ascii="Times New Roman" w:eastAsia="Times New Roman" w:hAnsi="Times New Roman" w:cs="Times New Roman"/>
                <w:sz w:val="14"/>
                <w:szCs w:val="14"/>
              </w:rPr>
            </w:pPr>
            <w:r w:rsidRPr="00F84256">
              <w:rPr>
                <w:rFonts w:ascii="Times New Roman" w:eastAsia="Times New Roman" w:hAnsi="Times New Roman" w:cs="Times New Roman"/>
                <w:b/>
                <w:bCs/>
                <w:sz w:val="14"/>
                <w:szCs w:val="14"/>
              </w:rPr>
              <w:t>-</w:t>
            </w:r>
            <w:r w:rsidRPr="00F229F2">
              <w:rPr>
                <w:rFonts w:ascii="Times New Roman" w:eastAsia="Times New Roman" w:hAnsi="Times New Roman" w:cs="Times New Roman"/>
                <w:sz w:val="14"/>
                <w:szCs w:val="14"/>
              </w:rPr>
              <w:t xml:space="preserve"> Contato </w:t>
            </w:r>
            <w:r w:rsidR="008F5720" w:rsidRPr="00F229F2">
              <w:rPr>
                <w:rFonts w:ascii="Times New Roman" w:eastAsia="Times New Roman" w:hAnsi="Times New Roman" w:cs="Times New Roman"/>
                <w:sz w:val="14"/>
                <w:szCs w:val="14"/>
              </w:rPr>
              <w:t>sexual</w:t>
            </w:r>
            <w:r w:rsidR="00C51C39" w:rsidRPr="00F229F2">
              <w:rPr>
                <w:rFonts w:ascii="Times New Roman" w:eastAsia="Times New Roman" w:hAnsi="Times New Roman" w:cs="Times New Roman"/>
                <w:sz w:val="14"/>
                <w:szCs w:val="14"/>
              </w:rPr>
              <w:t>.</w:t>
            </w:r>
          </w:p>
          <w:p w14:paraId="0000007E" w14:textId="72797BE8" w:rsidR="00D35105" w:rsidRPr="00F229F2" w:rsidRDefault="00286D07" w:rsidP="00F84256">
            <w:pPr>
              <w:widowControl/>
              <w:rPr>
                <w:rFonts w:ascii="Times New Roman" w:eastAsia="Times New Roman" w:hAnsi="Times New Roman" w:cs="Times New Roman"/>
                <w:sz w:val="14"/>
                <w:szCs w:val="14"/>
              </w:rPr>
            </w:pPr>
            <w:r w:rsidRPr="00F84256">
              <w:rPr>
                <w:rFonts w:ascii="Times New Roman" w:eastAsia="Times New Roman" w:hAnsi="Times New Roman" w:cs="Times New Roman"/>
                <w:b/>
                <w:bCs/>
                <w:sz w:val="14"/>
                <w:szCs w:val="14"/>
              </w:rPr>
              <w:t>-</w:t>
            </w:r>
            <w:r w:rsidRPr="00F229F2">
              <w:rPr>
                <w:rFonts w:ascii="Times New Roman" w:eastAsia="Times New Roman" w:hAnsi="Times New Roman" w:cs="Times New Roman"/>
                <w:sz w:val="14"/>
                <w:szCs w:val="14"/>
              </w:rPr>
              <w:t xml:space="preserve"> D</w:t>
            </w:r>
            <w:r w:rsidR="008F5720" w:rsidRPr="00F229F2">
              <w:rPr>
                <w:rFonts w:ascii="Times New Roman" w:eastAsia="Times New Roman" w:hAnsi="Times New Roman" w:cs="Times New Roman"/>
                <w:sz w:val="14"/>
                <w:szCs w:val="14"/>
              </w:rPr>
              <w:t xml:space="preserve">e mãe para filho </w:t>
            </w:r>
            <w:r w:rsidRPr="00F229F2">
              <w:rPr>
                <w:rFonts w:ascii="Times New Roman" w:eastAsia="Times New Roman" w:hAnsi="Times New Roman" w:cs="Times New Roman"/>
                <w:sz w:val="14"/>
                <w:szCs w:val="14"/>
              </w:rPr>
              <w:t>(</w:t>
            </w:r>
            <w:r w:rsidR="008F5720" w:rsidRPr="00F229F2">
              <w:rPr>
                <w:rFonts w:ascii="Times New Roman" w:eastAsia="Times New Roman" w:hAnsi="Times New Roman" w:cs="Times New Roman"/>
                <w:sz w:val="14"/>
                <w:szCs w:val="14"/>
              </w:rPr>
              <w:t>durante gestação</w:t>
            </w:r>
            <w:r w:rsidRPr="00F229F2">
              <w:rPr>
                <w:rFonts w:ascii="Times New Roman" w:eastAsia="Times New Roman" w:hAnsi="Times New Roman" w:cs="Times New Roman"/>
                <w:sz w:val="14"/>
                <w:szCs w:val="14"/>
              </w:rPr>
              <w:t xml:space="preserve">, </w:t>
            </w:r>
            <w:r w:rsidR="008F5720" w:rsidRPr="00F229F2">
              <w:rPr>
                <w:rFonts w:ascii="Times New Roman" w:eastAsia="Times New Roman" w:hAnsi="Times New Roman" w:cs="Times New Roman"/>
                <w:sz w:val="14"/>
                <w:szCs w:val="14"/>
              </w:rPr>
              <w:t>parto ou amamentação</w:t>
            </w:r>
            <w:r w:rsidRPr="00F229F2">
              <w:rPr>
                <w:rFonts w:ascii="Times New Roman" w:eastAsia="Times New Roman" w:hAnsi="Times New Roman" w:cs="Times New Roman"/>
                <w:sz w:val="14"/>
                <w:szCs w:val="14"/>
              </w:rPr>
              <w:t>)</w:t>
            </w:r>
            <w:r w:rsidR="00C51C39" w:rsidRPr="00F229F2">
              <w:rPr>
                <w:rFonts w:ascii="Times New Roman" w:eastAsia="Times New Roman" w:hAnsi="Times New Roman" w:cs="Times New Roman"/>
                <w:sz w:val="14"/>
                <w:szCs w:val="14"/>
              </w:rPr>
              <w:t>.</w:t>
            </w:r>
          </w:p>
        </w:tc>
        <w:tc>
          <w:tcPr>
            <w:tcW w:w="202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471F57B" w14:textId="77777777" w:rsidR="00C51C39" w:rsidRPr="00F229F2" w:rsidRDefault="00C51C39" w:rsidP="00C51C39">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AA542C" w:rsidRPr="00F229F2">
              <w:rPr>
                <w:rFonts w:ascii="Times New Roman" w:eastAsia="Times New Roman" w:hAnsi="Times New Roman" w:cs="Times New Roman"/>
                <w:sz w:val="14"/>
                <w:szCs w:val="14"/>
              </w:rPr>
              <w:t>Geralmente assintomática</w:t>
            </w:r>
            <w:r w:rsidRPr="00F229F2">
              <w:rPr>
                <w:rFonts w:ascii="Times New Roman" w:eastAsia="Times New Roman" w:hAnsi="Times New Roman" w:cs="Times New Roman"/>
                <w:sz w:val="14"/>
                <w:szCs w:val="14"/>
              </w:rPr>
              <w:t>.</w:t>
            </w:r>
          </w:p>
          <w:p w14:paraId="0000007F" w14:textId="7F8CF101"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Pr="00F229F2">
              <w:rPr>
                <w:rFonts w:ascii="Times New Roman" w:eastAsia="Times New Roman" w:hAnsi="Times New Roman" w:cs="Times New Roman"/>
                <w:sz w:val="14"/>
                <w:szCs w:val="14"/>
              </w:rPr>
              <w:t>P</w:t>
            </w:r>
            <w:r w:rsidR="00AA542C" w:rsidRPr="00F229F2">
              <w:rPr>
                <w:rFonts w:ascii="Times New Roman" w:eastAsia="Times New Roman" w:hAnsi="Times New Roman" w:cs="Times New Roman"/>
                <w:sz w:val="14"/>
                <w:szCs w:val="14"/>
              </w:rPr>
              <w:t xml:space="preserve">ode causar doenças graves como </w:t>
            </w:r>
            <w:r w:rsidR="008F5720" w:rsidRPr="00F229F2">
              <w:rPr>
                <w:rFonts w:ascii="Times New Roman" w:eastAsia="Times New Roman" w:hAnsi="Times New Roman" w:cs="Times New Roman"/>
                <w:sz w:val="14"/>
                <w:szCs w:val="14"/>
              </w:rPr>
              <w:t>a leucemia/linfoma de células T adulto (LTA) e mielopatia associada ao HTLV (HAM), além de outros quadros inflamatórios como uveíte e dermatites.</w:t>
            </w:r>
          </w:p>
        </w:tc>
        <w:tc>
          <w:tcPr>
            <w:tcW w:w="141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80" w14:textId="542BB97F" w:rsidR="00D35105" w:rsidRPr="00F229F2" w:rsidRDefault="00C51C39"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4A5EC6" w:rsidRPr="00F229F2">
              <w:rPr>
                <w:rFonts w:ascii="Times New Roman" w:eastAsia="Times New Roman" w:hAnsi="Times New Roman" w:cs="Times New Roman"/>
                <w:sz w:val="14"/>
                <w:szCs w:val="14"/>
              </w:rPr>
              <w:t>O Brasil é o país com maior número absoluto de pessoas vivendo com HTLV (PVHTLV) no mundo.</w:t>
            </w:r>
          </w:p>
        </w:tc>
        <w:tc>
          <w:tcPr>
            <w:tcW w:w="1374"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E87154E" w14:textId="77777777" w:rsidR="00F229F2" w:rsidRPr="00F229F2" w:rsidRDefault="00F229F2" w:rsidP="00F229F2">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4A5EC6" w:rsidRPr="00F229F2">
              <w:rPr>
                <w:rFonts w:ascii="Times New Roman" w:eastAsia="Times New Roman" w:hAnsi="Times New Roman" w:cs="Times New Roman"/>
                <w:sz w:val="14"/>
                <w:szCs w:val="14"/>
              </w:rPr>
              <w:t>Não existe</w:t>
            </w:r>
            <w:r w:rsidR="004A3F7D" w:rsidRPr="00F229F2">
              <w:rPr>
                <w:rFonts w:ascii="Times New Roman" w:eastAsia="Times New Roman" w:hAnsi="Times New Roman" w:cs="Times New Roman"/>
                <w:sz w:val="14"/>
                <w:szCs w:val="14"/>
              </w:rPr>
              <w:t xml:space="preserve"> vacina nem</w:t>
            </w:r>
            <w:r w:rsidR="004A5EC6" w:rsidRPr="00F229F2">
              <w:rPr>
                <w:rFonts w:ascii="Times New Roman" w:eastAsia="Times New Roman" w:hAnsi="Times New Roman" w:cs="Times New Roman"/>
                <w:sz w:val="14"/>
                <w:szCs w:val="14"/>
              </w:rPr>
              <w:t xml:space="preserve"> tratamento que proporcione a cura</w:t>
            </w:r>
            <w:r w:rsidR="004A3F7D" w:rsidRPr="00F229F2">
              <w:rPr>
                <w:rFonts w:ascii="Times New Roman" w:eastAsia="Times New Roman" w:hAnsi="Times New Roman" w:cs="Times New Roman"/>
                <w:sz w:val="14"/>
                <w:szCs w:val="14"/>
              </w:rPr>
              <w:t>.</w:t>
            </w:r>
          </w:p>
          <w:p w14:paraId="00000081" w14:textId="231325A7" w:rsidR="00D35105" w:rsidRPr="00F229F2" w:rsidRDefault="00F229F2"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w:t>
            </w:r>
            <w:r w:rsidR="004A3F7D" w:rsidRPr="00F229F2">
              <w:rPr>
                <w:rFonts w:ascii="Times New Roman" w:eastAsia="Times New Roman" w:hAnsi="Times New Roman" w:cs="Times New Roman"/>
                <w:sz w:val="14"/>
                <w:szCs w:val="14"/>
              </w:rPr>
              <w:t xml:space="preserve"> A </w:t>
            </w:r>
            <w:r w:rsidR="004A5EC6" w:rsidRPr="00F229F2">
              <w:rPr>
                <w:rFonts w:ascii="Times New Roman" w:eastAsia="Times New Roman" w:hAnsi="Times New Roman" w:cs="Times New Roman"/>
                <w:sz w:val="14"/>
                <w:szCs w:val="14"/>
              </w:rPr>
              <w:t>adoção de medidas de controle e prevenção, similares às do HIV, são essenciais para interromper a transmissão</w:t>
            </w:r>
            <w:r w:rsidRPr="00F229F2">
              <w:rPr>
                <w:rFonts w:ascii="Times New Roman" w:eastAsia="Times New Roman" w:hAnsi="Times New Roman" w:cs="Times New Roman"/>
                <w:sz w:val="14"/>
                <w:szCs w:val="14"/>
              </w:rPr>
              <w:t>.</w:t>
            </w:r>
          </w:p>
        </w:tc>
        <w:tc>
          <w:tcPr>
            <w:tcW w:w="898"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82" w14:textId="100D3F89" w:rsidR="00D35105" w:rsidRPr="00F229F2" w:rsidRDefault="00F229F2" w:rsidP="00255054">
            <w:pPr>
              <w:widowControl/>
              <w:rPr>
                <w:rFonts w:ascii="Times New Roman" w:eastAsia="Times New Roman" w:hAnsi="Times New Roman" w:cs="Times New Roman"/>
                <w:sz w:val="14"/>
                <w:szCs w:val="14"/>
              </w:rPr>
            </w:pPr>
            <w:r w:rsidRPr="00255054">
              <w:rPr>
                <w:rFonts w:ascii="Times New Roman" w:eastAsia="Times New Roman" w:hAnsi="Times New Roman" w:cs="Times New Roman"/>
                <w:b/>
                <w:bCs/>
                <w:sz w:val="14"/>
                <w:szCs w:val="14"/>
              </w:rPr>
              <w:t xml:space="preserve">- </w:t>
            </w:r>
            <w:r w:rsidR="008F5720" w:rsidRPr="00F229F2">
              <w:rPr>
                <w:rFonts w:ascii="Times New Roman" w:eastAsia="Times New Roman" w:hAnsi="Times New Roman" w:cs="Times New Roman"/>
                <w:sz w:val="14"/>
                <w:szCs w:val="14"/>
              </w:rPr>
              <w:t>Brasil, 2022</w:t>
            </w:r>
            <w:r>
              <w:rPr>
                <w:rFonts w:ascii="Times New Roman" w:eastAsia="Times New Roman" w:hAnsi="Times New Roman" w:cs="Times New Roman"/>
                <w:sz w:val="14"/>
                <w:szCs w:val="14"/>
              </w:rPr>
              <w:t>.</w:t>
            </w:r>
          </w:p>
          <w:p w14:paraId="00000083" w14:textId="77777777" w:rsidR="00D35105" w:rsidRPr="00F229F2" w:rsidRDefault="008F5720">
            <w:pPr>
              <w:widowControl/>
              <w:jc w:val="center"/>
              <w:rPr>
                <w:rFonts w:ascii="Times New Roman" w:eastAsia="Times New Roman" w:hAnsi="Times New Roman" w:cs="Times New Roman"/>
                <w:sz w:val="14"/>
                <w:szCs w:val="14"/>
              </w:rPr>
            </w:pPr>
            <w:r w:rsidRPr="00F229F2">
              <w:rPr>
                <w:rFonts w:ascii="Times New Roman" w:eastAsia="Times New Roman" w:hAnsi="Times New Roman" w:cs="Times New Roman"/>
                <w:sz w:val="14"/>
                <w:szCs w:val="14"/>
              </w:rPr>
              <w:t xml:space="preserve"> </w:t>
            </w:r>
          </w:p>
        </w:tc>
      </w:tr>
    </w:tbl>
    <w:p w14:paraId="4AC266CE" w14:textId="6A09CD13" w:rsidR="00F229F2" w:rsidRPr="00D02243" w:rsidRDefault="00F229F2" w:rsidP="00D02243">
      <w:pPr>
        <w:widowControl/>
        <w:spacing w:line="360" w:lineRule="auto"/>
        <w:jc w:val="both"/>
        <w:rPr>
          <w:rFonts w:ascii="Times New Roman" w:eastAsia="Times New Roman" w:hAnsi="Times New Roman" w:cs="Times New Roman"/>
          <w:sz w:val="20"/>
          <w:szCs w:val="20"/>
        </w:rPr>
      </w:pPr>
      <w:r w:rsidRPr="00EF4BF7">
        <w:rPr>
          <w:rFonts w:ascii="Times New Roman" w:eastAsia="Times New Roman" w:hAnsi="Times New Roman" w:cs="Times New Roman"/>
          <w:sz w:val="20"/>
          <w:szCs w:val="20"/>
          <w:highlight w:val="white"/>
        </w:rPr>
        <w:t>Fonte:</w:t>
      </w:r>
      <w:r w:rsidR="00D02243">
        <w:rPr>
          <w:rFonts w:ascii="Times New Roman" w:eastAsia="Times New Roman" w:hAnsi="Times New Roman" w:cs="Times New Roman"/>
          <w:sz w:val="20"/>
          <w:szCs w:val="20"/>
        </w:rPr>
        <w:t xml:space="preserve"> elabora</w:t>
      </w:r>
      <w:r w:rsidR="00FF606C">
        <w:rPr>
          <w:rFonts w:ascii="Times New Roman" w:eastAsia="Times New Roman" w:hAnsi="Times New Roman" w:cs="Times New Roman"/>
          <w:sz w:val="20"/>
          <w:szCs w:val="20"/>
        </w:rPr>
        <w:t>ção</w:t>
      </w:r>
      <w:r w:rsidR="00D02243">
        <w:rPr>
          <w:rFonts w:ascii="Times New Roman" w:eastAsia="Times New Roman" w:hAnsi="Times New Roman" w:cs="Times New Roman"/>
          <w:sz w:val="20"/>
          <w:szCs w:val="20"/>
        </w:rPr>
        <w:t xml:space="preserve"> </w:t>
      </w:r>
      <w:r w:rsidR="00FF606C">
        <w:rPr>
          <w:rFonts w:ascii="Times New Roman" w:eastAsia="Times New Roman" w:hAnsi="Times New Roman" w:cs="Times New Roman"/>
          <w:sz w:val="20"/>
          <w:szCs w:val="20"/>
        </w:rPr>
        <w:t>d</w:t>
      </w:r>
      <w:r w:rsidR="00D02243">
        <w:rPr>
          <w:rFonts w:ascii="Times New Roman" w:eastAsia="Times New Roman" w:hAnsi="Times New Roman" w:cs="Times New Roman"/>
          <w:sz w:val="20"/>
          <w:szCs w:val="20"/>
        </w:rPr>
        <w:t xml:space="preserve">as autoras </w:t>
      </w:r>
      <w:r w:rsidR="00F841DD">
        <w:rPr>
          <w:rFonts w:ascii="Times New Roman" w:eastAsia="Times New Roman" w:hAnsi="Times New Roman" w:cs="Times New Roman"/>
          <w:sz w:val="20"/>
          <w:szCs w:val="20"/>
        </w:rPr>
        <w:t>,</w:t>
      </w:r>
      <w:r w:rsidR="00D02243" w:rsidRPr="4C949BBF">
        <w:rPr>
          <w:rFonts w:ascii="Times New Roman" w:eastAsia="Times New Roman" w:hAnsi="Times New Roman" w:cs="Times New Roman"/>
          <w:sz w:val="20"/>
          <w:szCs w:val="20"/>
        </w:rPr>
        <w:t>2026</w:t>
      </w:r>
      <w:r w:rsidR="00D02243">
        <w:rPr>
          <w:rFonts w:ascii="Times New Roman" w:eastAsia="Times New Roman" w:hAnsi="Times New Roman" w:cs="Times New Roman"/>
          <w:sz w:val="20"/>
          <w:szCs w:val="20"/>
        </w:rPr>
        <w:t>.</w:t>
      </w:r>
    </w:p>
    <w:p w14:paraId="00000084" w14:textId="7600BF31" w:rsidR="00D35105" w:rsidRPr="00D02243" w:rsidRDefault="00D02243" w:rsidP="00D02243">
      <w:pPr>
        <w:widowControl/>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1B1B1B"/>
          <w:sz w:val="24"/>
          <w:szCs w:val="24"/>
          <w:highlight w:val="white"/>
        </w:rPr>
        <w:t>2.2</w:t>
      </w:r>
      <w:r w:rsidR="008F5720" w:rsidRPr="00D02243">
        <w:rPr>
          <w:rFonts w:ascii="Times New Roman" w:eastAsia="Times New Roman" w:hAnsi="Times New Roman" w:cs="Times New Roman"/>
          <w:b/>
          <w:bCs/>
          <w:color w:val="1B1B1B"/>
          <w:sz w:val="24"/>
          <w:szCs w:val="24"/>
          <w:highlight w:val="white"/>
        </w:rPr>
        <w:t xml:space="preserve"> Epidemiologia das I</w:t>
      </w:r>
      <w:r w:rsidR="003F6681">
        <w:rPr>
          <w:rFonts w:ascii="Times New Roman" w:eastAsia="Times New Roman" w:hAnsi="Times New Roman" w:cs="Times New Roman"/>
          <w:b/>
          <w:bCs/>
          <w:color w:val="1B1B1B"/>
          <w:sz w:val="24"/>
          <w:szCs w:val="24"/>
          <w:highlight w:val="white"/>
        </w:rPr>
        <w:t xml:space="preserve">nfecções </w:t>
      </w:r>
      <w:r w:rsidR="008F5720" w:rsidRPr="00D02243">
        <w:rPr>
          <w:rFonts w:ascii="Times New Roman" w:eastAsia="Times New Roman" w:hAnsi="Times New Roman" w:cs="Times New Roman"/>
          <w:b/>
          <w:bCs/>
          <w:color w:val="1B1B1B"/>
          <w:sz w:val="24"/>
          <w:szCs w:val="24"/>
          <w:highlight w:val="white"/>
        </w:rPr>
        <w:t>S</w:t>
      </w:r>
      <w:r w:rsidR="003F6681">
        <w:rPr>
          <w:rFonts w:ascii="Times New Roman" w:eastAsia="Times New Roman" w:hAnsi="Times New Roman" w:cs="Times New Roman"/>
          <w:b/>
          <w:bCs/>
          <w:color w:val="1B1B1B"/>
          <w:sz w:val="24"/>
          <w:szCs w:val="24"/>
          <w:highlight w:val="white"/>
        </w:rPr>
        <w:t xml:space="preserve">exualmente </w:t>
      </w:r>
      <w:r w:rsidR="008F5720" w:rsidRPr="00D02243">
        <w:rPr>
          <w:rFonts w:ascii="Times New Roman" w:eastAsia="Times New Roman" w:hAnsi="Times New Roman" w:cs="Times New Roman"/>
          <w:b/>
          <w:bCs/>
          <w:color w:val="1B1B1B"/>
          <w:sz w:val="24"/>
          <w:szCs w:val="24"/>
          <w:highlight w:val="white"/>
        </w:rPr>
        <w:t>T</w:t>
      </w:r>
      <w:r w:rsidR="003F6681">
        <w:rPr>
          <w:rFonts w:ascii="Times New Roman" w:eastAsia="Times New Roman" w:hAnsi="Times New Roman" w:cs="Times New Roman"/>
          <w:b/>
          <w:bCs/>
          <w:color w:val="1B1B1B"/>
          <w:sz w:val="24"/>
          <w:szCs w:val="24"/>
          <w:highlight w:val="white"/>
        </w:rPr>
        <w:t>ransmissíveis</w:t>
      </w:r>
      <w:r w:rsidR="008F5720" w:rsidRPr="00D02243">
        <w:rPr>
          <w:rFonts w:ascii="Times New Roman" w:eastAsia="Times New Roman" w:hAnsi="Times New Roman" w:cs="Times New Roman"/>
          <w:b/>
          <w:bCs/>
          <w:color w:val="1B1B1B"/>
          <w:sz w:val="24"/>
          <w:szCs w:val="24"/>
          <w:highlight w:val="white"/>
        </w:rPr>
        <w:t xml:space="preserve"> em caminhoneiras</w:t>
      </w:r>
      <w:r w:rsidR="00F84256" w:rsidRPr="00D02243">
        <w:rPr>
          <w:rFonts w:ascii="Times New Roman" w:eastAsia="Times New Roman" w:hAnsi="Times New Roman" w:cs="Times New Roman"/>
          <w:b/>
          <w:bCs/>
          <w:color w:val="1B1B1B"/>
          <w:sz w:val="24"/>
          <w:szCs w:val="24"/>
          <w:highlight w:val="white"/>
        </w:rPr>
        <w:t xml:space="preserve"> e caminhoneiros</w:t>
      </w:r>
    </w:p>
    <w:p w14:paraId="7F0618E2" w14:textId="7A5123C4" w:rsidR="00F816A7" w:rsidRDefault="00F816A7">
      <w:pPr>
        <w:pStyle w:val="NormalWeb"/>
        <w:spacing w:line="360" w:lineRule="auto"/>
        <w:ind w:firstLine="360"/>
        <w:jc w:val="both"/>
        <w:rPr>
          <w:highlight w:val="white"/>
        </w:rPr>
      </w:pPr>
      <w:r>
        <w:rPr>
          <w:highlight w:val="white"/>
        </w:rPr>
        <w:t>Agora</w:t>
      </w:r>
      <w:r w:rsidR="002B2351">
        <w:rPr>
          <w:highlight w:val="white"/>
        </w:rPr>
        <w:t>,</w:t>
      </w:r>
      <w:r>
        <w:rPr>
          <w:highlight w:val="white"/>
        </w:rPr>
        <w:t xml:space="preserve"> nesta seção,</w:t>
      </w:r>
      <w:r w:rsidR="002B2351">
        <w:rPr>
          <w:highlight w:val="white"/>
        </w:rPr>
        <w:t xml:space="preserve"> vamos nos aprofundar em como </w:t>
      </w:r>
      <w:r>
        <w:rPr>
          <w:highlight w:val="white"/>
        </w:rPr>
        <w:t xml:space="preserve">os diferentes contextos de vulnerabilidade </w:t>
      </w:r>
      <w:r w:rsidRPr="008D6078">
        <w:rPr>
          <w:highlight w:val="white"/>
        </w:rPr>
        <w:t>(ocupacional e/ou comportamental)</w:t>
      </w:r>
      <w:r>
        <w:rPr>
          <w:highlight w:val="white"/>
        </w:rPr>
        <w:t xml:space="preserve"> vivenciados pelas caminhoneiras </w:t>
      </w:r>
      <w:r w:rsidR="00F84256">
        <w:rPr>
          <w:highlight w:val="white"/>
        </w:rPr>
        <w:t xml:space="preserve">e caminhoneiros </w:t>
      </w:r>
      <w:r>
        <w:rPr>
          <w:highlight w:val="white"/>
        </w:rPr>
        <w:t xml:space="preserve">afetam a ocorrência de IST entre essa população. </w:t>
      </w:r>
    </w:p>
    <w:p w14:paraId="58A4C8E3" w14:textId="6CB919C8" w:rsidR="00856572" w:rsidRDefault="009A100C" w:rsidP="00F229F2">
      <w:pPr>
        <w:pStyle w:val="NormalWeb"/>
        <w:spacing w:line="360" w:lineRule="auto"/>
        <w:ind w:firstLine="360"/>
        <w:jc w:val="both"/>
      </w:pPr>
      <w:r w:rsidRPr="008D6078">
        <w:rPr>
          <w:highlight w:val="white"/>
        </w:rPr>
        <w:lastRenderedPageBreak/>
        <w:t xml:space="preserve">Um estudo recente </w:t>
      </w:r>
      <w:r w:rsidRPr="008D6078">
        <w:t xml:space="preserve">comparou os principais contextos de vulnerabilidade em saúde sexual entre a população geral do Brasil e </w:t>
      </w:r>
      <w:r w:rsidR="00F84256">
        <w:rPr>
          <w:highlight w:val="white"/>
        </w:rPr>
        <w:t>caminhoneiras e caminhoneiros</w:t>
      </w:r>
      <w:r w:rsidRPr="008D6078">
        <w:t xml:space="preserve">, </w:t>
      </w:r>
      <w:r w:rsidR="00856572" w:rsidRPr="008D6078">
        <w:t>observ</w:t>
      </w:r>
      <w:r w:rsidR="00856572">
        <w:t>ando</w:t>
      </w:r>
      <w:r w:rsidR="00856572" w:rsidRPr="008D6078">
        <w:t xml:space="preserve"> </w:t>
      </w:r>
      <w:r w:rsidRPr="008D6078">
        <w:t xml:space="preserve">que </w:t>
      </w:r>
      <w:r w:rsidR="00856572">
        <w:t>estas</w:t>
      </w:r>
      <w:r w:rsidRPr="008D6078">
        <w:t xml:space="preserve"> </w:t>
      </w:r>
      <w:r w:rsidR="00856572">
        <w:t>estão mais vulneráveis</w:t>
      </w:r>
      <w:r w:rsidRPr="008D6078">
        <w:t xml:space="preserve"> às IST devido às condições ocupacionais e comportamentais associadas à profissão</w:t>
      </w:r>
      <w:r w:rsidR="00F653DE">
        <w:t xml:space="preserve"> (Figura 2)</w:t>
      </w:r>
      <w:r w:rsidR="00331F8F" w:rsidRPr="008D6078">
        <w:t>. Quando comparad</w:t>
      </w:r>
      <w:r w:rsidR="00856572">
        <w:t>a</w:t>
      </w:r>
      <w:r w:rsidR="00331F8F" w:rsidRPr="008D6078">
        <w:t xml:space="preserve">s à população geral, </w:t>
      </w:r>
      <w:r w:rsidR="00F84256">
        <w:rPr>
          <w:highlight w:val="white"/>
        </w:rPr>
        <w:t>caminhoneiras e caminhoneiros</w:t>
      </w:r>
      <w:r w:rsidR="00F84256">
        <w:t xml:space="preserve"> </w:t>
      </w:r>
      <w:r w:rsidR="00331F8F" w:rsidRPr="008D6078">
        <w:t xml:space="preserve">apresentaram maior exposição a comportamentos sexuais de risco (novas ou múltiplas parcerias sexuais ocasionais, história prévia ou presença de alguma IST), </w:t>
      </w:r>
      <w:r w:rsidR="00331F8F" w:rsidRPr="00331F8F">
        <w:t>menor frequência de prevenção</w:t>
      </w:r>
      <w:r w:rsidR="00331F8F" w:rsidRPr="008D6078">
        <w:t xml:space="preserve"> (uso irregular de preservativos, consumo de álcool e/ou outras drogas</w:t>
      </w:r>
      <w:r w:rsidR="008D6078" w:rsidRPr="008D6078">
        <w:t xml:space="preserve">). </w:t>
      </w:r>
      <w:r w:rsidR="00331F8F" w:rsidRPr="00331F8F">
        <w:t>Segundo os autores, a rotina de viagens longas e o contexto das estradas favorecem situações de risco e dificultam ações contínuas de prevenção</w:t>
      </w:r>
      <w:r w:rsidR="008D6078" w:rsidRPr="008D6078">
        <w:t xml:space="preserve"> </w:t>
      </w:r>
      <w:r w:rsidRPr="008D6078">
        <w:t>(</w:t>
      </w:r>
      <w:r w:rsidR="00331F8F" w:rsidRPr="008D6078">
        <w:t xml:space="preserve">Santos </w:t>
      </w:r>
      <w:r w:rsidR="00331F8F" w:rsidRPr="00F73DAC">
        <w:rPr>
          <w:i/>
          <w:iCs/>
        </w:rPr>
        <w:t>et al.</w:t>
      </w:r>
      <w:r w:rsidR="00331F8F" w:rsidRPr="008D6078">
        <w:t>, 2026</w:t>
      </w:r>
      <w:r w:rsidRPr="008D6078">
        <w:t>)</w:t>
      </w:r>
      <w:r w:rsidR="00AA542C" w:rsidRPr="008D6078">
        <w:t xml:space="preserve">. </w:t>
      </w:r>
    </w:p>
    <w:p w14:paraId="00000087" w14:textId="1954F49E" w:rsidR="00D35105" w:rsidRDefault="008F5720" w:rsidP="007E65E9">
      <w:pPr>
        <w:pStyle w:val="NormalWeb"/>
        <w:spacing w:line="360" w:lineRule="auto"/>
        <w:jc w:val="both"/>
        <w:rPr>
          <w:b/>
          <w:bCs/>
          <w:highlight w:val="white"/>
        </w:rPr>
      </w:pPr>
      <w:r w:rsidRPr="4C949BBF">
        <w:rPr>
          <w:b/>
          <w:bCs/>
        </w:rPr>
        <w:t xml:space="preserve">Figura </w:t>
      </w:r>
      <w:r w:rsidR="00A276EB" w:rsidRPr="4C949BBF">
        <w:rPr>
          <w:b/>
          <w:bCs/>
        </w:rPr>
        <w:t>2</w:t>
      </w:r>
      <w:r w:rsidR="00D02243">
        <w:rPr>
          <w:b/>
          <w:bCs/>
        </w:rPr>
        <w:t>.</w:t>
      </w:r>
      <w:r w:rsidRPr="4C949BBF">
        <w:rPr>
          <w:b/>
          <w:bCs/>
        </w:rPr>
        <w:t xml:space="preserve"> </w:t>
      </w:r>
      <w:r w:rsidRPr="4C949BBF">
        <w:rPr>
          <w:b/>
          <w:bCs/>
          <w:highlight w:val="white"/>
        </w:rPr>
        <w:t>Fatores de riscos associados às I</w:t>
      </w:r>
      <w:r w:rsidR="003F6681">
        <w:rPr>
          <w:b/>
          <w:bCs/>
          <w:highlight w:val="white"/>
        </w:rPr>
        <w:t xml:space="preserve">nfecções </w:t>
      </w:r>
      <w:r w:rsidRPr="4C949BBF">
        <w:rPr>
          <w:b/>
          <w:bCs/>
          <w:highlight w:val="white"/>
        </w:rPr>
        <w:t>S</w:t>
      </w:r>
      <w:r w:rsidR="003F6681">
        <w:rPr>
          <w:b/>
          <w:bCs/>
          <w:highlight w:val="white"/>
        </w:rPr>
        <w:t xml:space="preserve">exualmente </w:t>
      </w:r>
      <w:r w:rsidRPr="4C949BBF">
        <w:rPr>
          <w:b/>
          <w:bCs/>
          <w:highlight w:val="white"/>
        </w:rPr>
        <w:t>T</w:t>
      </w:r>
      <w:r w:rsidR="003F6681">
        <w:rPr>
          <w:b/>
          <w:bCs/>
          <w:highlight w:val="white"/>
        </w:rPr>
        <w:t>ransmissíveis</w:t>
      </w:r>
      <w:r w:rsidRPr="4C949BBF">
        <w:rPr>
          <w:b/>
          <w:bCs/>
          <w:highlight w:val="white"/>
        </w:rPr>
        <w:t xml:space="preserve"> em caminhoneiras</w:t>
      </w:r>
      <w:r w:rsidR="00F84256">
        <w:rPr>
          <w:b/>
          <w:bCs/>
          <w:highlight w:val="white"/>
        </w:rPr>
        <w:t xml:space="preserve"> e caminhoneiros</w:t>
      </w:r>
      <w:r w:rsidRPr="4C949BBF">
        <w:rPr>
          <w:b/>
          <w:bCs/>
          <w:highlight w:val="white"/>
        </w:rPr>
        <w:t xml:space="preserve"> </w:t>
      </w:r>
      <w:sdt>
        <w:sdtPr>
          <w:tag w:val="goog_rdk_9"/>
          <w:id w:val="-1196614778"/>
          <w:showingPlcHdr/>
        </w:sdtPr>
        <w:sdtEndPr/>
        <w:sdtContent>
          <w:r w:rsidR="00FB5492">
            <w:t xml:space="preserve">     </w:t>
          </w:r>
        </w:sdtContent>
      </w:sdt>
      <w:sdt>
        <w:sdtPr>
          <w:tag w:val="goog_rdk_10"/>
          <w:id w:val="-695850525"/>
          <w:showingPlcHdr/>
        </w:sdtPr>
        <w:sdtEndPr/>
        <w:sdtContent>
          <w:r w:rsidR="007B5735">
            <w:t xml:space="preserve">     </w:t>
          </w:r>
        </w:sdtContent>
      </w:sdt>
    </w:p>
    <w:p w14:paraId="00000088" w14:textId="62DE9386" w:rsidR="00D35105" w:rsidRDefault="3340993D">
      <w:pPr>
        <w:widowControl/>
        <w:spacing w:line="360" w:lineRule="auto"/>
        <w:jc w:val="center"/>
        <w:rPr>
          <w:rFonts w:ascii="Times New Roman" w:eastAsia="Times New Roman" w:hAnsi="Times New Roman" w:cs="Times New Roman"/>
          <w:sz w:val="24"/>
          <w:szCs w:val="24"/>
          <w:highlight w:val="white"/>
        </w:rPr>
      </w:pPr>
      <w:r>
        <w:rPr>
          <w:noProof/>
        </w:rPr>
        <w:drawing>
          <wp:inline distT="0" distB="0" distL="0" distR="0" wp14:anchorId="064EF669" wp14:editId="3E91DD1E">
            <wp:extent cx="2378241" cy="1661657"/>
            <wp:effectExtent l="0" t="0" r="3175"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2378241" cy="1661657"/>
                    </a:xfrm>
                    <a:prstGeom prst="rect">
                      <a:avLst/>
                    </a:prstGeom>
                    <a:ln/>
                  </pic:spPr>
                </pic:pic>
              </a:graphicData>
            </a:graphic>
          </wp:inline>
        </w:drawing>
      </w:r>
    </w:p>
    <w:p w14:paraId="4AFDAD40" w14:textId="0ABB1410" w:rsidR="00F653DE" w:rsidRPr="00D02243" w:rsidRDefault="008F5720" w:rsidP="00D02243">
      <w:pPr>
        <w:widowControl/>
        <w:spacing w:line="360" w:lineRule="auto"/>
        <w:jc w:val="both"/>
        <w:rPr>
          <w:rFonts w:ascii="Times New Roman" w:eastAsia="Times New Roman" w:hAnsi="Times New Roman" w:cs="Times New Roman"/>
          <w:sz w:val="20"/>
          <w:szCs w:val="20"/>
        </w:rPr>
      </w:pPr>
      <w:r w:rsidRPr="4C949BBF">
        <w:rPr>
          <w:rFonts w:ascii="Times New Roman" w:eastAsia="Times New Roman" w:hAnsi="Times New Roman" w:cs="Times New Roman"/>
          <w:sz w:val="20"/>
          <w:szCs w:val="20"/>
        </w:rPr>
        <w:t>Fonte:</w:t>
      </w:r>
      <w:r w:rsidR="00D02243" w:rsidRPr="4C949BBF">
        <w:rPr>
          <w:rFonts w:ascii="Times New Roman" w:eastAsia="Times New Roman" w:hAnsi="Times New Roman" w:cs="Times New Roman"/>
          <w:sz w:val="20"/>
          <w:szCs w:val="20"/>
        </w:rPr>
        <w:t xml:space="preserve"> </w:t>
      </w:r>
      <w:r w:rsidR="00D02243">
        <w:rPr>
          <w:rFonts w:ascii="Times New Roman" w:eastAsia="Times New Roman" w:hAnsi="Times New Roman" w:cs="Times New Roman"/>
          <w:sz w:val="20"/>
          <w:szCs w:val="20"/>
        </w:rPr>
        <w:t>elabora</w:t>
      </w:r>
      <w:r w:rsidR="00FF606C">
        <w:rPr>
          <w:rFonts w:ascii="Times New Roman" w:eastAsia="Times New Roman" w:hAnsi="Times New Roman" w:cs="Times New Roman"/>
          <w:sz w:val="20"/>
          <w:szCs w:val="20"/>
        </w:rPr>
        <w:t>ção</w:t>
      </w:r>
      <w:r w:rsidR="00D02243">
        <w:rPr>
          <w:rFonts w:ascii="Times New Roman" w:eastAsia="Times New Roman" w:hAnsi="Times New Roman" w:cs="Times New Roman"/>
          <w:sz w:val="20"/>
          <w:szCs w:val="20"/>
        </w:rPr>
        <w:t xml:space="preserve"> </w:t>
      </w:r>
      <w:r w:rsidR="00FF606C">
        <w:rPr>
          <w:rFonts w:ascii="Times New Roman" w:eastAsia="Times New Roman" w:hAnsi="Times New Roman" w:cs="Times New Roman"/>
          <w:sz w:val="20"/>
          <w:szCs w:val="20"/>
        </w:rPr>
        <w:t>d</w:t>
      </w:r>
      <w:r w:rsidR="00D02243">
        <w:rPr>
          <w:rFonts w:ascii="Times New Roman" w:eastAsia="Times New Roman" w:hAnsi="Times New Roman" w:cs="Times New Roman"/>
          <w:sz w:val="20"/>
          <w:szCs w:val="20"/>
        </w:rPr>
        <w:t>as autoras</w:t>
      </w:r>
      <w:r w:rsidR="00F841DD">
        <w:rPr>
          <w:rFonts w:ascii="Times New Roman" w:eastAsia="Times New Roman" w:hAnsi="Times New Roman" w:cs="Times New Roman"/>
          <w:sz w:val="20"/>
          <w:szCs w:val="20"/>
        </w:rPr>
        <w:t>,</w:t>
      </w:r>
      <w:r w:rsidR="00D02243">
        <w:rPr>
          <w:rFonts w:ascii="Times New Roman" w:eastAsia="Times New Roman" w:hAnsi="Times New Roman" w:cs="Times New Roman"/>
          <w:sz w:val="20"/>
          <w:szCs w:val="20"/>
        </w:rPr>
        <w:t xml:space="preserve"> </w:t>
      </w:r>
      <w:r w:rsidR="00D02243" w:rsidRPr="4C949BBF">
        <w:rPr>
          <w:rFonts w:ascii="Times New Roman" w:eastAsia="Times New Roman" w:hAnsi="Times New Roman" w:cs="Times New Roman"/>
          <w:sz w:val="20"/>
          <w:szCs w:val="20"/>
        </w:rPr>
        <w:t>2026</w:t>
      </w:r>
      <w:r w:rsidR="00D02243">
        <w:rPr>
          <w:rFonts w:ascii="Times New Roman" w:eastAsia="Times New Roman" w:hAnsi="Times New Roman" w:cs="Times New Roman"/>
          <w:sz w:val="20"/>
          <w:szCs w:val="20"/>
        </w:rPr>
        <w:t>.</w:t>
      </w:r>
    </w:p>
    <w:p w14:paraId="6D2C3E3E" w14:textId="77777777" w:rsidR="00D02243" w:rsidRDefault="00D02243" w:rsidP="00F229F2">
      <w:pPr>
        <w:widowControl/>
        <w:spacing w:line="360" w:lineRule="auto"/>
        <w:ind w:firstLine="720"/>
        <w:jc w:val="both"/>
        <w:rPr>
          <w:rFonts w:ascii="Times New Roman" w:hAnsi="Times New Roman" w:cs="Times New Roman"/>
          <w:sz w:val="24"/>
          <w:szCs w:val="24"/>
          <w:highlight w:val="white"/>
        </w:rPr>
      </w:pPr>
    </w:p>
    <w:p w14:paraId="6A16AB7D" w14:textId="753E2C09" w:rsidR="00F653DE" w:rsidRPr="00F84256" w:rsidRDefault="00F653DE" w:rsidP="00F229F2">
      <w:pPr>
        <w:widowControl/>
        <w:spacing w:line="360" w:lineRule="auto"/>
        <w:ind w:firstLine="720"/>
        <w:jc w:val="both"/>
        <w:rPr>
          <w:rFonts w:ascii="Times New Roman" w:hAnsi="Times New Roman" w:cs="Times New Roman"/>
          <w:sz w:val="24"/>
          <w:szCs w:val="24"/>
        </w:rPr>
      </w:pPr>
      <w:r w:rsidRPr="00F84256">
        <w:rPr>
          <w:rFonts w:ascii="Times New Roman" w:hAnsi="Times New Roman" w:cs="Times New Roman"/>
          <w:sz w:val="24"/>
          <w:szCs w:val="24"/>
          <w:highlight w:val="white"/>
        </w:rPr>
        <w:t xml:space="preserve">Além disso, </w:t>
      </w:r>
      <w:r w:rsidRPr="00F84256">
        <w:rPr>
          <w:rFonts w:ascii="Times New Roman" w:hAnsi="Times New Roman" w:cs="Times New Roman"/>
          <w:sz w:val="24"/>
          <w:szCs w:val="24"/>
        </w:rPr>
        <w:t xml:space="preserve">o baixo nível de conhecimento sobre modos de prevenir IST, assim como </w:t>
      </w:r>
      <w:r w:rsidRPr="00F84256">
        <w:rPr>
          <w:rFonts w:ascii="Times New Roman" w:hAnsi="Times New Roman" w:cs="Times New Roman"/>
          <w:sz w:val="24"/>
          <w:szCs w:val="24"/>
          <w:highlight w:val="white"/>
        </w:rPr>
        <w:t>a baixa oferta de preservativos e de testagem rápida nas rodovias</w:t>
      </w:r>
      <w:r w:rsidRPr="00F84256">
        <w:rPr>
          <w:rFonts w:ascii="Times New Roman" w:hAnsi="Times New Roman" w:cs="Times New Roman"/>
          <w:sz w:val="24"/>
          <w:szCs w:val="24"/>
        </w:rPr>
        <w:t xml:space="preserve">, </w:t>
      </w:r>
      <w:r w:rsidRPr="00F84256">
        <w:rPr>
          <w:rFonts w:ascii="Times New Roman" w:hAnsi="Times New Roman" w:cs="Times New Roman"/>
          <w:sz w:val="24"/>
          <w:szCs w:val="24"/>
          <w:highlight w:val="white"/>
        </w:rPr>
        <w:t xml:space="preserve">aliados às exigências ocupacionais do cargo — intensa mobilidade geográfica; </w:t>
      </w:r>
      <w:r w:rsidRPr="00F84256">
        <w:rPr>
          <w:rFonts w:ascii="Times New Roman" w:hAnsi="Times New Roman" w:cs="Times New Roman"/>
          <w:sz w:val="24"/>
          <w:szCs w:val="24"/>
        </w:rPr>
        <w:t xml:space="preserve">rotina de viagens longas e jornadas de trabalho exaustivas — atuam, na maioria das vezes, como barreira à busca por tratamentos adequados e ações contínuas de prevenção (McCree </w:t>
      </w:r>
      <w:r w:rsidRPr="00F84256">
        <w:rPr>
          <w:rFonts w:ascii="Times New Roman" w:hAnsi="Times New Roman" w:cs="Times New Roman"/>
          <w:i/>
          <w:iCs/>
          <w:sz w:val="24"/>
          <w:szCs w:val="24"/>
        </w:rPr>
        <w:t>et al</w:t>
      </w:r>
      <w:r w:rsidRPr="00F84256">
        <w:rPr>
          <w:rFonts w:ascii="Times New Roman" w:hAnsi="Times New Roman" w:cs="Times New Roman"/>
          <w:sz w:val="24"/>
          <w:szCs w:val="24"/>
        </w:rPr>
        <w:t>., 2010; Oliveira</w:t>
      </w:r>
      <w:r w:rsidR="008646CE">
        <w:rPr>
          <w:rFonts w:ascii="Times New Roman" w:hAnsi="Times New Roman" w:cs="Times New Roman"/>
          <w:sz w:val="24"/>
          <w:szCs w:val="24"/>
        </w:rPr>
        <w:t>; Araújo</w:t>
      </w:r>
      <w:r w:rsidRPr="00F84256">
        <w:rPr>
          <w:rFonts w:ascii="Times New Roman" w:hAnsi="Times New Roman" w:cs="Times New Roman"/>
          <w:sz w:val="24"/>
          <w:szCs w:val="24"/>
        </w:rPr>
        <w:t xml:space="preserve">, 2025; Santos </w:t>
      </w:r>
      <w:r w:rsidRPr="00F84256">
        <w:rPr>
          <w:rFonts w:ascii="Times New Roman" w:hAnsi="Times New Roman" w:cs="Times New Roman"/>
          <w:i/>
          <w:iCs/>
          <w:sz w:val="24"/>
          <w:szCs w:val="24"/>
        </w:rPr>
        <w:t>et al.</w:t>
      </w:r>
      <w:r w:rsidRPr="00F84256">
        <w:rPr>
          <w:rFonts w:ascii="Times New Roman" w:hAnsi="Times New Roman" w:cs="Times New Roman"/>
          <w:sz w:val="24"/>
          <w:szCs w:val="24"/>
        </w:rPr>
        <w:t xml:space="preserve">, 2026). </w:t>
      </w:r>
    </w:p>
    <w:p w14:paraId="08DB8DF0" w14:textId="27F13570" w:rsidR="00C33B59" w:rsidRDefault="00F653DE" w:rsidP="00F229F2">
      <w:pPr>
        <w:widowControl/>
        <w:spacing w:line="360" w:lineRule="auto"/>
        <w:ind w:firstLine="720"/>
        <w:jc w:val="both"/>
        <w:rPr>
          <w:rFonts w:ascii="Times New Roman" w:eastAsia="Times New Roman" w:hAnsi="Times New Roman" w:cs="Times New Roman"/>
          <w:color w:val="1B1B1B"/>
          <w:sz w:val="24"/>
          <w:szCs w:val="24"/>
        </w:rPr>
      </w:pPr>
      <w:r>
        <w:rPr>
          <w:rFonts w:ascii="Times New Roman" w:eastAsia="Times New Roman" w:hAnsi="Times New Roman" w:cs="Times New Roman"/>
          <w:sz w:val="24"/>
          <w:szCs w:val="24"/>
          <w:highlight w:val="white"/>
        </w:rPr>
        <w:t>Anualmente, a</w:t>
      </w:r>
      <w:r w:rsidR="008F5720" w:rsidRPr="4C949BBF">
        <w:rPr>
          <w:rFonts w:ascii="Times New Roman" w:eastAsia="Times New Roman" w:hAnsi="Times New Roman" w:cs="Times New Roman"/>
          <w:sz w:val="24"/>
          <w:szCs w:val="24"/>
          <w:highlight w:val="white"/>
        </w:rPr>
        <w:t>s IST</w:t>
      </w:r>
      <w:r w:rsidR="00AA542C">
        <w:rPr>
          <w:rFonts w:ascii="Times New Roman" w:eastAsia="Times New Roman" w:hAnsi="Times New Roman" w:cs="Times New Roman"/>
          <w:sz w:val="24"/>
          <w:szCs w:val="24"/>
          <w:highlight w:val="white"/>
        </w:rPr>
        <w:t xml:space="preserve"> </w:t>
      </w:r>
      <w:r w:rsidR="008F5720" w:rsidRPr="4C949BBF">
        <w:rPr>
          <w:rFonts w:ascii="Times New Roman" w:eastAsia="Times New Roman" w:hAnsi="Times New Roman" w:cs="Times New Roman"/>
          <w:sz w:val="24"/>
          <w:szCs w:val="24"/>
          <w:highlight w:val="white"/>
        </w:rPr>
        <w:t>afetam milhões de pessoas em todo o mundo</w:t>
      </w:r>
      <w:r>
        <w:rPr>
          <w:rFonts w:ascii="Times New Roman" w:eastAsia="Times New Roman" w:hAnsi="Times New Roman" w:cs="Times New Roman"/>
          <w:sz w:val="24"/>
          <w:szCs w:val="24"/>
          <w:highlight w:val="white"/>
        </w:rPr>
        <w:t>,</w:t>
      </w:r>
      <w:r w:rsidR="008F5720" w:rsidRPr="4C949BBF">
        <w:rPr>
          <w:rFonts w:ascii="Times New Roman" w:eastAsia="Times New Roman" w:hAnsi="Times New Roman" w:cs="Times New Roman"/>
          <w:sz w:val="24"/>
          <w:szCs w:val="24"/>
          <w:highlight w:val="white"/>
        </w:rPr>
        <w:t xml:space="preserve"> com uma incidência de 374 milhões de casos de IST curáveis em pessoas de 15 a 49 anos</w:t>
      </w:r>
      <w:r>
        <w:rPr>
          <w:rFonts w:ascii="Times New Roman" w:eastAsia="Times New Roman" w:hAnsi="Times New Roman" w:cs="Times New Roman"/>
          <w:sz w:val="24"/>
          <w:szCs w:val="24"/>
          <w:highlight w:val="white"/>
        </w:rPr>
        <w:t>;</w:t>
      </w:r>
      <w:r w:rsidR="008F5720" w:rsidRPr="4C949BBF">
        <w:rPr>
          <w:rFonts w:ascii="Times New Roman" w:eastAsia="Times New Roman" w:hAnsi="Times New Roman" w:cs="Times New Roman"/>
          <w:sz w:val="24"/>
          <w:szCs w:val="24"/>
          <w:highlight w:val="white"/>
        </w:rPr>
        <w:t xml:space="preserve"> no Brasil, </w:t>
      </w:r>
      <w:r>
        <w:rPr>
          <w:rFonts w:ascii="Times New Roman" w:eastAsia="Times New Roman" w:hAnsi="Times New Roman" w:cs="Times New Roman"/>
          <w:sz w:val="24"/>
          <w:szCs w:val="24"/>
          <w:highlight w:val="white"/>
        </w:rPr>
        <w:t xml:space="preserve">há registro </w:t>
      </w:r>
      <w:r w:rsidR="008F5720" w:rsidRPr="4C949BBF">
        <w:rPr>
          <w:rFonts w:ascii="Times New Roman" w:eastAsia="Times New Roman" w:hAnsi="Times New Roman" w:cs="Times New Roman"/>
          <w:sz w:val="24"/>
          <w:szCs w:val="24"/>
          <w:highlight w:val="white"/>
        </w:rPr>
        <w:t>de 10 a 12 milhões de casos novos</w:t>
      </w:r>
      <w:r>
        <w:rPr>
          <w:rFonts w:ascii="Times New Roman" w:eastAsia="Times New Roman" w:hAnsi="Times New Roman" w:cs="Times New Roman"/>
          <w:sz w:val="24"/>
          <w:szCs w:val="24"/>
          <w:highlight w:val="white"/>
        </w:rPr>
        <w:t xml:space="preserve"> por </w:t>
      </w:r>
      <w:r w:rsidR="008F5720" w:rsidRPr="4C949BBF">
        <w:rPr>
          <w:rFonts w:ascii="Times New Roman" w:eastAsia="Times New Roman" w:hAnsi="Times New Roman" w:cs="Times New Roman"/>
          <w:sz w:val="24"/>
          <w:szCs w:val="24"/>
          <w:highlight w:val="white"/>
        </w:rPr>
        <w:t xml:space="preserve">ano (WHO, 2025). </w:t>
      </w:r>
      <w:r>
        <w:rPr>
          <w:rFonts w:ascii="Times New Roman" w:eastAsia="Times New Roman" w:hAnsi="Times New Roman" w:cs="Times New Roman"/>
          <w:sz w:val="24"/>
          <w:szCs w:val="24"/>
          <w:highlight w:val="white"/>
        </w:rPr>
        <w:t xml:space="preserve">Nesse contexto, </w:t>
      </w:r>
      <w:commentRangeStart w:id="11"/>
      <w:commentRangeStart w:id="12"/>
      <w:r w:rsidR="00505F49">
        <w:rPr>
          <w:rFonts w:ascii="Times New Roman" w:eastAsia="Times New Roman" w:hAnsi="Times New Roman" w:cs="Times New Roman"/>
          <w:b/>
          <w:bCs/>
          <w:color w:val="1B1B1B"/>
          <w:sz w:val="24"/>
          <w:szCs w:val="24"/>
          <w:highlight w:val="white"/>
        </w:rPr>
        <w:t>d</w:t>
      </w:r>
      <w:r w:rsidR="008F5720" w:rsidRPr="4C949BBF">
        <w:rPr>
          <w:rFonts w:ascii="Times New Roman" w:eastAsia="Times New Roman" w:hAnsi="Times New Roman" w:cs="Times New Roman"/>
          <w:b/>
          <w:bCs/>
          <w:color w:val="1B1B1B"/>
          <w:sz w:val="24"/>
          <w:szCs w:val="24"/>
          <w:highlight w:val="white"/>
        </w:rPr>
        <w:t xml:space="preserve">iversos </w:t>
      </w:r>
      <w:sdt>
        <w:sdtPr>
          <w:tag w:val="goog_rdk_11"/>
          <w:id w:val="1822226822"/>
        </w:sdtPr>
        <w:sdtEndPr/>
        <w:sdtContent/>
      </w:sdt>
      <w:r w:rsidR="008F5720" w:rsidRPr="4C949BBF">
        <w:rPr>
          <w:rFonts w:ascii="Times New Roman" w:eastAsia="Times New Roman" w:hAnsi="Times New Roman" w:cs="Times New Roman"/>
          <w:b/>
          <w:bCs/>
          <w:color w:val="1B1B1B"/>
          <w:sz w:val="24"/>
          <w:szCs w:val="24"/>
          <w:highlight w:val="white"/>
        </w:rPr>
        <w:t>estudos</w:t>
      </w:r>
      <w:r w:rsidR="008F5720" w:rsidRPr="4C949BBF">
        <w:rPr>
          <w:rFonts w:ascii="Times New Roman" w:eastAsia="Times New Roman" w:hAnsi="Times New Roman" w:cs="Times New Roman"/>
          <w:color w:val="1B1B1B"/>
          <w:sz w:val="24"/>
          <w:szCs w:val="24"/>
          <w:highlight w:val="white"/>
        </w:rPr>
        <w:t xml:space="preserve"> </w:t>
      </w:r>
      <w:commentRangeEnd w:id="11"/>
      <w:r w:rsidR="008F5720" w:rsidRPr="4C949BBF">
        <w:rPr>
          <w:rStyle w:val="Refdecomentrio"/>
          <w:rFonts w:ascii="Times New Roman" w:eastAsia="Times New Roman" w:hAnsi="Times New Roman" w:cs="Times New Roman"/>
          <w:color w:val="1B1B1B"/>
          <w:sz w:val="24"/>
          <w:szCs w:val="24"/>
          <w:highlight w:val="white"/>
        </w:rPr>
        <w:commentReference w:id="11"/>
      </w:r>
      <w:commentRangeEnd w:id="12"/>
      <w:r w:rsidR="008F5720" w:rsidRPr="4C949BBF">
        <w:rPr>
          <w:rStyle w:val="Refdecomentrio"/>
          <w:rFonts w:ascii="Times New Roman" w:eastAsia="Times New Roman" w:hAnsi="Times New Roman" w:cs="Times New Roman"/>
          <w:color w:val="1B1B1B"/>
          <w:sz w:val="24"/>
          <w:szCs w:val="24"/>
          <w:highlight w:val="white"/>
        </w:rPr>
        <w:commentReference w:id="12"/>
      </w:r>
      <w:r w:rsidR="008F5720" w:rsidRPr="4C949BBF">
        <w:rPr>
          <w:rFonts w:ascii="Times New Roman" w:eastAsia="Times New Roman" w:hAnsi="Times New Roman" w:cs="Times New Roman"/>
          <w:color w:val="1B1B1B"/>
          <w:sz w:val="24"/>
          <w:szCs w:val="24"/>
          <w:highlight w:val="white"/>
        </w:rPr>
        <w:t xml:space="preserve">têm demonstrado índices </w:t>
      </w:r>
      <w:r w:rsidR="00CB213B" w:rsidRPr="4C949BBF">
        <w:rPr>
          <w:rFonts w:ascii="Times New Roman" w:eastAsia="Times New Roman" w:hAnsi="Times New Roman" w:cs="Times New Roman"/>
          <w:color w:val="1B1B1B"/>
          <w:sz w:val="24"/>
          <w:szCs w:val="24"/>
          <w:highlight w:val="white"/>
        </w:rPr>
        <w:t xml:space="preserve">elevados de IST </w:t>
      </w:r>
      <w:r w:rsidR="00F84256">
        <w:rPr>
          <w:rFonts w:ascii="Times New Roman" w:eastAsia="Times New Roman" w:hAnsi="Times New Roman" w:cs="Times New Roman"/>
          <w:color w:val="1B1B1B"/>
          <w:sz w:val="24"/>
          <w:szCs w:val="24"/>
          <w:highlight w:val="white"/>
        </w:rPr>
        <w:t>em</w:t>
      </w:r>
      <w:r w:rsidR="00CB213B" w:rsidRPr="4C949BBF">
        <w:rPr>
          <w:rFonts w:ascii="Times New Roman" w:eastAsia="Times New Roman" w:hAnsi="Times New Roman" w:cs="Times New Roman"/>
          <w:color w:val="1B1B1B"/>
          <w:sz w:val="24"/>
          <w:szCs w:val="24"/>
          <w:highlight w:val="white"/>
        </w:rPr>
        <w:t xml:space="preserve"> </w:t>
      </w:r>
      <w:r w:rsidR="00F84256" w:rsidRPr="00F84256">
        <w:rPr>
          <w:rFonts w:ascii="Times New Roman" w:hAnsi="Times New Roman" w:cs="Times New Roman"/>
          <w:sz w:val="24"/>
          <w:szCs w:val="24"/>
          <w:highlight w:val="white"/>
        </w:rPr>
        <w:t>caminhoneiras e caminhoneiros</w:t>
      </w:r>
      <w:r w:rsidR="008F5720" w:rsidRPr="4C949BBF">
        <w:rPr>
          <w:rFonts w:ascii="Times New Roman" w:eastAsia="Times New Roman" w:hAnsi="Times New Roman" w:cs="Times New Roman"/>
          <w:color w:val="1B1B1B"/>
          <w:sz w:val="24"/>
          <w:szCs w:val="24"/>
          <w:highlight w:val="white"/>
        </w:rPr>
        <w:t xml:space="preserve">, reforçando maior exposição e vulnerabilidade desse </w:t>
      </w:r>
      <w:r w:rsidR="00CB213B" w:rsidRPr="4C949BBF">
        <w:rPr>
          <w:rFonts w:ascii="Times New Roman" w:eastAsia="Times New Roman" w:hAnsi="Times New Roman" w:cs="Times New Roman"/>
          <w:color w:val="1B1B1B"/>
          <w:sz w:val="24"/>
          <w:szCs w:val="24"/>
          <w:highlight w:val="white"/>
        </w:rPr>
        <w:t>grupo</w:t>
      </w:r>
      <w:r w:rsidR="00072430">
        <w:rPr>
          <w:rFonts w:ascii="Times New Roman" w:eastAsia="Times New Roman" w:hAnsi="Times New Roman" w:cs="Times New Roman"/>
          <w:color w:val="1B1B1B"/>
          <w:sz w:val="24"/>
          <w:szCs w:val="24"/>
        </w:rPr>
        <w:t xml:space="preserve">. </w:t>
      </w:r>
    </w:p>
    <w:tbl>
      <w:tblPr>
        <w:tblStyle w:val="Tabelacomgrade"/>
        <w:tblpPr w:leftFromText="141" w:rightFromText="141" w:vertAnchor="text" w:horzAnchor="margin" w:tblpY="326"/>
        <w:tblW w:w="9351" w:type="dxa"/>
        <w:shd w:val="clear" w:color="auto" w:fill="D6E3BC" w:themeFill="accent3" w:themeFillTint="66"/>
        <w:tblLook w:val="04A0" w:firstRow="1" w:lastRow="0" w:firstColumn="1" w:lastColumn="0" w:noHBand="0" w:noVBand="1"/>
      </w:tblPr>
      <w:tblGrid>
        <w:gridCol w:w="9351"/>
      </w:tblGrid>
      <w:tr w:rsidR="00072430" w:rsidRPr="009C72E2" w14:paraId="6B3BF3EA" w14:textId="77777777" w:rsidTr="00072430">
        <w:tc>
          <w:tcPr>
            <w:tcW w:w="9351" w:type="dxa"/>
            <w:shd w:val="clear" w:color="auto" w:fill="D6E3BC" w:themeFill="accent3" w:themeFillTint="66"/>
          </w:tcPr>
          <w:p w14:paraId="00667909" w14:textId="77777777" w:rsidR="00072430" w:rsidRPr="009C72E2" w:rsidRDefault="00072430" w:rsidP="00C2161F">
            <w:pPr>
              <w:widowControl/>
              <w:spacing w:line="276" w:lineRule="auto"/>
              <w:jc w:val="center"/>
              <w:rPr>
                <w:rFonts w:ascii="Times New Roman" w:eastAsia="Times New Roman" w:hAnsi="Times New Roman" w:cs="Times New Roman"/>
                <w:b/>
                <w:bCs/>
                <w:sz w:val="24"/>
                <w:szCs w:val="24"/>
              </w:rPr>
            </w:pPr>
            <w:r w:rsidRPr="009C72E2">
              <w:rPr>
                <w:rFonts w:ascii="Times New Roman" w:eastAsia="Times New Roman" w:hAnsi="Times New Roman" w:cs="Times New Roman"/>
                <w:b/>
                <w:bCs/>
                <w:sz w:val="24"/>
                <w:szCs w:val="24"/>
              </w:rPr>
              <w:lastRenderedPageBreak/>
              <w:t xml:space="preserve">Saiba </w:t>
            </w:r>
            <w:commentRangeStart w:id="13"/>
            <w:r w:rsidRPr="009C72E2">
              <w:rPr>
                <w:rFonts w:ascii="Times New Roman" w:eastAsia="Times New Roman" w:hAnsi="Times New Roman" w:cs="Times New Roman"/>
                <w:b/>
                <w:bCs/>
                <w:sz w:val="24"/>
                <w:szCs w:val="24"/>
              </w:rPr>
              <w:t>mais</w:t>
            </w:r>
            <w:commentRangeEnd w:id="13"/>
            <w:r w:rsidRPr="009C72E2">
              <w:rPr>
                <w:rStyle w:val="Refdecomentrio"/>
                <w:rFonts w:ascii="Times New Roman" w:hAnsi="Times New Roman" w:cs="Times New Roman"/>
                <w:sz w:val="24"/>
                <w:szCs w:val="24"/>
              </w:rPr>
              <w:commentReference w:id="13"/>
            </w:r>
          </w:p>
          <w:p w14:paraId="763E0ABC" w14:textId="77777777" w:rsidR="00072430" w:rsidRPr="00072430" w:rsidRDefault="00072430" w:rsidP="001C302D">
            <w:pPr>
              <w:widowControl/>
              <w:spacing w:line="276" w:lineRule="auto"/>
              <w:ind w:firstLine="720"/>
              <w:jc w:val="both"/>
              <w:rPr>
                <w:rFonts w:ascii="Times New Roman" w:hAnsi="Times New Roman" w:cs="Times New Roman"/>
                <w:sz w:val="24"/>
                <w:szCs w:val="24"/>
              </w:rPr>
            </w:pPr>
            <w:r w:rsidRPr="00072430">
              <w:rPr>
                <w:rFonts w:ascii="Times New Roman" w:hAnsi="Times New Roman" w:cs="Times New Roman"/>
                <w:sz w:val="24"/>
                <w:szCs w:val="24"/>
              </w:rPr>
              <w:t>Estudos realizados no Brasil e em outros países mostram que a prevalência de Infecções Sexualmente Transmissíveis (IST) entre caminhoneiras e caminhoneiros pode ser superior à observada na população geral, especialmente em relação ao HIV, à sífilis, à hepatite B e ao herpes genital.</w:t>
            </w:r>
          </w:p>
          <w:p w14:paraId="452EBE8A" w14:textId="77777777" w:rsidR="00072430" w:rsidRPr="00072430" w:rsidRDefault="00072430" w:rsidP="001C302D">
            <w:pPr>
              <w:widowControl/>
              <w:spacing w:line="276" w:lineRule="auto"/>
              <w:ind w:firstLine="720"/>
              <w:jc w:val="both"/>
              <w:rPr>
                <w:rFonts w:ascii="Times New Roman" w:hAnsi="Times New Roman" w:cs="Times New Roman"/>
                <w:sz w:val="24"/>
                <w:szCs w:val="24"/>
              </w:rPr>
            </w:pPr>
            <w:r w:rsidRPr="00072430">
              <w:rPr>
                <w:rFonts w:ascii="Times New Roman" w:hAnsi="Times New Roman" w:cs="Times New Roman"/>
                <w:sz w:val="24"/>
                <w:szCs w:val="24"/>
              </w:rPr>
              <w:t>Esse cenário alarmante reforça a importância da prevenção, do diagnóstico precoce e do acesso à informação e aos serviços de saúde.</w:t>
            </w:r>
          </w:p>
          <w:p w14:paraId="2D50A01B" w14:textId="77777777" w:rsidR="00072430" w:rsidRPr="00072430" w:rsidRDefault="00072430" w:rsidP="001C302D">
            <w:pPr>
              <w:pStyle w:val="Textodecomentrio"/>
              <w:spacing w:line="276" w:lineRule="auto"/>
              <w:jc w:val="both"/>
              <w:rPr>
                <w:rFonts w:ascii="Times New Roman" w:hAnsi="Times New Roman" w:cs="Times New Roman"/>
                <w:sz w:val="24"/>
                <w:szCs w:val="24"/>
              </w:rPr>
            </w:pPr>
            <w:r w:rsidRPr="00072430">
              <w:rPr>
                <w:rFonts w:ascii="Times New Roman" w:hAnsi="Times New Roman" w:cs="Times New Roman"/>
                <w:sz w:val="24"/>
                <w:szCs w:val="24"/>
              </w:rPr>
              <w:t xml:space="preserve">Para conhecer mais sobre as prevalências de IST identificadas em pesquisas nacionais e internacionais, consulte o quadro </w:t>
            </w:r>
            <w:r w:rsidRPr="00072430">
              <w:rPr>
                <w:rFonts w:ascii="Times New Roman" w:eastAsia="Times New Roman" w:hAnsi="Times New Roman" w:cs="Times New Roman"/>
                <w:b/>
                <w:bCs/>
                <w:sz w:val="24"/>
                <w:szCs w:val="24"/>
              </w:rPr>
              <w:t>“</w:t>
            </w:r>
            <w:r w:rsidRPr="00072430">
              <w:rPr>
                <w:rStyle w:val="Refdecomentrio"/>
                <w:rFonts w:ascii="Times New Roman" w:hAnsi="Times New Roman" w:cs="Times New Roman"/>
                <w:sz w:val="24"/>
                <w:szCs w:val="24"/>
              </w:rPr>
              <w:annotationRef/>
            </w:r>
            <w:r w:rsidRPr="00072430">
              <w:rPr>
                <w:rFonts w:ascii="Times New Roman" w:hAnsi="Times New Roman" w:cs="Times New Roman"/>
                <w:sz w:val="24"/>
                <w:szCs w:val="24"/>
              </w:rPr>
              <w:t>Distribuição</w:t>
            </w:r>
            <w:r w:rsidRPr="00072430">
              <w:rPr>
                <w:rFonts w:ascii="Times New Roman" w:hAnsi="Times New Roman" w:cs="Times New Roman"/>
                <w:spacing w:val="1"/>
                <w:sz w:val="24"/>
                <w:szCs w:val="24"/>
              </w:rPr>
              <w:t xml:space="preserve"> </w:t>
            </w:r>
            <w:r w:rsidRPr="00072430">
              <w:rPr>
                <w:rFonts w:ascii="Times New Roman" w:hAnsi="Times New Roman" w:cs="Times New Roman"/>
                <w:sz w:val="24"/>
                <w:szCs w:val="24"/>
              </w:rPr>
              <w:t>das</w:t>
            </w:r>
            <w:r w:rsidRPr="00072430">
              <w:rPr>
                <w:rFonts w:ascii="Times New Roman" w:hAnsi="Times New Roman" w:cs="Times New Roman"/>
                <w:spacing w:val="1"/>
                <w:sz w:val="24"/>
                <w:szCs w:val="24"/>
              </w:rPr>
              <w:t xml:space="preserve"> </w:t>
            </w:r>
            <w:r w:rsidRPr="00072430">
              <w:rPr>
                <w:rFonts w:ascii="Times New Roman" w:hAnsi="Times New Roman" w:cs="Times New Roman"/>
                <w:sz w:val="24"/>
                <w:szCs w:val="24"/>
              </w:rPr>
              <w:t>prevalências</w:t>
            </w:r>
            <w:r w:rsidRPr="00072430">
              <w:rPr>
                <w:rFonts w:ascii="Times New Roman" w:hAnsi="Times New Roman" w:cs="Times New Roman"/>
                <w:spacing w:val="1"/>
                <w:sz w:val="24"/>
                <w:szCs w:val="24"/>
              </w:rPr>
              <w:t xml:space="preserve"> </w:t>
            </w:r>
            <w:r w:rsidRPr="00072430">
              <w:rPr>
                <w:rFonts w:ascii="Times New Roman" w:hAnsi="Times New Roman" w:cs="Times New Roman"/>
                <w:sz w:val="24"/>
                <w:szCs w:val="24"/>
              </w:rPr>
              <w:t>de</w:t>
            </w:r>
            <w:r w:rsidRPr="00072430">
              <w:rPr>
                <w:rFonts w:ascii="Times New Roman" w:hAnsi="Times New Roman" w:cs="Times New Roman"/>
                <w:spacing w:val="-1"/>
                <w:sz w:val="24"/>
                <w:szCs w:val="24"/>
              </w:rPr>
              <w:t xml:space="preserve"> </w:t>
            </w:r>
            <w:r w:rsidRPr="00072430">
              <w:rPr>
                <w:rFonts w:ascii="Times New Roman" w:hAnsi="Times New Roman" w:cs="Times New Roman"/>
                <w:sz w:val="24"/>
                <w:szCs w:val="24"/>
              </w:rPr>
              <w:t>ISTs nacionais</w:t>
            </w:r>
            <w:r w:rsidRPr="00072430">
              <w:rPr>
                <w:rFonts w:ascii="Times New Roman" w:hAnsi="Times New Roman" w:cs="Times New Roman"/>
                <w:spacing w:val="1"/>
                <w:sz w:val="24"/>
                <w:szCs w:val="24"/>
              </w:rPr>
              <w:t xml:space="preserve"> </w:t>
            </w:r>
            <w:r w:rsidRPr="00072430">
              <w:rPr>
                <w:rFonts w:ascii="Times New Roman" w:hAnsi="Times New Roman" w:cs="Times New Roman"/>
                <w:sz w:val="24"/>
                <w:szCs w:val="24"/>
              </w:rPr>
              <w:t>e</w:t>
            </w:r>
            <w:r w:rsidRPr="00072430">
              <w:rPr>
                <w:rFonts w:ascii="Times New Roman" w:hAnsi="Times New Roman" w:cs="Times New Roman"/>
                <w:spacing w:val="-1"/>
                <w:sz w:val="24"/>
                <w:szCs w:val="24"/>
              </w:rPr>
              <w:t xml:space="preserve"> </w:t>
            </w:r>
            <w:r w:rsidRPr="00072430">
              <w:rPr>
                <w:rFonts w:ascii="Times New Roman" w:hAnsi="Times New Roman" w:cs="Times New Roman"/>
                <w:spacing w:val="-2"/>
                <w:sz w:val="24"/>
                <w:szCs w:val="24"/>
              </w:rPr>
              <w:t>internacionais</w:t>
            </w:r>
            <w:r w:rsidRPr="00072430">
              <w:rPr>
                <w:rFonts w:ascii="Times New Roman" w:hAnsi="Times New Roman" w:cs="Times New Roman"/>
                <w:sz w:val="24"/>
                <w:szCs w:val="24"/>
              </w:rPr>
              <w:t>.</w:t>
            </w:r>
          </w:p>
          <w:p w14:paraId="091AFBD6" w14:textId="77777777" w:rsidR="00072430" w:rsidRPr="009C72E2" w:rsidRDefault="00072430" w:rsidP="00073A4D">
            <w:pPr>
              <w:pStyle w:val="Textodecomentrio"/>
              <w:spacing w:line="276" w:lineRule="auto"/>
              <w:rPr>
                <w:rFonts w:ascii="Times New Roman" w:eastAsia="Times New Roman" w:hAnsi="Times New Roman" w:cs="Times New Roman"/>
                <w:b/>
                <w:bCs/>
                <w:sz w:val="24"/>
                <w:szCs w:val="24"/>
              </w:rPr>
            </w:pPr>
            <w:r w:rsidRPr="009C72E2">
              <w:rPr>
                <w:rFonts w:ascii="Times New Roman" w:eastAsia="Times New Roman" w:hAnsi="Times New Roman" w:cs="Times New Roman"/>
                <w:b/>
                <w:bCs/>
                <w:sz w:val="24"/>
                <w:szCs w:val="24"/>
              </w:rPr>
              <w:t>Disponível em: [inserir link]</w:t>
            </w:r>
          </w:p>
        </w:tc>
      </w:tr>
    </w:tbl>
    <w:p w14:paraId="231AA6AB" w14:textId="7B8592CE" w:rsidR="00072430" w:rsidRDefault="00072430" w:rsidP="00072430">
      <w:pPr>
        <w:widowControl/>
        <w:spacing w:line="360" w:lineRule="auto"/>
        <w:jc w:val="both"/>
        <w:rPr>
          <w:rFonts w:ascii="Times New Roman" w:eastAsia="Times New Roman" w:hAnsi="Times New Roman" w:cs="Times New Roman"/>
          <w:color w:val="1B1B1B"/>
          <w:sz w:val="24"/>
          <w:szCs w:val="24"/>
        </w:rPr>
      </w:pPr>
    </w:p>
    <w:p w14:paraId="4E5DDC13" w14:textId="77777777" w:rsidR="00072430" w:rsidRDefault="00072430" w:rsidP="00F229F2">
      <w:pPr>
        <w:widowControl/>
        <w:spacing w:line="360" w:lineRule="auto"/>
        <w:ind w:firstLine="720"/>
        <w:jc w:val="both"/>
        <w:rPr>
          <w:rFonts w:ascii="Times New Roman" w:eastAsia="Times New Roman" w:hAnsi="Times New Roman" w:cs="Times New Roman"/>
          <w:sz w:val="24"/>
          <w:szCs w:val="24"/>
        </w:rPr>
      </w:pPr>
    </w:p>
    <w:p w14:paraId="512F14E2" w14:textId="336827C8" w:rsidR="4C949BBF" w:rsidRPr="005D16F5" w:rsidRDefault="00C33B59" w:rsidP="00F84256">
      <w:pPr>
        <w:widowControl/>
        <w:spacing w:line="360" w:lineRule="auto"/>
        <w:ind w:firstLine="720"/>
        <w:jc w:val="both"/>
      </w:pPr>
      <w:r>
        <w:rPr>
          <w:rFonts w:ascii="Times New Roman" w:eastAsia="Times New Roman" w:hAnsi="Times New Roman" w:cs="Times New Roman"/>
          <w:sz w:val="24"/>
          <w:szCs w:val="24"/>
        </w:rPr>
        <w:t>Agora, pense: como v</w:t>
      </w:r>
      <w:r w:rsidR="008F5720" w:rsidRPr="4C949BBF">
        <w:rPr>
          <w:rFonts w:ascii="Times New Roman" w:eastAsia="Times New Roman" w:hAnsi="Times New Roman" w:cs="Times New Roman"/>
          <w:sz w:val="24"/>
          <w:szCs w:val="24"/>
        </w:rPr>
        <w:t xml:space="preserve">ocê </w:t>
      </w:r>
      <w:r>
        <w:rPr>
          <w:rFonts w:ascii="Times New Roman" w:eastAsia="Times New Roman" w:hAnsi="Times New Roman" w:cs="Times New Roman"/>
          <w:sz w:val="24"/>
          <w:szCs w:val="24"/>
        </w:rPr>
        <w:t>pode</w:t>
      </w:r>
      <w:r w:rsidR="008F5720" w:rsidRPr="4C949BBF">
        <w:rPr>
          <w:rFonts w:ascii="Times New Roman" w:eastAsia="Times New Roman" w:hAnsi="Times New Roman" w:cs="Times New Roman"/>
          <w:sz w:val="24"/>
          <w:szCs w:val="24"/>
        </w:rPr>
        <w:t xml:space="preserve"> contribuir para reduzir as vulnerabilidades às IST entre caminhoneiras</w:t>
      </w:r>
      <w:r w:rsidR="00F84256">
        <w:rPr>
          <w:rFonts w:ascii="Times New Roman" w:eastAsia="Times New Roman" w:hAnsi="Times New Roman" w:cs="Times New Roman"/>
          <w:sz w:val="24"/>
          <w:szCs w:val="24"/>
        </w:rPr>
        <w:t xml:space="preserve"> e caminhoneiros</w:t>
      </w:r>
      <w:r w:rsidR="008F5720" w:rsidRPr="4C949BBF">
        <w:rPr>
          <w:rFonts w:ascii="Times New Roman" w:eastAsia="Times New Roman" w:hAnsi="Times New Roman" w:cs="Times New Roman"/>
          <w:sz w:val="24"/>
          <w:szCs w:val="24"/>
        </w:rPr>
        <w:t xml:space="preserve">, considerando suas especificidades e os desafios do contexto das </w:t>
      </w:r>
      <w:sdt>
        <w:sdtPr>
          <w:tag w:val="goog_rdk_14"/>
          <w:id w:val="1083272833"/>
        </w:sdtPr>
        <w:sdtEndPr/>
        <w:sdtContent/>
      </w:sdt>
      <w:sdt>
        <w:sdtPr>
          <w:tag w:val="goog_rdk_15"/>
          <w:id w:val="756062847"/>
        </w:sdtPr>
        <w:sdtEndPr/>
        <w:sdtContent/>
      </w:sdt>
      <w:r w:rsidR="008F5720" w:rsidRPr="4C949BBF">
        <w:rPr>
          <w:rFonts w:ascii="Times New Roman" w:eastAsia="Times New Roman" w:hAnsi="Times New Roman" w:cs="Times New Roman"/>
          <w:sz w:val="24"/>
          <w:szCs w:val="24"/>
        </w:rPr>
        <w:t>estradas?</w:t>
      </w:r>
    </w:p>
    <w:p w14:paraId="2C87C8B2" w14:textId="31FA031D" w:rsidR="4C949BBF" w:rsidRDefault="4C949BBF" w:rsidP="4C949BBF">
      <w:pPr>
        <w:widowControl/>
        <w:spacing w:line="360" w:lineRule="auto"/>
        <w:jc w:val="both"/>
        <w:rPr>
          <w:rFonts w:ascii="Times New Roman" w:eastAsia="Times New Roman" w:hAnsi="Times New Roman" w:cs="Times New Roman"/>
          <w:sz w:val="24"/>
          <w:szCs w:val="24"/>
        </w:rPr>
      </w:pPr>
    </w:p>
    <w:p w14:paraId="0000008B" w14:textId="2E1E5299" w:rsidR="00D35105" w:rsidRDefault="00C4108C">
      <w:pPr>
        <w:widowContro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3</w:t>
      </w:r>
      <w:r w:rsidR="008F5720">
        <w:rPr>
          <w:rFonts w:ascii="Times New Roman" w:eastAsia="Times New Roman" w:hAnsi="Times New Roman" w:cs="Times New Roman"/>
          <w:sz w:val="14"/>
          <w:szCs w:val="14"/>
        </w:rPr>
        <w:t xml:space="preserve">   </w:t>
      </w:r>
      <w:r w:rsidR="008F5720">
        <w:rPr>
          <w:rFonts w:ascii="Times New Roman" w:eastAsia="Times New Roman" w:hAnsi="Times New Roman" w:cs="Times New Roman"/>
          <w:b/>
          <w:bCs/>
          <w:sz w:val="24"/>
          <w:szCs w:val="24"/>
        </w:rPr>
        <w:t>Importância do acesso aos testes rápidos e autotestes em locais estratégicos</w:t>
      </w:r>
      <w:r w:rsidR="008F5720">
        <w:rPr>
          <w:rFonts w:ascii="Times New Roman" w:eastAsia="Times New Roman" w:hAnsi="Times New Roman" w:cs="Times New Roman"/>
          <w:sz w:val="24"/>
          <w:szCs w:val="24"/>
        </w:rPr>
        <w:t xml:space="preserve"> </w:t>
      </w:r>
    </w:p>
    <w:p w14:paraId="0000008C" w14:textId="2441A424" w:rsidR="00D35105" w:rsidRPr="00D52256" w:rsidRDefault="008F5720" w:rsidP="00F73DAC">
      <w:pPr>
        <w:widowControl/>
        <w:spacing w:line="360" w:lineRule="auto"/>
        <w:ind w:firstLine="720"/>
        <w:jc w:val="both"/>
      </w:pPr>
      <w:r w:rsidRPr="4C949BBF">
        <w:rPr>
          <w:rFonts w:ascii="Times New Roman" w:eastAsia="Times New Roman" w:hAnsi="Times New Roman" w:cs="Times New Roman"/>
          <w:sz w:val="24"/>
          <w:szCs w:val="24"/>
        </w:rPr>
        <w:t xml:space="preserve">Nesta seção, </w:t>
      </w:r>
      <w:r w:rsidR="003040F8">
        <w:rPr>
          <w:rFonts w:ascii="Times New Roman" w:eastAsia="Times New Roman" w:hAnsi="Times New Roman" w:cs="Times New Roman"/>
          <w:sz w:val="24"/>
          <w:szCs w:val="24"/>
        </w:rPr>
        <w:t>você vai entender como</w:t>
      </w:r>
      <w:r w:rsidRPr="4C949BBF">
        <w:rPr>
          <w:rFonts w:ascii="Times New Roman" w:eastAsia="Times New Roman" w:hAnsi="Times New Roman" w:cs="Times New Roman"/>
          <w:sz w:val="24"/>
          <w:szCs w:val="24"/>
        </w:rPr>
        <w:t xml:space="preserve"> o uso de testes rápidos e autotestes </w:t>
      </w:r>
      <w:r w:rsidR="003040F8">
        <w:rPr>
          <w:rFonts w:ascii="Times New Roman" w:eastAsia="Times New Roman" w:hAnsi="Times New Roman" w:cs="Times New Roman"/>
          <w:sz w:val="24"/>
          <w:szCs w:val="24"/>
        </w:rPr>
        <w:t>pode</w:t>
      </w:r>
      <w:r w:rsidR="003040F8" w:rsidRPr="4C949BBF">
        <w:rPr>
          <w:rFonts w:ascii="Times New Roman" w:eastAsia="Times New Roman" w:hAnsi="Times New Roman" w:cs="Times New Roman"/>
          <w:sz w:val="24"/>
          <w:szCs w:val="24"/>
        </w:rPr>
        <w:t xml:space="preserve"> </w:t>
      </w:r>
      <w:r w:rsidRPr="4C949BBF">
        <w:rPr>
          <w:rFonts w:ascii="Times New Roman" w:eastAsia="Times New Roman" w:hAnsi="Times New Roman" w:cs="Times New Roman"/>
          <w:sz w:val="24"/>
          <w:szCs w:val="24"/>
        </w:rPr>
        <w:t>otimizar o acesso e o diagnóstico das infecções pelo HIV, sífilis e hepatites B e C em caminhoneiras</w:t>
      </w:r>
      <w:r w:rsidR="00F84256">
        <w:rPr>
          <w:rFonts w:ascii="Times New Roman" w:eastAsia="Times New Roman" w:hAnsi="Times New Roman" w:cs="Times New Roman"/>
          <w:sz w:val="24"/>
          <w:szCs w:val="24"/>
        </w:rPr>
        <w:t xml:space="preserve"> e caminhoneiros</w:t>
      </w:r>
      <w:r w:rsidRPr="4C949BBF">
        <w:rPr>
          <w:rFonts w:ascii="Times New Roman" w:eastAsia="Times New Roman" w:hAnsi="Times New Roman" w:cs="Times New Roman"/>
          <w:sz w:val="24"/>
          <w:szCs w:val="24"/>
        </w:rPr>
        <w:t xml:space="preserve">. </w:t>
      </w:r>
      <w:r w:rsidR="003040F8">
        <w:rPr>
          <w:rFonts w:ascii="Times New Roman" w:eastAsia="Times New Roman" w:hAnsi="Times New Roman" w:cs="Times New Roman"/>
          <w:sz w:val="24"/>
          <w:szCs w:val="24"/>
        </w:rPr>
        <w:t>Vamos lá?</w:t>
      </w:r>
    </w:p>
    <w:p w14:paraId="113F1137" w14:textId="0FDDB53F" w:rsidR="4C949BBF" w:rsidRDefault="4C949BBF" w:rsidP="4C949BBF">
      <w:pPr>
        <w:widowControl/>
        <w:spacing w:line="360" w:lineRule="auto"/>
        <w:jc w:val="both"/>
        <w:rPr>
          <w:rFonts w:ascii="Times New Roman" w:eastAsia="Times New Roman" w:hAnsi="Times New Roman" w:cs="Times New Roman"/>
          <w:sz w:val="24"/>
          <w:szCs w:val="24"/>
        </w:rPr>
      </w:pPr>
    </w:p>
    <w:p w14:paraId="0000008D" w14:textId="475EF3E0" w:rsidR="00D35105" w:rsidRDefault="008F5720" w:rsidP="00F73DAC">
      <w:pPr>
        <w:widowControl/>
        <w:pBdr>
          <w:top w:val="nil"/>
          <w:left w:val="nil"/>
          <w:bottom w:val="nil"/>
          <w:right w:val="nil"/>
          <w:between w:val="nil"/>
        </w:pBdr>
        <w:spacing w:line="360" w:lineRule="auto"/>
        <w:ind w:firstLine="720"/>
        <w:jc w:val="both"/>
        <w:rPr>
          <w:rFonts w:ascii="Times New Roman" w:eastAsia="Times New Roman" w:hAnsi="Times New Roman" w:cs="Times New Roman"/>
          <w:color w:val="548DD4"/>
          <w:sz w:val="24"/>
          <w:szCs w:val="24"/>
        </w:rPr>
      </w:pPr>
      <w:r w:rsidRPr="4C949BBF">
        <w:rPr>
          <w:rFonts w:ascii="Times New Roman" w:eastAsia="Times New Roman" w:hAnsi="Times New Roman" w:cs="Times New Roman"/>
          <w:color w:val="000000" w:themeColor="text1"/>
          <w:sz w:val="24"/>
          <w:szCs w:val="24"/>
        </w:rPr>
        <w:t xml:space="preserve">Os </w:t>
      </w:r>
      <w:r w:rsidRPr="4C949BBF">
        <w:rPr>
          <w:rFonts w:ascii="Times New Roman" w:eastAsia="Times New Roman" w:hAnsi="Times New Roman" w:cs="Times New Roman"/>
          <w:b/>
          <w:bCs/>
          <w:color w:val="000000" w:themeColor="text1"/>
          <w:sz w:val="24"/>
          <w:szCs w:val="24"/>
        </w:rPr>
        <w:t>testes rápidos</w:t>
      </w:r>
      <w:r w:rsidRPr="4C949BBF">
        <w:rPr>
          <w:rFonts w:ascii="Times New Roman" w:eastAsia="Times New Roman" w:hAnsi="Times New Roman" w:cs="Times New Roman"/>
          <w:color w:val="000000" w:themeColor="text1"/>
          <w:sz w:val="24"/>
          <w:szCs w:val="24"/>
        </w:rPr>
        <w:t xml:space="preserve"> são ferramentas importantes para ampliar o </w:t>
      </w:r>
      <w:r w:rsidR="009B6E8E" w:rsidRPr="009B6E8E">
        <w:rPr>
          <w:rFonts w:ascii="Times New Roman" w:hAnsi="Times New Roman" w:cs="Times New Roman"/>
          <w:sz w:val="24"/>
          <w:szCs w:val="24"/>
        </w:rPr>
        <w:t xml:space="preserve">acesso aos exames e </w:t>
      </w:r>
      <w:r w:rsidR="00453834">
        <w:rPr>
          <w:rFonts w:ascii="Times New Roman" w:hAnsi="Times New Roman" w:cs="Times New Roman"/>
          <w:sz w:val="24"/>
          <w:szCs w:val="24"/>
        </w:rPr>
        <w:t xml:space="preserve">para </w:t>
      </w:r>
      <w:r w:rsidR="009B6E8E" w:rsidRPr="009B6E8E">
        <w:rPr>
          <w:rFonts w:ascii="Times New Roman" w:hAnsi="Times New Roman" w:cs="Times New Roman"/>
          <w:sz w:val="24"/>
          <w:szCs w:val="24"/>
        </w:rPr>
        <w:t>proporcionar o diagnóstico precoce</w:t>
      </w:r>
      <w:r w:rsidR="009B6E8E" w:rsidRPr="15E9B95D">
        <w:t xml:space="preserve"> </w:t>
      </w:r>
      <w:r w:rsidRPr="4C949BBF">
        <w:rPr>
          <w:rFonts w:ascii="Times New Roman" w:eastAsia="Times New Roman" w:hAnsi="Times New Roman" w:cs="Times New Roman"/>
          <w:color w:val="000000" w:themeColor="text1"/>
          <w:sz w:val="24"/>
          <w:szCs w:val="24"/>
        </w:rPr>
        <w:t>de infecções como HIV, sífilis e hepatites B e C, permitindo respostas ágeis e o encaminhamento oportuno para assistência médica e início do tratamento</w:t>
      </w:r>
      <w:r w:rsidR="009B6E8E">
        <w:rPr>
          <w:rFonts w:ascii="Times New Roman" w:eastAsia="Times New Roman" w:hAnsi="Times New Roman" w:cs="Times New Roman"/>
          <w:color w:val="000000" w:themeColor="text1"/>
          <w:sz w:val="24"/>
          <w:szCs w:val="24"/>
        </w:rPr>
        <w:t xml:space="preserve"> </w:t>
      </w:r>
      <w:r w:rsidRPr="4C949BBF">
        <w:rPr>
          <w:rFonts w:ascii="Times New Roman" w:eastAsia="Times New Roman" w:hAnsi="Times New Roman" w:cs="Times New Roman"/>
          <w:color w:val="000000" w:themeColor="text1"/>
          <w:sz w:val="24"/>
          <w:szCs w:val="24"/>
        </w:rPr>
        <w:t>(</w:t>
      </w:r>
      <w:r w:rsidR="008646CE">
        <w:rPr>
          <w:rFonts w:ascii="Times New Roman" w:eastAsia="Times New Roman" w:hAnsi="Times New Roman" w:cs="Times New Roman"/>
          <w:color w:val="000000" w:themeColor="text1"/>
          <w:sz w:val="24"/>
          <w:szCs w:val="24"/>
        </w:rPr>
        <w:t>Brasil</w:t>
      </w:r>
      <w:r w:rsidRPr="4C949BBF">
        <w:rPr>
          <w:rFonts w:ascii="Times New Roman" w:eastAsia="Times New Roman" w:hAnsi="Times New Roman" w:cs="Times New Roman"/>
          <w:color w:val="000000" w:themeColor="text1"/>
          <w:sz w:val="24"/>
          <w:szCs w:val="24"/>
        </w:rPr>
        <w:t>, 2022).</w:t>
      </w:r>
      <w:r w:rsidR="004566ED">
        <w:rPr>
          <w:rFonts w:ascii="Times New Roman" w:eastAsia="Times New Roman" w:hAnsi="Times New Roman" w:cs="Times New Roman"/>
          <w:color w:val="000000" w:themeColor="text1"/>
          <w:sz w:val="24"/>
          <w:szCs w:val="24"/>
        </w:rPr>
        <w:t xml:space="preserve"> Observe, na Figura 3, as etapas do teste rápido.</w:t>
      </w:r>
    </w:p>
    <w:p w14:paraId="61C3A3B7" w14:textId="77777777" w:rsidR="00D02243" w:rsidRDefault="00D02243">
      <w:pPr>
        <w:widowControl/>
        <w:spacing w:line="276" w:lineRule="auto"/>
        <w:jc w:val="both"/>
        <w:rPr>
          <w:rFonts w:ascii="Times New Roman" w:eastAsia="Times New Roman" w:hAnsi="Times New Roman" w:cs="Times New Roman"/>
          <w:b/>
          <w:bCs/>
          <w:sz w:val="24"/>
          <w:szCs w:val="24"/>
        </w:rPr>
      </w:pPr>
    </w:p>
    <w:p w14:paraId="2D09F479" w14:textId="77777777" w:rsidR="001C302D" w:rsidRDefault="001C302D">
      <w:pPr>
        <w:widowControl/>
        <w:spacing w:line="276" w:lineRule="auto"/>
        <w:jc w:val="both"/>
        <w:rPr>
          <w:rFonts w:ascii="Times New Roman" w:eastAsia="Times New Roman" w:hAnsi="Times New Roman" w:cs="Times New Roman"/>
          <w:b/>
          <w:bCs/>
          <w:sz w:val="24"/>
          <w:szCs w:val="24"/>
        </w:rPr>
      </w:pPr>
    </w:p>
    <w:p w14:paraId="4E9ADE30" w14:textId="77777777" w:rsidR="001C302D" w:rsidRDefault="001C302D">
      <w:pPr>
        <w:widowControl/>
        <w:spacing w:line="276" w:lineRule="auto"/>
        <w:jc w:val="both"/>
        <w:rPr>
          <w:rFonts w:ascii="Times New Roman" w:eastAsia="Times New Roman" w:hAnsi="Times New Roman" w:cs="Times New Roman"/>
          <w:b/>
          <w:bCs/>
          <w:sz w:val="24"/>
          <w:szCs w:val="24"/>
        </w:rPr>
      </w:pPr>
    </w:p>
    <w:p w14:paraId="1CFDE5C2" w14:textId="77777777" w:rsidR="001C302D" w:rsidRDefault="001C302D">
      <w:pPr>
        <w:widowControl/>
        <w:spacing w:line="276" w:lineRule="auto"/>
        <w:jc w:val="both"/>
        <w:rPr>
          <w:rFonts w:ascii="Times New Roman" w:eastAsia="Times New Roman" w:hAnsi="Times New Roman" w:cs="Times New Roman"/>
          <w:b/>
          <w:bCs/>
          <w:sz w:val="24"/>
          <w:szCs w:val="24"/>
        </w:rPr>
      </w:pPr>
    </w:p>
    <w:p w14:paraId="3DD4B700" w14:textId="77777777" w:rsidR="001C302D" w:rsidRDefault="001C302D">
      <w:pPr>
        <w:widowControl/>
        <w:spacing w:line="276" w:lineRule="auto"/>
        <w:jc w:val="both"/>
        <w:rPr>
          <w:rFonts w:ascii="Times New Roman" w:eastAsia="Times New Roman" w:hAnsi="Times New Roman" w:cs="Times New Roman"/>
          <w:b/>
          <w:bCs/>
          <w:sz w:val="24"/>
          <w:szCs w:val="24"/>
        </w:rPr>
      </w:pPr>
    </w:p>
    <w:p w14:paraId="78A23CF6" w14:textId="77777777" w:rsidR="001C302D" w:rsidRDefault="001C302D">
      <w:pPr>
        <w:widowControl/>
        <w:spacing w:line="276" w:lineRule="auto"/>
        <w:jc w:val="both"/>
        <w:rPr>
          <w:rFonts w:ascii="Times New Roman" w:eastAsia="Times New Roman" w:hAnsi="Times New Roman" w:cs="Times New Roman"/>
          <w:b/>
          <w:bCs/>
          <w:sz w:val="24"/>
          <w:szCs w:val="24"/>
        </w:rPr>
      </w:pPr>
    </w:p>
    <w:p w14:paraId="24DD963C" w14:textId="77777777" w:rsidR="001C302D" w:rsidRDefault="001C302D">
      <w:pPr>
        <w:widowControl/>
        <w:spacing w:line="276" w:lineRule="auto"/>
        <w:jc w:val="both"/>
        <w:rPr>
          <w:rFonts w:ascii="Times New Roman" w:eastAsia="Times New Roman" w:hAnsi="Times New Roman" w:cs="Times New Roman"/>
          <w:b/>
          <w:bCs/>
          <w:sz w:val="24"/>
          <w:szCs w:val="24"/>
        </w:rPr>
      </w:pPr>
    </w:p>
    <w:p w14:paraId="2307DEC8" w14:textId="77777777" w:rsidR="001C302D" w:rsidRDefault="001C302D">
      <w:pPr>
        <w:widowControl/>
        <w:spacing w:line="276" w:lineRule="auto"/>
        <w:jc w:val="both"/>
        <w:rPr>
          <w:rFonts w:ascii="Times New Roman" w:eastAsia="Times New Roman" w:hAnsi="Times New Roman" w:cs="Times New Roman"/>
          <w:b/>
          <w:bCs/>
          <w:sz w:val="24"/>
          <w:szCs w:val="24"/>
        </w:rPr>
      </w:pPr>
    </w:p>
    <w:p w14:paraId="42EE1FD9" w14:textId="77777777" w:rsidR="001C302D" w:rsidRDefault="001C302D">
      <w:pPr>
        <w:widowControl/>
        <w:spacing w:line="276" w:lineRule="auto"/>
        <w:jc w:val="both"/>
        <w:rPr>
          <w:rFonts w:ascii="Times New Roman" w:eastAsia="Times New Roman" w:hAnsi="Times New Roman" w:cs="Times New Roman"/>
          <w:b/>
          <w:bCs/>
          <w:sz w:val="24"/>
          <w:szCs w:val="24"/>
        </w:rPr>
      </w:pPr>
    </w:p>
    <w:p w14:paraId="32C805A3" w14:textId="77777777" w:rsidR="001C302D" w:rsidRDefault="001C302D">
      <w:pPr>
        <w:widowControl/>
        <w:spacing w:line="276" w:lineRule="auto"/>
        <w:jc w:val="both"/>
        <w:rPr>
          <w:rFonts w:ascii="Times New Roman" w:eastAsia="Times New Roman" w:hAnsi="Times New Roman" w:cs="Times New Roman"/>
          <w:b/>
          <w:bCs/>
          <w:sz w:val="24"/>
          <w:szCs w:val="24"/>
        </w:rPr>
      </w:pPr>
    </w:p>
    <w:p w14:paraId="46705C4B" w14:textId="77777777" w:rsidR="001C302D" w:rsidRDefault="001C302D">
      <w:pPr>
        <w:widowControl/>
        <w:spacing w:line="276" w:lineRule="auto"/>
        <w:jc w:val="both"/>
        <w:rPr>
          <w:rFonts w:ascii="Times New Roman" w:eastAsia="Times New Roman" w:hAnsi="Times New Roman" w:cs="Times New Roman"/>
          <w:b/>
          <w:bCs/>
          <w:sz w:val="24"/>
          <w:szCs w:val="24"/>
        </w:rPr>
      </w:pPr>
    </w:p>
    <w:p w14:paraId="6A2B4E02" w14:textId="77777777" w:rsidR="001C302D" w:rsidRDefault="001C302D">
      <w:pPr>
        <w:widowControl/>
        <w:spacing w:line="276" w:lineRule="auto"/>
        <w:jc w:val="both"/>
        <w:rPr>
          <w:rFonts w:ascii="Times New Roman" w:eastAsia="Times New Roman" w:hAnsi="Times New Roman" w:cs="Times New Roman"/>
          <w:b/>
          <w:bCs/>
          <w:sz w:val="24"/>
          <w:szCs w:val="24"/>
        </w:rPr>
      </w:pPr>
    </w:p>
    <w:p w14:paraId="0000008E" w14:textId="5F917466" w:rsidR="00D35105" w:rsidRDefault="008F5720">
      <w:pPr>
        <w:widowControl/>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Figura </w:t>
      </w:r>
      <w:r w:rsidR="00A276EB">
        <w:rPr>
          <w:rFonts w:ascii="Times New Roman" w:eastAsia="Times New Roman" w:hAnsi="Times New Roman" w:cs="Times New Roman"/>
          <w:b/>
          <w:bCs/>
          <w:sz w:val="24"/>
          <w:szCs w:val="24"/>
        </w:rPr>
        <w:t>3</w:t>
      </w:r>
      <w:r w:rsidR="00D02243">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Etapas da testagem rápida</w:t>
      </w:r>
    </w:p>
    <w:p w14:paraId="7BF9EB50" w14:textId="6093F8EE" w:rsidR="00A276EB" w:rsidRPr="00792792" w:rsidRDefault="00263E6E" w:rsidP="00792792">
      <w:pPr>
        <w:widowControl/>
        <w:spacing w:line="276" w:lineRule="auto"/>
        <w:jc w:val="both"/>
        <w:rPr>
          <w:rFonts w:ascii="Times New Roman" w:eastAsia="Times New Roman" w:hAnsi="Times New Roman" w:cs="Times New Roman"/>
          <w:b/>
          <w:bCs/>
          <w:sz w:val="24"/>
          <w:szCs w:val="24"/>
        </w:rPr>
      </w:pPr>
      <w:r w:rsidRPr="00263E6E">
        <w:rPr>
          <w:rFonts w:ascii="Times New Roman" w:eastAsia="Times New Roman" w:hAnsi="Times New Roman" w:cs="Times New Roman"/>
          <w:b/>
          <w:bCs/>
          <w:noProof/>
          <w:sz w:val="24"/>
          <w:szCs w:val="24"/>
        </w:rPr>
        <w:drawing>
          <wp:inline distT="0" distB="0" distL="0" distR="0" wp14:anchorId="2BA6AB73" wp14:editId="36F3F740">
            <wp:extent cx="5762625" cy="2475865"/>
            <wp:effectExtent l="0" t="0" r="9525" b="63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2625" cy="2475865"/>
                    </a:xfrm>
                    <a:prstGeom prst="rect">
                      <a:avLst/>
                    </a:prstGeom>
                  </pic:spPr>
                </pic:pic>
              </a:graphicData>
            </a:graphic>
          </wp:inline>
        </w:drawing>
      </w:r>
    </w:p>
    <w:p w14:paraId="725D1B74" w14:textId="0BE6DC99" w:rsidR="00D02243" w:rsidRDefault="008F5720" w:rsidP="00D02243">
      <w:pPr>
        <w:widowControl/>
        <w:spacing w:line="360" w:lineRule="auto"/>
        <w:jc w:val="both"/>
        <w:rPr>
          <w:rFonts w:ascii="Times New Roman" w:eastAsia="Times New Roman" w:hAnsi="Times New Roman" w:cs="Times New Roman"/>
          <w:sz w:val="20"/>
          <w:szCs w:val="20"/>
        </w:rPr>
      </w:pPr>
      <w:r w:rsidRPr="4C949BBF">
        <w:rPr>
          <w:rFonts w:ascii="Times New Roman" w:eastAsia="Times New Roman" w:hAnsi="Times New Roman" w:cs="Times New Roman"/>
          <w:sz w:val="20"/>
          <w:szCs w:val="20"/>
        </w:rPr>
        <w:t xml:space="preserve">Fonte: </w:t>
      </w:r>
      <w:r w:rsidR="00D02243">
        <w:rPr>
          <w:rFonts w:ascii="Times New Roman" w:eastAsia="Times New Roman" w:hAnsi="Times New Roman" w:cs="Times New Roman"/>
          <w:sz w:val="20"/>
          <w:szCs w:val="20"/>
        </w:rPr>
        <w:t>elabora</w:t>
      </w:r>
      <w:r w:rsidR="00FF606C">
        <w:rPr>
          <w:rFonts w:ascii="Times New Roman" w:eastAsia="Times New Roman" w:hAnsi="Times New Roman" w:cs="Times New Roman"/>
          <w:sz w:val="20"/>
          <w:szCs w:val="20"/>
        </w:rPr>
        <w:t>ção</w:t>
      </w:r>
      <w:r w:rsidR="00D02243">
        <w:rPr>
          <w:rFonts w:ascii="Times New Roman" w:eastAsia="Times New Roman" w:hAnsi="Times New Roman" w:cs="Times New Roman"/>
          <w:sz w:val="20"/>
          <w:szCs w:val="20"/>
        </w:rPr>
        <w:t xml:space="preserve"> </w:t>
      </w:r>
      <w:r w:rsidR="00FF606C">
        <w:rPr>
          <w:rFonts w:ascii="Times New Roman" w:eastAsia="Times New Roman" w:hAnsi="Times New Roman" w:cs="Times New Roman"/>
          <w:sz w:val="20"/>
          <w:szCs w:val="20"/>
        </w:rPr>
        <w:t>d</w:t>
      </w:r>
      <w:r w:rsidR="00D02243">
        <w:rPr>
          <w:rFonts w:ascii="Times New Roman" w:eastAsia="Times New Roman" w:hAnsi="Times New Roman" w:cs="Times New Roman"/>
          <w:sz w:val="20"/>
          <w:szCs w:val="20"/>
        </w:rPr>
        <w:t>as autoras</w:t>
      </w:r>
      <w:r w:rsidR="00F841DD">
        <w:rPr>
          <w:rFonts w:ascii="Times New Roman" w:eastAsia="Times New Roman" w:hAnsi="Times New Roman" w:cs="Times New Roman"/>
          <w:sz w:val="20"/>
          <w:szCs w:val="20"/>
        </w:rPr>
        <w:t>,</w:t>
      </w:r>
      <w:r w:rsidR="00D02243">
        <w:rPr>
          <w:rFonts w:ascii="Times New Roman" w:eastAsia="Times New Roman" w:hAnsi="Times New Roman" w:cs="Times New Roman"/>
          <w:sz w:val="20"/>
          <w:szCs w:val="20"/>
        </w:rPr>
        <w:t xml:space="preserve"> </w:t>
      </w:r>
      <w:r w:rsidR="00D02243" w:rsidRPr="4C949BBF">
        <w:rPr>
          <w:rFonts w:ascii="Times New Roman" w:eastAsia="Times New Roman" w:hAnsi="Times New Roman" w:cs="Times New Roman"/>
          <w:sz w:val="20"/>
          <w:szCs w:val="20"/>
        </w:rPr>
        <w:t>2026</w:t>
      </w:r>
      <w:r w:rsidR="00D02243">
        <w:rPr>
          <w:rFonts w:ascii="Times New Roman" w:eastAsia="Times New Roman" w:hAnsi="Times New Roman" w:cs="Times New Roman"/>
          <w:sz w:val="20"/>
          <w:szCs w:val="20"/>
        </w:rPr>
        <w:t>.</w:t>
      </w:r>
    </w:p>
    <w:p w14:paraId="0AD64D86" w14:textId="78F3243A" w:rsidR="4C949BBF" w:rsidRDefault="4C949BBF" w:rsidP="4C949BBF">
      <w:pPr>
        <w:widowControl/>
        <w:spacing w:line="360" w:lineRule="auto"/>
        <w:jc w:val="both"/>
        <w:rPr>
          <w:rFonts w:ascii="Times New Roman" w:eastAsia="Times New Roman" w:hAnsi="Times New Roman" w:cs="Times New Roman"/>
          <w:sz w:val="20"/>
          <w:szCs w:val="20"/>
        </w:rPr>
      </w:pPr>
    </w:p>
    <w:p w14:paraId="00000091" w14:textId="69A560C0" w:rsidR="00D35105" w:rsidRDefault="66A296F6" w:rsidP="009B6E8E">
      <w:pPr>
        <w:widowControl/>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58CC62B2">
        <w:rPr>
          <w:rFonts w:ascii="Times New Roman" w:eastAsia="Times New Roman" w:hAnsi="Times New Roman" w:cs="Times New Roman"/>
          <w:color w:val="000000" w:themeColor="text1"/>
          <w:sz w:val="24"/>
          <w:szCs w:val="24"/>
        </w:rPr>
        <w:t xml:space="preserve"> </w:t>
      </w:r>
      <w:r w:rsidR="003040F8">
        <w:rPr>
          <w:rFonts w:ascii="Times New Roman" w:eastAsia="Times New Roman" w:hAnsi="Times New Roman" w:cs="Times New Roman"/>
          <w:color w:val="000000" w:themeColor="text1"/>
          <w:sz w:val="24"/>
          <w:szCs w:val="24"/>
        </w:rPr>
        <w:tab/>
      </w:r>
      <w:r w:rsidRPr="58CC62B2">
        <w:rPr>
          <w:rFonts w:ascii="Times New Roman" w:eastAsia="Times New Roman" w:hAnsi="Times New Roman" w:cs="Times New Roman"/>
          <w:color w:val="000000" w:themeColor="text1"/>
          <w:sz w:val="24"/>
          <w:szCs w:val="24"/>
        </w:rPr>
        <w:t xml:space="preserve">O </w:t>
      </w:r>
      <w:r w:rsidRPr="58CC62B2">
        <w:rPr>
          <w:rFonts w:ascii="Times New Roman" w:eastAsia="Times New Roman" w:hAnsi="Times New Roman" w:cs="Times New Roman"/>
          <w:b/>
          <w:bCs/>
          <w:color w:val="000000" w:themeColor="text1"/>
          <w:sz w:val="24"/>
          <w:szCs w:val="24"/>
        </w:rPr>
        <w:t xml:space="preserve">autoteste para HIV </w:t>
      </w:r>
      <w:r w:rsidRPr="58CC62B2">
        <w:rPr>
          <w:rFonts w:ascii="Times New Roman" w:eastAsia="Times New Roman" w:hAnsi="Times New Roman" w:cs="Times New Roman"/>
          <w:sz w:val="24"/>
          <w:szCs w:val="24"/>
        </w:rPr>
        <w:t>também é recomendado, pois</w:t>
      </w:r>
      <w:r w:rsidRPr="58CC62B2">
        <w:rPr>
          <w:rFonts w:ascii="Times New Roman" w:eastAsia="Times New Roman" w:hAnsi="Times New Roman" w:cs="Times New Roman"/>
          <w:b/>
          <w:bCs/>
          <w:sz w:val="24"/>
          <w:szCs w:val="24"/>
        </w:rPr>
        <w:t xml:space="preserve"> </w:t>
      </w:r>
      <w:r w:rsidRPr="58CC62B2">
        <w:rPr>
          <w:rFonts w:ascii="Times New Roman" w:eastAsia="Times New Roman" w:hAnsi="Times New Roman" w:cs="Times New Roman"/>
          <w:sz w:val="24"/>
          <w:szCs w:val="24"/>
        </w:rPr>
        <w:t>é</w:t>
      </w:r>
      <w:r w:rsidRPr="58CC62B2">
        <w:rPr>
          <w:rFonts w:ascii="Times New Roman" w:eastAsia="Times New Roman" w:hAnsi="Times New Roman" w:cs="Times New Roman"/>
          <w:color w:val="000000" w:themeColor="text1"/>
          <w:sz w:val="24"/>
          <w:szCs w:val="24"/>
        </w:rPr>
        <w:t xml:space="preserve"> uma estratégia que permite que a própria pessoa realize a testagem de forma autônoma</w:t>
      </w:r>
      <w:r w:rsidR="003040F8">
        <w:rPr>
          <w:rFonts w:ascii="Times New Roman" w:eastAsia="Times New Roman" w:hAnsi="Times New Roman" w:cs="Times New Roman"/>
          <w:color w:val="000000" w:themeColor="text1"/>
          <w:sz w:val="24"/>
          <w:szCs w:val="24"/>
        </w:rPr>
        <w:t>,</w:t>
      </w:r>
      <w:r w:rsidRPr="58CC62B2">
        <w:rPr>
          <w:rFonts w:ascii="Times New Roman" w:eastAsia="Times New Roman" w:hAnsi="Times New Roman" w:cs="Times New Roman"/>
          <w:color w:val="000000" w:themeColor="text1"/>
          <w:sz w:val="24"/>
          <w:szCs w:val="24"/>
        </w:rPr>
        <w:t xml:space="preserve"> sob orientações do fabricante conform</w:t>
      </w:r>
      <w:r w:rsidRPr="58CC62B2">
        <w:rPr>
          <w:rFonts w:ascii="Times New Roman" w:eastAsia="Times New Roman" w:hAnsi="Times New Roman" w:cs="Times New Roman"/>
          <w:sz w:val="24"/>
          <w:szCs w:val="24"/>
        </w:rPr>
        <w:t>e</w:t>
      </w:r>
      <w:r w:rsidRPr="58CC62B2">
        <w:rPr>
          <w:rFonts w:ascii="Times New Roman" w:eastAsia="Times New Roman" w:hAnsi="Times New Roman" w:cs="Times New Roman"/>
          <w:color w:val="000000" w:themeColor="text1"/>
          <w:sz w:val="24"/>
          <w:szCs w:val="24"/>
        </w:rPr>
        <w:t xml:space="preserve"> </w:t>
      </w:r>
      <w:commentRangeStart w:id="14"/>
      <w:commentRangeStart w:id="15"/>
      <w:commentRangeStart w:id="16"/>
      <w:r w:rsidRPr="58CC62B2">
        <w:rPr>
          <w:rFonts w:ascii="Times New Roman" w:eastAsia="Times New Roman" w:hAnsi="Times New Roman" w:cs="Times New Roman"/>
          <w:color w:val="000000" w:themeColor="text1"/>
          <w:sz w:val="24"/>
          <w:szCs w:val="24"/>
        </w:rPr>
        <w:t>vídeo</w:t>
      </w:r>
      <w:commentRangeEnd w:id="14"/>
      <w:r w:rsidR="008F5720" w:rsidRPr="58CC62B2">
        <w:rPr>
          <w:rStyle w:val="Refdecomentrio"/>
          <w:rFonts w:ascii="Times New Roman" w:eastAsia="Times New Roman" w:hAnsi="Times New Roman" w:cs="Times New Roman"/>
          <w:color w:val="000000" w:themeColor="text1"/>
          <w:sz w:val="24"/>
          <w:szCs w:val="24"/>
        </w:rPr>
        <w:commentReference w:id="14"/>
      </w:r>
      <w:commentRangeEnd w:id="15"/>
      <w:r w:rsidRPr="58CC62B2">
        <w:rPr>
          <w:rStyle w:val="Refdecomentrio"/>
          <w:rFonts w:ascii="Times New Roman" w:eastAsia="Times New Roman" w:hAnsi="Times New Roman" w:cs="Times New Roman"/>
          <w:color w:val="000000" w:themeColor="text1"/>
          <w:sz w:val="24"/>
          <w:szCs w:val="24"/>
        </w:rPr>
        <w:commentReference w:id="15"/>
      </w:r>
      <w:commentRangeEnd w:id="16"/>
      <w:r w:rsidR="006B7FC8">
        <w:rPr>
          <w:rStyle w:val="Refdecomentrio"/>
        </w:rPr>
        <w:commentReference w:id="16"/>
      </w:r>
      <w:r w:rsidRPr="58CC62B2">
        <w:rPr>
          <w:rFonts w:ascii="Times New Roman" w:eastAsia="Times New Roman" w:hAnsi="Times New Roman" w:cs="Times New Roman"/>
          <w:color w:val="000000" w:themeColor="text1"/>
          <w:sz w:val="24"/>
          <w:szCs w:val="24"/>
        </w:rPr>
        <w:t xml:space="preserve">. </w:t>
      </w:r>
      <w:r w:rsidR="003040F8">
        <w:rPr>
          <w:rFonts w:ascii="Times New Roman" w:eastAsia="Times New Roman" w:hAnsi="Times New Roman" w:cs="Times New Roman"/>
          <w:color w:val="000000" w:themeColor="text1"/>
          <w:sz w:val="24"/>
          <w:szCs w:val="24"/>
        </w:rPr>
        <w:t>Os p</w:t>
      </w:r>
      <w:r w:rsidRPr="58CC62B2">
        <w:rPr>
          <w:rFonts w:ascii="Times New Roman" w:eastAsia="Times New Roman" w:hAnsi="Times New Roman" w:cs="Times New Roman"/>
          <w:color w:val="000000" w:themeColor="text1"/>
          <w:sz w:val="24"/>
          <w:szCs w:val="24"/>
        </w:rPr>
        <w:t>rincipais benefícios</w:t>
      </w:r>
      <w:r w:rsidR="003040F8">
        <w:rPr>
          <w:rFonts w:ascii="Times New Roman" w:eastAsia="Times New Roman" w:hAnsi="Times New Roman" w:cs="Times New Roman"/>
          <w:color w:val="000000" w:themeColor="text1"/>
          <w:sz w:val="24"/>
          <w:szCs w:val="24"/>
        </w:rPr>
        <w:t xml:space="preserve"> são</w:t>
      </w:r>
      <w:r w:rsidRPr="58CC62B2">
        <w:rPr>
          <w:rFonts w:ascii="Times New Roman" w:eastAsia="Times New Roman" w:hAnsi="Times New Roman" w:cs="Times New Roman"/>
          <w:color w:val="000000" w:themeColor="text1"/>
          <w:sz w:val="24"/>
          <w:szCs w:val="24"/>
        </w:rPr>
        <w:t xml:space="preserve">: </w:t>
      </w:r>
    </w:p>
    <w:p w14:paraId="00000092" w14:textId="6B79F4DD" w:rsidR="00D35105" w:rsidRPr="00263E6E" w:rsidRDefault="003040F8" w:rsidP="00263E6E">
      <w:pPr>
        <w:pStyle w:val="PargrafodaLista"/>
        <w:widowControl/>
        <w:numPr>
          <w:ilvl w:val="0"/>
          <w:numId w:val="11"/>
        </w:numPr>
        <w:spacing w:line="360" w:lineRule="auto"/>
        <w:jc w:val="both"/>
        <w:rPr>
          <w:rFonts w:ascii="Times New Roman" w:eastAsia="Times New Roman" w:hAnsi="Times New Roman" w:cs="Times New Roman"/>
          <w:sz w:val="24"/>
          <w:szCs w:val="24"/>
        </w:rPr>
      </w:pPr>
      <w:r w:rsidRPr="00263E6E">
        <w:rPr>
          <w:rFonts w:ascii="Times New Roman" w:eastAsia="Times New Roman" w:hAnsi="Times New Roman" w:cs="Times New Roman"/>
          <w:sz w:val="24"/>
          <w:szCs w:val="24"/>
        </w:rPr>
        <w:t>g</w:t>
      </w:r>
      <w:r w:rsidR="008F5720" w:rsidRPr="00263E6E">
        <w:rPr>
          <w:rFonts w:ascii="Times New Roman" w:eastAsia="Times New Roman" w:hAnsi="Times New Roman" w:cs="Times New Roman"/>
          <w:sz w:val="24"/>
          <w:szCs w:val="24"/>
        </w:rPr>
        <w:t>arantia de maior sigilo e privacidade</w:t>
      </w:r>
      <w:r w:rsidRPr="00263E6E">
        <w:rPr>
          <w:rFonts w:ascii="Times New Roman" w:eastAsia="Times New Roman" w:hAnsi="Times New Roman" w:cs="Times New Roman"/>
          <w:sz w:val="24"/>
          <w:szCs w:val="24"/>
        </w:rPr>
        <w:t>;</w:t>
      </w:r>
    </w:p>
    <w:p w14:paraId="00000093" w14:textId="42F9EF56" w:rsidR="00D35105" w:rsidRPr="00263E6E" w:rsidRDefault="003040F8" w:rsidP="00263E6E">
      <w:pPr>
        <w:pStyle w:val="PargrafodaLista"/>
        <w:widowControl/>
        <w:numPr>
          <w:ilvl w:val="0"/>
          <w:numId w:val="11"/>
        </w:numPr>
        <w:spacing w:line="360" w:lineRule="auto"/>
        <w:jc w:val="both"/>
        <w:rPr>
          <w:rFonts w:ascii="Times New Roman" w:eastAsia="Times New Roman" w:hAnsi="Times New Roman" w:cs="Times New Roman"/>
          <w:sz w:val="24"/>
          <w:szCs w:val="24"/>
        </w:rPr>
      </w:pPr>
      <w:r w:rsidRPr="00263E6E">
        <w:rPr>
          <w:rFonts w:ascii="Times New Roman" w:eastAsia="Times New Roman" w:hAnsi="Times New Roman" w:cs="Times New Roman"/>
          <w:sz w:val="24"/>
          <w:szCs w:val="24"/>
        </w:rPr>
        <w:t>f</w:t>
      </w:r>
      <w:r w:rsidR="008F5720" w:rsidRPr="00263E6E">
        <w:rPr>
          <w:rFonts w:ascii="Times New Roman" w:eastAsia="Times New Roman" w:hAnsi="Times New Roman" w:cs="Times New Roman"/>
          <w:sz w:val="24"/>
          <w:szCs w:val="24"/>
        </w:rPr>
        <w:t>ortalecimento da autonomia do usuário</w:t>
      </w:r>
      <w:r w:rsidRPr="00263E6E">
        <w:rPr>
          <w:rFonts w:ascii="Times New Roman" w:eastAsia="Times New Roman" w:hAnsi="Times New Roman" w:cs="Times New Roman"/>
          <w:sz w:val="24"/>
          <w:szCs w:val="24"/>
        </w:rPr>
        <w:t>;</w:t>
      </w:r>
    </w:p>
    <w:p w14:paraId="00000094" w14:textId="5B8A63F2" w:rsidR="00D35105" w:rsidRPr="00263E6E" w:rsidRDefault="003040F8" w:rsidP="00263E6E">
      <w:pPr>
        <w:pStyle w:val="PargrafodaLista"/>
        <w:widowControl/>
        <w:numPr>
          <w:ilvl w:val="0"/>
          <w:numId w:val="11"/>
        </w:numPr>
        <w:spacing w:line="360" w:lineRule="auto"/>
        <w:jc w:val="both"/>
        <w:rPr>
          <w:rFonts w:ascii="Times New Roman" w:eastAsia="Times New Roman" w:hAnsi="Times New Roman" w:cs="Times New Roman"/>
          <w:sz w:val="24"/>
          <w:szCs w:val="24"/>
        </w:rPr>
      </w:pPr>
      <w:r w:rsidRPr="00263E6E">
        <w:rPr>
          <w:rFonts w:ascii="Times New Roman" w:eastAsia="Times New Roman" w:hAnsi="Times New Roman" w:cs="Times New Roman"/>
          <w:sz w:val="24"/>
          <w:szCs w:val="24"/>
        </w:rPr>
        <w:t>p</w:t>
      </w:r>
      <w:r w:rsidR="008F5720" w:rsidRPr="00263E6E">
        <w:rPr>
          <w:rFonts w:ascii="Times New Roman" w:eastAsia="Times New Roman" w:hAnsi="Times New Roman" w:cs="Times New Roman"/>
          <w:sz w:val="24"/>
          <w:szCs w:val="24"/>
        </w:rPr>
        <w:t>ossibilidade de reduzir barreiras relacionadas ao estigma</w:t>
      </w:r>
      <w:r w:rsidRPr="00263E6E">
        <w:rPr>
          <w:rFonts w:ascii="Times New Roman" w:eastAsia="Times New Roman" w:hAnsi="Times New Roman" w:cs="Times New Roman"/>
          <w:sz w:val="24"/>
          <w:szCs w:val="24"/>
        </w:rPr>
        <w:t>.</w:t>
      </w:r>
    </w:p>
    <w:p w14:paraId="5BF42D77" w14:textId="512A8627" w:rsidR="009B6E8E" w:rsidRPr="009B6E8E" w:rsidRDefault="003040F8" w:rsidP="00263E6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É </w:t>
      </w:r>
      <w:r w:rsidR="009B6E8E" w:rsidRPr="009B6E8E">
        <w:rPr>
          <w:rFonts w:ascii="Times New Roman" w:hAnsi="Times New Roman" w:cs="Times New Roman"/>
          <w:sz w:val="24"/>
          <w:szCs w:val="24"/>
        </w:rPr>
        <w:t>importante</w:t>
      </w:r>
      <w:r>
        <w:rPr>
          <w:rFonts w:ascii="Times New Roman" w:hAnsi="Times New Roman" w:cs="Times New Roman"/>
          <w:sz w:val="24"/>
          <w:szCs w:val="24"/>
        </w:rPr>
        <w:t xml:space="preserve"> que você, profissional,</w:t>
      </w:r>
      <w:r w:rsidR="009B6E8E" w:rsidRPr="009B6E8E">
        <w:rPr>
          <w:rFonts w:ascii="Times New Roman" w:hAnsi="Times New Roman" w:cs="Times New Roman"/>
          <w:sz w:val="24"/>
          <w:szCs w:val="24"/>
        </w:rPr>
        <w:t xml:space="preserve"> </w:t>
      </w:r>
      <w:r>
        <w:rPr>
          <w:rFonts w:ascii="Times New Roman" w:hAnsi="Times New Roman" w:cs="Times New Roman"/>
          <w:sz w:val="24"/>
          <w:szCs w:val="24"/>
        </w:rPr>
        <w:t xml:space="preserve">reforce com </w:t>
      </w:r>
      <w:r w:rsidR="009B6E8E" w:rsidRPr="009B6E8E">
        <w:rPr>
          <w:rFonts w:ascii="Times New Roman" w:hAnsi="Times New Roman" w:cs="Times New Roman"/>
          <w:sz w:val="24"/>
          <w:szCs w:val="24"/>
        </w:rPr>
        <w:t>o usuário que resultados reagentes devem sempre ser confirmados com novos exames laboratoriais fornecidos pelos serviços de saúde, onde a pessoa poderá receber orientação e acompanhamento</w:t>
      </w:r>
      <w:r>
        <w:rPr>
          <w:rFonts w:ascii="Times New Roman" w:hAnsi="Times New Roman" w:cs="Times New Roman"/>
          <w:sz w:val="24"/>
          <w:szCs w:val="24"/>
        </w:rPr>
        <w:t xml:space="preserve"> adequados</w:t>
      </w:r>
      <w:r w:rsidR="009B6E8E" w:rsidRPr="009B6E8E">
        <w:rPr>
          <w:rFonts w:ascii="Times New Roman" w:hAnsi="Times New Roman" w:cs="Times New Roman"/>
          <w:sz w:val="24"/>
          <w:szCs w:val="24"/>
        </w:rPr>
        <w:t xml:space="preserve"> (WHO, 2016).  </w:t>
      </w:r>
    </w:p>
    <w:p w14:paraId="3AE941E9" w14:textId="5C4FA2AC" w:rsidR="66A296F6" w:rsidRDefault="66A296F6" w:rsidP="00263E6E">
      <w:pPr>
        <w:widowControl/>
        <w:spacing w:line="360" w:lineRule="auto"/>
        <w:ind w:firstLine="720"/>
        <w:jc w:val="both"/>
        <w:rPr>
          <w:rFonts w:ascii="Times New Roman" w:eastAsia="Segoe UI" w:hAnsi="Times New Roman" w:cs="Times New Roman"/>
          <w:color w:val="242424"/>
          <w:sz w:val="24"/>
          <w:szCs w:val="24"/>
        </w:rPr>
      </w:pPr>
      <w:r w:rsidRPr="00383083">
        <w:rPr>
          <w:rFonts w:ascii="Times New Roman" w:eastAsia="Times New Roman" w:hAnsi="Times New Roman" w:cs="Times New Roman"/>
          <w:sz w:val="24"/>
          <w:szCs w:val="24"/>
        </w:rPr>
        <w:t xml:space="preserve">O </w:t>
      </w:r>
      <w:r w:rsidRPr="00383083">
        <w:rPr>
          <w:rFonts w:ascii="Times New Roman" w:eastAsia="Times New Roman" w:hAnsi="Times New Roman" w:cs="Times New Roman"/>
          <w:b/>
          <w:bCs/>
          <w:sz w:val="24"/>
          <w:szCs w:val="24"/>
        </w:rPr>
        <w:t>diagnóstico precoce</w:t>
      </w:r>
      <w:r w:rsidRPr="00383083">
        <w:rPr>
          <w:rFonts w:ascii="Times New Roman" w:eastAsia="Times New Roman" w:hAnsi="Times New Roman" w:cs="Times New Roman"/>
          <w:sz w:val="24"/>
          <w:szCs w:val="24"/>
        </w:rPr>
        <w:t xml:space="preserve"> das IST é fundamental para possibilitar o </w:t>
      </w:r>
      <w:r w:rsidRPr="00383083">
        <w:rPr>
          <w:rFonts w:ascii="Times New Roman" w:eastAsia="Times New Roman" w:hAnsi="Times New Roman" w:cs="Times New Roman"/>
          <w:b/>
          <w:bCs/>
          <w:sz w:val="24"/>
          <w:szCs w:val="24"/>
        </w:rPr>
        <w:t>início oportuno do tratamento</w:t>
      </w:r>
      <w:r w:rsidRPr="00383083">
        <w:rPr>
          <w:rFonts w:ascii="Times New Roman" w:eastAsia="Times New Roman" w:hAnsi="Times New Roman" w:cs="Times New Roman"/>
          <w:sz w:val="24"/>
          <w:szCs w:val="24"/>
        </w:rPr>
        <w:t xml:space="preserve"> e para a </w:t>
      </w:r>
      <w:r w:rsidRPr="00383083">
        <w:rPr>
          <w:rFonts w:ascii="Times New Roman" w:eastAsia="Times New Roman" w:hAnsi="Times New Roman" w:cs="Times New Roman"/>
          <w:b/>
          <w:bCs/>
          <w:sz w:val="24"/>
          <w:szCs w:val="24"/>
        </w:rPr>
        <w:t>interrupção da cadeia de transmissão</w:t>
      </w:r>
      <w:r w:rsidRPr="00383083">
        <w:rPr>
          <w:rFonts w:ascii="Times New Roman" w:eastAsia="Times New Roman" w:hAnsi="Times New Roman" w:cs="Times New Roman"/>
          <w:sz w:val="24"/>
          <w:szCs w:val="24"/>
        </w:rPr>
        <w:t xml:space="preserve">. </w:t>
      </w:r>
      <w:r w:rsidR="3E6E9E85" w:rsidRPr="00383083">
        <w:rPr>
          <w:rFonts w:ascii="Times New Roman" w:eastAsia="Segoe UI" w:hAnsi="Times New Roman" w:cs="Times New Roman"/>
          <w:color w:val="242424"/>
          <w:sz w:val="24"/>
          <w:szCs w:val="24"/>
        </w:rPr>
        <w:t>Nesse contexto, a testagem rápida constitui uma estratégia fundamental para a ampliação do acesso aos serviços de saúde, especialmente entre populações que enfrentam maiores barreiras de acesso, como as caminhoneiras</w:t>
      </w:r>
      <w:r w:rsidR="00F84256">
        <w:rPr>
          <w:rFonts w:ascii="Times New Roman" w:eastAsia="Segoe UI" w:hAnsi="Times New Roman" w:cs="Times New Roman"/>
          <w:color w:val="242424"/>
          <w:sz w:val="24"/>
          <w:szCs w:val="24"/>
        </w:rPr>
        <w:t xml:space="preserve"> e caminhoneiros</w:t>
      </w:r>
      <w:r w:rsidR="3E6E9E85" w:rsidRPr="00383083">
        <w:rPr>
          <w:rFonts w:ascii="Times New Roman" w:eastAsia="Segoe UI" w:hAnsi="Times New Roman" w:cs="Times New Roman"/>
          <w:color w:val="242424"/>
          <w:sz w:val="24"/>
          <w:szCs w:val="24"/>
        </w:rPr>
        <w:t>. Entretanto, a efetividade dessa estratégia pode ser limitada por diferentes aspectos estruturais, sociais e culturais, que dificultam tanto a realização da testagem quanto o acesso oportuno ao cuidado. Entre elas se destacam o estigma associado à testagem, as desigualdades no acesso aos serviços de saúde e as restrições relacionadas ao tempo e à mobilidade, fatores que impactam de forma mais intensa determinados grupos populacionais, como caminhoneiras</w:t>
      </w:r>
      <w:r w:rsidR="00F84256">
        <w:rPr>
          <w:rFonts w:ascii="Times New Roman" w:eastAsia="Segoe UI" w:hAnsi="Times New Roman" w:cs="Times New Roman"/>
          <w:color w:val="242424"/>
          <w:sz w:val="24"/>
          <w:szCs w:val="24"/>
        </w:rPr>
        <w:t xml:space="preserve"> e caminhoneiros</w:t>
      </w:r>
      <w:r w:rsidR="3E6E9E85" w:rsidRPr="00383083">
        <w:rPr>
          <w:rFonts w:ascii="Times New Roman" w:eastAsia="Segoe UI" w:hAnsi="Times New Roman" w:cs="Times New Roman"/>
          <w:color w:val="242424"/>
          <w:sz w:val="24"/>
          <w:szCs w:val="24"/>
        </w:rPr>
        <w:t>.</w:t>
      </w:r>
    </w:p>
    <w:tbl>
      <w:tblPr>
        <w:tblStyle w:val="Tabelacomgrade2"/>
        <w:tblW w:w="0" w:type="auto"/>
        <w:tblInd w:w="0" w:type="dxa"/>
        <w:tblLook w:val="04A0" w:firstRow="1" w:lastRow="0" w:firstColumn="1" w:lastColumn="0" w:noHBand="0" w:noVBand="1"/>
      </w:tblPr>
      <w:tblGrid>
        <w:gridCol w:w="9045"/>
      </w:tblGrid>
      <w:tr w:rsidR="002323B1" w:rsidRPr="0054533B" w14:paraId="52BA67AB" w14:textId="77777777" w:rsidTr="00B64528">
        <w:trPr>
          <w:trHeight w:val="1701"/>
        </w:trPr>
        <w:tc>
          <w:tcPr>
            <w:tcW w:w="9608" w:type="dxa"/>
            <w:tcBorders>
              <w:top w:val="single" w:sz="12" w:space="0" w:color="auto"/>
              <w:left w:val="single" w:sz="12" w:space="0" w:color="auto"/>
              <w:bottom w:val="single" w:sz="12" w:space="0" w:color="auto"/>
              <w:right w:val="single" w:sz="12" w:space="0" w:color="auto"/>
            </w:tcBorders>
            <w:shd w:val="clear" w:color="auto" w:fill="CAEDFB"/>
          </w:tcPr>
          <w:p w14:paraId="71222AEF" w14:textId="77777777" w:rsidR="002323B1" w:rsidRDefault="002323B1" w:rsidP="00B64528">
            <w:pPr>
              <w:spacing w:after="120" w:line="360" w:lineRule="auto"/>
              <w:jc w:val="center"/>
              <w:rPr>
                <w:rFonts w:ascii="Times New Roman" w:hAnsi="Times New Roman" w:cs="Times New Roman"/>
                <w:b/>
                <w:bCs/>
              </w:rPr>
            </w:pPr>
            <w:r w:rsidRPr="0054533B">
              <w:rPr>
                <w:rFonts w:ascii="Times New Roman" w:hAnsi="Times New Roman" w:cs="Times New Roman"/>
                <w:b/>
                <w:bCs/>
              </w:rPr>
              <w:lastRenderedPageBreak/>
              <w:t>Dica</w:t>
            </w:r>
          </w:p>
          <w:p w14:paraId="03EDBEB9" w14:textId="04AFB7C3" w:rsidR="002323B1" w:rsidRPr="0054533B" w:rsidRDefault="002323B1" w:rsidP="007E65E9">
            <w:pPr>
              <w:spacing w:line="360" w:lineRule="auto"/>
              <w:jc w:val="both"/>
              <w:rPr>
                <w:rFonts w:ascii="Bahnschrift Light" w:hAnsi="Bahnschrift Light"/>
                <w:b/>
                <w:bCs/>
              </w:rPr>
            </w:pPr>
            <w:r>
              <w:rPr>
                <w:rFonts w:ascii="Times New Roman" w:eastAsia="Segoe UI" w:hAnsi="Times New Roman" w:cs="Times New Roman"/>
                <w:color w:val="242424"/>
                <w:sz w:val="24"/>
                <w:szCs w:val="24"/>
              </w:rPr>
              <w:t>A</w:t>
            </w:r>
            <w:r w:rsidRPr="00383083">
              <w:rPr>
                <w:rFonts w:ascii="Times New Roman" w:eastAsia="Segoe UI" w:hAnsi="Times New Roman" w:cs="Times New Roman"/>
                <w:color w:val="242424"/>
                <w:sz w:val="24"/>
                <w:szCs w:val="24"/>
              </w:rPr>
              <w:t xml:space="preserve"> adesão à testagem depende de boas práticas de acolhimento, confidencialidade, informação explícita, de um fluxo adequado de encaminhamento e atuação integrada dos profissionais de saúde</w:t>
            </w:r>
            <w:r>
              <w:rPr>
                <w:rFonts w:ascii="Times New Roman" w:eastAsia="Times New Roman" w:hAnsi="Times New Roman" w:cs="Times New Roman"/>
                <w:sz w:val="24"/>
                <w:szCs w:val="24"/>
              </w:rPr>
              <w:t>.</w:t>
            </w:r>
          </w:p>
        </w:tc>
      </w:tr>
    </w:tbl>
    <w:p w14:paraId="5427E842" w14:textId="77777777" w:rsidR="002323B1" w:rsidRPr="0054533B" w:rsidRDefault="002323B1" w:rsidP="002323B1">
      <w:pPr>
        <w:widowControl/>
        <w:spacing w:line="360" w:lineRule="auto"/>
        <w:rPr>
          <w:rFonts w:ascii="Bahnschrift Light" w:eastAsia="Calibri" w:hAnsi="Bahnschrift Light" w:cs="Calibri"/>
          <w:bCs/>
        </w:rPr>
      </w:pPr>
    </w:p>
    <w:p w14:paraId="00000098" w14:textId="6BE311D4" w:rsidR="00D35105" w:rsidRDefault="008F5720" w:rsidP="00263E6E">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contexto das ações de saúde voltadas às caminhoneiras</w:t>
      </w:r>
      <w:r w:rsidR="00F84256">
        <w:rPr>
          <w:rFonts w:ascii="Times New Roman" w:eastAsia="Times New Roman" w:hAnsi="Times New Roman" w:cs="Times New Roman"/>
          <w:sz w:val="24"/>
          <w:szCs w:val="24"/>
        </w:rPr>
        <w:t xml:space="preserve"> e aos caminhoneiros</w:t>
      </w:r>
      <w:r>
        <w:rPr>
          <w:rFonts w:ascii="Times New Roman" w:eastAsia="Times New Roman" w:hAnsi="Times New Roman" w:cs="Times New Roman"/>
          <w:sz w:val="24"/>
          <w:szCs w:val="24"/>
        </w:rPr>
        <w:t xml:space="preserve">, </w:t>
      </w:r>
      <w:r w:rsidR="00085085">
        <w:rPr>
          <w:rFonts w:ascii="Times New Roman" w:eastAsia="Times New Roman" w:hAnsi="Times New Roman" w:cs="Times New Roman"/>
          <w:sz w:val="24"/>
          <w:szCs w:val="24"/>
        </w:rPr>
        <w:t xml:space="preserve">você, </w:t>
      </w:r>
      <w:r>
        <w:rPr>
          <w:rFonts w:ascii="Times New Roman" w:eastAsia="Times New Roman" w:hAnsi="Times New Roman" w:cs="Times New Roman"/>
          <w:sz w:val="24"/>
          <w:szCs w:val="24"/>
        </w:rPr>
        <w:t>profissional de saúde</w:t>
      </w:r>
      <w:r w:rsidR="000850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deve adotar uma postura ativa na oferta da testagem, aproveitando diferentes oportunidades de contato com essa população. Algumas estratégias práticas incluem:</w:t>
      </w:r>
    </w:p>
    <w:p w14:paraId="00000099" w14:textId="2521F704"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8F5720">
        <w:rPr>
          <w:rFonts w:ascii="Times New Roman" w:eastAsia="Times New Roman" w:hAnsi="Times New Roman" w:cs="Times New Roman"/>
          <w:sz w:val="24"/>
          <w:szCs w:val="24"/>
        </w:rPr>
        <w:t>fertar testagem de forma proativa</w:t>
      </w:r>
      <w:r>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w:t>
      </w:r>
    </w:p>
    <w:p w14:paraId="0000009A" w14:textId="54C11E28"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8F5720">
        <w:rPr>
          <w:rFonts w:ascii="Times New Roman" w:eastAsia="Times New Roman" w:hAnsi="Times New Roman" w:cs="Times New Roman"/>
          <w:sz w:val="24"/>
          <w:szCs w:val="24"/>
        </w:rPr>
        <w:t xml:space="preserve">ealizar ações extramuros em locais estratégicos, como postos de combustível e </w:t>
      </w:r>
      <w:r>
        <w:rPr>
          <w:rFonts w:ascii="Times New Roman" w:eastAsia="Times New Roman" w:hAnsi="Times New Roman" w:cs="Times New Roman"/>
          <w:sz w:val="24"/>
          <w:szCs w:val="24"/>
        </w:rPr>
        <w:t>P</w:t>
      </w:r>
      <w:r w:rsidR="00285984">
        <w:rPr>
          <w:rFonts w:ascii="Times New Roman" w:eastAsia="Times New Roman" w:hAnsi="Times New Roman" w:cs="Times New Roman"/>
          <w:sz w:val="24"/>
          <w:szCs w:val="24"/>
        </w:rPr>
        <w:t xml:space="preserve">ontos de </w:t>
      </w:r>
      <w:r>
        <w:rPr>
          <w:rFonts w:ascii="Times New Roman" w:eastAsia="Times New Roman" w:hAnsi="Times New Roman" w:cs="Times New Roman"/>
          <w:sz w:val="24"/>
          <w:szCs w:val="24"/>
        </w:rPr>
        <w:t>P</w:t>
      </w:r>
      <w:r w:rsidR="00285984">
        <w:rPr>
          <w:rFonts w:ascii="Times New Roman" w:eastAsia="Times New Roman" w:hAnsi="Times New Roman" w:cs="Times New Roman"/>
          <w:sz w:val="24"/>
          <w:szCs w:val="24"/>
        </w:rPr>
        <w:t xml:space="preserve">arada e </w:t>
      </w:r>
      <w:r>
        <w:rPr>
          <w:rFonts w:ascii="Times New Roman" w:eastAsia="Times New Roman" w:hAnsi="Times New Roman" w:cs="Times New Roman"/>
          <w:sz w:val="24"/>
          <w:szCs w:val="24"/>
        </w:rPr>
        <w:t>D</w:t>
      </w:r>
      <w:r w:rsidR="00285984">
        <w:rPr>
          <w:rFonts w:ascii="Times New Roman" w:eastAsia="Times New Roman" w:hAnsi="Times New Roman" w:cs="Times New Roman"/>
          <w:sz w:val="24"/>
          <w:szCs w:val="24"/>
        </w:rPr>
        <w:t>escanso (PPD)</w:t>
      </w:r>
      <w:r w:rsidR="008F5720">
        <w:rPr>
          <w:rFonts w:ascii="Times New Roman" w:eastAsia="Times New Roman" w:hAnsi="Times New Roman" w:cs="Times New Roman"/>
          <w:sz w:val="24"/>
          <w:szCs w:val="24"/>
        </w:rPr>
        <w:t>;</w:t>
      </w:r>
    </w:p>
    <w:p w14:paraId="0000009B" w14:textId="441A5D4B"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8F5720">
        <w:rPr>
          <w:rFonts w:ascii="Times New Roman" w:eastAsia="Times New Roman" w:hAnsi="Times New Roman" w:cs="Times New Roman"/>
          <w:sz w:val="24"/>
          <w:szCs w:val="24"/>
        </w:rPr>
        <w:t>ntegrar a testagem às ações de rotina, como campanhas;</w:t>
      </w:r>
    </w:p>
    <w:p w14:paraId="0000009C" w14:textId="4279DC30"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8F5720">
        <w:rPr>
          <w:rFonts w:ascii="Times New Roman" w:eastAsia="Times New Roman" w:hAnsi="Times New Roman" w:cs="Times New Roman"/>
          <w:sz w:val="24"/>
          <w:szCs w:val="24"/>
        </w:rPr>
        <w:t>arantir acolhimento e escuta qualificada, reduzindo barreiras de estigma;</w:t>
      </w:r>
    </w:p>
    <w:p w14:paraId="0000009D" w14:textId="34115B79"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8F5720" w:rsidRPr="2F248EE8">
        <w:rPr>
          <w:rFonts w:ascii="Times New Roman" w:eastAsia="Times New Roman" w:hAnsi="Times New Roman" w:cs="Times New Roman"/>
          <w:sz w:val="24"/>
          <w:szCs w:val="24"/>
        </w:rPr>
        <w:t>xplicar o procedimento e o resultado</w:t>
      </w:r>
      <w:r>
        <w:rPr>
          <w:rFonts w:ascii="Times New Roman" w:eastAsia="Times New Roman" w:hAnsi="Times New Roman" w:cs="Times New Roman"/>
          <w:sz w:val="24"/>
          <w:szCs w:val="24"/>
        </w:rPr>
        <w:t xml:space="preserve"> de forma objetiva</w:t>
      </w:r>
      <w:r w:rsidR="008F5720" w:rsidRPr="2F248EE8">
        <w:rPr>
          <w:rFonts w:ascii="Times New Roman" w:eastAsia="Times New Roman" w:hAnsi="Times New Roman" w:cs="Times New Roman"/>
          <w:sz w:val="24"/>
          <w:szCs w:val="24"/>
        </w:rPr>
        <w:t>, favorecendo a compreensão do usuário;</w:t>
      </w:r>
    </w:p>
    <w:p w14:paraId="0000009E" w14:textId="2302C25D"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organizar </w:t>
      </w:r>
      <w:r w:rsidR="008F5720">
        <w:rPr>
          <w:rFonts w:ascii="Times New Roman" w:eastAsia="Times New Roman" w:hAnsi="Times New Roman" w:cs="Times New Roman"/>
          <w:sz w:val="24"/>
          <w:szCs w:val="24"/>
        </w:rPr>
        <w:t>o fluxo de atendimento;</w:t>
      </w:r>
    </w:p>
    <w:p w14:paraId="0000009F" w14:textId="3BE73936"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8F5720" w:rsidRPr="2F248EE8">
        <w:rPr>
          <w:rFonts w:ascii="Times New Roman" w:eastAsia="Times New Roman" w:hAnsi="Times New Roman" w:cs="Times New Roman"/>
          <w:sz w:val="24"/>
          <w:szCs w:val="24"/>
        </w:rPr>
        <w:t>ncaminhar imediatamente os casos reagentes</w:t>
      </w:r>
      <w:r w:rsidR="009B6E8E">
        <w:rPr>
          <w:rFonts w:ascii="Times New Roman" w:eastAsia="Times New Roman" w:hAnsi="Times New Roman" w:cs="Times New Roman"/>
          <w:sz w:val="24"/>
          <w:szCs w:val="24"/>
        </w:rPr>
        <w:t xml:space="preserve"> (positivos)</w:t>
      </w:r>
      <w:r w:rsidR="008F5720" w:rsidRPr="2F248EE8">
        <w:rPr>
          <w:rFonts w:ascii="Times New Roman" w:eastAsia="Times New Roman" w:hAnsi="Times New Roman" w:cs="Times New Roman"/>
          <w:sz w:val="24"/>
          <w:szCs w:val="24"/>
        </w:rPr>
        <w:t xml:space="preserve"> para confirmação e tratamento;</w:t>
      </w:r>
    </w:p>
    <w:p w14:paraId="000000A0" w14:textId="308A94C6" w:rsidR="00D35105" w:rsidRDefault="00085085">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8F5720">
        <w:rPr>
          <w:rFonts w:ascii="Times New Roman" w:eastAsia="Times New Roman" w:hAnsi="Times New Roman" w:cs="Times New Roman"/>
          <w:sz w:val="24"/>
          <w:szCs w:val="24"/>
        </w:rPr>
        <w:t>rientar sobre prevenção e cuidado contínuo;</w:t>
      </w:r>
    </w:p>
    <w:p w14:paraId="000000A2" w14:textId="4F7A46B2" w:rsidR="00D35105" w:rsidRPr="003F0AF8" w:rsidRDefault="00085085" w:rsidP="003F0AF8">
      <w:pPr>
        <w:widowControl/>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8F5720">
        <w:rPr>
          <w:rFonts w:ascii="Times New Roman" w:eastAsia="Times New Roman" w:hAnsi="Times New Roman" w:cs="Times New Roman"/>
          <w:sz w:val="24"/>
          <w:szCs w:val="24"/>
        </w:rPr>
        <w:t>rticular com a rede de saúde para garantir continuidade do cuidado, especialmente considerando a mobilidade dessa população.</w:t>
      </w:r>
    </w:p>
    <w:p w14:paraId="6990F62A" w14:textId="77777777" w:rsidR="001C302D" w:rsidRDefault="001C302D">
      <w:pPr>
        <w:widowControl/>
        <w:spacing w:line="360" w:lineRule="auto"/>
        <w:jc w:val="both"/>
        <w:rPr>
          <w:rFonts w:ascii="Times New Roman" w:eastAsia="Times New Roman" w:hAnsi="Times New Roman" w:cs="Times New Roman"/>
          <w:b/>
          <w:bCs/>
          <w:sz w:val="24"/>
          <w:szCs w:val="24"/>
        </w:rPr>
      </w:pPr>
    </w:p>
    <w:p w14:paraId="000000A3" w14:textId="1856D391" w:rsidR="00D35105" w:rsidRPr="007E65E9" w:rsidRDefault="008F5720">
      <w:pPr>
        <w:widowControl/>
        <w:spacing w:line="360" w:lineRule="auto"/>
        <w:jc w:val="both"/>
        <w:rPr>
          <w:rFonts w:ascii="Times New Roman" w:eastAsia="Times New Roman" w:hAnsi="Times New Roman" w:cs="Times New Roman"/>
          <w:color w:val="FF0000"/>
          <w:sz w:val="24"/>
          <w:szCs w:val="24"/>
        </w:rPr>
      </w:pPr>
      <w:commentRangeStart w:id="17"/>
      <w:r w:rsidRPr="007E65E9">
        <w:rPr>
          <w:rFonts w:ascii="Times New Roman" w:eastAsia="Times New Roman" w:hAnsi="Times New Roman" w:cs="Times New Roman"/>
          <w:color w:val="FF0000"/>
          <w:sz w:val="24"/>
          <w:szCs w:val="24"/>
        </w:rPr>
        <w:t>A efetividade dessas ações também depende da articulação intersetorial entre saúde, setor de transporte, empresas, sindicatos e concessionárias das estradas, para ampliar o acesso à prevenção, testagem e cuidado entre caminhoneiros.</w:t>
      </w:r>
      <w:commentRangeEnd w:id="17"/>
      <w:r w:rsidR="007E65E9">
        <w:rPr>
          <w:rStyle w:val="Refdecomentrio"/>
        </w:rPr>
        <w:commentReference w:id="17"/>
      </w:r>
    </w:p>
    <w:p w14:paraId="000000A4" w14:textId="77777777" w:rsidR="00D35105" w:rsidRDefault="008F5720">
      <w:pPr>
        <w:widowControl/>
        <w:spacing w:line="276" w:lineRule="auto"/>
        <w:ind w:left="1420"/>
        <w:jc w:val="both"/>
        <w:rPr>
          <w:rFonts w:ascii="Times New Roman" w:eastAsia="Times New Roman" w:hAnsi="Times New Roman" w:cs="Times New Roman"/>
          <w:color w:val="C45911"/>
          <w:sz w:val="20"/>
          <w:szCs w:val="20"/>
        </w:rPr>
      </w:pPr>
      <w:r>
        <w:rPr>
          <w:rFonts w:ascii="Times New Roman" w:eastAsia="Times New Roman" w:hAnsi="Times New Roman" w:cs="Times New Roman"/>
          <w:color w:val="C45911"/>
          <w:sz w:val="20"/>
          <w:szCs w:val="20"/>
        </w:rPr>
        <w:t xml:space="preserve"> </w:t>
      </w:r>
    </w:p>
    <w:p w14:paraId="000000A6" w14:textId="66F9E170" w:rsidR="00D35105" w:rsidRDefault="00D02243">
      <w:pPr>
        <w:widowControl/>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66A296F6" w:rsidRPr="58CC62B2">
        <w:rPr>
          <w:rFonts w:ascii="Times New Roman" w:eastAsia="Times New Roman" w:hAnsi="Times New Roman" w:cs="Times New Roman"/>
          <w:b/>
          <w:bCs/>
          <w:sz w:val="24"/>
          <w:szCs w:val="24"/>
        </w:rPr>
        <w:t>4</w:t>
      </w:r>
      <w:r w:rsidR="66A296F6" w:rsidRPr="58CC62B2">
        <w:rPr>
          <w:rFonts w:ascii="Times New Roman" w:eastAsia="Times New Roman" w:hAnsi="Times New Roman" w:cs="Times New Roman"/>
          <w:sz w:val="14"/>
          <w:szCs w:val="14"/>
        </w:rPr>
        <w:t xml:space="preserve">    </w:t>
      </w:r>
      <w:r w:rsidR="66A296F6" w:rsidRPr="58CC62B2">
        <w:rPr>
          <w:rFonts w:ascii="Times New Roman" w:eastAsia="Times New Roman" w:hAnsi="Times New Roman" w:cs="Times New Roman"/>
          <w:sz w:val="24"/>
          <w:szCs w:val="24"/>
        </w:rPr>
        <w:t xml:space="preserve"> </w:t>
      </w:r>
      <w:r w:rsidR="66A296F6" w:rsidRPr="58CC62B2">
        <w:rPr>
          <w:rFonts w:ascii="Times New Roman" w:eastAsia="Times New Roman" w:hAnsi="Times New Roman" w:cs="Times New Roman"/>
          <w:b/>
          <w:bCs/>
          <w:sz w:val="24"/>
          <w:szCs w:val="24"/>
        </w:rPr>
        <w:t xml:space="preserve">Estratégia de cuidado integral às pessoas diagnosticadas com </w:t>
      </w:r>
      <w:r w:rsidR="003F6681">
        <w:rPr>
          <w:rFonts w:ascii="Times New Roman" w:eastAsia="Times New Roman" w:hAnsi="Times New Roman" w:cs="Times New Roman"/>
          <w:b/>
          <w:bCs/>
          <w:sz w:val="24"/>
          <w:szCs w:val="24"/>
        </w:rPr>
        <w:t>Infeções Sexualmente Transmissíveis</w:t>
      </w:r>
    </w:p>
    <w:p w14:paraId="1FA28FE0" w14:textId="77777777" w:rsidR="00085085" w:rsidRDefault="00085085" w:rsidP="00085085">
      <w:pPr>
        <w:widowControl/>
        <w:spacing w:line="360" w:lineRule="auto"/>
        <w:ind w:firstLine="680"/>
        <w:jc w:val="both"/>
        <w:rPr>
          <w:rFonts w:ascii="Times New Roman" w:eastAsia="Times New Roman" w:hAnsi="Times New Roman" w:cs="Times New Roman"/>
          <w:sz w:val="24"/>
          <w:szCs w:val="24"/>
        </w:rPr>
      </w:pPr>
    </w:p>
    <w:p w14:paraId="000000A7" w14:textId="20F7018B" w:rsidR="00D35105" w:rsidRDefault="008F5720" w:rsidP="00263E6E">
      <w:pPr>
        <w:widowControl/>
        <w:spacing w:line="360" w:lineRule="auto"/>
        <w:ind w:firstLine="6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Após a identificação de um diagnóstico de IST, é fundamental garantir o acesso ao tratamento e </w:t>
      </w:r>
      <w:r w:rsidR="00EE2B08">
        <w:rPr>
          <w:rFonts w:ascii="Times New Roman" w:eastAsia="Times New Roman" w:hAnsi="Times New Roman" w:cs="Times New Roman"/>
          <w:sz w:val="24"/>
          <w:szCs w:val="24"/>
        </w:rPr>
        <w:t xml:space="preserve">à </w:t>
      </w:r>
      <w:r>
        <w:rPr>
          <w:rFonts w:ascii="Times New Roman" w:eastAsia="Times New Roman" w:hAnsi="Times New Roman" w:cs="Times New Roman"/>
          <w:sz w:val="24"/>
          <w:szCs w:val="24"/>
        </w:rPr>
        <w:t xml:space="preserve">prevenção. O </w:t>
      </w:r>
      <w:r>
        <w:rPr>
          <w:rFonts w:ascii="Times New Roman" w:eastAsia="Times New Roman" w:hAnsi="Times New Roman" w:cs="Times New Roman"/>
          <w:b/>
          <w:bCs/>
          <w:sz w:val="24"/>
          <w:szCs w:val="24"/>
        </w:rPr>
        <w:t>cuidado integral</w:t>
      </w:r>
      <w:r>
        <w:rPr>
          <w:rFonts w:ascii="Times New Roman" w:eastAsia="Times New Roman" w:hAnsi="Times New Roman" w:cs="Times New Roman"/>
          <w:sz w:val="24"/>
          <w:szCs w:val="24"/>
        </w:rPr>
        <w:t xml:space="preserve"> envolve não apenas diagnóstico e tratamento, mas também acolhimento, orientação, acompanhamento e articulação com a rede de saúde.</w:t>
      </w:r>
    </w:p>
    <w:p w14:paraId="722E99AA" w14:textId="77777777" w:rsidR="00EE2B08" w:rsidRDefault="66A296F6" w:rsidP="2F248EE8">
      <w:pPr>
        <w:widowControl/>
        <w:pBdr>
          <w:top w:val="nil"/>
          <w:left w:val="nil"/>
          <w:bottom w:val="nil"/>
          <w:right w:val="nil"/>
          <w:between w:val="nil"/>
        </w:pBdr>
        <w:spacing w:line="360" w:lineRule="auto"/>
        <w:ind w:firstLine="680"/>
        <w:jc w:val="both"/>
        <w:rPr>
          <w:rFonts w:ascii="Times New Roman" w:eastAsia="Times New Roman" w:hAnsi="Times New Roman" w:cs="Times New Roman"/>
          <w:color w:val="000000" w:themeColor="text1"/>
          <w:sz w:val="24"/>
          <w:szCs w:val="24"/>
        </w:rPr>
      </w:pPr>
      <w:r w:rsidRPr="2F248EE8">
        <w:rPr>
          <w:rFonts w:ascii="Times New Roman" w:eastAsia="Times New Roman" w:hAnsi="Times New Roman" w:cs="Times New Roman"/>
          <w:color w:val="000000" w:themeColor="text1"/>
          <w:sz w:val="24"/>
          <w:szCs w:val="24"/>
        </w:rPr>
        <w:lastRenderedPageBreak/>
        <w:t>Na prática, após um resultado reagente</w:t>
      </w:r>
      <w:r w:rsidR="0388FFF8" w:rsidRPr="2F248EE8">
        <w:rPr>
          <w:rFonts w:ascii="Times New Roman" w:eastAsia="Times New Roman" w:hAnsi="Times New Roman" w:cs="Times New Roman"/>
          <w:color w:val="000000" w:themeColor="text1"/>
          <w:sz w:val="24"/>
          <w:szCs w:val="24"/>
        </w:rPr>
        <w:t xml:space="preserve"> (positivo)</w:t>
      </w:r>
      <w:r w:rsidRPr="2F248EE8">
        <w:rPr>
          <w:rFonts w:ascii="Times New Roman" w:eastAsia="Times New Roman" w:hAnsi="Times New Roman" w:cs="Times New Roman"/>
          <w:color w:val="000000" w:themeColor="text1"/>
          <w:sz w:val="24"/>
          <w:szCs w:val="24"/>
        </w:rPr>
        <w:t>, o profissional deve realizar o acolhimento e o aconselhamento pós-teste, explicando o resultado de forma acessível ao usuário. Sempre que indicado, o</w:t>
      </w:r>
      <w:r w:rsidR="0F37D7EB" w:rsidRPr="2F248EE8">
        <w:rPr>
          <w:rFonts w:ascii="Times New Roman" w:eastAsia="Times New Roman" w:hAnsi="Times New Roman" w:cs="Times New Roman"/>
          <w:color w:val="000000" w:themeColor="text1"/>
          <w:sz w:val="24"/>
          <w:szCs w:val="24"/>
        </w:rPr>
        <w:t xml:space="preserve"> </w:t>
      </w:r>
      <w:r w:rsidRPr="2F248EE8">
        <w:rPr>
          <w:rFonts w:ascii="Times New Roman" w:eastAsia="Times New Roman" w:hAnsi="Times New Roman" w:cs="Times New Roman"/>
          <w:color w:val="000000" w:themeColor="text1"/>
          <w:sz w:val="24"/>
          <w:szCs w:val="24"/>
        </w:rPr>
        <w:t>tratamento deve ser iniciado o mais rápido possível, preferencialmente no mesmo atendimento, evitando perdas de seguimento. Além disso, é essencial orientar sobre medidas de prevenção e redução de riscos, abordar as parcerias sexuais e encaminhar o usuário para acompanhamento</w:t>
      </w:r>
      <w:r w:rsidR="00EE2B08">
        <w:rPr>
          <w:rFonts w:ascii="Times New Roman" w:eastAsia="Times New Roman" w:hAnsi="Times New Roman" w:cs="Times New Roman"/>
          <w:color w:val="000000" w:themeColor="text1"/>
          <w:sz w:val="24"/>
          <w:szCs w:val="24"/>
        </w:rPr>
        <w:t>,</w:t>
      </w:r>
      <w:r w:rsidRPr="2F248EE8">
        <w:rPr>
          <w:rFonts w:ascii="Times New Roman" w:eastAsia="Times New Roman" w:hAnsi="Times New Roman" w:cs="Times New Roman"/>
          <w:color w:val="000000" w:themeColor="text1"/>
          <w:sz w:val="24"/>
          <w:szCs w:val="24"/>
        </w:rPr>
        <w:t xml:space="preserve"> quando necessário. O registro e a notificação do caso também devem ser realizados conforme as normas vigentes (Brasil, 2022).  </w:t>
      </w:r>
    </w:p>
    <w:p w14:paraId="000000A8" w14:textId="3F02F408" w:rsidR="00D35105" w:rsidRDefault="66A296F6" w:rsidP="2F248EE8">
      <w:pPr>
        <w:widowControl/>
        <w:pBdr>
          <w:top w:val="nil"/>
          <w:left w:val="nil"/>
          <w:bottom w:val="nil"/>
          <w:right w:val="nil"/>
          <w:between w:val="nil"/>
        </w:pBdr>
        <w:spacing w:line="360" w:lineRule="auto"/>
        <w:ind w:firstLine="680"/>
        <w:jc w:val="both"/>
        <w:rPr>
          <w:rFonts w:ascii="Times New Roman" w:eastAsia="Times New Roman" w:hAnsi="Times New Roman" w:cs="Times New Roman"/>
          <w:sz w:val="24"/>
          <w:szCs w:val="24"/>
          <w:highlight w:val="white"/>
        </w:rPr>
      </w:pPr>
      <w:r w:rsidRPr="2F248EE8">
        <w:rPr>
          <w:rFonts w:ascii="Times New Roman" w:eastAsia="Times New Roman" w:hAnsi="Times New Roman" w:cs="Times New Roman"/>
          <w:sz w:val="24"/>
          <w:szCs w:val="24"/>
          <w:highlight w:val="white"/>
        </w:rPr>
        <w:t>Você busca garantir um cuidado integral que vá além do diagnóstico, promovendo acolhimento, vínculo e continuidade do acompanhamento?</w:t>
      </w:r>
    </w:p>
    <w:p w14:paraId="11BC85A3" w14:textId="5B383A04" w:rsidR="00EE2B08" w:rsidRDefault="008F5720">
      <w:pPr>
        <w:widowControl/>
        <w:pBdr>
          <w:top w:val="nil"/>
          <w:left w:val="nil"/>
          <w:bottom w:val="nil"/>
          <w:right w:val="nil"/>
          <w:between w:val="nil"/>
        </w:pBdr>
        <w:spacing w:line="360" w:lineRule="auto"/>
        <w:ind w:firstLine="680"/>
        <w:jc w:val="both"/>
        <w:rPr>
          <w:rFonts w:ascii="Times New Roman" w:eastAsia="Times New Roman" w:hAnsi="Times New Roman" w:cs="Times New Roman"/>
          <w:color w:val="000000" w:themeColor="text1"/>
          <w:sz w:val="24"/>
          <w:szCs w:val="24"/>
        </w:rPr>
      </w:pPr>
      <w:r w:rsidRPr="2F248EE8">
        <w:rPr>
          <w:rFonts w:ascii="Times New Roman" w:eastAsia="Times New Roman" w:hAnsi="Times New Roman" w:cs="Times New Roman"/>
          <w:color w:val="000000" w:themeColor="text1"/>
          <w:sz w:val="24"/>
          <w:szCs w:val="24"/>
        </w:rPr>
        <w:t xml:space="preserve">O </w:t>
      </w:r>
      <w:commentRangeStart w:id="18"/>
      <w:commentRangeStart w:id="19"/>
      <w:r w:rsidRPr="2F248EE8">
        <w:rPr>
          <w:rFonts w:ascii="Times New Roman" w:eastAsia="Times New Roman" w:hAnsi="Times New Roman" w:cs="Times New Roman"/>
          <w:b/>
          <w:bCs/>
          <w:color w:val="000000" w:themeColor="text1"/>
          <w:sz w:val="24"/>
          <w:szCs w:val="24"/>
        </w:rPr>
        <w:t>manejo clínico</w:t>
      </w:r>
      <w:commentRangeEnd w:id="18"/>
      <w:r w:rsidRPr="2F248EE8">
        <w:rPr>
          <w:rStyle w:val="Refdecomentrio"/>
          <w:rFonts w:ascii="Times New Roman" w:eastAsia="Times New Roman" w:hAnsi="Times New Roman" w:cs="Times New Roman"/>
          <w:color w:val="000000" w:themeColor="text1"/>
          <w:sz w:val="24"/>
          <w:szCs w:val="24"/>
        </w:rPr>
        <w:commentReference w:id="18"/>
      </w:r>
      <w:commentRangeEnd w:id="19"/>
      <w:r w:rsidRPr="2F248EE8">
        <w:rPr>
          <w:rStyle w:val="Refdecomentrio"/>
          <w:rFonts w:ascii="Times New Roman" w:eastAsia="Times New Roman" w:hAnsi="Times New Roman" w:cs="Times New Roman"/>
          <w:color w:val="000000" w:themeColor="text1"/>
          <w:sz w:val="24"/>
          <w:szCs w:val="24"/>
        </w:rPr>
        <w:commentReference w:id="19"/>
      </w:r>
      <w:r w:rsidRPr="2F248EE8">
        <w:rPr>
          <w:rFonts w:ascii="Times New Roman" w:eastAsia="Times New Roman" w:hAnsi="Times New Roman" w:cs="Times New Roman"/>
          <w:color w:val="000000" w:themeColor="text1"/>
          <w:sz w:val="24"/>
          <w:szCs w:val="24"/>
        </w:rPr>
        <w:t xml:space="preserve"> e o </w:t>
      </w:r>
      <w:r w:rsidRPr="2F248EE8">
        <w:rPr>
          <w:rFonts w:ascii="Times New Roman" w:eastAsia="Times New Roman" w:hAnsi="Times New Roman" w:cs="Times New Roman"/>
          <w:b/>
          <w:bCs/>
          <w:color w:val="000000" w:themeColor="text1"/>
          <w:sz w:val="24"/>
          <w:szCs w:val="24"/>
        </w:rPr>
        <w:t xml:space="preserve">cuidado oportuno </w:t>
      </w:r>
      <w:r w:rsidRPr="2F248EE8">
        <w:rPr>
          <w:rFonts w:ascii="Times New Roman" w:eastAsia="Times New Roman" w:hAnsi="Times New Roman" w:cs="Times New Roman"/>
          <w:color w:val="000000" w:themeColor="text1"/>
          <w:sz w:val="24"/>
          <w:szCs w:val="24"/>
        </w:rPr>
        <w:t>das IST são fundamentais para reduzir complicações e interromper a cadeia de transmissão. A sífilis merece destaque nesse contexto</w:t>
      </w:r>
      <w:r w:rsidR="00EE2B08">
        <w:rPr>
          <w:rFonts w:ascii="Times New Roman" w:eastAsia="Times New Roman" w:hAnsi="Times New Roman" w:cs="Times New Roman"/>
          <w:color w:val="000000" w:themeColor="text1"/>
          <w:sz w:val="24"/>
          <w:szCs w:val="24"/>
        </w:rPr>
        <w:t>,</w:t>
      </w:r>
      <w:r w:rsidRPr="2F248EE8">
        <w:rPr>
          <w:rFonts w:ascii="Times New Roman" w:eastAsia="Times New Roman" w:hAnsi="Times New Roman" w:cs="Times New Roman"/>
          <w:color w:val="000000" w:themeColor="text1"/>
          <w:sz w:val="24"/>
          <w:szCs w:val="24"/>
        </w:rPr>
        <w:t xml:space="preserve"> por sua alta relevância em saúde pública e por ser uma infecção curável. Diante de um teste rápido reagente</w:t>
      </w:r>
      <w:r w:rsidR="327F960A" w:rsidRPr="2F248EE8">
        <w:rPr>
          <w:rFonts w:ascii="Times New Roman" w:eastAsia="Times New Roman" w:hAnsi="Times New Roman" w:cs="Times New Roman"/>
          <w:color w:val="000000" w:themeColor="text1"/>
          <w:sz w:val="24"/>
          <w:szCs w:val="24"/>
        </w:rPr>
        <w:t xml:space="preserve"> (positivo)</w:t>
      </w:r>
      <w:r w:rsidRPr="2F248EE8">
        <w:rPr>
          <w:rFonts w:ascii="Times New Roman" w:eastAsia="Times New Roman" w:hAnsi="Times New Roman" w:cs="Times New Roman"/>
          <w:color w:val="000000" w:themeColor="text1"/>
          <w:sz w:val="24"/>
          <w:szCs w:val="24"/>
        </w:rPr>
        <w:t xml:space="preserve">, o tratamento não deve ser postergado. A penicilina benzatina é o tratamento de escolha, conforme os protocolos vigentes. Casos recentes (sífilis primária, secundária ou latente recente) são tratados com dose única, enquanto casos tardios ou de tempo ignorado requerem esquema com doses semanais. Além do tratamento, é fundamental orientar o usuário sobre a doença, reforçar o uso de preservativos, garantir o tratamento das parcerias sexuais e programar o seguimento para avaliação da resposta terapêutica (Brasil, 2022). </w:t>
      </w:r>
    </w:p>
    <w:p w14:paraId="000000A9" w14:textId="0A817240" w:rsidR="00D35105" w:rsidRDefault="008F5720" w:rsidP="00263E6E">
      <w:pPr>
        <w:widowControl/>
        <w:pBdr>
          <w:top w:val="nil"/>
          <w:left w:val="nil"/>
          <w:bottom w:val="nil"/>
          <w:right w:val="nil"/>
          <w:between w:val="nil"/>
        </w:pBdr>
        <w:spacing w:line="360" w:lineRule="auto"/>
        <w:ind w:firstLine="680"/>
        <w:jc w:val="both"/>
        <w:rPr>
          <w:rFonts w:ascii="Times New Roman" w:eastAsia="Times New Roman" w:hAnsi="Times New Roman" w:cs="Times New Roman"/>
          <w:sz w:val="24"/>
          <w:szCs w:val="24"/>
          <w:highlight w:val="white"/>
        </w:rPr>
      </w:pPr>
      <w:r w:rsidRPr="2F248EE8">
        <w:rPr>
          <w:rFonts w:ascii="Times New Roman" w:eastAsia="Times New Roman" w:hAnsi="Times New Roman" w:cs="Times New Roman"/>
          <w:sz w:val="24"/>
          <w:szCs w:val="24"/>
          <w:highlight w:val="white"/>
        </w:rPr>
        <w:t xml:space="preserve">Você já pensou </w:t>
      </w:r>
      <w:r w:rsidR="00EE2B08">
        <w:rPr>
          <w:rFonts w:ascii="Times New Roman" w:eastAsia="Times New Roman" w:hAnsi="Times New Roman" w:cs="Times New Roman"/>
          <w:sz w:val="24"/>
          <w:szCs w:val="24"/>
          <w:highlight w:val="white"/>
        </w:rPr>
        <w:t xml:space="preserve">em </w:t>
      </w:r>
      <w:r w:rsidRPr="2F248EE8">
        <w:rPr>
          <w:rFonts w:ascii="Times New Roman" w:eastAsia="Times New Roman" w:hAnsi="Times New Roman" w:cs="Times New Roman"/>
          <w:sz w:val="24"/>
          <w:szCs w:val="24"/>
          <w:highlight w:val="white"/>
        </w:rPr>
        <w:t>como garantir o início oportuno do tratamento da sífilis e o acompanhamento adequado, contribuindo para interromper a cadeia de transmissão?</w:t>
      </w:r>
    </w:p>
    <w:p w14:paraId="65FE6435" w14:textId="77777777" w:rsidR="00085085" w:rsidRDefault="00085085" w:rsidP="00085085">
      <w:pPr>
        <w:widowControl/>
        <w:spacing w:line="360" w:lineRule="auto"/>
        <w:jc w:val="both"/>
        <w:rPr>
          <w:rFonts w:ascii="Times New Roman" w:eastAsia="Times New Roman" w:hAnsi="Times New Roman" w:cs="Times New Roman"/>
          <w:b/>
          <w:bCs/>
          <w:sz w:val="24"/>
          <w:szCs w:val="24"/>
        </w:rPr>
      </w:pPr>
    </w:p>
    <w:p w14:paraId="61A609B5" w14:textId="77777777" w:rsidR="002F4848" w:rsidRPr="002F4848" w:rsidRDefault="002F4848">
      <w:pPr>
        <w:widowControl/>
        <w:spacing w:line="360" w:lineRule="auto"/>
        <w:jc w:val="both"/>
        <w:rPr>
          <w:rFonts w:ascii="Times New Roman" w:eastAsia="Times New Roman" w:hAnsi="Times New Roman" w:cs="Times New Roman"/>
          <w:i/>
          <w:iCs/>
          <w:sz w:val="24"/>
          <w:szCs w:val="24"/>
        </w:rPr>
      </w:pPr>
      <w:r w:rsidRPr="002F4848">
        <w:rPr>
          <w:rFonts w:ascii="Times New Roman" w:eastAsia="Times New Roman" w:hAnsi="Times New Roman" w:cs="Times New Roman"/>
          <w:b/>
          <w:bCs/>
          <w:i/>
          <w:iCs/>
          <w:sz w:val="24"/>
          <w:szCs w:val="24"/>
        </w:rPr>
        <w:t xml:space="preserve">2.4.1 </w:t>
      </w:r>
      <w:r w:rsidR="008F5720" w:rsidRPr="002F4848">
        <w:rPr>
          <w:rFonts w:ascii="Times New Roman" w:eastAsia="Times New Roman" w:hAnsi="Times New Roman" w:cs="Times New Roman"/>
          <w:b/>
          <w:bCs/>
          <w:i/>
          <w:iCs/>
          <w:sz w:val="24"/>
          <w:szCs w:val="24"/>
        </w:rPr>
        <w:t>Acompanhamento das pessoas vivendo com HIV</w:t>
      </w:r>
      <w:r w:rsidR="008F5720" w:rsidRPr="002F4848">
        <w:rPr>
          <w:rFonts w:ascii="Times New Roman" w:eastAsia="Times New Roman" w:hAnsi="Times New Roman" w:cs="Times New Roman"/>
          <w:i/>
          <w:iCs/>
          <w:sz w:val="24"/>
          <w:szCs w:val="24"/>
        </w:rPr>
        <w:t xml:space="preserve"> </w:t>
      </w:r>
    </w:p>
    <w:p w14:paraId="216025DB" w14:textId="305FAE14" w:rsidR="00EE2B08" w:rsidRDefault="008F5720" w:rsidP="002F4848">
      <w:pPr>
        <w:widowControl/>
        <w:spacing w:line="360" w:lineRule="auto"/>
        <w:ind w:firstLine="720"/>
        <w:jc w:val="both"/>
        <w:rPr>
          <w:rFonts w:ascii="Times New Roman" w:eastAsia="Times New Roman" w:hAnsi="Times New Roman" w:cs="Times New Roman"/>
          <w:color w:val="C45911"/>
          <w:sz w:val="20"/>
          <w:szCs w:val="20"/>
        </w:rPr>
      </w:pPr>
      <w:r>
        <w:rPr>
          <w:rFonts w:ascii="Times New Roman" w:eastAsia="Times New Roman" w:hAnsi="Times New Roman" w:cs="Times New Roman"/>
          <w:sz w:val="24"/>
          <w:szCs w:val="24"/>
        </w:rPr>
        <w:t xml:space="preserve">Após o diagnóstico do HIV, é fundamental garantir a vinculação rápida da pessoa ao serviço de saúde para início oportuno da terapia antirretroviral (TARV). O tratamento precoce contribui para melhorar a qualidade de vida da pessoa vivendo com HIV e reduzir o risco de transmissão do vírus. O cuidado deve incluir acompanhamento clínico, laboratorial e psicossocial (Brasil, </w:t>
      </w:r>
      <w:r w:rsidR="005625FE">
        <w:rPr>
          <w:rFonts w:ascii="Times New Roman" w:eastAsia="Times New Roman" w:hAnsi="Times New Roman" w:cs="Times New Roman"/>
          <w:sz w:val="24"/>
          <w:szCs w:val="24"/>
        </w:rPr>
        <w:t>2024c</w:t>
      </w:r>
      <w:r>
        <w:rPr>
          <w:rFonts w:ascii="Times New Roman" w:eastAsia="Times New Roman" w:hAnsi="Times New Roman" w:cs="Times New Roman"/>
          <w:sz w:val="24"/>
          <w:szCs w:val="24"/>
        </w:rPr>
        <w:t>).</w:t>
      </w:r>
      <w:r>
        <w:rPr>
          <w:rFonts w:ascii="Times New Roman" w:eastAsia="Times New Roman" w:hAnsi="Times New Roman" w:cs="Times New Roman"/>
          <w:color w:val="C45911"/>
          <w:sz w:val="20"/>
          <w:szCs w:val="20"/>
        </w:rPr>
        <w:t xml:space="preserve"> </w:t>
      </w:r>
    </w:p>
    <w:p w14:paraId="000000AA" w14:textId="3A364D67"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participa de ações que contribuem para garantir a vinculação rápida ao cuidado e a continuidade do acompanhamento das pessoas vivendo com HIV, em especial da</w:t>
      </w:r>
      <w:r w:rsidR="00EE2B08">
        <w:rPr>
          <w:rFonts w:ascii="Times New Roman" w:eastAsia="Times New Roman" w:hAnsi="Times New Roman" w:cs="Times New Roman"/>
          <w:sz w:val="24"/>
          <w:szCs w:val="24"/>
        </w:rPr>
        <w:t xml:space="preserve"> caminhoneira e do caminhoneiro</w:t>
      </w:r>
      <w:r>
        <w:rPr>
          <w:rFonts w:ascii="Times New Roman" w:eastAsia="Times New Roman" w:hAnsi="Times New Roman" w:cs="Times New Roman"/>
          <w:sz w:val="24"/>
          <w:szCs w:val="24"/>
        </w:rPr>
        <w:t>?</w:t>
      </w:r>
    </w:p>
    <w:p w14:paraId="0C1C41AF" w14:textId="77777777" w:rsidR="00085085" w:rsidRDefault="00085085">
      <w:pPr>
        <w:widowControl/>
        <w:spacing w:line="360" w:lineRule="auto"/>
        <w:jc w:val="both"/>
        <w:rPr>
          <w:rFonts w:ascii="Times New Roman" w:eastAsia="Times New Roman" w:hAnsi="Times New Roman" w:cs="Times New Roman"/>
          <w:b/>
          <w:bCs/>
          <w:sz w:val="24"/>
          <w:szCs w:val="24"/>
        </w:rPr>
      </w:pPr>
    </w:p>
    <w:p w14:paraId="4D1EBA45" w14:textId="69A4F7A4" w:rsidR="002F4848" w:rsidRDefault="002F4848">
      <w:pPr>
        <w:widowControl/>
        <w:spacing w:line="360" w:lineRule="auto"/>
        <w:jc w:val="both"/>
        <w:rPr>
          <w:rFonts w:ascii="Times New Roman" w:eastAsia="Times New Roman" w:hAnsi="Times New Roman" w:cs="Times New Roman"/>
          <w:b/>
          <w:bCs/>
          <w:i/>
          <w:iCs/>
          <w:sz w:val="24"/>
          <w:szCs w:val="24"/>
        </w:rPr>
      </w:pPr>
      <w:r w:rsidRPr="002F4848">
        <w:rPr>
          <w:rFonts w:ascii="Times New Roman" w:eastAsia="Times New Roman" w:hAnsi="Times New Roman" w:cs="Times New Roman"/>
          <w:b/>
          <w:bCs/>
          <w:i/>
          <w:iCs/>
          <w:sz w:val="24"/>
          <w:szCs w:val="24"/>
        </w:rPr>
        <w:t xml:space="preserve">2.4.2 </w:t>
      </w:r>
      <w:r w:rsidR="008F5720" w:rsidRPr="002F4848">
        <w:rPr>
          <w:rFonts w:ascii="Times New Roman" w:eastAsia="Times New Roman" w:hAnsi="Times New Roman" w:cs="Times New Roman"/>
          <w:b/>
          <w:bCs/>
          <w:i/>
          <w:iCs/>
          <w:sz w:val="24"/>
          <w:szCs w:val="24"/>
        </w:rPr>
        <w:t>Hepatites virais</w:t>
      </w:r>
      <w:r w:rsidR="00FF606C">
        <w:rPr>
          <w:rFonts w:ascii="Times New Roman" w:eastAsia="Times New Roman" w:hAnsi="Times New Roman" w:cs="Times New Roman"/>
          <w:b/>
          <w:bCs/>
          <w:i/>
          <w:iCs/>
          <w:sz w:val="24"/>
          <w:szCs w:val="24"/>
        </w:rPr>
        <w:t>:</w:t>
      </w:r>
      <w:r w:rsidR="00EE2B08" w:rsidRPr="002F4848">
        <w:rPr>
          <w:rFonts w:ascii="Times New Roman" w:eastAsia="Times New Roman" w:hAnsi="Times New Roman" w:cs="Times New Roman"/>
          <w:b/>
          <w:bCs/>
          <w:i/>
          <w:iCs/>
          <w:sz w:val="24"/>
          <w:szCs w:val="24"/>
        </w:rPr>
        <w:t xml:space="preserve"> </w:t>
      </w:r>
      <w:r w:rsidR="008F5720" w:rsidRPr="002F4848">
        <w:rPr>
          <w:rFonts w:ascii="Times New Roman" w:eastAsia="Times New Roman" w:hAnsi="Times New Roman" w:cs="Times New Roman"/>
          <w:b/>
          <w:bCs/>
          <w:i/>
          <w:iCs/>
          <w:sz w:val="24"/>
          <w:szCs w:val="24"/>
        </w:rPr>
        <w:t>cuidado contínuo e articulação da rede</w:t>
      </w:r>
    </w:p>
    <w:p w14:paraId="000000AB" w14:textId="3AC5B0DC" w:rsidR="00D35105" w:rsidRDefault="008F5720" w:rsidP="002F4848">
      <w:pPr>
        <w:widowControl/>
        <w:spacing w:line="360" w:lineRule="auto"/>
        <w:ind w:firstLine="720"/>
        <w:jc w:val="both"/>
        <w:rPr>
          <w:rFonts w:ascii="Times New Roman" w:eastAsia="Times New Roman" w:hAnsi="Times New Roman" w:cs="Times New Roman"/>
          <w:sz w:val="24"/>
          <w:szCs w:val="24"/>
        </w:rPr>
      </w:pPr>
      <w:r w:rsidRPr="2F248EE8">
        <w:rPr>
          <w:rFonts w:ascii="Times New Roman" w:eastAsia="Times New Roman" w:hAnsi="Times New Roman" w:cs="Times New Roman"/>
          <w:sz w:val="24"/>
          <w:szCs w:val="24"/>
        </w:rPr>
        <w:lastRenderedPageBreak/>
        <w:t>Quando um teste para hepatites virais apresentar resultado reagente</w:t>
      </w:r>
      <w:r w:rsidR="29D915E9" w:rsidRPr="2F248EE8">
        <w:rPr>
          <w:rFonts w:ascii="Times New Roman" w:eastAsia="Times New Roman" w:hAnsi="Times New Roman" w:cs="Times New Roman"/>
          <w:sz w:val="24"/>
          <w:szCs w:val="24"/>
        </w:rPr>
        <w:t xml:space="preserve"> (positivo)</w:t>
      </w:r>
      <w:r w:rsidRPr="2F248EE8">
        <w:rPr>
          <w:rFonts w:ascii="Times New Roman" w:eastAsia="Times New Roman" w:hAnsi="Times New Roman" w:cs="Times New Roman"/>
          <w:sz w:val="24"/>
          <w:szCs w:val="24"/>
        </w:rPr>
        <w:t>, é importante garantir que a pessoa seja encaminhada para a confirmação diagnóstica e para avaliação clínica. Após a confirmação, deve-se avaliar a necessidade de tratamento e garantir o acompanhamento contínuo, além de orientar sobre formas de transmissão e medidas de prevenção (Brasil, 2022).</w:t>
      </w:r>
    </w:p>
    <w:p w14:paraId="41511ACC" w14:textId="63C045E4" w:rsidR="00EE2B08" w:rsidRDefault="008F5720" w:rsidP="00EE2B08">
      <w:pPr>
        <w:widowControl/>
        <w:spacing w:line="360" w:lineRule="auto"/>
        <w:ind w:firstLine="720"/>
        <w:jc w:val="both"/>
      </w:pPr>
      <w:r>
        <w:rPr>
          <w:rFonts w:ascii="Times New Roman" w:eastAsia="Times New Roman" w:hAnsi="Times New Roman" w:cs="Times New Roman"/>
          <w:sz w:val="24"/>
          <w:szCs w:val="24"/>
        </w:rPr>
        <w:t>Para garantir a continuidade do cuidado, é fundamental a articulação com serviços de referência, como Centros de Testagem e Aconselhamento (CTA), Serviços de Atenção Especializada (SAE) e outros pontos da rede. No caso da</w:t>
      </w:r>
      <w:r w:rsidR="00EE2B08">
        <w:rPr>
          <w:rFonts w:ascii="Times New Roman" w:eastAsia="Times New Roman" w:hAnsi="Times New Roman" w:cs="Times New Roman"/>
          <w:sz w:val="24"/>
          <w:szCs w:val="24"/>
        </w:rPr>
        <w:t xml:space="preserve"> caminhoneiras e dos caminhoneiros,</w:t>
      </w:r>
      <w:r>
        <w:rPr>
          <w:rFonts w:ascii="Times New Roman" w:eastAsia="Times New Roman" w:hAnsi="Times New Roman" w:cs="Times New Roman"/>
          <w:sz w:val="24"/>
          <w:szCs w:val="24"/>
        </w:rPr>
        <w:t xml:space="preserve"> é importante considerar a mobilidade dessa população, facilitando o acesso ao tratamento e ao seguimento em diferentes locais, de forma a evitar interrupções no cuidado.</w:t>
      </w:r>
      <w:r>
        <w:t xml:space="preserve"> </w:t>
      </w:r>
    </w:p>
    <w:p w14:paraId="000000AC" w14:textId="38663404"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sabe como está a articulação</w:t>
      </w:r>
      <w:r w:rsidR="00EE2B08">
        <w:rPr>
          <w:rFonts w:ascii="Times New Roman" w:eastAsia="Times New Roman" w:hAnsi="Times New Roman" w:cs="Times New Roman"/>
          <w:sz w:val="24"/>
          <w:szCs w:val="24"/>
        </w:rPr>
        <w:t>, no seu município,</w:t>
      </w:r>
      <w:r>
        <w:rPr>
          <w:rFonts w:ascii="Times New Roman" w:eastAsia="Times New Roman" w:hAnsi="Times New Roman" w:cs="Times New Roman"/>
          <w:sz w:val="24"/>
          <w:szCs w:val="24"/>
        </w:rPr>
        <w:t xml:space="preserve"> da APS com a rede de saúde para garantir o acompanhamento contínuo das </w:t>
      </w:r>
      <w:r w:rsidR="00EE2B08">
        <w:rPr>
          <w:rFonts w:ascii="Times New Roman" w:eastAsia="Times New Roman" w:hAnsi="Times New Roman" w:cs="Times New Roman"/>
          <w:sz w:val="24"/>
          <w:szCs w:val="24"/>
        </w:rPr>
        <w:t>caminhoneiras e dos caminhoneiros</w:t>
      </w:r>
      <w:r>
        <w:rPr>
          <w:rFonts w:ascii="Times New Roman" w:eastAsia="Times New Roman" w:hAnsi="Times New Roman" w:cs="Times New Roman"/>
          <w:sz w:val="24"/>
          <w:szCs w:val="24"/>
        </w:rPr>
        <w:t>, mesmo diante de sua alta mobilidade?</w:t>
      </w:r>
    </w:p>
    <w:p w14:paraId="1AB57B9B" w14:textId="77777777" w:rsidR="00085085" w:rsidRDefault="00085085">
      <w:pPr>
        <w:widowControl/>
        <w:spacing w:line="360" w:lineRule="auto"/>
        <w:jc w:val="both"/>
        <w:rPr>
          <w:rFonts w:ascii="Times New Roman" w:eastAsia="Times New Roman" w:hAnsi="Times New Roman" w:cs="Times New Roman"/>
          <w:b/>
          <w:bCs/>
          <w:sz w:val="24"/>
          <w:szCs w:val="24"/>
        </w:rPr>
      </w:pPr>
    </w:p>
    <w:p w14:paraId="000000AD" w14:textId="31EDC65A" w:rsidR="00D35105" w:rsidRDefault="00D02243">
      <w:pPr>
        <w:widowControl/>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66A296F6" w:rsidRPr="58CC62B2">
        <w:rPr>
          <w:rFonts w:ascii="Times New Roman" w:eastAsia="Times New Roman" w:hAnsi="Times New Roman" w:cs="Times New Roman"/>
          <w:b/>
          <w:bCs/>
          <w:sz w:val="24"/>
          <w:szCs w:val="24"/>
        </w:rPr>
        <w:t xml:space="preserve">5 Métodos de </w:t>
      </w:r>
      <w:r w:rsidR="00FF606C" w:rsidRPr="58CC62B2">
        <w:rPr>
          <w:rFonts w:ascii="Times New Roman" w:eastAsia="Times New Roman" w:hAnsi="Times New Roman" w:cs="Times New Roman"/>
          <w:b/>
          <w:bCs/>
          <w:sz w:val="24"/>
          <w:szCs w:val="24"/>
        </w:rPr>
        <w:t xml:space="preserve">prevenção </w:t>
      </w:r>
      <w:r w:rsidR="66A296F6" w:rsidRPr="58CC62B2">
        <w:rPr>
          <w:rFonts w:ascii="Times New Roman" w:eastAsia="Times New Roman" w:hAnsi="Times New Roman" w:cs="Times New Roman"/>
          <w:b/>
          <w:bCs/>
          <w:sz w:val="24"/>
          <w:szCs w:val="24"/>
        </w:rPr>
        <w:t>de I</w:t>
      </w:r>
      <w:r w:rsidR="003F6681">
        <w:rPr>
          <w:rFonts w:ascii="Times New Roman" w:eastAsia="Times New Roman" w:hAnsi="Times New Roman" w:cs="Times New Roman"/>
          <w:b/>
          <w:bCs/>
          <w:sz w:val="24"/>
          <w:szCs w:val="24"/>
        </w:rPr>
        <w:t xml:space="preserve">nfecções </w:t>
      </w:r>
      <w:r w:rsidR="66A296F6" w:rsidRPr="58CC62B2">
        <w:rPr>
          <w:rFonts w:ascii="Times New Roman" w:eastAsia="Times New Roman" w:hAnsi="Times New Roman" w:cs="Times New Roman"/>
          <w:b/>
          <w:bCs/>
          <w:sz w:val="24"/>
          <w:szCs w:val="24"/>
        </w:rPr>
        <w:t>S</w:t>
      </w:r>
      <w:r w:rsidR="003F6681">
        <w:rPr>
          <w:rFonts w:ascii="Times New Roman" w:eastAsia="Times New Roman" w:hAnsi="Times New Roman" w:cs="Times New Roman"/>
          <w:b/>
          <w:bCs/>
          <w:sz w:val="24"/>
          <w:szCs w:val="24"/>
        </w:rPr>
        <w:t xml:space="preserve">exualmente </w:t>
      </w:r>
      <w:r w:rsidR="66A296F6" w:rsidRPr="58CC62B2">
        <w:rPr>
          <w:rFonts w:ascii="Times New Roman" w:eastAsia="Times New Roman" w:hAnsi="Times New Roman" w:cs="Times New Roman"/>
          <w:b/>
          <w:bCs/>
          <w:sz w:val="24"/>
          <w:szCs w:val="24"/>
        </w:rPr>
        <w:t>T</w:t>
      </w:r>
      <w:r w:rsidR="003F6681">
        <w:rPr>
          <w:rFonts w:ascii="Times New Roman" w:eastAsia="Times New Roman" w:hAnsi="Times New Roman" w:cs="Times New Roman"/>
          <w:b/>
          <w:bCs/>
          <w:sz w:val="24"/>
          <w:szCs w:val="24"/>
        </w:rPr>
        <w:t>ransmissíveis</w:t>
      </w:r>
    </w:p>
    <w:p w14:paraId="000000AE" w14:textId="02D738E0" w:rsidR="00D35105" w:rsidRDefault="66A296F6" w:rsidP="00263E6E">
      <w:pPr>
        <w:widowControl/>
        <w:spacing w:line="360" w:lineRule="auto"/>
        <w:ind w:firstLine="720"/>
        <w:jc w:val="both"/>
        <w:rPr>
          <w:rFonts w:ascii="Times New Roman" w:eastAsia="Times New Roman" w:hAnsi="Times New Roman" w:cs="Times New Roman"/>
          <w:sz w:val="24"/>
          <w:szCs w:val="24"/>
        </w:rPr>
      </w:pPr>
      <w:r w:rsidRPr="58CC62B2">
        <w:rPr>
          <w:rFonts w:ascii="Times New Roman" w:eastAsia="Times New Roman" w:hAnsi="Times New Roman" w:cs="Times New Roman"/>
          <w:sz w:val="24"/>
          <w:szCs w:val="24"/>
        </w:rPr>
        <w:t xml:space="preserve">Caro profissional estudante, a prevenção das IST baseia-se na combinação de diferentes estratégias. O SUS disponibiliza diversos métodos que você já observa na prática. </w:t>
      </w:r>
    </w:p>
    <w:p w14:paraId="000000AF" w14:textId="6B9BE16D" w:rsidR="00D35105" w:rsidRDefault="66A296F6" w:rsidP="00263E6E">
      <w:pPr>
        <w:widowControl/>
        <w:spacing w:line="360" w:lineRule="auto"/>
        <w:ind w:firstLine="720"/>
        <w:jc w:val="both"/>
        <w:rPr>
          <w:rFonts w:ascii="Times New Roman" w:eastAsia="Times New Roman" w:hAnsi="Times New Roman" w:cs="Times New Roman"/>
          <w:color w:val="548DD4"/>
          <w:sz w:val="24"/>
          <w:szCs w:val="24"/>
        </w:rPr>
      </w:pPr>
      <w:r w:rsidRPr="58CC62B2">
        <w:rPr>
          <w:rFonts w:ascii="Times New Roman" w:eastAsia="Times New Roman" w:hAnsi="Times New Roman" w:cs="Times New Roman"/>
          <w:sz w:val="24"/>
          <w:szCs w:val="24"/>
        </w:rPr>
        <w:t xml:space="preserve">Os </w:t>
      </w:r>
      <w:r w:rsidRPr="58CC62B2">
        <w:rPr>
          <w:rFonts w:ascii="Times New Roman" w:eastAsia="Times New Roman" w:hAnsi="Times New Roman" w:cs="Times New Roman"/>
          <w:b/>
          <w:bCs/>
          <w:sz w:val="24"/>
          <w:szCs w:val="24"/>
        </w:rPr>
        <w:t>preservativos</w:t>
      </w:r>
      <w:r w:rsidRPr="58CC62B2">
        <w:rPr>
          <w:rFonts w:ascii="Times New Roman" w:eastAsia="Times New Roman" w:hAnsi="Times New Roman" w:cs="Times New Roman"/>
          <w:sz w:val="24"/>
          <w:szCs w:val="24"/>
        </w:rPr>
        <w:t>, externos e internos quando utilizados de forma correta e consistente, constituem um dos métodos mais eficazes de prevenção de IST</w:t>
      </w:r>
      <w:r w:rsidR="00EE2B08">
        <w:rPr>
          <w:rFonts w:ascii="Times New Roman" w:eastAsia="Times New Roman" w:hAnsi="Times New Roman" w:cs="Times New Roman"/>
          <w:sz w:val="24"/>
          <w:szCs w:val="24"/>
        </w:rPr>
        <w:t xml:space="preserve"> </w:t>
      </w:r>
      <w:r w:rsidRPr="58CC62B2">
        <w:rPr>
          <w:rFonts w:ascii="Times New Roman" w:eastAsia="Times New Roman" w:hAnsi="Times New Roman" w:cs="Times New Roman"/>
          <w:sz w:val="24"/>
          <w:szCs w:val="24"/>
        </w:rPr>
        <w:t xml:space="preserve">(Brasil, 2022; WHO, 2025). No Brasil, </w:t>
      </w:r>
      <w:r w:rsidR="00EE2B08">
        <w:rPr>
          <w:rFonts w:ascii="Times New Roman" w:eastAsia="Times New Roman" w:hAnsi="Times New Roman" w:cs="Times New Roman"/>
          <w:sz w:val="24"/>
          <w:szCs w:val="24"/>
        </w:rPr>
        <w:t xml:space="preserve">eles </w:t>
      </w:r>
      <w:r w:rsidRPr="58CC62B2">
        <w:rPr>
          <w:rFonts w:ascii="Times New Roman" w:eastAsia="Times New Roman" w:hAnsi="Times New Roman" w:cs="Times New Roman"/>
          <w:sz w:val="24"/>
          <w:szCs w:val="24"/>
        </w:rPr>
        <w:t>são ofertados gratuitamente pelo SUS, sendo disponibilizados de forma regular nas unidades de saúde</w:t>
      </w:r>
      <w:r w:rsidR="00EE2B08">
        <w:rPr>
          <w:rFonts w:ascii="Times New Roman" w:eastAsia="Times New Roman" w:hAnsi="Times New Roman" w:cs="Times New Roman"/>
          <w:sz w:val="24"/>
          <w:szCs w:val="24"/>
        </w:rPr>
        <w:t>,</w:t>
      </w:r>
      <w:r w:rsidRPr="58CC62B2">
        <w:rPr>
          <w:rFonts w:ascii="Times New Roman" w:eastAsia="Times New Roman" w:hAnsi="Times New Roman" w:cs="Times New Roman"/>
          <w:sz w:val="24"/>
          <w:szCs w:val="24"/>
        </w:rPr>
        <w:t xml:space="preserve"> e também por meio de ações e campanhas de prevenção realizadas em locais estratégicos em eventos de maior circulação, como o Carnaval (Brasil, 2026</w:t>
      </w:r>
      <w:r w:rsidR="008646CE">
        <w:rPr>
          <w:rFonts w:ascii="Times New Roman" w:eastAsia="Times New Roman" w:hAnsi="Times New Roman" w:cs="Times New Roman"/>
          <w:sz w:val="24"/>
          <w:szCs w:val="24"/>
        </w:rPr>
        <w:t>a</w:t>
      </w:r>
      <w:r w:rsidRPr="58CC62B2">
        <w:rPr>
          <w:rFonts w:ascii="Times New Roman" w:eastAsia="Times New Roman" w:hAnsi="Times New Roman" w:cs="Times New Roman"/>
          <w:sz w:val="24"/>
          <w:szCs w:val="24"/>
        </w:rPr>
        <w:t>).</w:t>
      </w:r>
      <w:r>
        <w:t xml:space="preserve"> </w:t>
      </w:r>
    </w:p>
    <w:p w14:paraId="000000B3" w14:textId="296A9A94" w:rsidR="00D35105" w:rsidRDefault="00EE2B08" w:rsidP="00263E6E">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8F5720">
        <w:rPr>
          <w:rFonts w:ascii="Times New Roman" w:eastAsia="Times New Roman" w:hAnsi="Times New Roman" w:cs="Times New Roman"/>
          <w:sz w:val="24"/>
          <w:szCs w:val="24"/>
        </w:rPr>
        <w:t>tenção</w:t>
      </w:r>
      <w:r>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8F5720">
        <w:rPr>
          <w:rFonts w:ascii="Times New Roman" w:eastAsia="Times New Roman" w:hAnsi="Times New Roman" w:cs="Times New Roman"/>
          <w:sz w:val="24"/>
          <w:szCs w:val="24"/>
        </w:rPr>
        <w:t xml:space="preserve">s orientações a seguir podem parecer simples ou óbvias, </w:t>
      </w:r>
      <w:r w:rsidR="00D52256">
        <w:rPr>
          <w:rFonts w:ascii="Times New Roman" w:eastAsia="Times New Roman" w:hAnsi="Times New Roman" w:cs="Times New Roman"/>
          <w:sz w:val="24"/>
          <w:szCs w:val="24"/>
        </w:rPr>
        <w:t>mas reforçá</w:t>
      </w:r>
      <w:r w:rsidR="008F5720">
        <w:rPr>
          <w:rFonts w:ascii="Times New Roman" w:eastAsia="Times New Roman" w:hAnsi="Times New Roman" w:cs="Times New Roman"/>
          <w:sz w:val="24"/>
          <w:szCs w:val="24"/>
        </w:rPr>
        <w:t>-las é fundamental, pois muitas pessoas ainda desconhecem ou usam o preservativo de maneira inadequada</w:t>
      </w:r>
      <w:r>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w:t>
      </w:r>
    </w:p>
    <w:p w14:paraId="000000B4" w14:textId="65C661D6" w:rsidR="00D35105" w:rsidRDefault="008F572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armazenar o preservativo em locais com calor excessivo (por ex</w:t>
      </w:r>
      <w:r w:rsidR="008646CE">
        <w:rPr>
          <w:rFonts w:ascii="Times New Roman" w:eastAsia="Times New Roman" w:hAnsi="Times New Roman" w:cs="Times New Roman"/>
          <w:sz w:val="24"/>
          <w:szCs w:val="24"/>
        </w:rPr>
        <w:t>emplo</w:t>
      </w:r>
      <w:r w:rsidR="00EE2B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porta</w:t>
      </w:r>
      <w:r w:rsidR="008646CE">
        <w:rPr>
          <w:rFonts w:ascii="Times New Roman" w:eastAsia="Times New Roman" w:hAnsi="Times New Roman" w:cs="Times New Roman"/>
          <w:sz w:val="24"/>
          <w:szCs w:val="24"/>
        </w:rPr>
        <w:t>-</w:t>
      </w:r>
      <w:r>
        <w:rPr>
          <w:rFonts w:ascii="Times New Roman" w:eastAsia="Times New Roman" w:hAnsi="Times New Roman" w:cs="Times New Roman"/>
          <w:sz w:val="24"/>
          <w:szCs w:val="24"/>
        </w:rPr>
        <w:t>luva</w:t>
      </w:r>
      <w:r w:rsidR="008646C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do caminhão)</w:t>
      </w:r>
      <w:r w:rsidR="00EE2B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B5" w14:textId="06A44116" w:rsidR="00D35105" w:rsidRDefault="008F572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sempre o prazo de validade e integridade da embalagem antes do uso</w:t>
      </w:r>
      <w:r w:rsidR="00EE2B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B6" w14:textId="15AD9DC1" w:rsidR="00D35105" w:rsidRDefault="008F572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Colocar o preservativo externo apenas com ereção peniana e antes de qualquer penetração</w:t>
      </w:r>
      <w:r w:rsidR="00EE2B08">
        <w:rPr>
          <w:rFonts w:ascii="Times New Roman" w:eastAsia="Times New Roman" w:hAnsi="Times New Roman" w:cs="Times New Roman"/>
          <w:sz w:val="24"/>
          <w:szCs w:val="24"/>
        </w:rPr>
        <w:t>.</w:t>
      </w:r>
    </w:p>
    <w:p w14:paraId="000000B7" w14:textId="4089A751" w:rsidR="00D35105" w:rsidRDefault="008F572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Utilizar apenas lubrificantes à base de água, uma vez que produtos </w:t>
      </w:r>
      <w:r w:rsidR="00D52256">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base de óleo podem danificar o material</w:t>
      </w:r>
      <w:r w:rsidR="00EE2B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B8" w14:textId="4E8C8E7B" w:rsidR="00D35105" w:rsidRDefault="008F572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caso de ruptura, substitu</w:t>
      </w:r>
      <w:r w:rsidR="00EE2B08">
        <w:rPr>
          <w:rFonts w:ascii="Times New Roman" w:eastAsia="Times New Roman" w:hAnsi="Times New Roman" w:cs="Times New Roman"/>
          <w:sz w:val="24"/>
          <w:szCs w:val="24"/>
        </w:rPr>
        <w:t>ir</w:t>
      </w:r>
      <w:r>
        <w:rPr>
          <w:rFonts w:ascii="Times New Roman" w:eastAsia="Times New Roman" w:hAnsi="Times New Roman" w:cs="Times New Roman"/>
          <w:sz w:val="24"/>
          <w:szCs w:val="24"/>
        </w:rPr>
        <w:t xml:space="preserve"> o preservativo imediatamente por um novo; </w:t>
      </w:r>
      <w:r w:rsidR="00D52256">
        <w:rPr>
          <w:rFonts w:ascii="Times New Roman" w:eastAsia="Times New Roman" w:hAnsi="Times New Roman" w:cs="Times New Roman"/>
          <w:sz w:val="24"/>
          <w:szCs w:val="24"/>
        </w:rPr>
        <w:t>após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ejaculação, retirar o preservativo com o pênis ainda ereto, segurando a base para evitar vazamentos</w:t>
      </w:r>
      <w:r w:rsidR="00EE2B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B9" w14:textId="77777777" w:rsidR="00D35105" w:rsidRDefault="008F572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reutilizar preservativos (Brasil, 2022).</w:t>
      </w:r>
    </w:p>
    <w:p w14:paraId="25C36BD8" w14:textId="77777777" w:rsidR="00EE2B08" w:rsidRDefault="00EE2B08">
      <w:pPr>
        <w:widowControl/>
        <w:spacing w:line="360" w:lineRule="auto"/>
        <w:jc w:val="both"/>
        <w:rPr>
          <w:rFonts w:ascii="Times New Roman" w:eastAsia="Times New Roman" w:hAnsi="Times New Roman" w:cs="Times New Roman"/>
          <w:sz w:val="24"/>
          <w:szCs w:val="24"/>
        </w:rPr>
      </w:pPr>
    </w:p>
    <w:p w14:paraId="000000BA" w14:textId="51121520" w:rsidR="00D35105" w:rsidRDefault="008F5720" w:rsidP="00263E6E">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Você já percebeu como a rotina nas estradas pode dificultar o uso regular de preservativos? Nesse cenário, caminheiras </w:t>
      </w:r>
      <w:r w:rsidR="00F84256">
        <w:rPr>
          <w:rFonts w:ascii="Times New Roman" w:eastAsia="Times New Roman" w:hAnsi="Times New Roman" w:cs="Times New Roman"/>
          <w:sz w:val="24"/>
          <w:szCs w:val="24"/>
        </w:rPr>
        <w:t xml:space="preserve">e caminhoneiros </w:t>
      </w:r>
      <w:r>
        <w:rPr>
          <w:rFonts w:ascii="Times New Roman" w:eastAsia="Times New Roman" w:hAnsi="Times New Roman" w:cs="Times New Roman"/>
          <w:sz w:val="24"/>
          <w:szCs w:val="24"/>
        </w:rPr>
        <w:t>relatam o uso irregular desse método, o que pode estar associado à baixa percepção de risco para as IST</w:t>
      </w:r>
      <w:r w:rsidR="00EE2B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EE2B08">
        <w:rPr>
          <w:rFonts w:ascii="Times New Roman" w:eastAsia="Times New Roman" w:hAnsi="Times New Roman" w:cs="Times New Roman"/>
          <w:sz w:val="24"/>
          <w:szCs w:val="24"/>
        </w:rPr>
        <w:t>A</w:t>
      </w:r>
      <w:r>
        <w:rPr>
          <w:rFonts w:ascii="Times New Roman" w:eastAsia="Times New Roman" w:hAnsi="Times New Roman" w:cs="Times New Roman"/>
          <w:sz w:val="24"/>
          <w:szCs w:val="24"/>
        </w:rPr>
        <w:t>lém disso, uma pequena parcela acredita que o uso do preservativo não reduziria o risco de infecção pelo HIV (Oliveira</w:t>
      </w:r>
      <w:r w:rsidR="008646CE">
        <w:rPr>
          <w:rFonts w:ascii="Times New Roman" w:eastAsia="Times New Roman" w:hAnsi="Times New Roman" w:cs="Times New Roman"/>
          <w:sz w:val="24"/>
          <w:szCs w:val="24"/>
        </w:rPr>
        <w:t>; Araújo</w:t>
      </w:r>
      <w:r>
        <w:rPr>
          <w:rFonts w:ascii="Times New Roman" w:eastAsia="Times New Roman" w:hAnsi="Times New Roman" w:cs="Times New Roman"/>
          <w:sz w:val="24"/>
          <w:szCs w:val="24"/>
        </w:rPr>
        <w:t xml:space="preserve">, 2025; </w:t>
      </w:r>
      <w:r w:rsidRPr="008646CE">
        <w:rPr>
          <w:rFonts w:ascii="Times New Roman" w:eastAsia="Times New Roman" w:hAnsi="Times New Roman" w:cs="Times New Roman"/>
          <w:sz w:val="24"/>
          <w:szCs w:val="24"/>
        </w:rPr>
        <w:t>Villarinho</w:t>
      </w:r>
      <w:r>
        <w:rPr>
          <w:rFonts w:ascii="Times New Roman" w:eastAsia="Times New Roman" w:hAnsi="Times New Roman" w:cs="Times New Roman"/>
          <w:sz w:val="24"/>
          <w:szCs w:val="24"/>
        </w:rPr>
        <w:t xml:space="preserve"> </w:t>
      </w:r>
      <w:r w:rsidRPr="00263E6E">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2002).</w:t>
      </w:r>
    </w:p>
    <w:tbl>
      <w:tblPr>
        <w:tblStyle w:val="Tabelacomgrade"/>
        <w:tblpPr w:leftFromText="141" w:rightFromText="141" w:vertAnchor="text" w:horzAnchor="margin" w:tblpY="71"/>
        <w:tblW w:w="0" w:type="auto"/>
        <w:shd w:val="clear" w:color="auto" w:fill="D9D9D9" w:themeFill="background1" w:themeFillShade="D9"/>
        <w:tblLook w:val="04A0" w:firstRow="1" w:lastRow="0" w:firstColumn="1" w:lastColumn="0" w:noHBand="0" w:noVBand="1"/>
      </w:tblPr>
      <w:tblGrid>
        <w:gridCol w:w="8784"/>
      </w:tblGrid>
      <w:tr w:rsidR="007E65E9" w14:paraId="16D200A5" w14:textId="77777777" w:rsidTr="007E65E9">
        <w:tc>
          <w:tcPr>
            <w:tcW w:w="8784" w:type="dxa"/>
            <w:shd w:val="clear" w:color="auto" w:fill="D9D9D9" w:themeFill="background1" w:themeFillShade="D9"/>
          </w:tcPr>
          <w:p w14:paraId="1408BA40" w14:textId="5799ECAA" w:rsidR="007E65E9" w:rsidRPr="0080608F" w:rsidRDefault="007E65E9" w:rsidP="007E65E9">
            <w:pPr>
              <w:widowControl/>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Reflexão</w:t>
            </w:r>
          </w:p>
          <w:p w14:paraId="35E7C088" w14:textId="70166741" w:rsidR="007E65E9" w:rsidRPr="007E65E9" w:rsidRDefault="007E65E9" w:rsidP="007E65E9">
            <w:pPr>
              <w:widowControl/>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Deu para entender melhor como a população caminhoneira pode estar mais vulnerável à transmissão de ISTs, certo? Sabendo disso, como você pode, em sua prática, desenvolver ações educativas que sensibilizem esse grupo e contribuam para mudanças de comportamento?</w:t>
            </w:r>
          </w:p>
        </w:tc>
      </w:tr>
    </w:tbl>
    <w:p w14:paraId="0359863F" w14:textId="77777777" w:rsidR="007E65E9" w:rsidRDefault="007E65E9" w:rsidP="007E65E9">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361DDD0B" w14:textId="77777777" w:rsidR="007E65E9" w:rsidRDefault="007E65E9" w:rsidP="00263E6E">
      <w:pPr>
        <w:widowControl/>
        <w:spacing w:line="360" w:lineRule="auto"/>
        <w:ind w:firstLine="360"/>
        <w:jc w:val="both"/>
        <w:rPr>
          <w:rFonts w:ascii="Times New Roman" w:eastAsia="Times New Roman" w:hAnsi="Times New Roman" w:cs="Times New Roman"/>
          <w:sz w:val="24"/>
          <w:szCs w:val="24"/>
        </w:rPr>
      </w:pPr>
    </w:p>
    <w:p w14:paraId="000000BC" w14:textId="3B292FDC" w:rsidR="00D35105" w:rsidRDefault="008F5720" w:rsidP="00263E6E">
      <w:pPr>
        <w:widowControl/>
        <w:spacing w:line="360" w:lineRule="auto"/>
        <w:ind w:firstLine="360"/>
        <w:jc w:val="both"/>
        <w:rPr>
          <w:rFonts w:ascii="Times New Roman" w:eastAsia="Times New Roman" w:hAnsi="Times New Roman" w:cs="Times New Roman"/>
          <w:color w:val="548DD4"/>
          <w:sz w:val="24"/>
          <w:szCs w:val="24"/>
        </w:rPr>
      </w:pPr>
      <w:r>
        <w:rPr>
          <w:rFonts w:ascii="Times New Roman" w:eastAsia="Times New Roman" w:hAnsi="Times New Roman" w:cs="Times New Roman"/>
          <w:sz w:val="24"/>
          <w:szCs w:val="24"/>
        </w:rPr>
        <w:t>Os lubrificantes atuam reduzindo o atrito durante as relações sexuais e, consequentemente, diminuem a ocorrência de microlesões nas regiões de mucosa, as quais tanto facilitam a transmissão de IST. Quando associados ao uso de preservativo, contribuem para reduzir a probabilidade de rompimento ou deslizamento durante a relação (Brasil, 2022; WHO, 2016; WHO, 2025). Essa combinação demonstra uma melhora significativa na segurança das relações anais, uma vez que a taxa de rompimento de preservativo pode passar de 21,4%</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quando utilizado apenas o preservativo, para 3%</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quando combinado com lubrificante à base de água (WHO, 2012). </w:t>
      </w:r>
      <w:r w:rsidR="00D1006D">
        <w:rPr>
          <w:rFonts w:ascii="Times New Roman" w:eastAsia="Times New Roman" w:hAnsi="Times New Roman" w:cs="Times New Roman"/>
          <w:sz w:val="24"/>
          <w:szCs w:val="24"/>
        </w:rPr>
        <w:t xml:space="preserve">Este faz </w:t>
      </w:r>
      <w:r>
        <w:rPr>
          <w:rFonts w:ascii="Times New Roman" w:eastAsia="Times New Roman" w:hAnsi="Times New Roman" w:cs="Times New Roman"/>
          <w:sz w:val="24"/>
          <w:szCs w:val="24"/>
        </w:rPr>
        <w:t xml:space="preserve">parte das estratégias de prevenção de IST no SUS, </w:t>
      </w:r>
      <w:r w:rsidR="00D1006D">
        <w:rPr>
          <w:rFonts w:ascii="Times New Roman" w:eastAsia="Times New Roman" w:hAnsi="Times New Roman" w:cs="Times New Roman"/>
          <w:sz w:val="24"/>
          <w:szCs w:val="24"/>
        </w:rPr>
        <w:t xml:space="preserve">sendo </w:t>
      </w:r>
      <w:r>
        <w:rPr>
          <w:rFonts w:ascii="Times New Roman" w:eastAsia="Times New Roman" w:hAnsi="Times New Roman" w:cs="Times New Roman"/>
          <w:sz w:val="24"/>
          <w:szCs w:val="24"/>
        </w:rPr>
        <w:t xml:space="preserve">distribuído nas unidades de saúde e </w:t>
      </w:r>
      <w:r w:rsidR="00D1006D">
        <w:rPr>
          <w:rFonts w:ascii="Times New Roman" w:eastAsia="Times New Roman" w:hAnsi="Times New Roman" w:cs="Times New Roman"/>
          <w:sz w:val="24"/>
          <w:szCs w:val="24"/>
        </w:rPr>
        <w:t xml:space="preserve">em </w:t>
      </w:r>
      <w:r>
        <w:rPr>
          <w:rFonts w:ascii="Times New Roman" w:eastAsia="Times New Roman" w:hAnsi="Times New Roman" w:cs="Times New Roman"/>
          <w:sz w:val="24"/>
          <w:szCs w:val="24"/>
        </w:rPr>
        <w:t>campanhas de prevenção (Brasil</w:t>
      </w:r>
      <w:r w:rsidR="0025505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2023</w:t>
      </w:r>
      <w:r w:rsidR="00255054">
        <w:rPr>
          <w:rFonts w:ascii="Times New Roman" w:eastAsia="Times New Roman" w:hAnsi="Times New Roman" w:cs="Times New Roman"/>
          <w:sz w:val="24"/>
          <w:szCs w:val="24"/>
        </w:rPr>
        <w:t>a</w:t>
      </w:r>
      <w:r>
        <w:rPr>
          <w:rFonts w:ascii="Times New Roman" w:eastAsia="Times New Roman" w:hAnsi="Times New Roman" w:cs="Times New Roman"/>
          <w:sz w:val="24"/>
          <w:szCs w:val="24"/>
        </w:rPr>
        <w:t>; Brasil</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2026). É importante destacar que lubrificantes à base de óleo podem danificar os preservativos à base de látex</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portanto, não devem ser utilizados em conjunto (Brasil, 2022; WHO, 2016).  </w:t>
      </w:r>
    </w:p>
    <w:p w14:paraId="4AC2FC4B" w14:textId="521E8F52" w:rsidR="00D1006D" w:rsidRDefault="008F5720" w:rsidP="00D1006D">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commentRangeStart w:id="20"/>
      <w:commentRangeStart w:id="21"/>
      <w:commentRangeStart w:id="22"/>
      <w:r>
        <w:rPr>
          <w:rFonts w:ascii="Times New Roman" w:eastAsia="Times New Roman" w:hAnsi="Times New Roman" w:cs="Times New Roman"/>
          <w:b/>
          <w:bCs/>
          <w:sz w:val="24"/>
          <w:szCs w:val="24"/>
          <w:u w:val="single"/>
        </w:rPr>
        <w:t>profilaxia pós-exposição (PEP)</w:t>
      </w:r>
      <w:r>
        <w:rPr>
          <w:rFonts w:ascii="Times New Roman" w:eastAsia="Times New Roman" w:hAnsi="Times New Roman" w:cs="Times New Roman"/>
          <w:sz w:val="24"/>
          <w:szCs w:val="24"/>
        </w:rPr>
        <w:t xml:space="preserve"> </w:t>
      </w:r>
      <w:commentRangeEnd w:id="20"/>
      <w:r>
        <w:rPr>
          <w:rStyle w:val="Refdecomentrio"/>
          <w:rFonts w:ascii="Times New Roman" w:eastAsia="Times New Roman" w:hAnsi="Times New Roman" w:cs="Times New Roman"/>
          <w:sz w:val="24"/>
          <w:szCs w:val="24"/>
        </w:rPr>
        <w:commentReference w:id="20"/>
      </w:r>
      <w:commentRangeEnd w:id="21"/>
      <w:r>
        <w:rPr>
          <w:rStyle w:val="Refdecomentrio"/>
          <w:rFonts w:ascii="Times New Roman" w:eastAsia="Times New Roman" w:hAnsi="Times New Roman" w:cs="Times New Roman"/>
          <w:sz w:val="24"/>
          <w:szCs w:val="24"/>
        </w:rPr>
        <w:commentReference w:id="21"/>
      </w:r>
      <w:commentRangeEnd w:id="22"/>
      <w:r w:rsidR="00C14BE2">
        <w:rPr>
          <w:rStyle w:val="Refdecomentrio"/>
        </w:rPr>
        <w:commentReference w:id="22"/>
      </w:r>
      <w:r>
        <w:rPr>
          <w:rFonts w:ascii="Times New Roman" w:eastAsia="Times New Roman" w:hAnsi="Times New Roman" w:cs="Times New Roman"/>
          <w:sz w:val="24"/>
          <w:szCs w:val="24"/>
        </w:rPr>
        <w:t xml:space="preserve">é uma medida de prevenção farmacológica utilizada </w:t>
      </w:r>
      <w:r>
        <w:rPr>
          <w:rFonts w:ascii="Times New Roman" w:eastAsia="Times New Roman" w:hAnsi="Times New Roman" w:cs="Times New Roman"/>
          <w:b/>
          <w:bCs/>
          <w:sz w:val="24"/>
          <w:szCs w:val="24"/>
        </w:rPr>
        <w:t xml:space="preserve">após </w:t>
      </w:r>
      <w:r>
        <w:rPr>
          <w:rFonts w:ascii="Times New Roman" w:eastAsia="Times New Roman" w:hAnsi="Times New Roman" w:cs="Times New Roman"/>
          <w:sz w:val="24"/>
          <w:szCs w:val="24"/>
        </w:rPr>
        <w:t>situações com risco de transmissão de HIV. Isso inclui acidentes com materiais perfurocortantes, exposição sexual desprotegida, contato com sangue ou secreções em mucosa oral, olhos, nariz, bem como feridas abertas (Brasil, 2024</w:t>
      </w:r>
      <w:r w:rsidR="00255054">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D1006D">
        <w:rPr>
          <w:rFonts w:ascii="Times New Roman" w:eastAsia="Times New Roman" w:hAnsi="Times New Roman" w:cs="Times New Roman"/>
          <w:sz w:val="24"/>
          <w:szCs w:val="24"/>
        </w:rPr>
        <w:t>A PEP está disponível gratuitamente no SUS e pode ser acessada em serviços de urgência e unidades de referência.</w:t>
      </w:r>
    </w:p>
    <w:p w14:paraId="5FD16871" w14:textId="3155A2AC" w:rsidR="00D1006D" w:rsidRDefault="008F5720" w:rsidP="00D1006D">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Fique atento! O protocolo de tratamento deve ser iniciado até 72</w:t>
      </w:r>
      <w:r w:rsidR="00D100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 após a exposição de risco</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tem duração de 28 dias. Além disso, quanto mais cedo for iniciada, maior a eficácia (Brasil, 2024</w:t>
      </w:r>
      <w:r w:rsidR="008646C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w:t>
      </w:r>
    </w:p>
    <w:p w14:paraId="000000BD" w14:textId="25A2BB79" w:rsidR="00D35105" w:rsidRDefault="008F5720" w:rsidP="00263E6E">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se considera preparado para identificar situações de risco e orientar, de forma ágil, o acesso à PEP dentro do tempo oportuno?</w:t>
      </w:r>
    </w:p>
    <w:p w14:paraId="3DFDED59" w14:textId="0142F202" w:rsidR="00D1006D" w:rsidRDefault="00D1006D">
      <w:pPr>
        <w:widowControl/>
        <w:spacing w:line="360" w:lineRule="auto"/>
        <w:ind w:firstLine="360"/>
        <w:jc w:val="both"/>
      </w:pPr>
      <w:r>
        <w:rPr>
          <w:rFonts w:ascii="Times New Roman" w:eastAsia="Times New Roman" w:hAnsi="Times New Roman" w:cs="Times New Roman"/>
          <w:sz w:val="24"/>
          <w:szCs w:val="24"/>
        </w:rPr>
        <w:t>Já</w:t>
      </w:r>
      <w:r w:rsidR="008F5720">
        <w:rPr>
          <w:rFonts w:ascii="Times New Roman" w:eastAsia="Times New Roman" w:hAnsi="Times New Roman" w:cs="Times New Roman"/>
          <w:sz w:val="24"/>
          <w:szCs w:val="24"/>
        </w:rPr>
        <w:t xml:space="preserve"> </w:t>
      </w:r>
      <w:sdt>
        <w:sdtPr>
          <w:tag w:val="goog_rdk_20"/>
          <w:id w:val="-1973266046"/>
        </w:sdtPr>
        <w:sdtEndPr/>
        <w:sdtContent>
          <w:commentRangeStart w:id="23"/>
          <w:commentRangeStart w:id="24"/>
          <w:commentRangeStart w:id="25"/>
        </w:sdtContent>
      </w:sdt>
      <w:r w:rsidR="008F5720">
        <w:rPr>
          <w:rFonts w:ascii="Times New Roman" w:eastAsia="Times New Roman" w:hAnsi="Times New Roman" w:cs="Times New Roman"/>
          <w:b/>
          <w:bCs/>
          <w:sz w:val="24"/>
          <w:szCs w:val="24"/>
          <w:u w:val="single"/>
        </w:rPr>
        <w:t>profilaxia pré-exposição (PrEP</w:t>
      </w:r>
      <w:r w:rsidR="008F5720">
        <w:rPr>
          <w:rFonts w:ascii="Times New Roman" w:eastAsia="Times New Roman" w:hAnsi="Times New Roman" w:cs="Times New Roman"/>
          <w:b/>
          <w:bCs/>
          <w:sz w:val="24"/>
          <w:szCs w:val="24"/>
        </w:rPr>
        <w:t>)</w:t>
      </w:r>
      <w:commentRangeEnd w:id="24"/>
      <w:r w:rsidR="008F5720">
        <w:rPr>
          <w:rStyle w:val="Refdecomentrio"/>
          <w:rFonts w:ascii="Times New Roman" w:eastAsia="Times New Roman" w:hAnsi="Times New Roman" w:cs="Times New Roman"/>
          <w:sz w:val="24"/>
          <w:szCs w:val="24"/>
        </w:rPr>
        <w:commentReference w:id="24"/>
      </w:r>
      <w:commentRangeEnd w:id="23"/>
      <w:r w:rsidR="008F5720">
        <w:rPr>
          <w:rStyle w:val="Refdecomentrio"/>
          <w:rFonts w:ascii="Times New Roman" w:eastAsia="Times New Roman" w:hAnsi="Times New Roman" w:cs="Times New Roman"/>
          <w:sz w:val="24"/>
          <w:szCs w:val="24"/>
        </w:rPr>
        <w:commentReference w:id="23"/>
      </w:r>
      <w:commentRangeEnd w:id="25"/>
      <w:r w:rsidR="00DF307F">
        <w:rPr>
          <w:rStyle w:val="Refdecomentrio"/>
        </w:rPr>
        <w:commentReference w:id="25"/>
      </w:r>
      <w:r w:rsidR="008F5720">
        <w:rPr>
          <w:rFonts w:ascii="Times New Roman" w:eastAsia="Times New Roman" w:hAnsi="Times New Roman" w:cs="Times New Roman"/>
          <w:sz w:val="24"/>
          <w:szCs w:val="24"/>
        </w:rPr>
        <w:t xml:space="preserve"> é uma estratégia de prevenção farmacológica do HIV</w:t>
      </w:r>
      <w:r>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indicada para pessoas com maior vulnerabilidade à infecção. Pode ser </w:t>
      </w:r>
      <w:r w:rsidR="00E12CFE">
        <w:rPr>
          <w:rFonts w:ascii="Times New Roman" w:eastAsia="Times New Roman" w:hAnsi="Times New Roman" w:cs="Times New Roman"/>
          <w:sz w:val="24"/>
          <w:szCs w:val="24"/>
        </w:rPr>
        <w:t xml:space="preserve">administrada: </w:t>
      </w:r>
      <w:r w:rsidR="008F5720">
        <w:rPr>
          <w:rFonts w:ascii="Times New Roman" w:eastAsia="Times New Roman" w:hAnsi="Times New Roman" w:cs="Times New Roman"/>
          <w:sz w:val="24"/>
          <w:szCs w:val="24"/>
        </w:rPr>
        <w:t xml:space="preserve">a partir de 15 anos, com peso mínimo de 35 </w:t>
      </w:r>
      <w:r>
        <w:rPr>
          <w:rFonts w:ascii="Times New Roman" w:eastAsia="Times New Roman" w:hAnsi="Times New Roman" w:cs="Times New Roman"/>
          <w:sz w:val="24"/>
          <w:szCs w:val="24"/>
        </w:rPr>
        <w:t>k</w:t>
      </w:r>
      <w:r w:rsidR="008F5720">
        <w:rPr>
          <w:rFonts w:ascii="Times New Roman" w:eastAsia="Times New Roman" w:hAnsi="Times New Roman" w:cs="Times New Roman"/>
          <w:sz w:val="24"/>
          <w:szCs w:val="24"/>
        </w:rPr>
        <w:t>g, vida sexual ativa, sendo necessário realizar teste de HIV e avaliação em serviço de saúde</w:t>
      </w:r>
      <w:r w:rsidR="00E12CFE">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diariamente ou sob demanda, conforme avaliação conjunta entre profissional de saúde e usuário.</w:t>
      </w:r>
      <w:r>
        <w:rPr>
          <w:rFonts w:ascii="Times New Roman" w:eastAsia="Times New Roman" w:hAnsi="Times New Roman" w:cs="Times New Roman"/>
          <w:sz w:val="24"/>
          <w:szCs w:val="24"/>
        </w:rPr>
        <w:t xml:space="preserve"> </w:t>
      </w:r>
      <w:r w:rsidR="008F5720">
        <w:rPr>
          <w:rFonts w:ascii="Times New Roman" w:eastAsia="Times New Roman" w:hAnsi="Times New Roman" w:cs="Times New Roman"/>
          <w:sz w:val="24"/>
          <w:szCs w:val="24"/>
        </w:rPr>
        <w:t>As pessoas em uso da PrEP passam por acompanhamento periódico, que inclui testagem para IST e exames laboratoriais (Brasil, 2025</w:t>
      </w:r>
      <w:r w:rsidR="00E12CFE">
        <w:rPr>
          <w:rFonts w:ascii="Times New Roman" w:eastAsia="Times New Roman" w:hAnsi="Times New Roman" w:cs="Times New Roman"/>
          <w:sz w:val="24"/>
          <w:szCs w:val="24"/>
        </w:rPr>
        <w:t>a</w:t>
      </w:r>
      <w:r w:rsidR="008F5720">
        <w:rPr>
          <w:rFonts w:ascii="Times New Roman" w:eastAsia="Times New Roman" w:hAnsi="Times New Roman" w:cs="Times New Roman"/>
          <w:sz w:val="24"/>
          <w:szCs w:val="24"/>
        </w:rPr>
        <w:t>).</w:t>
      </w:r>
      <w:r w:rsidR="008F5720">
        <w:t xml:space="preserve"> </w:t>
      </w:r>
    </w:p>
    <w:p w14:paraId="000000BF" w14:textId="36783E61" w:rsidR="00D35105" w:rsidRDefault="008F5720" w:rsidP="00263E6E">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consegue identificar, em sua prática, as pessoas que mais se beneficiariam da PrEP e apoiá-las na adesão e no acompanhamento contínuo dessa estratégia de prevenção?</w:t>
      </w:r>
    </w:p>
    <w:p w14:paraId="000000C0" w14:textId="14142439" w:rsidR="00D35105" w:rsidRDefault="008F5720" w:rsidP="00263E6E">
      <w:pPr>
        <w:widowControl/>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sdt>
        <w:sdtPr>
          <w:tag w:val="goog_rdk_21"/>
          <w:id w:val="769670868"/>
        </w:sdtPr>
        <w:sdtEndPr/>
        <w:sdtContent>
          <w:commentRangeStart w:id="26"/>
          <w:commentRangeStart w:id="27"/>
          <w:commentRangeStart w:id="28"/>
        </w:sdtContent>
      </w:sdt>
      <w:r>
        <w:rPr>
          <w:rFonts w:ascii="Times New Roman" w:eastAsia="Times New Roman" w:hAnsi="Times New Roman" w:cs="Times New Roman"/>
          <w:b/>
          <w:bCs/>
          <w:sz w:val="24"/>
          <w:szCs w:val="24"/>
        </w:rPr>
        <w:t>vacinas</w:t>
      </w:r>
      <w:commentRangeEnd w:id="27"/>
      <w:r>
        <w:rPr>
          <w:rStyle w:val="Refdecomentrio"/>
          <w:rFonts w:ascii="Times New Roman" w:eastAsia="Times New Roman" w:hAnsi="Times New Roman" w:cs="Times New Roman"/>
          <w:sz w:val="24"/>
          <w:szCs w:val="24"/>
        </w:rPr>
        <w:commentReference w:id="27"/>
      </w:r>
      <w:commentRangeEnd w:id="26"/>
      <w:r>
        <w:rPr>
          <w:rStyle w:val="Refdecomentrio"/>
          <w:rFonts w:ascii="Times New Roman" w:eastAsia="Times New Roman" w:hAnsi="Times New Roman" w:cs="Times New Roman"/>
          <w:sz w:val="24"/>
          <w:szCs w:val="24"/>
        </w:rPr>
        <w:commentReference w:id="26"/>
      </w:r>
      <w:commentRangeEnd w:id="28"/>
      <w:r w:rsidR="006F7255">
        <w:rPr>
          <w:rStyle w:val="Refdecomentrio"/>
        </w:rPr>
        <w:commentReference w:id="28"/>
      </w:r>
      <w:r>
        <w:rPr>
          <w:rFonts w:ascii="Times New Roman" w:eastAsia="Times New Roman" w:hAnsi="Times New Roman" w:cs="Times New Roman"/>
          <w:sz w:val="24"/>
          <w:szCs w:val="24"/>
        </w:rPr>
        <w:t xml:space="preserve"> também fazem parte da estratégia de prevenção de IST. O SUS disponibiliza imunização contra: hepatite A, hepatite B e HPV. O Quadro 3 apresenta, resumidamente, as populações-alvo para cada uma dessas vacinas (Brasil, 2023</w:t>
      </w:r>
      <w:r w:rsidR="00E12CFE">
        <w:rPr>
          <w:rFonts w:ascii="Times New Roman" w:eastAsia="Times New Roman" w:hAnsi="Times New Roman" w:cs="Times New Roman"/>
          <w:sz w:val="24"/>
          <w:szCs w:val="24"/>
        </w:rPr>
        <w:t>b</w:t>
      </w:r>
      <w:r>
        <w:rPr>
          <w:rFonts w:ascii="Times New Roman" w:eastAsia="Times New Roman" w:hAnsi="Times New Roman" w:cs="Times New Roman"/>
          <w:sz w:val="24"/>
          <w:szCs w:val="24"/>
        </w:rPr>
        <w:t>; Brasil, 2025</w:t>
      </w:r>
      <w:r w:rsidR="00E12CFE">
        <w:rPr>
          <w:rFonts w:ascii="Times New Roman" w:eastAsia="Times New Roman" w:hAnsi="Times New Roman" w:cs="Times New Roman"/>
          <w:sz w:val="24"/>
          <w:szCs w:val="24"/>
        </w:rPr>
        <w:t>b</w:t>
      </w:r>
      <w:r>
        <w:rPr>
          <w:rFonts w:ascii="Times New Roman" w:eastAsia="Times New Roman" w:hAnsi="Times New Roman" w:cs="Times New Roman"/>
          <w:sz w:val="24"/>
          <w:szCs w:val="24"/>
        </w:rPr>
        <w:t>; Brasil, 2026</w:t>
      </w:r>
      <w:r w:rsidR="00E12CFE">
        <w:rPr>
          <w:rFonts w:ascii="Times New Roman" w:eastAsia="Times New Roman" w:hAnsi="Times New Roman" w:cs="Times New Roman"/>
          <w:sz w:val="24"/>
          <w:szCs w:val="24"/>
        </w:rPr>
        <w:t>b</w:t>
      </w:r>
      <w:r>
        <w:rPr>
          <w:rFonts w:ascii="Times New Roman" w:eastAsia="Times New Roman" w:hAnsi="Times New Roman" w:cs="Times New Roman"/>
          <w:sz w:val="24"/>
          <w:szCs w:val="24"/>
        </w:rPr>
        <w:t>).</w:t>
      </w:r>
    </w:p>
    <w:p w14:paraId="63BE4D76" w14:textId="77777777" w:rsidR="00D02243" w:rsidRDefault="00D02243" w:rsidP="00263E6E">
      <w:pPr>
        <w:widowControl/>
        <w:spacing w:line="360" w:lineRule="auto"/>
        <w:ind w:firstLine="360"/>
        <w:jc w:val="both"/>
        <w:rPr>
          <w:rFonts w:ascii="Times New Roman" w:eastAsia="Times New Roman" w:hAnsi="Times New Roman" w:cs="Times New Roman"/>
          <w:sz w:val="24"/>
          <w:szCs w:val="24"/>
        </w:rPr>
      </w:pPr>
    </w:p>
    <w:p w14:paraId="000000C1" w14:textId="34FCDCF5" w:rsidR="00D35105" w:rsidRDefault="008F5720" w:rsidP="002F4848">
      <w:pPr>
        <w:widowControl/>
        <w:ind w:left="1134" w:hanging="113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Quadro 3</w:t>
      </w:r>
      <w:r w:rsidR="00D0224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Vacinações associadas </w:t>
      </w:r>
      <w:r w:rsidR="00D1006D">
        <w:rPr>
          <w:rFonts w:ascii="Times New Roman" w:eastAsia="Times New Roman" w:hAnsi="Times New Roman" w:cs="Times New Roman"/>
          <w:b/>
          <w:bCs/>
          <w:sz w:val="24"/>
          <w:szCs w:val="24"/>
        </w:rPr>
        <w:t>à</w:t>
      </w:r>
      <w:r>
        <w:rPr>
          <w:rFonts w:ascii="Times New Roman" w:eastAsia="Times New Roman" w:hAnsi="Times New Roman" w:cs="Times New Roman"/>
          <w:b/>
          <w:bCs/>
          <w:sz w:val="24"/>
          <w:szCs w:val="24"/>
        </w:rPr>
        <w:t xml:space="preserve"> prevenção de I</w:t>
      </w:r>
      <w:r w:rsidR="003F6681">
        <w:rPr>
          <w:rFonts w:ascii="Times New Roman" w:eastAsia="Times New Roman" w:hAnsi="Times New Roman" w:cs="Times New Roman"/>
          <w:b/>
          <w:bCs/>
          <w:sz w:val="24"/>
          <w:szCs w:val="24"/>
        </w:rPr>
        <w:t xml:space="preserve">nfecções </w:t>
      </w:r>
      <w:r>
        <w:rPr>
          <w:rFonts w:ascii="Times New Roman" w:eastAsia="Times New Roman" w:hAnsi="Times New Roman" w:cs="Times New Roman"/>
          <w:b/>
          <w:bCs/>
          <w:sz w:val="24"/>
          <w:szCs w:val="24"/>
        </w:rPr>
        <w:t>S</w:t>
      </w:r>
      <w:r w:rsidR="003F6681">
        <w:rPr>
          <w:rFonts w:ascii="Times New Roman" w:eastAsia="Times New Roman" w:hAnsi="Times New Roman" w:cs="Times New Roman"/>
          <w:b/>
          <w:bCs/>
          <w:sz w:val="24"/>
          <w:szCs w:val="24"/>
        </w:rPr>
        <w:t xml:space="preserve">exualmente </w:t>
      </w:r>
      <w:r>
        <w:rPr>
          <w:rFonts w:ascii="Times New Roman" w:eastAsia="Times New Roman" w:hAnsi="Times New Roman" w:cs="Times New Roman"/>
          <w:b/>
          <w:bCs/>
          <w:sz w:val="24"/>
          <w:szCs w:val="24"/>
        </w:rPr>
        <w:t>T</w:t>
      </w:r>
      <w:r w:rsidR="003F6681">
        <w:rPr>
          <w:rFonts w:ascii="Times New Roman" w:eastAsia="Times New Roman" w:hAnsi="Times New Roman" w:cs="Times New Roman"/>
          <w:b/>
          <w:bCs/>
          <w:sz w:val="24"/>
          <w:szCs w:val="24"/>
        </w:rPr>
        <w:t>ransmissíveis</w:t>
      </w:r>
      <w:r>
        <w:rPr>
          <w:rFonts w:ascii="Times New Roman" w:eastAsia="Times New Roman" w:hAnsi="Times New Roman" w:cs="Times New Roman"/>
          <w:b/>
          <w:bCs/>
          <w:sz w:val="24"/>
          <w:szCs w:val="24"/>
        </w:rPr>
        <w:t xml:space="preserve"> disponibilizadas pelo S</w:t>
      </w:r>
      <w:r w:rsidR="003F6681">
        <w:rPr>
          <w:rFonts w:ascii="Times New Roman" w:eastAsia="Times New Roman" w:hAnsi="Times New Roman" w:cs="Times New Roman"/>
          <w:b/>
          <w:bCs/>
          <w:sz w:val="24"/>
          <w:szCs w:val="24"/>
        </w:rPr>
        <w:t xml:space="preserve">istema Único de </w:t>
      </w:r>
      <w:r>
        <w:rPr>
          <w:rFonts w:ascii="Times New Roman" w:eastAsia="Times New Roman" w:hAnsi="Times New Roman" w:cs="Times New Roman"/>
          <w:b/>
          <w:bCs/>
          <w:sz w:val="24"/>
          <w:szCs w:val="24"/>
        </w:rPr>
        <w:t>S</w:t>
      </w:r>
      <w:r w:rsidR="003F6681">
        <w:rPr>
          <w:rFonts w:ascii="Times New Roman" w:eastAsia="Times New Roman" w:hAnsi="Times New Roman" w:cs="Times New Roman"/>
          <w:b/>
          <w:bCs/>
          <w:sz w:val="24"/>
          <w:szCs w:val="24"/>
        </w:rPr>
        <w:t>aúde</w:t>
      </w:r>
    </w:p>
    <w:p w14:paraId="63B56769" w14:textId="77777777" w:rsidR="002F4848" w:rsidRDefault="002F4848" w:rsidP="002F4848">
      <w:pPr>
        <w:widowControl/>
        <w:ind w:left="1134" w:hanging="1134"/>
        <w:jc w:val="both"/>
        <w:rPr>
          <w:rFonts w:ascii="Times New Roman" w:eastAsia="Times New Roman" w:hAnsi="Times New Roman" w:cs="Times New Roman"/>
          <w:b/>
          <w:bCs/>
          <w:sz w:val="24"/>
          <w:szCs w:val="24"/>
        </w:rPr>
      </w:pPr>
    </w:p>
    <w:tbl>
      <w:tblPr>
        <w:tblStyle w:val="a6"/>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455"/>
      </w:tblGrid>
      <w:tr w:rsidR="00D35105" w14:paraId="72F88519" w14:textId="77777777" w:rsidTr="2F248EE8">
        <w:trPr>
          <w:trHeight w:val="255"/>
        </w:trPr>
        <w:tc>
          <w:tcPr>
            <w:tcW w:w="15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C2" w14:textId="77777777" w:rsidR="00D35105" w:rsidRDefault="008F5720">
            <w:pPr>
              <w:widowControl/>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Vacina</w:t>
            </w:r>
          </w:p>
        </w:tc>
        <w:tc>
          <w:tcPr>
            <w:tcW w:w="7455" w:type="dxa"/>
            <w:tcBorders>
              <w:top w:val="single" w:sz="5" w:space="0" w:color="000000" w:themeColor="text1"/>
              <w:left w:val="nil"/>
              <w:bottom w:val="single" w:sz="5" w:space="0" w:color="000000" w:themeColor="text1"/>
              <w:right w:val="single" w:sz="5" w:space="0" w:color="000000" w:themeColor="text1"/>
            </w:tcBorders>
            <w:tcMar>
              <w:top w:w="0" w:type="dxa"/>
              <w:left w:w="100" w:type="dxa"/>
              <w:bottom w:w="0" w:type="dxa"/>
              <w:right w:w="100" w:type="dxa"/>
            </w:tcMar>
          </w:tcPr>
          <w:p w14:paraId="000000C3" w14:textId="0818210E" w:rsidR="00D35105" w:rsidRDefault="008F5720">
            <w:pPr>
              <w:widowControl/>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População</w:t>
            </w:r>
            <w:r w:rsidR="00D1006D">
              <w:rPr>
                <w:rFonts w:ascii="Times New Roman" w:eastAsia="Times New Roman" w:hAnsi="Times New Roman" w:cs="Times New Roman"/>
                <w:b/>
                <w:bCs/>
                <w:sz w:val="20"/>
                <w:szCs w:val="20"/>
              </w:rPr>
              <w:t>-</w:t>
            </w:r>
            <w:r>
              <w:rPr>
                <w:rFonts w:ascii="Times New Roman" w:eastAsia="Times New Roman" w:hAnsi="Times New Roman" w:cs="Times New Roman"/>
                <w:b/>
                <w:bCs/>
                <w:sz w:val="20"/>
                <w:szCs w:val="20"/>
              </w:rPr>
              <w:t>alvo/</w:t>
            </w:r>
            <w:r w:rsidR="00D1006D">
              <w:rPr>
                <w:rFonts w:ascii="Times New Roman" w:eastAsia="Times New Roman" w:hAnsi="Times New Roman" w:cs="Times New Roman"/>
                <w:b/>
                <w:bCs/>
                <w:sz w:val="20"/>
                <w:szCs w:val="20"/>
              </w:rPr>
              <w:t>G</w:t>
            </w:r>
            <w:r>
              <w:rPr>
                <w:rFonts w:ascii="Times New Roman" w:eastAsia="Times New Roman" w:hAnsi="Times New Roman" w:cs="Times New Roman"/>
                <w:b/>
                <w:bCs/>
                <w:sz w:val="20"/>
                <w:szCs w:val="20"/>
              </w:rPr>
              <w:t>rupo recomendado</w:t>
            </w:r>
          </w:p>
        </w:tc>
      </w:tr>
      <w:tr w:rsidR="00D35105" w14:paraId="431702F2" w14:textId="77777777" w:rsidTr="2F248EE8">
        <w:trPr>
          <w:trHeight w:val="945"/>
        </w:trPr>
        <w:tc>
          <w:tcPr>
            <w:tcW w:w="159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C4" w14:textId="77777777" w:rsidR="00D35105" w:rsidRDefault="008F5720">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Hepatite A</w:t>
            </w:r>
          </w:p>
        </w:tc>
        <w:tc>
          <w:tcPr>
            <w:tcW w:w="745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C5" w14:textId="6B7B5218"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 xml:space="preserve">Crianças </w:t>
            </w:r>
            <w:r>
              <w:rPr>
                <w:rFonts w:ascii="Times New Roman" w:eastAsia="Times New Roman" w:hAnsi="Times New Roman" w:cs="Times New Roman"/>
                <w:sz w:val="20"/>
                <w:szCs w:val="20"/>
              </w:rPr>
              <w:t xml:space="preserve">de </w:t>
            </w:r>
            <w:r w:rsidR="008F5720">
              <w:rPr>
                <w:rFonts w:ascii="Times New Roman" w:eastAsia="Times New Roman" w:hAnsi="Times New Roman" w:cs="Times New Roman"/>
                <w:sz w:val="20"/>
                <w:szCs w:val="20"/>
              </w:rPr>
              <w:t>15 meses até 4 anos</w:t>
            </w:r>
            <w:r>
              <w:rPr>
                <w:rFonts w:ascii="Times New Roman" w:eastAsia="Times New Roman" w:hAnsi="Times New Roman" w:cs="Times New Roman"/>
                <w:sz w:val="20"/>
                <w:szCs w:val="20"/>
              </w:rPr>
              <w:t>.</w:t>
            </w:r>
          </w:p>
          <w:p w14:paraId="000000C6" w14:textId="75095EF2"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Pessoas imunodeprimidas</w:t>
            </w:r>
            <w:r>
              <w:rPr>
                <w:rFonts w:ascii="Times New Roman" w:eastAsia="Times New Roman" w:hAnsi="Times New Roman" w:cs="Times New Roman"/>
                <w:sz w:val="20"/>
                <w:szCs w:val="20"/>
              </w:rPr>
              <w:t>.</w:t>
            </w:r>
          </w:p>
          <w:p w14:paraId="000000C7" w14:textId="038C706A"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Pessoas usuárias de PrEP</w:t>
            </w:r>
            <w:r>
              <w:rPr>
                <w:rFonts w:ascii="Times New Roman" w:eastAsia="Times New Roman" w:hAnsi="Times New Roman" w:cs="Times New Roman"/>
                <w:sz w:val="20"/>
                <w:szCs w:val="20"/>
              </w:rPr>
              <w:t>.</w:t>
            </w:r>
          </w:p>
          <w:p w14:paraId="000000C8" w14:textId="1AB20581"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Pessoas com hepatopatias, hemoglobinopatias ou transplantadas.</w:t>
            </w:r>
          </w:p>
        </w:tc>
      </w:tr>
      <w:tr w:rsidR="00D35105" w14:paraId="64D8E949" w14:textId="77777777" w:rsidTr="2F248EE8">
        <w:trPr>
          <w:trHeight w:val="195"/>
        </w:trPr>
        <w:tc>
          <w:tcPr>
            <w:tcW w:w="159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C9" w14:textId="77777777" w:rsidR="00D35105" w:rsidRDefault="008F5720">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Hepatite B</w:t>
            </w:r>
          </w:p>
        </w:tc>
        <w:tc>
          <w:tcPr>
            <w:tcW w:w="745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CA" w14:textId="77777777" w:rsidR="00D35105" w:rsidRDefault="008F5720">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Toda população, a partir do nascimento.</w:t>
            </w:r>
          </w:p>
        </w:tc>
      </w:tr>
      <w:tr w:rsidR="00D35105" w14:paraId="707A7A85" w14:textId="77777777" w:rsidTr="2F248EE8">
        <w:trPr>
          <w:trHeight w:val="1200"/>
        </w:trPr>
        <w:tc>
          <w:tcPr>
            <w:tcW w:w="1590"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00000CB" w14:textId="77777777" w:rsidR="00D35105" w:rsidRDefault="008F5720">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HPV</w:t>
            </w:r>
          </w:p>
        </w:tc>
        <w:tc>
          <w:tcPr>
            <w:tcW w:w="7455"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00000CC" w14:textId="7CDD791B"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População de 9 anos até 14 anos</w:t>
            </w:r>
            <w:r>
              <w:rPr>
                <w:rFonts w:ascii="Times New Roman" w:eastAsia="Times New Roman" w:hAnsi="Times New Roman" w:cs="Times New Roman"/>
                <w:sz w:val="20"/>
                <w:szCs w:val="20"/>
              </w:rPr>
              <w:t>.</w:t>
            </w:r>
          </w:p>
          <w:p w14:paraId="000000CD" w14:textId="577BFE63"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Pessoas imunodeprimidas</w:t>
            </w:r>
            <w:r>
              <w:rPr>
                <w:rFonts w:ascii="Times New Roman" w:eastAsia="Times New Roman" w:hAnsi="Times New Roman" w:cs="Times New Roman"/>
                <w:sz w:val="20"/>
                <w:szCs w:val="20"/>
              </w:rPr>
              <w:t>.</w:t>
            </w:r>
          </w:p>
          <w:p w14:paraId="000000CE" w14:textId="2B5C37D9"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sidRPr="2F248EE8">
              <w:rPr>
                <w:rFonts w:ascii="Times New Roman" w:eastAsia="Times New Roman" w:hAnsi="Times New Roman" w:cs="Times New Roman"/>
                <w:sz w:val="20"/>
                <w:szCs w:val="20"/>
              </w:rPr>
              <w:t xml:space="preserve">Pessoas com </w:t>
            </w:r>
            <w:r w:rsidRPr="2F248EE8">
              <w:rPr>
                <w:rFonts w:ascii="Times New Roman" w:eastAsia="Times New Roman" w:hAnsi="Times New Roman" w:cs="Times New Roman"/>
                <w:sz w:val="20"/>
                <w:szCs w:val="20"/>
              </w:rPr>
              <w:t>papilomatose respiratória recorrente</w:t>
            </w:r>
            <w:r>
              <w:rPr>
                <w:rStyle w:val="Refdenotaderodap"/>
                <w:rFonts w:ascii="Times New Roman" w:eastAsia="Times New Roman" w:hAnsi="Times New Roman" w:cs="Times New Roman"/>
                <w:sz w:val="20"/>
                <w:szCs w:val="20"/>
              </w:rPr>
              <w:t>*</w:t>
            </w:r>
            <w:r>
              <w:rPr>
                <w:rFonts w:ascii="Times New Roman" w:eastAsia="Times New Roman" w:hAnsi="Times New Roman" w:cs="Times New Roman"/>
                <w:sz w:val="20"/>
                <w:szCs w:val="20"/>
              </w:rPr>
              <w:t>.</w:t>
            </w:r>
          </w:p>
          <w:p w14:paraId="000000CF" w14:textId="0BD74BAA"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Pessoas usuárias de PrEP</w:t>
            </w:r>
            <w:r>
              <w:rPr>
                <w:rFonts w:ascii="Times New Roman" w:eastAsia="Times New Roman" w:hAnsi="Times New Roman" w:cs="Times New Roman"/>
                <w:sz w:val="20"/>
                <w:szCs w:val="20"/>
              </w:rPr>
              <w:t>.</w:t>
            </w:r>
          </w:p>
          <w:p w14:paraId="000000D0" w14:textId="244F9491" w:rsidR="00D35105" w:rsidRDefault="00D1006D">
            <w:pPr>
              <w:widowControl/>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F5720">
              <w:rPr>
                <w:rFonts w:ascii="Times New Roman" w:eastAsia="Times New Roman" w:hAnsi="Times New Roman" w:cs="Times New Roman"/>
                <w:sz w:val="20"/>
                <w:szCs w:val="20"/>
              </w:rPr>
              <w:t>Pessoas vítimas de abuso sexual.</w:t>
            </w:r>
          </w:p>
        </w:tc>
      </w:tr>
    </w:tbl>
    <w:p w14:paraId="1CCAD33E" w14:textId="2CE84CF7" w:rsidR="00D1006D" w:rsidRDefault="00D1006D" w:rsidP="00263E6E">
      <w:pPr>
        <w:widowControl/>
        <w:jc w:val="both"/>
        <w:rPr>
          <w:rFonts w:ascii="Times New Roman" w:hAnsi="Times New Roman" w:cs="Times New Roman"/>
          <w:sz w:val="20"/>
          <w:szCs w:val="20"/>
        </w:rPr>
      </w:pPr>
      <w:r>
        <w:rPr>
          <w:rFonts w:ascii="Times New Roman" w:hAnsi="Times New Roman" w:cs="Times New Roman"/>
          <w:sz w:val="20"/>
          <w:szCs w:val="20"/>
        </w:rPr>
        <w:t>*</w:t>
      </w:r>
      <w:r w:rsidRPr="00263E6E">
        <w:rPr>
          <w:rFonts w:ascii="Times New Roman" w:hAnsi="Times New Roman" w:cs="Times New Roman"/>
          <w:sz w:val="20"/>
          <w:szCs w:val="20"/>
        </w:rPr>
        <w:t>A papilomatose respiratória recorrente é uma doença frequentemente benigna, comumente associada à infecção pelos tipos 6 e 11 do HPV. Pode acometer adultos e crianças e caracteriza-se pelo aparecimento de verrugas em regiões do sistema respiratório, principalmente na laringe. A vacinação contra o HPV foi incorporada como estratégia auxiliar de tratamento devido à redução das recidivas no tratamento dos pacientes (Brasil, 2024</w:t>
      </w:r>
      <w:r w:rsidR="00E12CFE">
        <w:rPr>
          <w:rFonts w:ascii="Times New Roman" w:hAnsi="Times New Roman" w:cs="Times New Roman"/>
          <w:sz w:val="20"/>
          <w:szCs w:val="20"/>
        </w:rPr>
        <w:t>b</w:t>
      </w:r>
      <w:r w:rsidRPr="00263E6E">
        <w:rPr>
          <w:rFonts w:ascii="Times New Roman" w:hAnsi="Times New Roman" w:cs="Times New Roman"/>
          <w:sz w:val="20"/>
          <w:szCs w:val="20"/>
        </w:rPr>
        <w:t>).</w:t>
      </w:r>
    </w:p>
    <w:p w14:paraId="000000D1" w14:textId="3349AFC1" w:rsidR="00D35105" w:rsidRDefault="008F5720">
      <w:pPr>
        <w:widowControl/>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Fonte:  Brasil, 2023</w:t>
      </w:r>
      <w:r w:rsidR="00E12CFE">
        <w:rPr>
          <w:rFonts w:ascii="Times New Roman" w:eastAsia="Times New Roman" w:hAnsi="Times New Roman" w:cs="Times New Roman"/>
          <w:sz w:val="20"/>
          <w:szCs w:val="20"/>
        </w:rPr>
        <w:t>b</w:t>
      </w:r>
      <w:r>
        <w:rPr>
          <w:rFonts w:ascii="Times New Roman" w:eastAsia="Times New Roman" w:hAnsi="Times New Roman" w:cs="Times New Roman"/>
          <w:sz w:val="20"/>
          <w:szCs w:val="20"/>
        </w:rPr>
        <w:t>; Brasil, 2025</w:t>
      </w:r>
      <w:r w:rsidR="00E12CFE">
        <w:rPr>
          <w:rFonts w:ascii="Times New Roman" w:eastAsia="Times New Roman" w:hAnsi="Times New Roman" w:cs="Times New Roman"/>
          <w:sz w:val="20"/>
          <w:szCs w:val="20"/>
        </w:rPr>
        <w:t>b</w:t>
      </w:r>
      <w:r>
        <w:rPr>
          <w:rFonts w:ascii="Times New Roman" w:eastAsia="Times New Roman" w:hAnsi="Times New Roman" w:cs="Times New Roman"/>
          <w:sz w:val="20"/>
          <w:szCs w:val="20"/>
        </w:rPr>
        <w:t>; Brasil, 2026</w:t>
      </w:r>
      <w:r w:rsidR="00E12CFE">
        <w:rPr>
          <w:rFonts w:ascii="Times New Roman" w:eastAsia="Times New Roman" w:hAnsi="Times New Roman" w:cs="Times New Roman"/>
          <w:sz w:val="20"/>
          <w:szCs w:val="20"/>
        </w:rPr>
        <w:t>b</w:t>
      </w:r>
      <w:r>
        <w:rPr>
          <w:rFonts w:ascii="Times New Roman" w:eastAsia="Times New Roman" w:hAnsi="Times New Roman" w:cs="Times New Roman"/>
          <w:sz w:val="20"/>
          <w:szCs w:val="20"/>
        </w:rPr>
        <w:t>.</w:t>
      </w:r>
    </w:p>
    <w:p w14:paraId="21EEFBE1" w14:textId="34CD974C" w:rsidR="00D1006D" w:rsidRDefault="008F5720" w:rsidP="00D1006D">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a adesão ao uso de preservativos?</w:t>
      </w:r>
      <w:r>
        <w:rPr>
          <w:rFonts w:ascii="Times New Roman" w:eastAsia="Times New Roman" w:hAnsi="Times New Roman" w:cs="Times New Roman"/>
          <w:color w:val="548DD4"/>
          <w:sz w:val="24"/>
          <w:szCs w:val="24"/>
        </w:rPr>
        <w:t xml:space="preserve"> </w:t>
      </w:r>
      <w:r>
        <w:rPr>
          <w:rFonts w:ascii="Times New Roman" w:eastAsia="Times New Roman" w:hAnsi="Times New Roman" w:cs="Times New Roman"/>
          <w:sz w:val="24"/>
          <w:szCs w:val="24"/>
        </w:rPr>
        <w:t>Você já percebeu dificuldade da adesão ao uso desse método de forma regular? Entre caminhoneiras</w:t>
      </w:r>
      <w:r w:rsidR="00F84256">
        <w:rPr>
          <w:rFonts w:ascii="Times New Roman" w:eastAsia="Times New Roman" w:hAnsi="Times New Roman" w:cs="Times New Roman"/>
          <w:sz w:val="24"/>
          <w:szCs w:val="24"/>
        </w:rPr>
        <w:t xml:space="preserve"> e caminhoneiros</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observa-se que a maioria relata uso irregular ou</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até mesmo</w:t>
      </w:r>
      <w:r w:rsidR="00D100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w:t>
      </w:r>
      <w:r w:rsidR="00D1006D">
        <w:rPr>
          <w:rFonts w:ascii="Times New Roman" w:eastAsia="Times New Roman" w:hAnsi="Times New Roman" w:cs="Times New Roman"/>
          <w:sz w:val="24"/>
          <w:szCs w:val="24"/>
        </w:rPr>
        <w:t xml:space="preserve">sua </w:t>
      </w:r>
      <w:r>
        <w:rPr>
          <w:rFonts w:ascii="Times New Roman" w:eastAsia="Times New Roman" w:hAnsi="Times New Roman" w:cs="Times New Roman"/>
          <w:sz w:val="24"/>
          <w:szCs w:val="24"/>
        </w:rPr>
        <w:t>não utilização (Oliveira</w:t>
      </w:r>
      <w:r w:rsidR="00E12CFE">
        <w:rPr>
          <w:rFonts w:ascii="Times New Roman" w:eastAsia="Times New Roman" w:hAnsi="Times New Roman" w:cs="Times New Roman"/>
          <w:sz w:val="24"/>
          <w:szCs w:val="24"/>
        </w:rPr>
        <w:t>; Araújo</w:t>
      </w:r>
      <w:r>
        <w:rPr>
          <w:rFonts w:ascii="Times New Roman" w:eastAsia="Times New Roman" w:hAnsi="Times New Roman" w:cs="Times New Roman"/>
          <w:sz w:val="24"/>
          <w:szCs w:val="24"/>
        </w:rPr>
        <w:t xml:space="preserve">, 2025). </w:t>
      </w:r>
    </w:p>
    <w:p w14:paraId="000000D2" w14:textId="54D34BE5"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percepções de risco e vulnerabilidade para adquirir IST variam entre indivíduos. Além disso, é importante lembrar que nenhuma estratégia de prevenção isolada está totalmente livre de falhas (Brasil, 2022). Algumas IST, como HPV e herpes genital, podem ser transmitidas mesmo com o uso do preservativo externo, pois </w:t>
      </w:r>
      <w:r w:rsidR="00604C2B">
        <w:rPr>
          <w:rFonts w:ascii="Times New Roman" w:eastAsia="Times New Roman" w:hAnsi="Times New Roman" w:cs="Times New Roman"/>
          <w:sz w:val="24"/>
          <w:szCs w:val="24"/>
        </w:rPr>
        <w:t xml:space="preserve">é possível que </w:t>
      </w:r>
      <w:r>
        <w:rPr>
          <w:rFonts w:ascii="Times New Roman" w:eastAsia="Times New Roman" w:hAnsi="Times New Roman" w:cs="Times New Roman"/>
          <w:sz w:val="24"/>
          <w:szCs w:val="24"/>
        </w:rPr>
        <w:t xml:space="preserve">as lesões </w:t>
      </w:r>
      <w:r w:rsidR="00604C2B">
        <w:rPr>
          <w:rFonts w:ascii="Times New Roman" w:eastAsia="Times New Roman" w:hAnsi="Times New Roman" w:cs="Times New Roman"/>
          <w:sz w:val="24"/>
          <w:szCs w:val="24"/>
        </w:rPr>
        <w:t>estejam</w:t>
      </w:r>
      <w:r>
        <w:rPr>
          <w:rFonts w:ascii="Times New Roman" w:eastAsia="Times New Roman" w:hAnsi="Times New Roman" w:cs="Times New Roman"/>
          <w:sz w:val="24"/>
          <w:szCs w:val="24"/>
        </w:rPr>
        <w:t xml:space="preserve"> presentes em áreas não cobertas, como a vulva, a região pubiana e o períneo. Nesses casos, o preservativo interno, por recobrir a região da vulva, pode oferecer uma proteção adicional (Brasil, 2024</w:t>
      </w:r>
      <w:r w:rsidR="00E12CFE">
        <w:rPr>
          <w:rFonts w:ascii="Times New Roman" w:eastAsia="Times New Roman" w:hAnsi="Times New Roman" w:cs="Times New Roman"/>
          <w:sz w:val="24"/>
          <w:szCs w:val="24"/>
        </w:rPr>
        <w:t>a</w:t>
      </w:r>
      <w:r>
        <w:rPr>
          <w:rFonts w:ascii="Times New Roman" w:eastAsia="Times New Roman" w:hAnsi="Times New Roman" w:cs="Times New Roman"/>
          <w:sz w:val="24"/>
          <w:szCs w:val="24"/>
        </w:rPr>
        <w:t>; C</w:t>
      </w:r>
      <w:r w:rsidR="00E12CFE">
        <w:rPr>
          <w:rFonts w:ascii="Times New Roman" w:eastAsia="Times New Roman" w:hAnsi="Times New Roman" w:cs="Times New Roman"/>
          <w:sz w:val="24"/>
          <w:szCs w:val="24"/>
        </w:rPr>
        <w:t xml:space="preserve">enters for </w:t>
      </w:r>
      <w:r>
        <w:rPr>
          <w:rFonts w:ascii="Times New Roman" w:eastAsia="Times New Roman" w:hAnsi="Times New Roman" w:cs="Times New Roman"/>
          <w:sz w:val="24"/>
          <w:szCs w:val="24"/>
        </w:rPr>
        <w:t>D</w:t>
      </w:r>
      <w:r w:rsidR="00E12CFE">
        <w:rPr>
          <w:rFonts w:ascii="Times New Roman" w:eastAsia="Times New Roman" w:hAnsi="Times New Roman" w:cs="Times New Roman"/>
          <w:sz w:val="24"/>
          <w:szCs w:val="24"/>
        </w:rPr>
        <w:t xml:space="preserve">isease </w:t>
      </w:r>
      <w:r>
        <w:rPr>
          <w:rFonts w:ascii="Times New Roman" w:eastAsia="Times New Roman" w:hAnsi="Times New Roman" w:cs="Times New Roman"/>
          <w:sz w:val="24"/>
          <w:szCs w:val="24"/>
        </w:rPr>
        <w:t>C</w:t>
      </w:r>
      <w:r w:rsidR="00E12CFE">
        <w:rPr>
          <w:rFonts w:ascii="Times New Roman" w:eastAsia="Times New Roman" w:hAnsi="Times New Roman" w:cs="Times New Roman"/>
          <w:sz w:val="24"/>
          <w:szCs w:val="24"/>
        </w:rPr>
        <w:t>ontrol and Prevention</w:t>
      </w:r>
      <w:r>
        <w:rPr>
          <w:rFonts w:ascii="Times New Roman" w:eastAsia="Times New Roman" w:hAnsi="Times New Roman" w:cs="Times New Roman"/>
          <w:sz w:val="24"/>
          <w:szCs w:val="24"/>
        </w:rPr>
        <w:t xml:space="preserve">, 2024). </w:t>
      </w:r>
    </w:p>
    <w:p w14:paraId="000000D3" w14:textId="41ACB7AA"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prática, combinar prevenções faz parte de uma estratégia do Ministério da Saúde</w:t>
      </w:r>
      <w:r w:rsidR="00604C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representada pela mandala da prevenção (Figura 4). Ela reúne métodos como uso de preservativos, testes rápidos e autotestes, diagnóstico e tratamento oportuno (Brasil, 2022). </w:t>
      </w:r>
    </w:p>
    <w:p w14:paraId="1A0ED1BF" w14:textId="45914FD2" w:rsidR="00D02243" w:rsidRDefault="00D02243" w:rsidP="00263E6E">
      <w:pPr>
        <w:widowControl/>
        <w:spacing w:line="360" w:lineRule="auto"/>
        <w:ind w:firstLine="720"/>
        <w:jc w:val="both"/>
        <w:rPr>
          <w:rFonts w:ascii="Times New Roman" w:eastAsia="Times New Roman" w:hAnsi="Times New Roman" w:cs="Times New Roman"/>
          <w:sz w:val="24"/>
          <w:szCs w:val="24"/>
        </w:rPr>
      </w:pPr>
    </w:p>
    <w:p w14:paraId="72B01768" w14:textId="687EF51A" w:rsidR="00D02243" w:rsidRDefault="00D02243" w:rsidP="00263E6E">
      <w:pPr>
        <w:widowControl/>
        <w:spacing w:line="360" w:lineRule="auto"/>
        <w:ind w:firstLine="720"/>
        <w:jc w:val="both"/>
        <w:rPr>
          <w:rFonts w:ascii="Times New Roman" w:eastAsia="Times New Roman" w:hAnsi="Times New Roman" w:cs="Times New Roman"/>
          <w:sz w:val="24"/>
          <w:szCs w:val="24"/>
        </w:rPr>
      </w:pPr>
    </w:p>
    <w:p w14:paraId="698DDE41" w14:textId="77777777" w:rsidR="00D02243" w:rsidRDefault="00D02243" w:rsidP="00263E6E">
      <w:pPr>
        <w:widowControl/>
        <w:spacing w:line="360" w:lineRule="auto"/>
        <w:ind w:firstLine="720"/>
        <w:jc w:val="both"/>
        <w:rPr>
          <w:rFonts w:ascii="Times New Roman" w:eastAsia="Times New Roman" w:hAnsi="Times New Roman" w:cs="Times New Roman"/>
          <w:sz w:val="24"/>
          <w:szCs w:val="24"/>
        </w:rPr>
      </w:pPr>
    </w:p>
    <w:p w14:paraId="000000D4" w14:textId="0E92DF75" w:rsidR="00D35105" w:rsidRDefault="008F5720">
      <w:pPr>
        <w:widowControl/>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4</w:t>
      </w:r>
      <w:r w:rsidR="00D0224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Modelo de Mandala de Prevenção</w:t>
      </w:r>
    </w:p>
    <w:p w14:paraId="000000D5" w14:textId="77777777" w:rsidR="00D35105" w:rsidRDefault="008F5720">
      <w:pPr>
        <w:widowControl/>
        <w:spacing w:after="160" w:line="259" w:lineRule="auto"/>
        <w:jc w:val="center"/>
        <w:rPr>
          <w:rFonts w:ascii="Times New Roman" w:eastAsia="Times New Roman" w:hAnsi="Times New Roman" w:cs="Times New Roman"/>
          <w:sz w:val="24"/>
          <w:szCs w:val="24"/>
        </w:rPr>
      </w:pPr>
      <w:commentRangeStart w:id="29"/>
      <w:commentRangeStart w:id="30"/>
      <w:r>
        <w:rPr>
          <w:noProof/>
        </w:rPr>
        <w:drawing>
          <wp:inline distT="0" distB="0" distL="0" distR="0" wp14:anchorId="036B20F7" wp14:editId="0D87BB9B">
            <wp:extent cx="3146952" cy="3208866"/>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3188498" cy="3251229"/>
                    </a:xfrm>
                    <a:prstGeom prst="rect">
                      <a:avLst/>
                    </a:prstGeom>
                    <a:ln/>
                  </pic:spPr>
                </pic:pic>
              </a:graphicData>
            </a:graphic>
          </wp:inline>
        </w:drawing>
      </w:r>
      <w:commentRangeEnd w:id="29"/>
      <w:r w:rsidR="00761854">
        <w:rPr>
          <w:rStyle w:val="Refdecomentrio"/>
          <w:rFonts w:ascii="Times New Roman" w:eastAsia="Times New Roman" w:hAnsi="Times New Roman" w:cs="Times New Roman"/>
          <w:sz w:val="24"/>
          <w:szCs w:val="24"/>
        </w:rPr>
        <w:commentReference w:id="29"/>
      </w:r>
      <w:commentRangeEnd w:id="30"/>
      <w:r>
        <w:rPr>
          <w:rStyle w:val="Refdecomentrio"/>
          <w:rFonts w:ascii="Times New Roman" w:eastAsia="Times New Roman" w:hAnsi="Times New Roman" w:cs="Times New Roman"/>
          <w:sz w:val="24"/>
          <w:szCs w:val="24"/>
        </w:rPr>
        <w:commentReference w:id="30"/>
      </w:r>
    </w:p>
    <w:p w14:paraId="000000D6" w14:textId="4766A6E1" w:rsidR="00D35105" w:rsidRDefault="008F5720">
      <w:pPr>
        <w:widowControl/>
        <w:spacing w:after="160" w:line="259"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Fonte: Brasil</w:t>
      </w:r>
      <w:r w:rsidR="00E12CF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2024</w:t>
      </w:r>
      <w:r w:rsidR="00E12CFE">
        <w:rPr>
          <w:rFonts w:ascii="Times New Roman" w:eastAsia="Times New Roman" w:hAnsi="Times New Roman" w:cs="Times New Roman"/>
          <w:sz w:val="20"/>
          <w:szCs w:val="20"/>
        </w:rPr>
        <w:t>d</w:t>
      </w:r>
      <w:r>
        <w:rPr>
          <w:rFonts w:ascii="Times New Roman" w:eastAsia="Times New Roman" w:hAnsi="Times New Roman" w:cs="Times New Roman"/>
          <w:sz w:val="20"/>
          <w:szCs w:val="20"/>
        </w:rPr>
        <w:t>.</w:t>
      </w:r>
    </w:p>
    <w:p w14:paraId="000000D7" w14:textId="77777777"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Portanto, profissional estudante, durante as orientações, é importante apresentar as estratégias da mandala da prevenção. Dessa forma, cada indivíduo pode identificar quais métodos melhor se adaptam à sua rotina, favorecendo o uso regular e aumentando a efetividade na prevenção.</w:t>
      </w:r>
    </w:p>
    <w:p w14:paraId="000000D8" w14:textId="77777777"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Você já conhecia a estratégia da mandala?</w:t>
      </w:r>
    </w:p>
    <w:p w14:paraId="1D9140B3" w14:textId="77777777" w:rsidR="00604C2B" w:rsidRDefault="00604C2B">
      <w:pPr>
        <w:widowControl/>
        <w:spacing w:line="360" w:lineRule="auto"/>
        <w:jc w:val="both"/>
        <w:rPr>
          <w:rFonts w:ascii="Times New Roman" w:eastAsia="Times New Roman" w:hAnsi="Times New Roman" w:cs="Times New Roman"/>
          <w:b/>
          <w:bCs/>
          <w:sz w:val="24"/>
          <w:szCs w:val="24"/>
        </w:rPr>
      </w:pPr>
    </w:p>
    <w:p w14:paraId="000000D9" w14:textId="365C43E6" w:rsidR="00D35105" w:rsidRDefault="00D02243">
      <w:pPr>
        <w:widowContro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6 Estratégias para ampliar o acesso a insumos de prevenção</w:t>
      </w:r>
    </w:p>
    <w:p w14:paraId="000000DA" w14:textId="199CC134" w:rsidR="00D35105" w:rsidRDefault="008F5720" w:rsidP="00263E6E">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oferta de métodos de prevenção é essencial, mas ampliar o acesso é igualmente importante para promover a adesão. Para isso, o planejamento das ações deve considerar a territorialização, identificando </w:t>
      </w:r>
      <w:r w:rsidR="00604C2B">
        <w:rPr>
          <w:rFonts w:ascii="Times New Roman" w:eastAsia="Times New Roman" w:hAnsi="Times New Roman" w:cs="Times New Roman"/>
          <w:sz w:val="24"/>
          <w:szCs w:val="24"/>
        </w:rPr>
        <w:t>PPD</w:t>
      </w:r>
      <w:r>
        <w:rPr>
          <w:rFonts w:ascii="Times New Roman" w:eastAsia="Times New Roman" w:hAnsi="Times New Roman" w:cs="Times New Roman"/>
          <w:sz w:val="24"/>
          <w:szCs w:val="24"/>
        </w:rPr>
        <w:t xml:space="preserve"> das </w:t>
      </w:r>
      <w:r w:rsidR="00604C2B">
        <w:rPr>
          <w:rFonts w:ascii="Times New Roman" w:eastAsia="Times New Roman" w:hAnsi="Times New Roman" w:cs="Times New Roman"/>
          <w:sz w:val="24"/>
          <w:szCs w:val="24"/>
        </w:rPr>
        <w:t>caminhoneiras e dos caminhoneiros</w:t>
      </w:r>
      <w:r>
        <w:rPr>
          <w:rFonts w:ascii="Times New Roman" w:eastAsia="Times New Roman" w:hAnsi="Times New Roman" w:cs="Times New Roman"/>
          <w:sz w:val="24"/>
          <w:szCs w:val="24"/>
        </w:rPr>
        <w:t xml:space="preserve"> nas áreas de abrangência da APS</w:t>
      </w:r>
      <w:r w:rsidR="00604C2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incorporar esses locais às estratégias de promoção e prevenção em saúde (Brasil, 2020).</w:t>
      </w:r>
    </w:p>
    <w:p w14:paraId="000000DB" w14:textId="77777777" w:rsidR="00D35105" w:rsidRDefault="008F5720" w:rsidP="00263E6E">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prática, as equipes podem mapear esses espaços e estabelecer parcerias com postos de combustíveis, empresas de transporte e outros pontos de apoio, facilitando a disponibilização de insumos. Além disso, é possível adotar estratégias como a instalação de dispensadores de preservativos e lubrificantes em locais de grande circulação e a realização de ações educativas itinerantes, com oferta de autotestes de HIV e testes rápidos.</w:t>
      </w:r>
    </w:p>
    <w:p w14:paraId="000000DC" w14:textId="61D3985B"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 exemplo dessa estratégia foi desenvolvido no município de Sinop, onde foi realizada a ação de descentralização de distribuição de preservativos em postos de </w:t>
      </w:r>
      <w:r w:rsidR="00783425">
        <w:rPr>
          <w:rFonts w:ascii="Times New Roman" w:eastAsia="Times New Roman" w:hAnsi="Times New Roman" w:cs="Times New Roman"/>
          <w:sz w:val="24"/>
          <w:szCs w:val="24"/>
        </w:rPr>
        <w:t>combustível</w:t>
      </w:r>
      <w:r>
        <w:rPr>
          <w:rFonts w:ascii="Times New Roman" w:eastAsia="Times New Roman" w:hAnsi="Times New Roman" w:cs="Times New Roman"/>
          <w:sz w:val="24"/>
          <w:szCs w:val="24"/>
        </w:rPr>
        <w:t>, ampliando o acesso em locais estratégicos para essa população (</w:t>
      </w:r>
      <w:r w:rsidR="00BB58D5">
        <w:rPr>
          <w:rFonts w:ascii="Times New Roman" w:eastAsia="Times New Roman" w:hAnsi="Times New Roman" w:cs="Times New Roman"/>
          <w:sz w:val="24"/>
          <w:szCs w:val="24"/>
        </w:rPr>
        <w:t>Stela</w:t>
      </w:r>
      <w:r>
        <w:rPr>
          <w:rFonts w:ascii="Times New Roman" w:eastAsia="Times New Roman" w:hAnsi="Times New Roman" w:cs="Times New Roman"/>
          <w:sz w:val="24"/>
          <w:szCs w:val="24"/>
        </w:rPr>
        <w:t>, 2023). Outra experiência de êxito ocorreu em Osório, em parceria com a Polícia Rodoviária Federal, com oferta de testes rápidos, orientações em saúde e distribuição de preservativos (</w:t>
      </w:r>
      <w:r w:rsidR="00687504">
        <w:rPr>
          <w:rFonts w:ascii="Times New Roman" w:eastAsia="Times New Roman" w:hAnsi="Times New Roman" w:cs="Times New Roman"/>
          <w:sz w:val="24"/>
          <w:szCs w:val="24"/>
        </w:rPr>
        <w:t>Ribeiro</w:t>
      </w:r>
      <w:r>
        <w:rPr>
          <w:rFonts w:ascii="Times New Roman" w:eastAsia="Times New Roman" w:hAnsi="Times New Roman" w:cs="Times New Roman"/>
          <w:sz w:val="24"/>
          <w:szCs w:val="24"/>
        </w:rPr>
        <w:t xml:space="preserve">, 2025). </w:t>
      </w:r>
    </w:p>
    <w:p w14:paraId="000000DD" w14:textId="0FAECCC3" w:rsidR="00D35105"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Essa abordagem pode contribuir para ampliar a adesão às práticas de prevenção, diante da facilidade de acesso, sendo possível sua aplicação em diferentes municípios.</w:t>
      </w:r>
    </w:p>
    <w:p w14:paraId="3FF1FB5A" w14:textId="77777777" w:rsidR="00285984" w:rsidRDefault="00285984" w:rsidP="00263E6E">
      <w:pPr>
        <w:widowControl/>
        <w:spacing w:line="360" w:lineRule="auto"/>
        <w:ind w:firstLine="720"/>
        <w:jc w:val="both"/>
        <w:rPr>
          <w:rFonts w:ascii="Times New Roman" w:eastAsia="Times New Roman" w:hAnsi="Times New Roman" w:cs="Times New Roman"/>
          <w:sz w:val="24"/>
          <w:szCs w:val="24"/>
        </w:rPr>
      </w:pPr>
    </w:p>
    <w:p w14:paraId="000000DE" w14:textId="41449379" w:rsidR="00D35105" w:rsidRDefault="00D02243">
      <w:pPr>
        <w:widowControl/>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7</w:t>
      </w:r>
      <w:r w:rsidR="008F5720">
        <w:rPr>
          <w:rFonts w:ascii="Times New Roman" w:eastAsia="Times New Roman" w:hAnsi="Times New Roman" w:cs="Times New Roman"/>
          <w:sz w:val="14"/>
          <w:szCs w:val="14"/>
        </w:rPr>
        <w:t xml:space="preserve">   </w:t>
      </w:r>
      <w:r w:rsidR="008F5720">
        <w:rPr>
          <w:rFonts w:ascii="Times New Roman" w:eastAsia="Times New Roman" w:hAnsi="Times New Roman" w:cs="Times New Roman"/>
          <w:b/>
          <w:bCs/>
          <w:sz w:val="24"/>
          <w:szCs w:val="24"/>
        </w:rPr>
        <w:t>Abordagem sindrômica, encaminhamento e continuidade do cuidado</w:t>
      </w:r>
    </w:p>
    <w:p w14:paraId="7EDA5262" w14:textId="77777777" w:rsidR="00285984" w:rsidRDefault="00285984">
      <w:pPr>
        <w:widowControl/>
        <w:spacing w:line="360" w:lineRule="auto"/>
        <w:jc w:val="both"/>
        <w:rPr>
          <w:rFonts w:ascii="Times New Roman" w:eastAsia="Times New Roman" w:hAnsi="Times New Roman" w:cs="Times New Roman"/>
          <w:sz w:val="24"/>
          <w:szCs w:val="24"/>
        </w:rPr>
      </w:pPr>
    </w:p>
    <w:tbl>
      <w:tblPr>
        <w:tblStyle w:val="Tabelacomgrade"/>
        <w:tblpPr w:leftFromText="141" w:rightFromText="141" w:vertAnchor="text" w:horzAnchor="margin" w:tblpY="1961"/>
        <w:tblW w:w="0" w:type="auto"/>
        <w:shd w:val="clear" w:color="auto" w:fill="D6E3BC" w:themeFill="accent3" w:themeFillTint="66"/>
        <w:tblLook w:val="04A0" w:firstRow="1" w:lastRow="0" w:firstColumn="1" w:lastColumn="0" w:noHBand="0" w:noVBand="1"/>
      </w:tblPr>
      <w:tblGrid>
        <w:gridCol w:w="8784"/>
      </w:tblGrid>
      <w:tr w:rsidR="003756ED" w14:paraId="27D59EF0" w14:textId="77777777" w:rsidTr="2F248EE8">
        <w:tc>
          <w:tcPr>
            <w:tcW w:w="8784" w:type="dxa"/>
            <w:shd w:val="clear" w:color="auto" w:fill="D6E3BC" w:themeFill="accent3" w:themeFillTint="66"/>
          </w:tcPr>
          <w:p w14:paraId="0EE5828F" w14:textId="41C05EA4" w:rsidR="003756ED" w:rsidRPr="0080608F" w:rsidRDefault="003756ED" w:rsidP="003756ED">
            <w:pPr>
              <w:widowControl/>
              <w:spacing w:line="360" w:lineRule="auto"/>
              <w:jc w:val="center"/>
              <w:rPr>
                <w:rFonts w:ascii="Times New Roman" w:eastAsia="Times New Roman" w:hAnsi="Times New Roman" w:cs="Times New Roman"/>
                <w:b/>
                <w:bCs/>
                <w:sz w:val="24"/>
                <w:szCs w:val="24"/>
              </w:rPr>
            </w:pPr>
            <w:r w:rsidRPr="0080608F">
              <w:rPr>
                <w:rFonts w:ascii="Times New Roman" w:eastAsia="Times New Roman" w:hAnsi="Times New Roman" w:cs="Times New Roman"/>
                <w:b/>
                <w:bCs/>
                <w:sz w:val="24"/>
                <w:szCs w:val="24"/>
              </w:rPr>
              <w:t xml:space="preserve">Saiba </w:t>
            </w:r>
            <w:r w:rsidR="00783425" w:rsidRPr="0080608F">
              <w:rPr>
                <w:rFonts w:ascii="Times New Roman" w:eastAsia="Times New Roman" w:hAnsi="Times New Roman" w:cs="Times New Roman"/>
                <w:b/>
                <w:bCs/>
                <w:sz w:val="24"/>
                <w:szCs w:val="24"/>
              </w:rPr>
              <w:t>mais</w:t>
            </w:r>
          </w:p>
          <w:p w14:paraId="088E15E7" w14:textId="77777777" w:rsidR="00255054" w:rsidRDefault="7E951FE5" w:rsidP="00073A4D">
            <w:pPr>
              <w:pStyle w:val="Ttulo1"/>
              <w:spacing w:before="0" w:after="150"/>
              <w:jc w:val="both"/>
              <w:rPr>
                <w:rFonts w:ascii="Times New Roman" w:eastAsia="Times New Roman" w:hAnsi="Times New Roman" w:cs="Times New Roman"/>
                <w:b w:val="0"/>
                <w:bCs w:val="0"/>
                <w:sz w:val="24"/>
                <w:szCs w:val="24"/>
              </w:rPr>
            </w:pPr>
            <w:r w:rsidRPr="2F248EE8">
              <w:rPr>
                <w:rFonts w:ascii="Times New Roman" w:eastAsia="Times New Roman" w:hAnsi="Times New Roman" w:cs="Times New Roman"/>
                <w:b w:val="0"/>
                <w:bCs w:val="0"/>
                <w:sz w:val="24"/>
                <w:szCs w:val="24"/>
              </w:rPr>
              <w:t xml:space="preserve">Para mais informações sobre a abordagem sindrômica, acesse o </w:t>
            </w:r>
            <w:r w:rsidRPr="00263E6E">
              <w:rPr>
                <w:rFonts w:ascii="Times New Roman" w:eastAsia="Times New Roman" w:hAnsi="Times New Roman" w:cs="Times New Roman"/>
                <w:b w:val="0"/>
                <w:bCs w:val="0"/>
                <w:i/>
                <w:iCs/>
                <w:sz w:val="24"/>
                <w:szCs w:val="24"/>
              </w:rPr>
              <w:t>Protocolo Clínico de Diretrizes Terapêuticas para Atenção Integral às Pessoas com Infecções Sexualmente Transmissíveis (IST)</w:t>
            </w:r>
            <w:r w:rsidRPr="2F248EE8">
              <w:rPr>
                <w:rFonts w:ascii="Times New Roman" w:eastAsia="Times New Roman" w:hAnsi="Times New Roman" w:cs="Times New Roman"/>
                <w:b w:val="0"/>
                <w:bCs w:val="0"/>
                <w:sz w:val="24"/>
                <w:szCs w:val="24"/>
              </w:rPr>
              <w:t xml:space="preserve"> do Ministério da Saúde, publicado em 2022. </w:t>
            </w:r>
          </w:p>
          <w:p w14:paraId="15CE5668" w14:textId="4B7CA9E2" w:rsidR="003756ED" w:rsidRPr="0080608F" w:rsidRDefault="7E951FE5" w:rsidP="00073A4D">
            <w:pPr>
              <w:pStyle w:val="Ttulo1"/>
              <w:spacing w:before="0" w:after="150"/>
              <w:jc w:val="both"/>
              <w:rPr>
                <w:rFonts w:ascii="Open Sans" w:hAnsi="Open Sans" w:cs="Open Sans"/>
                <w:b w:val="0"/>
                <w:bCs w:val="0"/>
                <w:color w:val="FFFFFF"/>
              </w:rPr>
            </w:pPr>
            <w:r w:rsidRPr="2F248EE8">
              <w:rPr>
                <w:rFonts w:ascii="Times New Roman" w:eastAsia="Times New Roman" w:hAnsi="Times New Roman" w:cs="Times New Roman"/>
                <w:b w:val="0"/>
                <w:bCs w:val="0"/>
                <w:sz w:val="24"/>
                <w:szCs w:val="24"/>
              </w:rPr>
              <w:t xml:space="preserve">Disponível em: </w:t>
            </w:r>
            <w:hyperlink r:id="rId28" w:history="1">
              <w:r w:rsidR="00783425" w:rsidRPr="001461DF">
                <w:rPr>
                  <w:rStyle w:val="Hyperlink"/>
                  <w:rFonts w:ascii="Times New Roman" w:eastAsia="Times New Roman" w:hAnsi="Times New Roman" w:cs="Times New Roman"/>
                  <w:b w:val="0"/>
                  <w:bCs w:val="0"/>
                  <w:sz w:val="24"/>
                  <w:szCs w:val="24"/>
                </w:rPr>
                <w:t>www.gov.br/aids/pt-br/central-de-conteudo/pcdts/2022/ist/pcdt-ist-2022_isbn-1.pdf</w:t>
              </w:r>
            </w:hyperlink>
            <w:r w:rsidR="00255054" w:rsidRPr="2F248EE8">
              <w:rPr>
                <w:rFonts w:ascii="Times New Roman" w:eastAsia="Times New Roman" w:hAnsi="Times New Roman" w:cs="Times New Roman"/>
                <w:b w:val="0"/>
                <w:bCs w:val="0"/>
                <w:sz w:val="24"/>
                <w:szCs w:val="24"/>
              </w:rPr>
              <w:t>.</w:t>
            </w:r>
            <w:r w:rsidR="00783425">
              <w:rPr>
                <w:rFonts w:ascii="Times New Roman" w:eastAsia="Times New Roman" w:hAnsi="Times New Roman" w:cs="Times New Roman"/>
                <w:b w:val="0"/>
                <w:bCs w:val="0"/>
                <w:sz w:val="24"/>
                <w:szCs w:val="24"/>
              </w:rPr>
              <w:t xml:space="preserve"> </w:t>
            </w:r>
            <w:r w:rsidRPr="2F248EE8">
              <w:rPr>
                <w:rFonts w:ascii="Times New Roman" w:eastAsia="Times New Roman" w:hAnsi="Times New Roman" w:cs="Times New Roman"/>
                <w:b w:val="0"/>
                <w:bCs w:val="0"/>
                <w:sz w:val="24"/>
                <w:szCs w:val="24"/>
              </w:rPr>
              <w:t xml:space="preserve">  </w:t>
            </w:r>
          </w:p>
        </w:tc>
      </w:tr>
    </w:tbl>
    <w:p w14:paraId="0DEE5858" w14:textId="2447C470" w:rsidR="00654DB0" w:rsidRDefault="008F5720" w:rsidP="00263E6E">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Atenção Primária à Saúde (APS) é a principal porta de entrada do SUS</w:t>
      </w:r>
      <w:r w:rsidR="007834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83425">
        <w:rPr>
          <w:rFonts w:ascii="Times New Roman" w:eastAsia="Times New Roman" w:hAnsi="Times New Roman" w:cs="Times New Roman"/>
          <w:sz w:val="24"/>
          <w:szCs w:val="24"/>
        </w:rPr>
        <w:t>tendo</w:t>
      </w:r>
      <w:r>
        <w:rPr>
          <w:rFonts w:ascii="Times New Roman" w:eastAsia="Times New Roman" w:hAnsi="Times New Roman" w:cs="Times New Roman"/>
          <w:sz w:val="24"/>
          <w:szCs w:val="24"/>
        </w:rPr>
        <w:t xml:space="preserve"> papel central na prevenção, </w:t>
      </w:r>
      <w:r w:rsidR="00783425">
        <w:rPr>
          <w:rFonts w:ascii="Times New Roman" w:eastAsia="Times New Roman" w:hAnsi="Times New Roman" w:cs="Times New Roman"/>
          <w:sz w:val="24"/>
          <w:szCs w:val="24"/>
        </w:rPr>
        <w:t xml:space="preserve">no </w:t>
      </w:r>
      <w:r>
        <w:rPr>
          <w:rFonts w:ascii="Times New Roman" w:eastAsia="Times New Roman" w:hAnsi="Times New Roman" w:cs="Times New Roman"/>
          <w:sz w:val="24"/>
          <w:szCs w:val="24"/>
        </w:rPr>
        <w:t xml:space="preserve">diagnóstico e </w:t>
      </w:r>
      <w:r w:rsidR="00783425">
        <w:rPr>
          <w:rFonts w:ascii="Times New Roman" w:eastAsia="Times New Roman" w:hAnsi="Times New Roman" w:cs="Times New Roman"/>
          <w:sz w:val="24"/>
          <w:szCs w:val="24"/>
        </w:rPr>
        <w:t xml:space="preserve">no </w:t>
      </w:r>
      <w:r>
        <w:rPr>
          <w:rFonts w:ascii="Times New Roman" w:eastAsia="Times New Roman" w:hAnsi="Times New Roman" w:cs="Times New Roman"/>
          <w:sz w:val="24"/>
          <w:szCs w:val="24"/>
        </w:rPr>
        <w:t>cuidado das IST</w:t>
      </w:r>
      <w:r w:rsidR="007C18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(Brasil, 2022). Nesse c</w:t>
      </w:r>
      <w:r w:rsidR="00654DB0">
        <w:rPr>
          <w:rFonts w:ascii="Times New Roman" w:eastAsia="Times New Roman" w:hAnsi="Times New Roman" w:cs="Times New Roman"/>
          <w:sz w:val="24"/>
          <w:szCs w:val="24"/>
        </w:rPr>
        <w:t>enário</w:t>
      </w:r>
      <w:r>
        <w:rPr>
          <w:rFonts w:ascii="Times New Roman" w:eastAsia="Times New Roman" w:hAnsi="Times New Roman" w:cs="Times New Roman"/>
          <w:sz w:val="24"/>
          <w:szCs w:val="24"/>
        </w:rPr>
        <w:t xml:space="preserve">, a abordagem sindrômica é fundamental, pois permite identificar e iniciar o tratamento das IST com base nos sinais e sintomas, mesmo na ausência de exames laboratoriais imediatos. </w:t>
      </w:r>
    </w:p>
    <w:p w14:paraId="4BA177AD" w14:textId="77777777" w:rsidR="003756ED" w:rsidRDefault="003756ED">
      <w:pPr>
        <w:widowControl/>
        <w:spacing w:line="360" w:lineRule="auto"/>
        <w:jc w:val="both"/>
        <w:rPr>
          <w:rFonts w:ascii="Times New Roman" w:eastAsia="Times New Roman" w:hAnsi="Times New Roman" w:cs="Times New Roman"/>
          <w:sz w:val="24"/>
          <w:szCs w:val="24"/>
        </w:rPr>
      </w:pPr>
    </w:p>
    <w:p w14:paraId="1A5A559A" w14:textId="77777777" w:rsidR="00654DB0" w:rsidRPr="003756ED" w:rsidRDefault="00654DB0" w:rsidP="00654DB0">
      <w:pPr>
        <w:pStyle w:val="SemEspaamento"/>
        <w:rPr>
          <w:rFonts w:ascii="Times New Roman" w:hAnsi="Times New Roman" w:cs="Times New Roman"/>
          <w:sz w:val="2"/>
          <w:szCs w:val="2"/>
        </w:rPr>
      </w:pPr>
    </w:p>
    <w:p w14:paraId="000000E3" w14:textId="46FBA61F" w:rsidR="00D35105" w:rsidRDefault="008F5720" w:rsidP="00263E6E">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Quando necessário, o cuidado deve envolver a articulação com serviços de referência, como SAE, CTA e serviços especializados, garantindo confirmação diagnóstica, acompanhamento e tratamento, com continuidade do cuidado (Brasil, 2022).</w:t>
      </w:r>
    </w:p>
    <w:p w14:paraId="092A3C80" w14:textId="5FD13826" w:rsidR="00783425" w:rsidRDefault="008F5720" w:rsidP="00783425">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Além disso, a APS tem papel fundamental na notificação de IST de notificação compulsória, contribuindo para o monitoramento epidemiológico e o planejamento de ações em saúde (Brasil, 2022; Brasil, 2024</w:t>
      </w:r>
      <w:r w:rsidR="00E12CFE">
        <w:rPr>
          <w:rFonts w:ascii="Times New Roman" w:eastAsia="Times New Roman" w:hAnsi="Times New Roman" w:cs="Times New Roman"/>
          <w:sz w:val="24"/>
          <w:szCs w:val="24"/>
        </w:rPr>
        <w:t>e</w:t>
      </w:r>
      <w:r>
        <w:rPr>
          <w:rFonts w:ascii="Times New Roman" w:eastAsia="Times New Roman" w:hAnsi="Times New Roman" w:cs="Times New Roman"/>
          <w:sz w:val="24"/>
          <w:szCs w:val="24"/>
        </w:rPr>
        <w:t>).</w:t>
      </w:r>
      <w:r w:rsidR="005349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Essa</w:t>
      </w:r>
      <w:r w:rsidR="005349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estratégia é especialmente importante para caminhoneiras</w:t>
      </w:r>
      <w:r w:rsidR="00F84256">
        <w:rPr>
          <w:rFonts w:ascii="Times New Roman" w:eastAsia="Times New Roman" w:hAnsi="Times New Roman" w:cs="Times New Roman"/>
          <w:sz w:val="24"/>
          <w:szCs w:val="24"/>
        </w:rPr>
        <w:t xml:space="preserve"> e caminhoneiros</w:t>
      </w:r>
      <w:r>
        <w:rPr>
          <w:rFonts w:ascii="Times New Roman" w:eastAsia="Times New Roman" w:hAnsi="Times New Roman" w:cs="Times New Roman"/>
          <w:sz w:val="24"/>
          <w:szCs w:val="24"/>
        </w:rPr>
        <w:t xml:space="preserve">, cuja mobilidade pode dificultar o acompanhamento, favorecendo melhores desfechos clínicos e a interrupção da cadeia de transmissão. </w:t>
      </w:r>
    </w:p>
    <w:p w14:paraId="000000E4" w14:textId="0C7A2AC4" w:rsidR="00D35105" w:rsidRDefault="008F5720" w:rsidP="00783425">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você tem contribuído para a notificação adequada das IST e o planejamento de ações que considerem as especificidades e a mobilidade das caminhoneiras</w:t>
      </w:r>
      <w:r w:rsidR="00F84256">
        <w:rPr>
          <w:rFonts w:ascii="Times New Roman" w:eastAsia="Times New Roman" w:hAnsi="Times New Roman" w:cs="Times New Roman"/>
          <w:sz w:val="24"/>
          <w:szCs w:val="24"/>
        </w:rPr>
        <w:t xml:space="preserve"> e dos caminhoneiros</w:t>
      </w:r>
      <w:r>
        <w:rPr>
          <w:rFonts w:ascii="Times New Roman" w:eastAsia="Times New Roman" w:hAnsi="Times New Roman" w:cs="Times New Roman"/>
          <w:sz w:val="24"/>
          <w:szCs w:val="24"/>
        </w:rPr>
        <w:t>?</w:t>
      </w:r>
    </w:p>
    <w:p w14:paraId="4E87204A" w14:textId="77777777" w:rsidR="00783425" w:rsidRDefault="00783425" w:rsidP="00792792">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p>
    <w:p w14:paraId="000000E5" w14:textId="6CAD0AA5" w:rsidR="00D35105" w:rsidRDefault="00D02243">
      <w:pPr>
        <w:widowControl/>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8F5720">
        <w:rPr>
          <w:rFonts w:ascii="Times New Roman" w:eastAsia="Times New Roman" w:hAnsi="Times New Roman" w:cs="Times New Roman"/>
          <w:b/>
          <w:bCs/>
          <w:sz w:val="24"/>
          <w:szCs w:val="24"/>
        </w:rPr>
        <w:t>8 Na prática: manejo e continuidade do cuidado em um caso de I</w:t>
      </w:r>
      <w:r w:rsidR="003F6681">
        <w:rPr>
          <w:rFonts w:ascii="Times New Roman" w:eastAsia="Times New Roman" w:hAnsi="Times New Roman" w:cs="Times New Roman"/>
          <w:b/>
          <w:bCs/>
          <w:sz w:val="24"/>
          <w:szCs w:val="24"/>
        </w:rPr>
        <w:t xml:space="preserve">nfecções </w:t>
      </w:r>
      <w:r w:rsidR="008F5720">
        <w:rPr>
          <w:rFonts w:ascii="Times New Roman" w:eastAsia="Times New Roman" w:hAnsi="Times New Roman" w:cs="Times New Roman"/>
          <w:b/>
          <w:bCs/>
          <w:sz w:val="24"/>
          <w:szCs w:val="24"/>
        </w:rPr>
        <w:t>S</w:t>
      </w:r>
      <w:r w:rsidR="003F6681">
        <w:rPr>
          <w:rFonts w:ascii="Times New Roman" w:eastAsia="Times New Roman" w:hAnsi="Times New Roman" w:cs="Times New Roman"/>
          <w:b/>
          <w:bCs/>
          <w:sz w:val="24"/>
          <w:szCs w:val="24"/>
        </w:rPr>
        <w:t xml:space="preserve">exualmente </w:t>
      </w:r>
      <w:r w:rsidR="008F5720">
        <w:rPr>
          <w:rFonts w:ascii="Times New Roman" w:eastAsia="Times New Roman" w:hAnsi="Times New Roman" w:cs="Times New Roman"/>
          <w:b/>
          <w:bCs/>
          <w:sz w:val="24"/>
          <w:szCs w:val="24"/>
        </w:rPr>
        <w:t>T</w:t>
      </w:r>
      <w:r w:rsidR="003F6681">
        <w:rPr>
          <w:rFonts w:ascii="Times New Roman" w:eastAsia="Times New Roman" w:hAnsi="Times New Roman" w:cs="Times New Roman"/>
          <w:b/>
          <w:bCs/>
          <w:sz w:val="24"/>
          <w:szCs w:val="24"/>
        </w:rPr>
        <w:t>ransmissíveis</w:t>
      </w:r>
      <w:r w:rsidR="008F5720">
        <w:rPr>
          <w:rFonts w:ascii="Times New Roman" w:eastAsia="Times New Roman" w:hAnsi="Times New Roman" w:cs="Times New Roman"/>
          <w:b/>
          <w:bCs/>
          <w:sz w:val="24"/>
          <w:szCs w:val="24"/>
        </w:rPr>
        <w:t xml:space="preserve"> em </w:t>
      </w:r>
      <w:r w:rsidR="00FF606C" w:rsidRPr="00D92C89">
        <w:rPr>
          <w:rFonts w:ascii="Times New Roman" w:eastAsia="Times New Roman" w:hAnsi="Times New Roman" w:cs="Times New Roman"/>
          <w:b/>
          <w:bCs/>
          <w:sz w:val="24"/>
          <w:szCs w:val="24"/>
        </w:rPr>
        <w:t>uma pessoa caminhoneira</w:t>
      </w:r>
    </w:p>
    <w:p w14:paraId="06342512" w14:textId="77777777" w:rsidR="00285984" w:rsidRDefault="00285984">
      <w:pPr>
        <w:widowControl/>
        <w:spacing w:line="360" w:lineRule="auto"/>
        <w:jc w:val="both"/>
        <w:rPr>
          <w:rFonts w:ascii="Times New Roman" w:eastAsia="Times New Roman" w:hAnsi="Times New Roman" w:cs="Times New Roman"/>
          <w:b/>
          <w:bCs/>
          <w:sz w:val="24"/>
          <w:szCs w:val="24"/>
        </w:rPr>
      </w:pPr>
    </w:p>
    <w:p w14:paraId="6A3F816A" w14:textId="3E80307A" w:rsidR="0028283D" w:rsidRDefault="0023693E">
      <w:pPr>
        <w:widowControl/>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&lt;inserir o arquivo img03.png no ebook e no HTML&gt;</w:t>
      </w:r>
    </w:p>
    <w:p w14:paraId="000000E7" w14:textId="45C75E6B" w:rsidR="00D35105" w:rsidRDefault="008F5720" w:rsidP="00263E6E">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Convidamos você, profissional estudante, a analisar a </w:t>
      </w:r>
      <w:r w:rsidR="00783425">
        <w:rPr>
          <w:rFonts w:ascii="Times New Roman" w:eastAsia="Times New Roman" w:hAnsi="Times New Roman" w:cs="Times New Roman"/>
          <w:sz w:val="24"/>
          <w:szCs w:val="24"/>
        </w:rPr>
        <w:t xml:space="preserve">seguinte </w:t>
      </w:r>
      <w:r>
        <w:rPr>
          <w:rFonts w:ascii="Times New Roman" w:eastAsia="Times New Roman" w:hAnsi="Times New Roman" w:cs="Times New Roman"/>
          <w:sz w:val="24"/>
          <w:szCs w:val="24"/>
        </w:rPr>
        <w:t>situação</w:t>
      </w:r>
      <w:r w:rsidR="00783425">
        <w:rPr>
          <w:rFonts w:ascii="Times New Roman" w:eastAsia="Times New Roman" w:hAnsi="Times New Roman" w:cs="Times New Roman"/>
          <w:sz w:val="24"/>
          <w:szCs w:val="24"/>
        </w:rPr>
        <w:t>: d</w:t>
      </w:r>
      <w:r>
        <w:rPr>
          <w:rFonts w:ascii="Times New Roman" w:eastAsia="Times New Roman" w:hAnsi="Times New Roman" w:cs="Times New Roman"/>
          <w:sz w:val="24"/>
          <w:szCs w:val="24"/>
        </w:rPr>
        <w:t xml:space="preserve">urante uma ação de saúde em um posto de combustível, uma equipe da UBS oferece testagem rápida para HIV, sífilis e hepatites virais a caminhoneiros </w:t>
      </w:r>
      <w:r w:rsidR="00783425">
        <w:rPr>
          <w:rFonts w:ascii="Times New Roman" w:eastAsia="Times New Roman" w:hAnsi="Times New Roman" w:cs="Times New Roman"/>
          <w:sz w:val="24"/>
          <w:szCs w:val="24"/>
        </w:rPr>
        <w:t xml:space="preserve">e caminhoneiras </w:t>
      </w:r>
      <w:r>
        <w:rPr>
          <w:rFonts w:ascii="Times New Roman" w:eastAsia="Times New Roman" w:hAnsi="Times New Roman" w:cs="Times New Roman"/>
          <w:sz w:val="24"/>
          <w:szCs w:val="24"/>
        </w:rPr>
        <w:t>em trânsito. João, 42 anos, aceita realizar os testes após orientações sobre o procedimento e o sigilo</w:t>
      </w:r>
      <w:r w:rsidR="007834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83425">
        <w:rPr>
          <w:rFonts w:ascii="Times New Roman" w:eastAsia="Times New Roman" w:hAnsi="Times New Roman" w:cs="Times New Roman"/>
          <w:sz w:val="24"/>
          <w:szCs w:val="24"/>
        </w:rPr>
        <w:t>r</w:t>
      </w:r>
      <w:r>
        <w:rPr>
          <w:rFonts w:ascii="Times New Roman" w:eastAsia="Times New Roman" w:hAnsi="Times New Roman" w:cs="Times New Roman"/>
          <w:sz w:val="24"/>
          <w:szCs w:val="24"/>
        </w:rPr>
        <w:t>elata</w:t>
      </w:r>
      <w:r w:rsidR="00783425">
        <w:rPr>
          <w:rFonts w:ascii="Times New Roman" w:eastAsia="Times New Roman" w:hAnsi="Times New Roman" w:cs="Times New Roman"/>
          <w:sz w:val="24"/>
          <w:szCs w:val="24"/>
        </w:rPr>
        <w:t>ndo</w:t>
      </w:r>
      <w:r>
        <w:rPr>
          <w:rFonts w:ascii="Times New Roman" w:eastAsia="Times New Roman" w:hAnsi="Times New Roman" w:cs="Times New Roman"/>
          <w:sz w:val="24"/>
          <w:szCs w:val="24"/>
        </w:rPr>
        <w:t xml:space="preserve"> relação sexual desprotegida há cerca de dois meses e o surgimento recente de uma lesão genital que desapareceu espontaneamente.</w:t>
      </w:r>
    </w:p>
    <w:p w14:paraId="000000E8" w14:textId="77777777" w:rsidR="00D35105" w:rsidRDefault="008F5720" w:rsidP="0035297B">
      <w:pPr>
        <w:widowControl/>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testes indicam resultado reagente para sífilis e não reagente para as demais infecções. A equipe realiza o aconselhamento pós-teste, esclarece o resultado e inicia o tratamento com penicilina benzatina no local, conforme indicação clínica. João também recebe orientações sobre tratamento das parcerias sexuais, uso de preservativos e necessidade de acompanhamento em serviço de saúde.</w:t>
      </w:r>
    </w:p>
    <w:p w14:paraId="000000E9" w14:textId="77777777" w:rsidR="00D35105" w:rsidRDefault="008F5720" w:rsidP="0035297B">
      <w:pPr>
        <w:widowControl/>
        <w:spacing w:line="360" w:lineRule="auto"/>
        <w:ind w:firstLine="720"/>
        <w:jc w:val="both"/>
        <w:rPr>
          <w:rFonts w:ascii="Times New Roman" w:eastAsia="Times New Roman" w:hAnsi="Times New Roman" w:cs="Times New Roman"/>
          <w:sz w:val="24"/>
          <w:szCs w:val="24"/>
        </w:rPr>
      </w:pPr>
      <w:r w:rsidRPr="0035297B">
        <w:rPr>
          <w:rFonts w:ascii="Times New Roman" w:eastAsia="Times New Roman" w:hAnsi="Times New Roman" w:cs="Times New Roman"/>
          <w:sz w:val="24"/>
          <w:szCs w:val="24"/>
        </w:rPr>
        <w:t>E agora, quais seriam os próximos passos para garantir a continuidade do cuidado e contribuir para o controle da sífilis?</w:t>
      </w:r>
      <w:r>
        <w:rPr>
          <w:rFonts w:ascii="Times New Roman" w:eastAsia="Times New Roman" w:hAnsi="Times New Roman" w:cs="Times New Roman"/>
          <w:sz w:val="24"/>
          <w:szCs w:val="24"/>
        </w:rPr>
        <w:t xml:space="preserve"> O que você e sua equipe deveriam </w:t>
      </w:r>
      <w:sdt>
        <w:sdtPr>
          <w:tag w:val="goog_rdk_25"/>
          <w:id w:val="1959195405"/>
        </w:sdtPr>
        <w:sdtEndPr/>
        <w:sdtContent>
          <w:commentRangeStart w:id="31"/>
          <w:commentRangeStart w:id="32"/>
        </w:sdtContent>
      </w:sdt>
      <w:sdt>
        <w:sdtPr>
          <w:tag w:val="goog_rdk_26"/>
          <w:id w:val="412072383"/>
        </w:sdtPr>
        <w:sdtEndPr/>
        <w:sdtContent/>
      </w:sdt>
      <w:r>
        <w:rPr>
          <w:rFonts w:ascii="Times New Roman" w:eastAsia="Times New Roman" w:hAnsi="Times New Roman" w:cs="Times New Roman"/>
          <w:sz w:val="24"/>
          <w:szCs w:val="24"/>
        </w:rPr>
        <w:t>fazer</w:t>
      </w:r>
      <w:commentRangeEnd w:id="32"/>
      <w:r w:rsidR="00E92259">
        <w:rPr>
          <w:rStyle w:val="Refdecomentrio"/>
          <w:rFonts w:ascii="Times New Roman" w:eastAsia="Times New Roman" w:hAnsi="Times New Roman" w:cs="Times New Roman"/>
          <w:sz w:val="24"/>
          <w:szCs w:val="24"/>
        </w:rPr>
        <w:commentReference w:id="32"/>
      </w:r>
      <w:commentRangeEnd w:id="31"/>
      <w:r>
        <w:rPr>
          <w:rStyle w:val="Refdecomentrio"/>
          <w:rFonts w:ascii="Times New Roman" w:eastAsia="Times New Roman" w:hAnsi="Times New Roman" w:cs="Times New Roman"/>
          <w:sz w:val="24"/>
          <w:szCs w:val="24"/>
        </w:rPr>
        <w:commentReference w:id="31"/>
      </w:r>
      <w:r>
        <w:rPr>
          <w:rFonts w:ascii="Times New Roman" w:eastAsia="Times New Roman" w:hAnsi="Times New Roman" w:cs="Times New Roman"/>
          <w:sz w:val="24"/>
          <w:szCs w:val="24"/>
        </w:rPr>
        <w:t xml:space="preserve">? </w:t>
      </w:r>
    </w:p>
    <w:p w14:paraId="000000EA" w14:textId="6E3E6DB2" w:rsidR="002F4848" w:rsidRDefault="002F48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tbl>
      <w:tblPr>
        <w:tblStyle w:val="a7"/>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D35105" w14:paraId="76C3569C" w14:textId="77777777">
        <w:tc>
          <w:tcPr>
            <w:tcW w:w="8724" w:type="dxa"/>
            <w:shd w:val="clear" w:color="auto" w:fill="DBE5F1"/>
          </w:tcPr>
          <w:p w14:paraId="000000EB" w14:textId="77777777" w:rsidR="00D35105" w:rsidRDefault="008F5720" w:rsidP="002F4848">
            <w:pPr>
              <w:pBdr>
                <w:top w:val="nil"/>
                <w:left w:val="nil"/>
                <w:bottom w:val="nil"/>
                <w:right w:val="nil"/>
                <w:between w:val="nil"/>
              </w:pBdr>
              <w:spacing w:before="120" w:line="360" w:lineRule="auto"/>
              <w:ind w:firstLine="284"/>
              <w:rPr>
                <w:rFonts w:ascii="Calibri" w:eastAsia="Calibri" w:hAnsi="Calibri" w:cs="Calibri"/>
                <w:b/>
                <w:bCs/>
                <w:color w:val="262626"/>
                <w:sz w:val="24"/>
                <w:szCs w:val="24"/>
              </w:rPr>
            </w:pPr>
            <w:r>
              <w:rPr>
                <w:rFonts w:ascii="Calibri" w:eastAsia="Calibri" w:hAnsi="Calibri" w:cs="Calibri"/>
                <w:b/>
                <w:bCs/>
                <w:color w:val="262626"/>
                <w:sz w:val="24"/>
                <w:szCs w:val="24"/>
              </w:rPr>
              <w:lastRenderedPageBreak/>
              <w:t>ENCERRAMENTO DO MÓDULO</w:t>
            </w:r>
          </w:p>
        </w:tc>
      </w:tr>
    </w:tbl>
    <w:p w14:paraId="000000EC" w14:textId="77777777" w:rsidR="00D35105" w:rsidRDefault="00D35105">
      <w:pPr>
        <w:widowControl/>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p>
    <w:p w14:paraId="387189C5" w14:textId="4F5BBA83" w:rsidR="00783425" w:rsidRDefault="008F5720" w:rsidP="00783425">
      <w:pPr>
        <w:widowControl/>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Ao final deste módulo, espera</w:t>
      </w:r>
      <w:r w:rsidR="00783425">
        <w:rPr>
          <w:rFonts w:ascii="Times New Roman" w:eastAsia="Times New Roman" w:hAnsi="Times New Roman" w:cs="Times New Roman"/>
          <w:color w:val="000000"/>
          <w:sz w:val="24"/>
          <w:szCs w:val="24"/>
        </w:rPr>
        <w:t>mos</w:t>
      </w:r>
      <w:r>
        <w:rPr>
          <w:rFonts w:ascii="Times New Roman" w:eastAsia="Times New Roman" w:hAnsi="Times New Roman" w:cs="Times New Roman"/>
          <w:color w:val="000000"/>
          <w:sz w:val="24"/>
          <w:szCs w:val="24"/>
        </w:rPr>
        <w:t xml:space="preserve"> que você, profissional estudante, esteja mais preparado para atuar de forma qualificada no cuidado às </w:t>
      </w:r>
      <w:r w:rsidR="00783425">
        <w:rPr>
          <w:rFonts w:ascii="Times New Roman" w:eastAsia="Times New Roman" w:hAnsi="Times New Roman" w:cs="Times New Roman"/>
          <w:color w:val="000000"/>
          <w:sz w:val="24"/>
          <w:szCs w:val="24"/>
        </w:rPr>
        <w:t>caminhoneiras e aos caminhoneiros</w:t>
      </w:r>
      <w:r>
        <w:rPr>
          <w:rFonts w:ascii="Times New Roman" w:eastAsia="Times New Roman" w:hAnsi="Times New Roman" w:cs="Times New Roman"/>
          <w:color w:val="000000"/>
          <w:sz w:val="24"/>
          <w:szCs w:val="24"/>
        </w:rPr>
        <w:t xml:space="preserve"> que vivenciam</w:t>
      </w:r>
      <w:r w:rsidR="0078342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diariamente</w:t>
      </w:r>
      <w:r w:rsidR="0078342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diferentes contextos de vulnerabilidade para IST. Reforça</w:t>
      </w:r>
      <w:r w:rsidR="00783425">
        <w:rPr>
          <w:rFonts w:ascii="Times New Roman" w:eastAsia="Times New Roman" w:hAnsi="Times New Roman" w:cs="Times New Roman"/>
          <w:color w:val="000000"/>
          <w:sz w:val="24"/>
          <w:szCs w:val="24"/>
        </w:rPr>
        <w:t>mos</w:t>
      </w:r>
      <w:r>
        <w:rPr>
          <w:rFonts w:ascii="Times New Roman" w:eastAsia="Times New Roman" w:hAnsi="Times New Roman" w:cs="Times New Roman"/>
          <w:color w:val="000000"/>
          <w:sz w:val="24"/>
          <w:szCs w:val="24"/>
        </w:rPr>
        <w:t xml:space="preserve"> a importância de uma abordagem integral, que considere não apenas os aspectos clínicos, mas também as vulnerabilidades sociais, os desafios e as barreiras de acesso enfrentados por essa população. </w:t>
      </w:r>
    </w:p>
    <w:p w14:paraId="72A8B0C0" w14:textId="300ED0C2" w:rsidR="00783425" w:rsidRDefault="008F5720" w:rsidP="00783425">
      <w:pPr>
        <w:widowControl/>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diagnóstico precoce, o tratamento oportuno, a promoção de estratégias de prevenção combinada e a garantia da continuidade do cuidado são fundamentais para interromper a cadeia de transmissão e promover saúde nas estradas. Sua atuação</w:t>
      </w:r>
      <w:r w:rsidR="007834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promovendo informação e educação em saúde, ampliando o acesso </w:t>
      </w:r>
      <w:r w:rsidR="00783425">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testagem, tratamento e diferentes formas de prevenção das IST</w:t>
      </w:r>
      <w:r w:rsidR="0078342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é essencial para fortalecer o papel do SUS na atenção integral às pessoas com IST e suas parcerias sexuais, ampliando o acesso a um cuidado mais humano, resolutivo e equitativo. </w:t>
      </w:r>
    </w:p>
    <w:p w14:paraId="000000ED" w14:textId="4B7208CF" w:rsidR="00D35105" w:rsidRDefault="008F5720" w:rsidP="0035297B">
      <w:pPr>
        <w:widowControl/>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Diante de tudo o que foi abordado, como você pretende incorporar esses conhecimentos em sua prática para </w:t>
      </w:r>
      <w:r w:rsidR="005C15F9">
        <w:rPr>
          <w:rFonts w:ascii="Times New Roman" w:eastAsia="Times New Roman" w:hAnsi="Times New Roman" w:cs="Times New Roman"/>
          <w:sz w:val="24"/>
          <w:szCs w:val="24"/>
        </w:rPr>
        <w:t>pr</w:t>
      </w:r>
      <w:r>
        <w:rPr>
          <w:rFonts w:ascii="Times New Roman" w:eastAsia="Times New Roman" w:hAnsi="Times New Roman" w:cs="Times New Roman"/>
          <w:sz w:val="24"/>
          <w:szCs w:val="24"/>
        </w:rPr>
        <w:t xml:space="preserve">omover um cuidado mais integral, acessível e resolutivo às caminhoneiras </w:t>
      </w:r>
      <w:r w:rsidR="00F84256">
        <w:rPr>
          <w:rFonts w:ascii="Times New Roman" w:eastAsia="Times New Roman" w:hAnsi="Times New Roman" w:cs="Times New Roman"/>
          <w:sz w:val="24"/>
          <w:szCs w:val="24"/>
        </w:rPr>
        <w:t xml:space="preserve">e aos caminhoneiros </w:t>
      </w:r>
      <w:r>
        <w:rPr>
          <w:rFonts w:ascii="Times New Roman" w:eastAsia="Times New Roman" w:hAnsi="Times New Roman" w:cs="Times New Roman"/>
          <w:sz w:val="24"/>
          <w:szCs w:val="24"/>
        </w:rPr>
        <w:t xml:space="preserve">nas </w:t>
      </w:r>
      <w:sdt>
        <w:sdtPr>
          <w:tag w:val="goog_rdk_27"/>
          <w:id w:val="-654449299"/>
        </w:sdtPr>
        <w:sdtEndPr/>
        <w:sdtContent/>
      </w:sdt>
      <w:r>
        <w:rPr>
          <w:rFonts w:ascii="Times New Roman" w:eastAsia="Times New Roman" w:hAnsi="Times New Roman" w:cs="Times New Roman"/>
          <w:sz w:val="24"/>
          <w:szCs w:val="24"/>
        </w:rPr>
        <w:t>estradas?</w:t>
      </w:r>
    </w:p>
    <w:tbl>
      <w:tblPr>
        <w:tblStyle w:val="a8"/>
        <w:tblW w:w="87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4"/>
      </w:tblGrid>
      <w:tr w:rsidR="00D35105" w14:paraId="7D22ED76" w14:textId="77777777">
        <w:tc>
          <w:tcPr>
            <w:tcW w:w="8724" w:type="dxa"/>
            <w:shd w:val="clear" w:color="auto" w:fill="DBE5F1"/>
          </w:tcPr>
          <w:p w14:paraId="000000EE" w14:textId="77777777" w:rsidR="00D35105" w:rsidRDefault="008F5720">
            <w:pPr>
              <w:pBdr>
                <w:top w:val="nil"/>
                <w:left w:val="nil"/>
                <w:bottom w:val="nil"/>
                <w:right w:val="nil"/>
                <w:between w:val="nil"/>
              </w:pBdr>
              <w:spacing w:before="120" w:line="360" w:lineRule="auto"/>
              <w:ind w:firstLine="284"/>
              <w:jc w:val="both"/>
              <w:rPr>
                <w:rFonts w:ascii="Calibri" w:eastAsia="Calibri" w:hAnsi="Calibri" w:cs="Calibri"/>
                <w:b/>
                <w:bCs/>
                <w:color w:val="262626"/>
                <w:sz w:val="24"/>
                <w:szCs w:val="24"/>
              </w:rPr>
            </w:pPr>
            <w:r>
              <w:rPr>
                <w:rFonts w:ascii="Calibri" w:eastAsia="Calibri" w:hAnsi="Calibri" w:cs="Calibri"/>
                <w:b/>
                <w:bCs/>
                <w:color w:val="262626"/>
                <w:sz w:val="24"/>
                <w:szCs w:val="24"/>
              </w:rPr>
              <w:t>REFERÊNCIAS</w:t>
            </w:r>
          </w:p>
        </w:tc>
      </w:tr>
    </w:tbl>
    <w:p w14:paraId="000000EF" w14:textId="77777777" w:rsidR="00D35105" w:rsidRDefault="00D35105">
      <w:pPr>
        <w:widowControl/>
        <w:pBdr>
          <w:top w:val="nil"/>
          <w:left w:val="nil"/>
          <w:bottom w:val="nil"/>
          <w:right w:val="nil"/>
          <w:between w:val="nil"/>
        </w:pBdr>
        <w:rPr>
          <w:rFonts w:ascii="Times New Roman" w:eastAsia="Times New Roman" w:hAnsi="Times New Roman" w:cs="Times New Roman"/>
          <w:color w:val="000000"/>
          <w:sz w:val="24"/>
          <w:szCs w:val="24"/>
        </w:rPr>
      </w:pPr>
    </w:p>
    <w:p w14:paraId="667DECCF" w14:textId="0C16F78A" w:rsidR="0080608F" w:rsidRPr="004A5EC6" w:rsidRDefault="0080608F" w:rsidP="00D02243">
      <w:pPr>
        <w:pStyle w:val="Textodecomentrio"/>
        <w:spacing w:line="276" w:lineRule="auto"/>
        <w:rPr>
          <w:rFonts w:ascii="Times New Roman" w:hAnsi="Times New Roman" w:cs="Times New Roman"/>
          <w:sz w:val="24"/>
          <w:szCs w:val="24"/>
        </w:rPr>
      </w:pPr>
      <w:r w:rsidRPr="004A5EC6">
        <w:rPr>
          <w:rFonts w:ascii="Times New Roman" w:hAnsi="Times New Roman" w:cs="Times New Roman"/>
          <w:sz w:val="24"/>
          <w:szCs w:val="24"/>
        </w:rPr>
        <w:t xml:space="preserve">AVASUS. Sífilis: diagnóstico e tratamento. </w:t>
      </w:r>
      <w:r w:rsidR="003B5E18">
        <w:rPr>
          <w:rFonts w:ascii="Times New Roman" w:hAnsi="Times New Roman" w:cs="Times New Roman"/>
          <w:sz w:val="24"/>
          <w:szCs w:val="24"/>
        </w:rPr>
        <w:t xml:space="preserve">Módulo/curso de 30 h oferecido pela </w:t>
      </w:r>
      <w:r w:rsidRPr="004A5EC6">
        <w:rPr>
          <w:rFonts w:ascii="Times New Roman" w:hAnsi="Times New Roman" w:cs="Times New Roman"/>
          <w:sz w:val="24"/>
          <w:szCs w:val="24"/>
        </w:rPr>
        <w:t>Universidade Federal do Rio Grande do Norte</w:t>
      </w:r>
      <w:r w:rsidR="00CB213B">
        <w:rPr>
          <w:rFonts w:ascii="Times New Roman" w:hAnsi="Times New Roman" w:cs="Times New Roman"/>
          <w:sz w:val="24"/>
          <w:szCs w:val="24"/>
        </w:rPr>
        <w:t>/UN</w:t>
      </w:r>
      <w:r w:rsidR="004A5EC6" w:rsidRPr="004A5EC6">
        <w:rPr>
          <w:rFonts w:ascii="Times New Roman" w:hAnsi="Times New Roman" w:cs="Times New Roman"/>
          <w:sz w:val="24"/>
          <w:szCs w:val="24"/>
        </w:rPr>
        <w:t>A-SUS</w:t>
      </w:r>
      <w:r w:rsidR="003B5E18">
        <w:rPr>
          <w:rFonts w:ascii="Times New Roman" w:hAnsi="Times New Roman" w:cs="Times New Roman"/>
          <w:sz w:val="24"/>
          <w:szCs w:val="24"/>
        </w:rPr>
        <w:t xml:space="preserve"> desde</w:t>
      </w:r>
      <w:r w:rsidRPr="004A5EC6">
        <w:rPr>
          <w:rFonts w:ascii="Times New Roman" w:hAnsi="Times New Roman" w:cs="Times New Roman"/>
          <w:sz w:val="24"/>
          <w:szCs w:val="24"/>
        </w:rPr>
        <w:t xml:space="preserve"> 2023. Disponível em: </w:t>
      </w:r>
      <w:hyperlink r:id="rId29" w:history="1">
        <w:r w:rsidR="003B5E18" w:rsidRPr="00B72A00">
          <w:rPr>
            <w:rStyle w:val="Hyperlink"/>
            <w:rFonts w:ascii="Times New Roman" w:hAnsi="Times New Roman" w:cs="Times New Roman"/>
            <w:sz w:val="24"/>
            <w:szCs w:val="24"/>
          </w:rPr>
          <w:t>https://avasus.ufrn.br/local/avasplugin/cursos/curso.php?id=526</w:t>
        </w:r>
      </w:hyperlink>
      <w:r w:rsidR="003B5E18">
        <w:rPr>
          <w:rFonts w:ascii="Times New Roman" w:hAnsi="Times New Roman" w:cs="Times New Roman"/>
          <w:sz w:val="24"/>
          <w:szCs w:val="24"/>
        </w:rPr>
        <w:t xml:space="preserve">. </w:t>
      </w:r>
      <w:r w:rsidRPr="004A5EC6">
        <w:rPr>
          <w:rFonts w:ascii="Times New Roman" w:hAnsi="Times New Roman" w:cs="Times New Roman"/>
          <w:sz w:val="24"/>
          <w:szCs w:val="24"/>
        </w:rPr>
        <w:t>Acesso em</w:t>
      </w:r>
      <w:r w:rsidR="003B5E18">
        <w:rPr>
          <w:rFonts w:ascii="Times New Roman" w:hAnsi="Times New Roman" w:cs="Times New Roman"/>
          <w:sz w:val="24"/>
          <w:szCs w:val="24"/>
        </w:rPr>
        <w:t>:</w:t>
      </w:r>
      <w:r w:rsidRPr="004A5EC6">
        <w:rPr>
          <w:rFonts w:ascii="Times New Roman" w:hAnsi="Times New Roman" w:cs="Times New Roman"/>
          <w:sz w:val="24"/>
          <w:szCs w:val="24"/>
        </w:rPr>
        <w:t xml:space="preserve"> 15 abr. 2026.</w:t>
      </w:r>
    </w:p>
    <w:p w14:paraId="77BBF67F" w14:textId="77777777" w:rsidR="004A5EC6" w:rsidRPr="0080608F" w:rsidRDefault="004A5EC6" w:rsidP="004A5EC6">
      <w:pPr>
        <w:widowControl/>
        <w:spacing w:line="276" w:lineRule="auto"/>
        <w:jc w:val="both"/>
        <w:rPr>
          <w:rFonts w:ascii="Times New Roman" w:hAnsi="Times New Roman" w:cs="Times New Roman"/>
        </w:rPr>
      </w:pPr>
    </w:p>
    <w:p w14:paraId="0BF5F7E4" w14:textId="091CB68B" w:rsidR="00CB213B" w:rsidRPr="00097ED9" w:rsidRDefault="00CB213B" w:rsidP="00D02243">
      <w:pPr>
        <w:widowControl/>
        <w:rPr>
          <w:rFonts w:ascii="Times New Roman" w:hAnsi="Times New Roman" w:cs="Times New Roman"/>
          <w:sz w:val="24"/>
          <w:szCs w:val="24"/>
        </w:rPr>
      </w:pPr>
      <w:r w:rsidRPr="00097ED9">
        <w:rPr>
          <w:rFonts w:ascii="Times New Roman" w:eastAsia="Times New Roman" w:hAnsi="Times New Roman" w:cs="Times New Roman"/>
          <w:sz w:val="24"/>
          <w:szCs w:val="24"/>
        </w:rPr>
        <w:t xml:space="preserve">AVASUS. </w:t>
      </w:r>
      <w:r w:rsidRPr="00097ED9">
        <w:rPr>
          <w:rFonts w:ascii="Times New Roman" w:hAnsi="Times New Roman" w:cs="Times New Roman"/>
          <w:sz w:val="24"/>
          <w:szCs w:val="24"/>
        </w:rPr>
        <w:t>Infecção pelo HPV. Universidade Federal do Rio Grande do Norte/UNA-SUS, 2020 Disponível em</w:t>
      </w:r>
      <w:r w:rsidR="003B5E18">
        <w:rPr>
          <w:rFonts w:ascii="Times New Roman" w:hAnsi="Times New Roman" w:cs="Times New Roman"/>
          <w:sz w:val="24"/>
          <w:szCs w:val="24"/>
        </w:rPr>
        <w:t>:</w:t>
      </w:r>
      <w:r w:rsidRPr="00097ED9">
        <w:rPr>
          <w:rFonts w:ascii="Times New Roman" w:hAnsi="Times New Roman" w:cs="Times New Roman"/>
          <w:sz w:val="24"/>
          <w:szCs w:val="24"/>
        </w:rPr>
        <w:t xml:space="preserve"> </w:t>
      </w:r>
      <w:hyperlink r:id="rId30" w:history="1">
        <w:r w:rsidRPr="00097ED9">
          <w:rPr>
            <w:rStyle w:val="Hyperlink"/>
            <w:rFonts w:ascii="Times New Roman" w:hAnsi="Times New Roman" w:cs="Times New Roman"/>
            <w:sz w:val="24"/>
            <w:szCs w:val="24"/>
          </w:rPr>
          <w:t>https://avasus.ufrn.br/local/avasplugin/cursos/curso.php?id=386</w:t>
        </w:r>
      </w:hyperlink>
      <w:r w:rsidR="003B5E18">
        <w:rPr>
          <w:rFonts w:ascii="Times New Roman" w:eastAsia="Times New Roman" w:hAnsi="Times New Roman" w:cs="Times New Roman"/>
          <w:sz w:val="24"/>
          <w:szCs w:val="24"/>
        </w:rPr>
        <w:t>. Acesso em: 21 maio 2026.</w:t>
      </w:r>
    </w:p>
    <w:p w14:paraId="0BE09A17" w14:textId="77777777" w:rsidR="00CB213B" w:rsidRDefault="00CB213B" w:rsidP="0080608F">
      <w:pPr>
        <w:widowControl/>
        <w:jc w:val="both"/>
        <w:rPr>
          <w:rFonts w:ascii="Times New Roman" w:hAnsi="Times New Roman" w:cs="Times New Roman"/>
        </w:rPr>
      </w:pPr>
    </w:p>
    <w:p w14:paraId="6A56510B" w14:textId="77777777" w:rsidR="00B27742" w:rsidRDefault="00B27742"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Secretaria de Atenção Primária à Saúde. </w:t>
      </w:r>
      <w:r w:rsidRPr="008B2442">
        <w:rPr>
          <w:rFonts w:ascii="Times New Roman" w:eastAsia="Times New Roman" w:hAnsi="Times New Roman" w:cs="Times New Roman"/>
          <w:b/>
          <w:bCs/>
          <w:sz w:val="24"/>
          <w:szCs w:val="24"/>
        </w:rPr>
        <w:t>Nota Técnica nº 8/2020</w:t>
      </w:r>
      <w:r w:rsidRPr="008B2442">
        <w:rPr>
          <w:b/>
          <w:bCs/>
        </w:rPr>
        <w:t xml:space="preserve"> </w:t>
      </w:r>
      <w:r w:rsidRPr="008B2442">
        <w:rPr>
          <w:rFonts w:ascii="Times New Roman" w:hAnsi="Times New Roman" w:cs="Times New Roman"/>
          <w:b/>
          <w:bCs/>
          <w:sz w:val="24"/>
          <w:szCs w:val="24"/>
        </w:rPr>
        <w:t>-COSAH/CGCIVI/DAPES/SAPS/MS</w:t>
      </w:r>
      <w:r>
        <w:rPr>
          <w:rFonts w:ascii="Times New Roman" w:eastAsia="Times New Roman" w:hAnsi="Times New Roman" w:cs="Times New Roman"/>
          <w:sz w:val="24"/>
          <w:szCs w:val="24"/>
        </w:rPr>
        <w:t xml:space="preserve">. Trata da apresentação e implementação do CARTÃO DE SAÍDE DO CAMINHONEIRO E DA CAMINHONEIRA, desenvolvido pelo Ministério da Saúde. Brasília: Ministério da Saúde, 2020. Disponível em: </w:t>
      </w:r>
      <w:hyperlink r:id="rId31" w:history="1">
        <w:r w:rsidRPr="00B72A00">
          <w:rPr>
            <w:rStyle w:val="Hyperlink"/>
            <w:rFonts w:ascii="Times New Roman" w:eastAsia="Times New Roman" w:hAnsi="Times New Roman" w:cs="Times New Roman"/>
            <w:sz w:val="24"/>
            <w:szCs w:val="24"/>
          </w:rPr>
          <w:t>https://egestorab.saude.gov.br/image/?file=20210430_N_SEI25000.156178202097_1396110966499381938.pdf</w:t>
        </w:r>
      </w:hyperlink>
      <w:r>
        <w:rPr>
          <w:rFonts w:ascii="Times New Roman" w:eastAsia="Times New Roman" w:hAnsi="Times New Roman" w:cs="Times New Roman"/>
          <w:sz w:val="24"/>
          <w:szCs w:val="24"/>
        </w:rPr>
        <w:t>. Acesso em: 21 maio 2026.</w:t>
      </w:r>
    </w:p>
    <w:p w14:paraId="3F8F8060" w14:textId="77777777" w:rsidR="00B27742" w:rsidRDefault="00B27742" w:rsidP="00B27742">
      <w:pPr>
        <w:widowControl/>
        <w:jc w:val="both"/>
        <w:rPr>
          <w:rFonts w:ascii="Times New Roman" w:eastAsia="Times New Roman" w:hAnsi="Times New Roman" w:cs="Times New Roman"/>
          <w:sz w:val="24"/>
          <w:szCs w:val="24"/>
        </w:rPr>
      </w:pPr>
    </w:p>
    <w:p w14:paraId="47CA6A8D" w14:textId="77777777" w:rsidR="002C2B51" w:rsidRDefault="002C2B51" w:rsidP="00D02243">
      <w:pPr>
        <w:widowControl/>
        <w:rPr>
          <w:rFonts w:ascii="Times New Roman" w:eastAsia="Times New Roman" w:hAnsi="Times New Roman" w:cs="Times New Roman"/>
          <w:sz w:val="24"/>
          <w:szCs w:val="24"/>
        </w:rPr>
      </w:pPr>
    </w:p>
    <w:p w14:paraId="2D3D13E9" w14:textId="77777777" w:rsidR="002C2B51" w:rsidRDefault="002C2B51" w:rsidP="00D02243">
      <w:pPr>
        <w:widowControl/>
        <w:rPr>
          <w:rFonts w:ascii="Times New Roman" w:eastAsia="Times New Roman" w:hAnsi="Times New Roman" w:cs="Times New Roman"/>
          <w:sz w:val="24"/>
          <w:szCs w:val="24"/>
        </w:rPr>
      </w:pPr>
    </w:p>
    <w:p w14:paraId="1ED73941" w14:textId="4DE6E070" w:rsidR="00B27742" w:rsidRDefault="00B27742"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BRASIL. Ministério da Saúde. Secretaria de Vigilância em Saúde. </w:t>
      </w:r>
      <w:r w:rsidRPr="0060617B">
        <w:rPr>
          <w:rFonts w:ascii="Times New Roman" w:eastAsia="Times New Roman" w:hAnsi="Times New Roman" w:cs="Times New Roman"/>
          <w:b/>
          <w:bCs/>
          <w:sz w:val="24"/>
          <w:szCs w:val="24"/>
        </w:rPr>
        <w:t>Protocolo clínico e diretrizes terapêuticas para atenção integral às pessoas com infecções sexualmente transmissíveis (IST)</w:t>
      </w:r>
      <w:r>
        <w:rPr>
          <w:rFonts w:ascii="Times New Roman" w:eastAsia="Times New Roman" w:hAnsi="Times New Roman" w:cs="Times New Roman"/>
          <w:sz w:val="24"/>
          <w:szCs w:val="24"/>
        </w:rPr>
        <w:t xml:space="preserve">. Brasília: Ministério da Saúde, 2022. Disponível em: </w:t>
      </w:r>
      <w:hyperlink r:id="rId32" w:history="1">
        <w:r w:rsidRPr="00555ABB">
          <w:rPr>
            <w:rStyle w:val="Hyperlink"/>
            <w:rFonts w:ascii="Times New Roman" w:eastAsia="Times New Roman" w:hAnsi="Times New Roman" w:cs="Times New Roman"/>
            <w:sz w:val="24"/>
            <w:szCs w:val="24"/>
          </w:rPr>
          <w:t>www.gov.br/aids/pt-br/central-de-conteudo/pcdts/2022/ist/pcdt-ist-2022_isbn-1.pdf/@@display-file/file</w:t>
        </w:r>
      </w:hyperlink>
      <w:r>
        <w:rPr>
          <w:rFonts w:ascii="Times New Roman" w:eastAsia="Times New Roman" w:hAnsi="Times New Roman" w:cs="Times New Roman"/>
          <w:sz w:val="24"/>
          <w:szCs w:val="24"/>
        </w:rPr>
        <w:t>. Acesso em: 21 maio 2026.</w:t>
      </w:r>
    </w:p>
    <w:p w14:paraId="46617D0E" w14:textId="77777777" w:rsidR="00B27742" w:rsidRPr="0060617B" w:rsidRDefault="00B27742" w:rsidP="00B27742">
      <w:pPr>
        <w:widowControl/>
        <w:jc w:val="both"/>
      </w:pPr>
    </w:p>
    <w:p w14:paraId="34D7BBD6" w14:textId="5198CB1A" w:rsidR="00D5478A" w:rsidRDefault="00D5478A"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w:t>
      </w:r>
      <w:r w:rsidRPr="008E619A">
        <w:rPr>
          <w:rFonts w:ascii="Times New Roman" w:eastAsia="Times New Roman" w:hAnsi="Times New Roman" w:cs="Times New Roman"/>
          <w:b/>
          <w:bCs/>
          <w:sz w:val="24"/>
          <w:szCs w:val="24"/>
        </w:rPr>
        <w:t>Ministério da Saúde volta a distribuir gel lubrificante</w:t>
      </w:r>
      <w:r>
        <w:rPr>
          <w:rFonts w:ascii="Times New Roman" w:eastAsia="Times New Roman" w:hAnsi="Times New Roman" w:cs="Times New Roman"/>
          <w:sz w:val="24"/>
          <w:szCs w:val="24"/>
        </w:rPr>
        <w:t>. [</w:t>
      </w:r>
      <w:r>
        <w:rPr>
          <w:rFonts w:ascii="Times New Roman" w:eastAsia="Times New Roman" w:hAnsi="Times New Roman" w:cs="Times New Roman"/>
          <w:i/>
          <w:iCs/>
          <w:sz w:val="24"/>
          <w:szCs w:val="24"/>
        </w:rPr>
        <w:t>online</w:t>
      </w:r>
      <w:r>
        <w:rPr>
          <w:rFonts w:ascii="Times New Roman" w:eastAsia="Times New Roman" w:hAnsi="Times New Roman" w:cs="Times New Roman"/>
          <w:sz w:val="24"/>
          <w:szCs w:val="24"/>
        </w:rPr>
        <w:t>]: Ministério da Saúde, modificado em 7 nov. 2023</w:t>
      </w:r>
      <w:r w:rsidR="00B27742">
        <w:rPr>
          <w:rFonts w:ascii="Times New Roman" w:eastAsia="Times New Roman" w:hAnsi="Times New Roman" w:cs="Times New Roman"/>
          <w:sz w:val="24"/>
          <w:szCs w:val="24"/>
        </w:rPr>
        <w:t>a</w:t>
      </w:r>
      <w:r>
        <w:rPr>
          <w:rFonts w:ascii="Times New Roman" w:eastAsia="Times New Roman" w:hAnsi="Times New Roman" w:cs="Times New Roman"/>
          <w:sz w:val="24"/>
          <w:szCs w:val="24"/>
        </w:rPr>
        <w:t>. Disponível em:</w:t>
      </w:r>
      <w:hyperlink r:id="rId33">
        <w:r>
          <w:rPr>
            <w:rFonts w:ascii="Times New Roman" w:eastAsia="Times New Roman" w:hAnsi="Times New Roman" w:cs="Times New Roman"/>
            <w:sz w:val="24"/>
            <w:szCs w:val="24"/>
          </w:rPr>
          <w:t xml:space="preserve"> </w:t>
        </w:r>
      </w:hyperlink>
      <w:hyperlink r:id="rId34" w:history="1">
        <w:r w:rsidRPr="00B72A00">
          <w:rPr>
            <w:rStyle w:val="Hyperlink"/>
            <w:rFonts w:ascii="Times New Roman" w:eastAsia="Times New Roman" w:hAnsi="Times New Roman" w:cs="Times New Roman"/>
            <w:sz w:val="24"/>
            <w:szCs w:val="24"/>
          </w:rPr>
          <w:t>www.gov.br/aids/pt-br/assuntos/noticias/2023/outubro/ministerio-da-saude-volta-a-distribuir-gel-lubrificante</w:t>
        </w:r>
      </w:hyperlink>
      <w:r>
        <w:rPr>
          <w:rFonts w:ascii="Times New Roman" w:eastAsia="Times New Roman" w:hAnsi="Times New Roman" w:cs="Times New Roman"/>
          <w:sz w:val="24"/>
          <w:szCs w:val="24"/>
        </w:rPr>
        <w:t>. Acesso em: 5 mar. 2026.</w:t>
      </w:r>
    </w:p>
    <w:p w14:paraId="534DCE71" w14:textId="77777777" w:rsidR="00D5478A" w:rsidRDefault="00D5478A" w:rsidP="00D5478A">
      <w:pPr>
        <w:widowControl/>
        <w:jc w:val="both"/>
        <w:rPr>
          <w:rFonts w:ascii="Times New Roman" w:eastAsia="Times New Roman" w:hAnsi="Times New Roman" w:cs="Times New Roman"/>
          <w:sz w:val="24"/>
          <w:szCs w:val="24"/>
        </w:rPr>
      </w:pPr>
    </w:p>
    <w:p w14:paraId="6AF5ACC0" w14:textId="6DB48314" w:rsidR="00D5478A" w:rsidRDefault="00D5478A"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Secretaria de Vigilância em Saúde e Ambiente. </w:t>
      </w:r>
      <w:r w:rsidRPr="008E619A">
        <w:rPr>
          <w:rFonts w:ascii="Times New Roman" w:eastAsia="Times New Roman" w:hAnsi="Times New Roman" w:cs="Times New Roman"/>
          <w:b/>
          <w:bCs/>
          <w:sz w:val="24"/>
          <w:szCs w:val="24"/>
        </w:rPr>
        <w:t>Manual dos Centros de Referência para Imunobiológicos Especiais</w:t>
      </w:r>
      <w:r>
        <w:rPr>
          <w:rFonts w:ascii="Times New Roman" w:eastAsia="Times New Roman" w:hAnsi="Times New Roman" w:cs="Times New Roman"/>
          <w:sz w:val="24"/>
          <w:szCs w:val="24"/>
        </w:rPr>
        <w:t>. 6. ed. Brasília: Ministério da Saúde, 2023</w:t>
      </w:r>
      <w:r w:rsidR="00B27742">
        <w:rPr>
          <w:rFonts w:ascii="Times New Roman" w:eastAsia="Times New Roman" w:hAnsi="Times New Roman" w:cs="Times New Roman"/>
          <w:sz w:val="24"/>
          <w:szCs w:val="24"/>
        </w:rPr>
        <w:t>b</w:t>
      </w:r>
      <w:r>
        <w:rPr>
          <w:rFonts w:ascii="Times New Roman" w:eastAsia="Times New Roman" w:hAnsi="Times New Roman" w:cs="Times New Roman"/>
          <w:sz w:val="24"/>
          <w:szCs w:val="24"/>
        </w:rPr>
        <w:t>. Disponível em:</w:t>
      </w:r>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color w:val="1155CC"/>
            <w:sz w:val="24"/>
            <w:szCs w:val="24"/>
            <w:u w:val="single"/>
          </w:rPr>
          <w:t>http://bvsms.saude.gov.br/bvs/publicacoes/manual_centros_referencia_imunobiologicos_6ed.pdf</w:t>
        </w:r>
      </w:hyperlink>
      <w:r>
        <w:rPr>
          <w:rFonts w:ascii="Times New Roman" w:eastAsia="Times New Roman" w:hAnsi="Times New Roman" w:cs="Times New Roman"/>
          <w:sz w:val="24"/>
          <w:szCs w:val="24"/>
        </w:rPr>
        <w:t>.  Acesso em: 5 mar. 2026.</w:t>
      </w:r>
    </w:p>
    <w:p w14:paraId="4C49A8ED" w14:textId="77777777" w:rsidR="00D5478A" w:rsidRDefault="00D5478A" w:rsidP="00300F03">
      <w:pPr>
        <w:widowControl/>
        <w:jc w:val="both"/>
        <w:rPr>
          <w:rFonts w:ascii="Times New Roman" w:eastAsia="Times New Roman" w:hAnsi="Times New Roman" w:cs="Times New Roman"/>
          <w:sz w:val="24"/>
          <w:szCs w:val="24"/>
        </w:rPr>
      </w:pPr>
    </w:p>
    <w:p w14:paraId="4501B7FD" w14:textId="5C78C07F" w:rsidR="00300F03" w:rsidRDefault="00300F03"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w:t>
      </w:r>
      <w:r w:rsidRPr="000C75A9">
        <w:rPr>
          <w:rFonts w:ascii="Times New Roman" w:eastAsia="Times New Roman" w:hAnsi="Times New Roman" w:cs="Times New Roman"/>
          <w:b/>
          <w:bCs/>
          <w:sz w:val="24"/>
          <w:szCs w:val="24"/>
        </w:rPr>
        <w:t>HPV</w:t>
      </w:r>
      <w:r>
        <w:rPr>
          <w:rFonts w:ascii="Times New Roman" w:eastAsia="Times New Roman" w:hAnsi="Times New Roman" w:cs="Times New Roman"/>
          <w:sz w:val="24"/>
          <w:szCs w:val="24"/>
        </w:rPr>
        <w:t>: informações sobre a infecção. [</w:t>
      </w:r>
      <w:r w:rsidRPr="000C75A9">
        <w:rPr>
          <w:rFonts w:ascii="Times New Roman" w:eastAsia="Times New Roman" w:hAnsi="Times New Roman" w:cs="Times New Roman"/>
          <w:i/>
          <w:iCs/>
          <w:sz w:val="24"/>
          <w:szCs w:val="24"/>
        </w:rPr>
        <w:t>online</w:t>
      </w:r>
      <w:r>
        <w:rPr>
          <w:rFonts w:ascii="Times New Roman" w:eastAsia="Times New Roman" w:hAnsi="Times New Roman" w:cs="Times New Roman"/>
          <w:sz w:val="24"/>
          <w:szCs w:val="24"/>
        </w:rPr>
        <w:t>]: Ministério da Saúde, modificado em 15 jul. 2024</w:t>
      </w:r>
      <w:r w:rsidR="00B27742">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Disponível em: </w:t>
      </w:r>
      <w:hyperlink r:id="rId37" w:history="1">
        <w:r w:rsidRPr="000C75A9">
          <w:rPr>
            <w:rStyle w:val="Hyperlink"/>
            <w:rFonts w:ascii="Times New Roman" w:eastAsia="Times New Roman" w:hAnsi="Times New Roman" w:cs="Times New Roman"/>
            <w:sz w:val="24"/>
            <w:szCs w:val="24"/>
          </w:rPr>
          <w:t>www.gov.br/aids/pt-br/assuntos/ist/hpv</w:t>
        </w:r>
      </w:hyperlink>
      <w:r>
        <w:rPr>
          <w:rFonts w:ascii="Times New Roman" w:eastAsia="Times New Roman" w:hAnsi="Times New Roman" w:cs="Times New Roman"/>
          <w:sz w:val="24"/>
          <w:szCs w:val="24"/>
        </w:rPr>
        <w:t>. Acesso em: 5 mar. 2026.</w:t>
      </w:r>
    </w:p>
    <w:p w14:paraId="38559848" w14:textId="77777777" w:rsidR="00300F03" w:rsidRDefault="00300F03" w:rsidP="00300F03">
      <w:pPr>
        <w:widowControl/>
        <w:jc w:val="both"/>
        <w:rPr>
          <w:rFonts w:ascii="Times New Roman" w:eastAsia="Times New Roman" w:hAnsi="Times New Roman" w:cs="Times New Roman"/>
          <w:sz w:val="24"/>
          <w:szCs w:val="24"/>
        </w:rPr>
      </w:pPr>
    </w:p>
    <w:p w14:paraId="43DA7672" w14:textId="1F7DA666" w:rsidR="00B27742" w:rsidRDefault="00B27742" w:rsidP="00D02243">
      <w:pPr>
        <w:widowControl/>
        <w:rPr>
          <w:rFonts w:ascii="Times New Roman" w:eastAsia="Times New Roman" w:hAnsi="Times New Roman" w:cs="Times New Roman"/>
          <w:sz w:val="24"/>
          <w:szCs w:val="24"/>
        </w:rPr>
      </w:pPr>
      <w:r w:rsidRPr="00097ED9">
        <w:rPr>
          <w:rFonts w:ascii="Times New Roman" w:eastAsia="Times New Roman" w:hAnsi="Times New Roman" w:cs="Times New Roman"/>
          <w:sz w:val="24"/>
          <w:szCs w:val="24"/>
        </w:rPr>
        <w:t xml:space="preserve">BRASIL. Ministério da Saúde. </w:t>
      </w:r>
      <w:r w:rsidRPr="004503E4">
        <w:rPr>
          <w:rFonts w:ascii="Times New Roman" w:eastAsia="Times New Roman" w:hAnsi="Times New Roman" w:cs="Times New Roman"/>
          <w:b/>
          <w:bCs/>
          <w:sz w:val="24"/>
          <w:szCs w:val="24"/>
        </w:rPr>
        <w:t>Pacientes com papilomatose respiratória recorrente são incluídos no grupo prioritário para vacina do HPV</w:t>
      </w:r>
      <w:r w:rsidRPr="00097E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online</w:t>
      </w:r>
      <w:r>
        <w:rPr>
          <w:rFonts w:ascii="Times New Roman" w:eastAsia="Times New Roman" w:hAnsi="Times New Roman" w:cs="Times New Roman"/>
          <w:sz w:val="24"/>
          <w:szCs w:val="24"/>
        </w:rPr>
        <w:t>]</w:t>
      </w:r>
      <w:r w:rsidRPr="00097ED9">
        <w:rPr>
          <w:rFonts w:ascii="Times New Roman" w:eastAsia="Times New Roman" w:hAnsi="Times New Roman" w:cs="Times New Roman"/>
          <w:sz w:val="24"/>
          <w:szCs w:val="24"/>
        </w:rPr>
        <w:t>: Ministério da Saúde,</w:t>
      </w:r>
      <w:r>
        <w:rPr>
          <w:rFonts w:ascii="Times New Roman" w:eastAsia="Times New Roman" w:hAnsi="Times New Roman" w:cs="Times New Roman"/>
          <w:sz w:val="24"/>
          <w:szCs w:val="24"/>
        </w:rPr>
        <w:t xml:space="preserve"> 27 abr.</w:t>
      </w:r>
      <w:r w:rsidRPr="00097ED9">
        <w:rPr>
          <w:rFonts w:ascii="Times New Roman" w:eastAsia="Times New Roman" w:hAnsi="Times New Roman" w:cs="Times New Roman"/>
          <w:sz w:val="24"/>
          <w:szCs w:val="24"/>
        </w:rPr>
        <w:t xml:space="preserve"> 2024</w:t>
      </w:r>
      <w:r>
        <w:rPr>
          <w:rFonts w:ascii="Times New Roman" w:eastAsia="Times New Roman" w:hAnsi="Times New Roman" w:cs="Times New Roman"/>
          <w:sz w:val="24"/>
          <w:szCs w:val="24"/>
        </w:rPr>
        <w:t>b</w:t>
      </w:r>
      <w:r w:rsidRPr="00097ED9">
        <w:rPr>
          <w:rFonts w:ascii="Times New Roman" w:eastAsia="Times New Roman" w:hAnsi="Times New Roman" w:cs="Times New Roman"/>
          <w:sz w:val="24"/>
          <w:szCs w:val="24"/>
        </w:rPr>
        <w:t xml:space="preserve">. Disponível em: </w:t>
      </w:r>
      <w:hyperlink r:id="rId38" w:history="1">
        <w:r w:rsidRPr="004503E4">
          <w:rPr>
            <w:rStyle w:val="Hyperlink"/>
            <w:rFonts w:ascii="Times New Roman" w:eastAsia="Times New Roman" w:hAnsi="Times New Roman" w:cs="Times New Roman"/>
            <w:sz w:val="24"/>
            <w:szCs w:val="24"/>
          </w:rPr>
          <w:t>www.gov.br/saude/pt-br/assuntos/noticias/2024/abril/pacientes-com-papilomatose-respiratoria-recorrente-sao-incluidos-no-grupo-prioritario-para-vacina-do-hpv</w:t>
        </w:r>
      </w:hyperlink>
      <w:r w:rsidRPr="00097ED9">
        <w:rPr>
          <w:rFonts w:ascii="Times New Roman" w:eastAsia="Times New Roman" w:hAnsi="Times New Roman" w:cs="Times New Roman"/>
          <w:sz w:val="24"/>
          <w:szCs w:val="24"/>
        </w:rPr>
        <w:t>. Acesso em: 10 maio 2026.</w:t>
      </w:r>
    </w:p>
    <w:p w14:paraId="2EFED426" w14:textId="77777777" w:rsidR="00B27742" w:rsidRDefault="00B27742" w:rsidP="00B27742">
      <w:pPr>
        <w:widowControl/>
        <w:jc w:val="both"/>
        <w:rPr>
          <w:rFonts w:ascii="Times New Roman" w:eastAsia="Times New Roman" w:hAnsi="Times New Roman" w:cs="Times New Roman"/>
          <w:sz w:val="24"/>
          <w:szCs w:val="24"/>
        </w:rPr>
      </w:pPr>
    </w:p>
    <w:p w14:paraId="0B3C1A24" w14:textId="01D674D1" w:rsidR="00B27742" w:rsidRDefault="00B27742"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BRASIL. Ministério da Saúde.</w:t>
      </w:r>
      <w:r>
        <w:rPr>
          <w:rFonts w:ascii="Times New Roman" w:eastAsia="Times New Roman" w:hAnsi="Times New Roman" w:cs="Times New Roman"/>
          <w:b/>
          <w:bCs/>
          <w:sz w:val="24"/>
          <w:szCs w:val="24"/>
        </w:rPr>
        <w:t xml:space="preserve"> </w:t>
      </w:r>
      <w:r w:rsidRPr="004503E4">
        <w:rPr>
          <w:rFonts w:ascii="Times New Roman" w:eastAsia="Times New Roman" w:hAnsi="Times New Roman" w:cs="Times New Roman"/>
          <w:b/>
          <w:bCs/>
          <w:sz w:val="24"/>
          <w:szCs w:val="24"/>
        </w:rPr>
        <w:t>Protocolo Clínico e Diretrizes Terapêuticas para Manejo da Infecção pelo HIV em Adultos</w:t>
      </w:r>
      <w:r>
        <w:rPr>
          <w:rFonts w:ascii="Times New Roman" w:eastAsia="Times New Roman" w:hAnsi="Times New Roman" w:cs="Times New Roman"/>
          <w:sz w:val="24"/>
          <w:szCs w:val="24"/>
        </w:rPr>
        <w:t>. Brasília: Ministério da Saúde, 2024c. Disponível em:</w:t>
      </w:r>
      <w:r w:rsidRPr="00555ABB">
        <w:t xml:space="preserve"> </w:t>
      </w:r>
      <w:hyperlink r:id="rId39" w:history="1">
        <w:r w:rsidRPr="004503E4">
          <w:rPr>
            <w:rStyle w:val="Hyperlink"/>
            <w:rFonts w:ascii="Times New Roman" w:eastAsia="Times New Roman" w:hAnsi="Times New Roman" w:cs="Times New Roman"/>
            <w:sz w:val="24"/>
            <w:szCs w:val="24"/>
          </w:rPr>
          <w:t>www.gov.br/aids/pt-br/central-de-conteudo/pcdts/pcdt_hiv_modulo_1_2024.pdf</w:t>
        </w:r>
      </w:hyperlink>
      <w:r>
        <w:rPr>
          <w:rFonts w:ascii="Times New Roman" w:eastAsia="Times New Roman" w:hAnsi="Times New Roman" w:cs="Times New Roman"/>
          <w:sz w:val="24"/>
          <w:szCs w:val="24"/>
        </w:rPr>
        <w:t>. Acesso em: 21 maio 2026.</w:t>
      </w:r>
    </w:p>
    <w:p w14:paraId="53634345" w14:textId="77777777" w:rsidR="00B27742" w:rsidRDefault="00B27742" w:rsidP="00B27742">
      <w:pPr>
        <w:widowControl/>
        <w:jc w:val="both"/>
        <w:rPr>
          <w:rFonts w:ascii="Times New Roman" w:eastAsia="Times New Roman" w:hAnsi="Times New Roman" w:cs="Times New Roman"/>
          <w:sz w:val="24"/>
          <w:szCs w:val="24"/>
        </w:rPr>
      </w:pPr>
    </w:p>
    <w:p w14:paraId="18803454" w14:textId="66AC7981" w:rsidR="00B27742" w:rsidRDefault="00B27742"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Secretaria de Ciência, Tecnologia, Inovação e Complexo da Saúde. Secretaria de Vigilância em Saúde e Ambiente. </w:t>
      </w:r>
      <w:r w:rsidRPr="00D741FF">
        <w:rPr>
          <w:rFonts w:ascii="Times New Roman" w:eastAsia="Times New Roman" w:hAnsi="Times New Roman" w:cs="Times New Roman"/>
          <w:b/>
          <w:bCs/>
          <w:sz w:val="24"/>
          <w:szCs w:val="24"/>
        </w:rPr>
        <w:t>Protocolo Clínico e Diretrizes Terapêuticas para Profilaxia Pós-Exposição de Risco (PEP) à Infecção por HIV, ISTs e Hepatites Virais</w:t>
      </w:r>
      <w:r>
        <w:rPr>
          <w:rFonts w:ascii="Times New Roman" w:eastAsia="Times New Roman" w:hAnsi="Times New Roman" w:cs="Times New Roman"/>
          <w:sz w:val="24"/>
          <w:szCs w:val="24"/>
        </w:rPr>
        <w:t xml:space="preserve">. Brasília: Ministério da Saúde, 2024d. Acesso em: 6 mar. 2026. Disponível em: </w:t>
      </w:r>
      <w:hyperlink r:id="rId40" w:history="1">
        <w:r w:rsidRPr="00D741FF">
          <w:rPr>
            <w:rStyle w:val="Hyperlink"/>
            <w:rFonts w:ascii="Times New Roman" w:eastAsia="Times New Roman" w:hAnsi="Times New Roman" w:cs="Times New Roman"/>
            <w:sz w:val="24"/>
            <w:szCs w:val="24"/>
          </w:rPr>
          <w:t>www.gov.br/aids/pt-br/central-de-conteudo/pcdts/2021/hiv-aids/prot_clinico_diretrizes_terap_pep_-risco_infeccao_hiv_ist_hv_2021.pdf/@@display-file/file</w:t>
        </w:r>
      </w:hyperlink>
      <w:r>
        <w:rPr>
          <w:rFonts w:ascii="Times New Roman" w:eastAsia="Times New Roman" w:hAnsi="Times New Roman" w:cs="Times New Roman"/>
          <w:sz w:val="24"/>
          <w:szCs w:val="24"/>
        </w:rPr>
        <w:t>. Acesso em: 21 maio 2026.</w:t>
      </w:r>
    </w:p>
    <w:p w14:paraId="6201022A" w14:textId="77777777" w:rsidR="00BC26D9" w:rsidRDefault="00BC26D9" w:rsidP="00D02243">
      <w:pPr>
        <w:widowControl/>
        <w:rPr>
          <w:rFonts w:ascii="Times New Roman" w:eastAsia="Times New Roman" w:hAnsi="Times New Roman" w:cs="Times New Roman"/>
          <w:sz w:val="24"/>
          <w:szCs w:val="24"/>
        </w:rPr>
      </w:pPr>
    </w:p>
    <w:p w14:paraId="625C656B" w14:textId="06861C86" w:rsidR="00B27742" w:rsidRPr="007C1830" w:rsidRDefault="00B27742" w:rsidP="00D02243">
      <w:pPr>
        <w:widowControl/>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BRASIL. Ministério da Saúde. Secretaria de Vigilância em Saúde e Ambiente. </w:t>
      </w:r>
      <w:r w:rsidRPr="00A33F1A">
        <w:rPr>
          <w:rFonts w:ascii="Times New Roman" w:eastAsia="Times New Roman" w:hAnsi="Times New Roman" w:cs="Times New Roman"/>
          <w:b/>
          <w:bCs/>
          <w:sz w:val="24"/>
          <w:szCs w:val="24"/>
        </w:rPr>
        <w:t>Guia de vigilância em saúde</w:t>
      </w:r>
      <w:r>
        <w:rPr>
          <w:rFonts w:ascii="Times New Roman" w:eastAsia="Times New Roman" w:hAnsi="Times New Roman" w:cs="Times New Roman"/>
          <w:sz w:val="24"/>
          <w:szCs w:val="24"/>
        </w:rPr>
        <w:t xml:space="preserve">. vol. 2. [recurso eletrônico]. 6. ed. rev. Brasília: Ministério da Saúde, 2024e. Disponível em: </w:t>
      </w:r>
      <w:hyperlink r:id="rId41" w:history="1">
        <w:r w:rsidRPr="00B72A00">
          <w:rPr>
            <w:rStyle w:val="Hyperlink"/>
            <w:rFonts w:ascii="Times New Roman" w:eastAsia="Times New Roman" w:hAnsi="Times New Roman" w:cs="Times New Roman"/>
            <w:sz w:val="24"/>
            <w:szCs w:val="24"/>
          </w:rPr>
          <w:t>https://bvsms.saude.gov.br/bvs/publicacoes/guia_vigilancia_saude_v2_6edrev.pdf</w:t>
        </w:r>
      </w:hyperlink>
      <w:r>
        <w:rPr>
          <w:rFonts w:ascii="Times New Roman" w:eastAsia="Times New Roman" w:hAnsi="Times New Roman" w:cs="Times New Roman"/>
          <w:sz w:val="24"/>
          <w:szCs w:val="24"/>
        </w:rPr>
        <w:t xml:space="preserve">. </w:t>
      </w:r>
      <w:r w:rsidRPr="007C1830">
        <w:rPr>
          <w:rFonts w:ascii="Times New Roman" w:eastAsia="Times New Roman" w:hAnsi="Times New Roman" w:cs="Times New Roman"/>
          <w:sz w:val="24"/>
          <w:szCs w:val="24"/>
          <w:lang w:val="en-US"/>
        </w:rPr>
        <w:t>Acesso em: 13 mar. 2026.</w:t>
      </w:r>
    </w:p>
    <w:p w14:paraId="0DABAE2A" w14:textId="77777777" w:rsidR="00B27742" w:rsidRDefault="00B27742" w:rsidP="00B27742">
      <w:pPr>
        <w:widowControl/>
        <w:jc w:val="both"/>
        <w:rPr>
          <w:rFonts w:ascii="Times New Roman" w:eastAsia="Times New Roman" w:hAnsi="Times New Roman" w:cs="Times New Roman"/>
          <w:sz w:val="24"/>
          <w:szCs w:val="24"/>
        </w:rPr>
      </w:pPr>
    </w:p>
    <w:p w14:paraId="5B222A81" w14:textId="77777777" w:rsidR="002C2B51" w:rsidRDefault="002C2B51" w:rsidP="00D02243">
      <w:pPr>
        <w:widowControl/>
        <w:rPr>
          <w:rFonts w:ascii="Times New Roman" w:eastAsia="Times New Roman" w:hAnsi="Times New Roman" w:cs="Times New Roman"/>
          <w:sz w:val="24"/>
          <w:szCs w:val="24"/>
        </w:rPr>
      </w:pPr>
    </w:p>
    <w:p w14:paraId="594ADD85" w14:textId="77777777" w:rsidR="002C2B51" w:rsidRDefault="002C2B51" w:rsidP="00D02243">
      <w:pPr>
        <w:widowControl/>
        <w:rPr>
          <w:rFonts w:ascii="Times New Roman" w:eastAsia="Times New Roman" w:hAnsi="Times New Roman" w:cs="Times New Roman"/>
          <w:sz w:val="24"/>
          <w:szCs w:val="24"/>
        </w:rPr>
      </w:pPr>
    </w:p>
    <w:p w14:paraId="0E453124" w14:textId="48C56F47" w:rsidR="00B27742" w:rsidRPr="00D741FF" w:rsidRDefault="00B27742" w:rsidP="00D02243">
      <w:pPr>
        <w:widowControl/>
      </w:pPr>
      <w:r>
        <w:rPr>
          <w:rFonts w:ascii="Times New Roman" w:eastAsia="Times New Roman" w:hAnsi="Times New Roman" w:cs="Times New Roman"/>
          <w:sz w:val="24"/>
          <w:szCs w:val="24"/>
        </w:rPr>
        <w:lastRenderedPageBreak/>
        <w:t xml:space="preserve">BRASIL. Ministério da Saúde. Secretaria de Ciência, Tecnologia, Inovação e Complexo da Saúde. Secretaria de Vigilância em Saúde e Ambiente. </w:t>
      </w:r>
      <w:r w:rsidRPr="00D741FF">
        <w:rPr>
          <w:rFonts w:ascii="Times New Roman" w:eastAsia="Times New Roman" w:hAnsi="Times New Roman" w:cs="Times New Roman"/>
          <w:b/>
          <w:bCs/>
          <w:sz w:val="24"/>
          <w:szCs w:val="24"/>
        </w:rPr>
        <w:t>Protocolo Clínico e Diretrizes Terapêuticas para Profilaxia Pré-Exposição (PrEP) Oral à Infecção pelo HIV</w:t>
      </w:r>
      <w:r>
        <w:rPr>
          <w:rFonts w:ascii="Times New Roman" w:eastAsia="Times New Roman" w:hAnsi="Times New Roman" w:cs="Times New Roman"/>
          <w:sz w:val="24"/>
          <w:szCs w:val="24"/>
        </w:rPr>
        <w:t>. Brasília: Ministério da Saúde, 2025a. Acesso em: 6 mar. 2026. Disponível em:</w:t>
      </w:r>
      <w:r w:rsidRPr="00D5478A">
        <w:t xml:space="preserve"> </w:t>
      </w:r>
      <w:hyperlink r:id="rId42" w:history="1">
        <w:r w:rsidRPr="00D741FF">
          <w:rPr>
            <w:rStyle w:val="Hyperlink"/>
            <w:rFonts w:ascii="Times New Roman" w:eastAsia="Times New Roman" w:hAnsi="Times New Roman" w:cs="Times New Roman"/>
            <w:sz w:val="24"/>
            <w:szCs w:val="24"/>
          </w:rPr>
          <w:t>www.gov.br/aids/pt-br/central-de-conteudo/pcdts/protocolo-clinico-e-diretrizes-terapeuticas-para-profilaxia-pre-exposicao-prep-oral-a-infeccao-pelo-hiv.pdf/@@display-file/file</w:t>
        </w:r>
      </w:hyperlink>
      <w:r>
        <w:rPr>
          <w:rFonts w:ascii="Times New Roman" w:eastAsia="Times New Roman" w:hAnsi="Times New Roman" w:cs="Times New Roman"/>
          <w:sz w:val="24"/>
          <w:szCs w:val="24"/>
        </w:rPr>
        <w:t>. Acesso em: 21 maio 2026.</w:t>
      </w:r>
    </w:p>
    <w:p w14:paraId="6F0E322D" w14:textId="77777777" w:rsidR="00B27742" w:rsidRDefault="00B27742" w:rsidP="00B27742">
      <w:pPr>
        <w:widowControl/>
        <w:jc w:val="both"/>
        <w:rPr>
          <w:rFonts w:ascii="Times New Roman" w:eastAsia="Times New Roman" w:hAnsi="Times New Roman" w:cs="Times New Roman"/>
          <w:sz w:val="24"/>
          <w:szCs w:val="24"/>
        </w:rPr>
      </w:pPr>
    </w:p>
    <w:p w14:paraId="2B296C95" w14:textId="2FFAFF67" w:rsidR="00300F03" w:rsidRDefault="00300F03"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w:t>
      </w:r>
      <w:r w:rsidRPr="00F10191">
        <w:rPr>
          <w:rFonts w:ascii="Times New Roman" w:eastAsia="Times New Roman" w:hAnsi="Times New Roman" w:cs="Times New Roman"/>
          <w:b/>
          <w:bCs/>
          <w:sz w:val="24"/>
          <w:szCs w:val="24"/>
        </w:rPr>
        <w:t>Ministério da Saúde amplia vacinação contra hepatite A para usuários de PrEP</w:t>
      </w:r>
      <w:r>
        <w:rPr>
          <w:rFonts w:ascii="Times New Roman" w:eastAsia="Times New Roman" w:hAnsi="Times New Roman" w:cs="Times New Roman"/>
          <w:sz w:val="24"/>
          <w:szCs w:val="24"/>
        </w:rPr>
        <w:t>. [</w:t>
      </w:r>
      <w:r w:rsidRPr="00F10191">
        <w:rPr>
          <w:rFonts w:ascii="Times New Roman" w:eastAsia="Times New Roman" w:hAnsi="Times New Roman" w:cs="Times New Roman"/>
          <w:i/>
          <w:iCs/>
          <w:sz w:val="24"/>
          <w:szCs w:val="24"/>
        </w:rPr>
        <w:t>online</w:t>
      </w:r>
      <w:r>
        <w:rPr>
          <w:rFonts w:ascii="Times New Roman" w:eastAsia="Times New Roman" w:hAnsi="Times New Roman" w:cs="Times New Roman"/>
          <w:sz w:val="24"/>
          <w:szCs w:val="24"/>
        </w:rPr>
        <w:t>]: Ministério da Saúde, atualizado em 2 maio 2025</w:t>
      </w:r>
      <w:r w:rsidR="00B27742">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Disponível em: </w:t>
      </w:r>
      <w:hyperlink r:id="rId43" w:history="1">
        <w:r w:rsidRPr="00B72A00">
          <w:rPr>
            <w:rStyle w:val="Hyperlink"/>
            <w:rFonts w:ascii="Times New Roman" w:eastAsia="Times New Roman" w:hAnsi="Times New Roman" w:cs="Times New Roman"/>
            <w:sz w:val="24"/>
            <w:szCs w:val="24"/>
          </w:rPr>
          <w:t>www.gov.br/saude/pt-br/assuntos/noticias/2025/maio/ministerio-da-saude-amplia-vacinacao-contra-hepatite-a-para-usuarios-de-prep</w:t>
        </w:r>
      </w:hyperlink>
      <w:r>
        <w:rPr>
          <w:rFonts w:ascii="Times New Roman" w:eastAsia="Times New Roman" w:hAnsi="Times New Roman" w:cs="Times New Roman"/>
          <w:sz w:val="24"/>
          <w:szCs w:val="24"/>
        </w:rPr>
        <w:t>. Acesso em: 5 mar. 2026.</w:t>
      </w:r>
    </w:p>
    <w:p w14:paraId="6BB67262" w14:textId="77777777" w:rsidR="00300F03" w:rsidRDefault="00300F03" w:rsidP="0080608F">
      <w:pPr>
        <w:widowControl/>
        <w:jc w:val="both"/>
        <w:rPr>
          <w:rFonts w:ascii="Times New Roman" w:eastAsia="Times New Roman" w:hAnsi="Times New Roman" w:cs="Times New Roman"/>
          <w:sz w:val="24"/>
          <w:szCs w:val="24"/>
        </w:rPr>
      </w:pPr>
    </w:p>
    <w:p w14:paraId="000000F1" w14:textId="20ACE1BA" w:rsidR="00D35105" w:rsidRDefault="008F5720"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w:t>
      </w:r>
      <w:r w:rsidRPr="0035297B">
        <w:rPr>
          <w:rFonts w:ascii="Times New Roman" w:eastAsia="Times New Roman" w:hAnsi="Times New Roman" w:cs="Times New Roman"/>
          <w:b/>
          <w:bCs/>
          <w:sz w:val="24"/>
          <w:szCs w:val="24"/>
        </w:rPr>
        <w:t xml:space="preserve">Campanha de </w:t>
      </w:r>
      <w:r w:rsidR="008646CE" w:rsidRPr="003B5E18">
        <w:rPr>
          <w:rFonts w:ascii="Times New Roman" w:eastAsia="Times New Roman" w:hAnsi="Times New Roman" w:cs="Times New Roman"/>
          <w:b/>
          <w:bCs/>
          <w:sz w:val="24"/>
          <w:szCs w:val="24"/>
        </w:rPr>
        <w:t>C</w:t>
      </w:r>
      <w:r w:rsidRPr="0035297B">
        <w:rPr>
          <w:rFonts w:ascii="Times New Roman" w:eastAsia="Times New Roman" w:hAnsi="Times New Roman" w:cs="Times New Roman"/>
          <w:b/>
          <w:bCs/>
          <w:sz w:val="24"/>
          <w:szCs w:val="24"/>
        </w:rPr>
        <w:t>arnaval do Ministério da Saúde reforça uso de camisinha na prevenção de doenças</w:t>
      </w:r>
      <w:r w:rsidR="003B5E18" w:rsidRPr="0035297B">
        <w:rPr>
          <w:rFonts w:ascii="Times New Roman" w:eastAsia="Times New Roman" w:hAnsi="Times New Roman" w:cs="Times New Roman"/>
          <w:b/>
          <w:bCs/>
          <w:sz w:val="24"/>
          <w:szCs w:val="24"/>
        </w:rPr>
        <w:t>.</w:t>
      </w:r>
      <w:r w:rsidRPr="0035297B">
        <w:rPr>
          <w:rFonts w:ascii="Times New Roman" w:eastAsia="Times New Roman" w:hAnsi="Times New Roman" w:cs="Times New Roman"/>
          <w:b/>
          <w:bCs/>
          <w:sz w:val="24"/>
          <w:szCs w:val="24"/>
        </w:rPr>
        <w:t xml:space="preserve"> </w:t>
      </w:r>
      <w:r w:rsidR="003B5E18" w:rsidRPr="0035297B">
        <w:rPr>
          <w:rFonts w:ascii="Times New Roman" w:eastAsia="Times New Roman" w:hAnsi="Times New Roman" w:cs="Times New Roman"/>
          <w:b/>
          <w:bCs/>
          <w:sz w:val="24"/>
          <w:szCs w:val="24"/>
        </w:rPr>
        <w:t>A</w:t>
      </w:r>
      <w:r w:rsidRPr="0035297B">
        <w:rPr>
          <w:rFonts w:ascii="Times New Roman" w:eastAsia="Times New Roman" w:hAnsi="Times New Roman" w:cs="Times New Roman"/>
          <w:b/>
          <w:bCs/>
          <w:sz w:val="24"/>
          <w:szCs w:val="24"/>
        </w:rPr>
        <w:t>desão ao preservativo está em queda</w:t>
      </w:r>
      <w:r>
        <w:rPr>
          <w:rFonts w:ascii="Times New Roman" w:eastAsia="Times New Roman" w:hAnsi="Times New Roman" w:cs="Times New Roman"/>
          <w:sz w:val="24"/>
          <w:szCs w:val="24"/>
        </w:rPr>
        <w:t xml:space="preserve">. </w:t>
      </w:r>
      <w:r w:rsidR="003B5E18">
        <w:rPr>
          <w:rFonts w:ascii="Times New Roman" w:eastAsia="Times New Roman" w:hAnsi="Times New Roman" w:cs="Times New Roman"/>
          <w:sz w:val="24"/>
          <w:szCs w:val="24"/>
        </w:rPr>
        <w:t>[</w:t>
      </w:r>
      <w:r w:rsidR="003B5E18" w:rsidRPr="0035297B">
        <w:rPr>
          <w:rFonts w:ascii="Times New Roman" w:eastAsia="Times New Roman" w:hAnsi="Times New Roman" w:cs="Times New Roman"/>
          <w:i/>
          <w:iCs/>
          <w:sz w:val="24"/>
          <w:szCs w:val="24"/>
        </w:rPr>
        <w:t>online</w:t>
      </w:r>
      <w:r w:rsidR="003B5E1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Ministério da Saúde, </w:t>
      </w:r>
      <w:r w:rsidR="003B5E18">
        <w:rPr>
          <w:rFonts w:ascii="Times New Roman" w:eastAsia="Times New Roman" w:hAnsi="Times New Roman" w:cs="Times New Roman"/>
          <w:sz w:val="24"/>
          <w:szCs w:val="24"/>
        </w:rPr>
        <w:t xml:space="preserve">atualizado em 13 fev. </w:t>
      </w:r>
      <w:r>
        <w:rPr>
          <w:rFonts w:ascii="Times New Roman" w:eastAsia="Times New Roman" w:hAnsi="Times New Roman" w:cs="Times New Roman"/>
          <w:sz w:val="24"/>
          <w:szCs w:val="24"/>
        </w:rPr>
        <w:t>2026</w:t>
      </w:r>
      <w:r w:rsidR="00B27742">
        <w:rPr>
          <w:rFonts w:ascii="Times New Roman" w:eastAsia="Times New Roman" w:hAnsi="Times New Roman" w:cs="Times New Roman"/>
          <w:sz w:val="24"/>
          <w:szCs w:val="24"/>
        </w:rPr>
        <w:t>a</w:t>
      </w:r>
      <w:r>
        <w:rPr>
          <w:rFonts w:ascii="Times New Roman" w:eastAsia="Times New Roman" w:hAnsi="Times New Roman" w:cs="Times New Roman"/>
          <w:sz w:val="24"/>
          <w:szCs w:val="24"/>
        </w:rPr>
        <w:t>. Disponível em:</w:t>
      </w:r>
      <w:hyperlink r:id="rId44">
        <w:r>
          <w:rPr>
            <w:rFonts w:ascii="Times New Roman" w:eastAsia="Times New Roman" w:hAnsi="Times New Roman" w:cs="Times New Roman"/>
            <w:sz w:val="24"/>
            <w:szCs w:val="24"/>
          </w:rPr>
          <w:t xml:space="preserve"> </w:t>
        </w:r>
      </w:hyperlink>
      <w:hyperlink r:id="rId45" w:history="1">
        <w:r w:rsidR="003B5E18" w:rsidRPr="00B72A00">
          <w:rPr>
            <w:rStyle w:val="Hyperlink"/>
            <w:rFonts w:ascii="Times New Roman" w:eastAsia="Times New Roman" w:hAnsi="Times New Roman" w:cs="Times New Roman"/>
            <w:sz w:val="24"/>
            <w:szCs w:val="24"/>
          </w:rPr>
          <w:t>www.gov.br/saude/pt-br/assuntos/noticias/2026/fevereiro/campanha-de-carnaval-do-ministerio-da-saude-reforca-uso-de-camisinha-na-prevencao-de-doencas-adesao-ao-preservativo-esta-em-queda</w:t>
        </w:r>
      </w:hyperlink>
      <w:r>
        <w:rPr>
          <w:rFonts w:ascii="Times New Roman" w:eastAsia="Times New Roman" w:hAnsi="Times New Roman" w:cs="Times New Roman"/>
          <w:sz w:val="24"/>
          <w:szCs w:val="24"/>
        </w:rPr>
        <w:t>. Acesso em: 5 mar. 2026.</w:t>
      </w:r>
    </w:p>
    <w:p w14:paraId="000000F2" w14:textId="77777777" w:rsidR="00D35105" w:rsidRDefault="00D35105">
      <w:pPr>
        <w:widowControl/>
        <w:jc w:val="both"/>
        <w:rPr>
          <w:rFonts w:ascii="Times New Roman" w:eastAsia="Times New Roman" w:hAnsi="Times New Roman" w:cs="Times New Roman"/>
          <w:sz w:val="24"/>
          <w:szCs w:val="24"/>
        </w:rPr>
      </w:pPr>
    </w:p>
    <w:p w14:paraId="000000F3" w14:textId="2B54818B" w:rsidR="00D35105" w:rsidRDefault="008F5720"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Ministério da Saúde. </w:t>
      </w:r>
      <w:r w:rsidR="003B5E18" w:rsidRPr="0035297B">
        <w:rPr>
          <w:rFonts w:ascii="Times New Roman" w:eastAsia="Times New Roman" w:hAnsi="Times New Roman" w:cs="Times New Roman"/>
          <w:b/>
          <w:bCs/>
          <w:sz w:val="24"/>
          <w:szCs w:val="24"/>
        </w:rPr>
        <w:t xml:space="preserve">Instrução Normativa do </w:t>
      </w:r>
      <w:r w:rsidRPr="0035297B">
        <w:rPr>
          <w:rFonts w:ascii="Times New Roman" w:eastAsia="Times New Roman" w:hAnsi="Times New Roman" w:cs="Times New Roman"/>
          <w:b/>
          <w:bCs/>
          <w:sz w:val="24"/>
          <w:szCs w:val="24"/>
        </w:rPr>
        <w:t>Calendário Nacional de Vacinação 2026</w:t>
      </w:r>
      <w:r>
        <w:rPr>
          <w:rFonts w:ascii="Times New Roman" w:eastAsia="Times New Roman" w:hAnsi="Times New Roman" w:cs="Times New Roman"/>
          <w:sz w:val="24"/>
          <w:szCs w:val="24"/>
        </w:rPr>
        <w:t>. Brasília: Ministério da Saúde, 2026</w:t>
      </w:r>
      <w:r w:rsidR="00B27742">
        <w:rPr>
          <w:rFonts w:ascii="Times New Roman" w:eastAsia="Times New Roman" w:hAnsi="Times New Roman" w:cs="Times New Roman"/>
          <w:sz w:val="24"/>
          <w:szCs w:val="24"/>
        </w:rPr>
        <w:t>b</w:t>
      </w:r>
      <w:r>
        <w:rPr>
          <w:rFonts w:ascii="Times New Roman" w:eastAsia="Times New Roman" w:hAnsi="Times New Roman" w:cs="Times New Roman"/>
          <w:sz w:val="24"/>
          <w:szCs w:val="24"/>
        </w:rPr>
        <w:t>. Disponível em:</w:t>
      </w:r>
      <w:hyperlink r:id="rId46">
        <w:r>
          <w:rPr>
            <w:rFonts w:ascii="Times New Roman" w:eastAsia="Times New Roman" w:hAnsi="Times New Roman" w:cs="Times New Roman"/>
            <w:sz w:val="24"/>
            <w:szCs w:val="24"/>
          </w:rPr>
          <w:t xml:space="preserve"> </w:t>
        </w:r>
      </w:hyperlink>
      <w:hyperlink r:id="rId47" w:history="1">
        <w:r w:rsidR="003B5E18" w:rsidRPr="00B72A00">
          <w:rPr>
            <w:rStyle w:val="Hyperlink"/>
            <w:rFonts w:ascii="Times New Roman" w:eastAsia="Times New Roman" w:hAnsi="Times New Roman" w:cs="Times New Roman"/>
            <w:sz w:val="24"/>
            <w:szCs w:val="24"/>
          </w:rPr>
          <w:t>www.gov.br/saude/pt-br/vacinacao/publicacoes/instrucao-normativa-que-instrui-o-calendario-nacional-de-vacinacao-2026.pdf</w:t>
        </w:r>
      </w:hyperlink>
      <w:r>
        <w:rPr>
          <w:rFonts w:ascii="Times New Roman" w:eastAsia="Times New Roman" w:hAnsi="Times New Roman" w:cs="Times New Roman"/>
          <w:sz w:val="24"/>
          <w:szCs w:val="24"/>
        </w:rPr>
        <w:t>.  Acesso em: 5 mar. 2026.</w:t>
      </w:r>
    </w:p>
    <w:p w14:paraId="0000010B" w14:textId="77777777" w:rsidR="00D35105" w:rsidRPr="007C1830" w:rsidRDefault="00D35105">
      <w:pPr>
        <w:widowControl/>
        <w:jc w:val="both"/>
        <w:rPr>
          <w:rFonts w:ascii="Times New Roman" w:eastAsia="Times New Roman" w:hAnsi="Times New Roman" w:cs="Times New Roman"/>
          <w:sz w:val="24"/>
          <w:szCs w:val="24"/>
          <w:lang w:val="en-US"/>
        </w:rPr>
      </w:pPr>
    </w:p>
    <w:p w14:paraId="0000010C" w14:textId="36DB285F" w:rsidR="00D35105" w:rsidRPr="007C1830" w:rsidRDefault="008F5720" w:rsidP="00D02243">
      <w:pPr>
        <w:widowControl/>
        <w:rPr>
          <w:rFonts w:ascii="Times New Roman" w:eastAsia="Times New Roman" w:hAnsi="Times New Roman" w:cs="Times New Roman"/>
          <w:sz w:val="24"/>
          <w:szCs w:val="24"/>
          <w:lang w:val="en-US"/>
        </w:rPr>
      </w:pPr>
      <w:r w:rsidRPr="007C1830">
        <w:rPr>
          <w:rFonts w:ascii="Times New Roman" w:eastAsia="Times New Roman" w:hAnsi="Times New Roman" w:cs="Times New Roman"/>
          <w:sz w:val="24"/>
          <w:szCs w:val="24"/>
          <w:lang w:val="en-US"/>
        </w:rPr>
        <w:t xml:space="preserve">CENTERS FOR DISEASE CONTROL AND PREVENTION. </w:t>
      </w:r>
      <w:r w:rsidR="00E14522" w:rsidRPr="0035297B">
        <w:rPr>
          <w:rFonts w:ascii="Times New Roman" w:eastAsia="Times New Roman" w:hAnsi="Times New Roman" w:cs="Times New Roman"/>
          <w:b/>
          <w:bCs/>
          <w:sz w:val="24"/>
          <w:szCs w:val="24"/>
          <w:lang w:val="en-US"/>
        </w:rPr>
        <w:t xml:space="preserve">Preventing HIV with </w:t>
      </w:r>
      <w:r w:rsidRPr="0035297B">
        <w:rPr>
          <w:rFonts w:ascii="Times New Roman" w:eastAsia="Times New Roman" w:hAnsi="Times New Roman" w:cs="Times New Roman"/>
          <w:b/>
          <w:bCs/>
          <w:sz w:val="24"/>
          <w:szCs w:val="24"/>
          <w:lang w:val="en-US"/>
        </w:rPr>
        <w:t>Condoms</w:t>
      </w:r>
      <w:r w:rsidRPr="007C1830">
        <w:rPr>
          <w:rFonts w:ascii="Times New Roman" w:eastAsia="Times New Roman" w:hAnsi="Times New Roman" w:cs="Times New Roman"/>
          <w:sz w:val="24"/>
          <w:szCs w:val="24"/>
          <w:lang w:val="en-US"/>
        </w:rPr>
        <w:t xml:space="preserve">. </w:t>
      </w:r>
      <w:r w:rsidR="00E14522">
        <w:rPr>
          <w:rFonts w:ascii="Times New Roman" w:eastAsia="Times New Roman" w:hAnsi="Times New Roman" w:cs="Times New Roman"/>
          <w:sz w:val="24"/>
          <w:szCs w:val="24"/>
          <w:lang w:val="en-US"/>
        </w:rPr>
        <w:t>[</w:t>
      </w:r>
      <w:r w:rsidR="00E14522" w:rsidRPr="0035297B">
        <w:rPr>
          <w:rFonts w:ascii="Times New Roman" w:eastAsia="Times New Roman" w:hAnsi="Times New Roman" w:cs="Times New Roman"/>
          <w:i/>
          <w:iCs/>
          <w:sz w:val="24"/>
          <w:szCs w:val="24"/>
          <w:lang w:val="en-US"/>
        </w:rPr>
        <w:t>online</w:t>
      </w:r>
      <w:r w:rsidR="00E14522">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CDC, </w:t>
      </w:r>
      <w:r w:rsidR="00E14522">
        <w:rPr>
          <w:rFonts w:ascii="Times New Roman" w:eastAsia="Times New Roman" w:hAnsi="Times New Roman" w:cs="Times New Roman"/>
          <w:sz w:val="24"/>
          <w:szCs w:val="24"/>
        </w:rPr>
        <w:t xml:space="preserve">24 abr. </w:t>
      </w:r>
      <w:r>
        <w:rPr>
          <w:rFonts w:ascii="Times New Roman" w:eastAsia="Times New Roman" w:hAnsi="Times New Roman" w:cs="Times New Roman"/>
          <w:sz w:val="24"/>
          <w:szCs w:val="24"/>
        </w:rPr>
        <w:t>2024. Disponível em:</w:t>
      </w:r>
      <w:hyperlink r:id="rId48">
        <w:r>
          <w:rPr>
            <w:rFonts w:ascii="Times New Roman" w:eastAsia="Times New Roman" w:hAnsi="Times New Roman" w:cs="Times New Roman"/>
            <w:sz w:val="24"/>
            <w:szCs w:val="24"/>
          </w:rPr>
          <w:t xml:space="preserve"> </w:t>
        </w:r>
      </w:hyperlink>
      <w:hyperlink r:id="rId49" w:history="1">
        <w:r w:rsidR="00E14522" w:rsidRPr="00B72A00">
          <w:rPr>
            <w:rStyle w:val="Hyperlink"/>
            <w:rFonts w:ascii="Times New Roman" w:eastAsia="Times New Roman" w:hAnsi="Times New Roman" w:cs="Times New Roman"/>
            <w:sz w:val="24"/>
            <w:szCs w:val="24"/>
          </w:rPr>
          <w:t>www.cdc.gov/hiv/prevention/condoms.html</w:t>
        </w:r>
      </w:hyperlink>
      <w:r>
        <w:rPr>
          <w:rFonts w:ascii="Times New Roman" w:eastAsia="Times New Roman" w:hAnsi="Times New Roman" w:cs="Times New Roman"/>
          <w:sz w:val="24"/>
          <w:szCs w:val="24"/>
        </w:rPr>
        <w:t xml:space="preserve">. </w:t>
      </w:r>
      <w:r w:rsidRPr="007C1830">
        <w:rPr>
          <w:rFonts w:ascii="Times New Roman" w:eastAsia="Times New Roman" w:hAnsi="Times New Roman" w:cs="Times New Roman"/>
          <w:sz w:val="24"/>
          <w:szCs w:val="24"/>
          <w:lang w:val="en-US"/>
        </w:rPr>
        <w:t>Acesso em: 5 mar. 2026.</w:t>
      </w:r>
    </w:p>
    <w:p w14:paraId="0000010D" w14:textId="77777777" w:rsidR="00D35105" w:rsidRPr="007C1830" w:rsidRDefault="00D35105">
      <w:pPr>
        <w:widowControl/>
        <w:jc w:val="both"/>
        <w:rPr>
          <w:rFonts w:ascii="Times New Roman" w:eastAsia="Times New Roman" w:hAnsi="Times New Roman" w:cs="Times New Roman"/>
          <w:sz w:val="24"/>
          <w:szCs w:val="24"/>
          <w:lang w:val="en-US"/>
        </w:rPr>
      </w:pPr>
    </w:p>
    <w:p w14:paraId="0000010E" w14:textId="5608DE76" w:rsidR="00D35105" w:rsidRPr="007C1830" w:rsidRDefault="008F5720" w:rsidP="00D02243">
      <w:pPr>
        <w:widowControl/>
        <w:shd w:val="clear" w:color="auto" w:fill="FFFFFF"/>
        <w:rPr>
          <w:rFonts w:ascii="Times New Roman" w:eastAsia="Times New Roman" w:hAnsi="Times New Roman" w:cs="Times New Roman"/>
          <w:color w:val="1B1B1B"/>
          <w:sz w:val="24"/>
          <w:szCs w:val="24"/>
          <w:highlight w:val="white"/>
          <w:lang w:val="en-US"/>
        </w:rPr>
      </w:pPr>
      <w:r w:rsidRPr="007C1830">
        <w:rPr>
          <w:rFonts w:ascii="Times New Roman" w:eastAsia="Times New Roman" w:hAnsi="Times New Roman" w:cs="Times New Roman"/>
          <w:color w:val="1B1B1B"/>
          <w:sz w:val="24"/>
          <w:szCs w:val="24"/>
          <w:highlight w:val="white"/>
          <w:lang w:val="en-US"/>
        </w:rPr>
        <w:t>HANDSFIELD, H.</w:t>
      </w:r>
      <w:r w:rsidR="00040D9C">
        <w:rPr>
          <w:rFonts w:ascii="Times New Roman" w:eastAsia="Times New Roman" w:hAnsi="Times New Roman" w:cs="Times New Roman"/>
          <w:color w:val="1B1B1B"/>
          <w:sz w:val="24"/>
          <w:szCs w:val="24"/>
          <w:highlight w:val="white"/>
          <w:lang w:val="en-US"/>
        </w:rPr>
        <w:t xml:space="preserve"> </w:t>
      </w:r>
      <w:r w:rsidRPr="007C1830">
        <w:rPr>
          <w:rFonts w:ascii="Times New Roman" w:eastAsia="Times New Roman" w:hAnsi="Times New Roman" w:cs="Times New Roman"/>
          <w:color w:val="1B1B1B"/>
          <w:sz w:val="24"/>
          <w:szCs w:val="24"/>
          <w:highlight w:val="white"/>
          <w:lang w:val="en-US"/>
        </w:rPr>
        <w:t>H.; SPARLING, P.</w:t>
      </w:r>
      <w:r w:rsidR="00040D9C">
        <w:rPr>
          <w:rFonts w:ascii="Times New Roman" w:eastAsia="Times New Roman" w:hAnsi="Times New Roman" w:cs="Times New Roman"/>
          <w:color w:val="1B1B1B"/>
          <w:sz w:val="24"/>
          <w:szCs w:val="24"/>
          <w:highlight w:val="white"/>
          <w:lang w:val="en-US"/>
        </w:rPr>
        <w:t xml:space="preserve"> </w:t>
      </w:r>
      <w:r w:rsidRPr="007C1830">
        <w:rPr>
          <w:rFonts w:ascii="Times New Roman" w:eastAsia="Times New Roman" w:hAnsi="Times New Roman" w:cs="Times New Roman"/>
          <w:color w:val="1B1B1B"/>
          <w:sz w:val="24"/>
          <w:szCs w:val="24"/>
          <w:highlight w:val="white"/>
          <w:lang w:val="en-US"/>
        </w:rPr>
        <w:t xml:space="preserve">F. Neisseria Gonnorrhoea. </w:t>
      </w:r>
      <w:r w:rsidRPr="0035297B">
        <w:rPr>
          <w:rFonts w:ascii="Times New Roman" w:eastAsia="Times New Roman" w:hAnsi="Times New Roman" w:cs="Times New Roman"/>
          <w:i/>
          <w:iCs/>
          <w:color w:val="1B1B1B"/>
          <w:sz w:val="24"/>
          <w:szCs w:val="24"/>
          <w:highlight w:val="white"/>
          <w:lang w:val="en-US"/>
        </w:rPr>
        <w:t>In:</w:t>
      </w:r>
      <w:r w:rsidRPr="007C1830">
        <w:rPr>
          <w:rFonts w:ascii="Times New Roman" w:eastAsia="Times New Roman" w:hAnsi="Times New Roman" w:cs="Times New Roman"/>
          <w:color w:val="1B1B1B"/>
          <w:sz w:val="24"/>
          <w:szCs w:val="24"/>
          <w:highlight w:val="white"/>
          <w:lang w:val="en-US"/>
        </w:rPr>
        <w:t xml:space="preserve"> MANDELL, G.</w:t>
      </w:r>
      <w:r w:rsidR="00040D9C">
        <w:rPr>
          <w:rFonts w:ascii="Times New Roman" w:eastAsia="Times New Roman" w:hAnsi="Times New Roman" w:cs="Times New Roman"/>
          <w:color w:val="1B1B1B"/>
          <w:sz w:val="24"/>
          <w:szCs w:val="24"/>
          <w:highlight w:val="white"/>
          <w:lang w:val="en-US"/>
        </w:rPr>
        <w:t xml:space="preserve"> </w:t>
      </w:r>
      <w:r w:rsidRPr="007C1830">
        <w:rPr>
          <w:rFonts w:ascii="Times New Roman" w:eastAsia="Times New Roman" w:hAnsi="Times New Roman" w:cs="Times New Roman"/>
          <w:color w:val="1B1B1B"/>
          <w:sz w:val="24"/>
          <w:szCs w:val="24"/>
          <w:highlight w:val="white"/>
          <w:lang w:val="en-US"/>
        </w:rPr>
        <w:t xml:space="preserve">L.; BENNETT, J.E.; DOLIN, R. </w:t>
      </w:r>
      <w:r w:rsidRPr="0035297B">
        <w:rPr>
          <w:rFonts w:ascii="Times New Roman" w:eastAsia="Times New Roman" w:hAnsi="Times New Roman" w:cs="Times New Roman"/>
          <w:b/>
          <w:bCs/>
          <w:color w:val="1B1B1B"/>
          <w:sz w:val="24"/>
          <w:szCs w:val="24"/>
          <w:highlight w:val="white"/>
          <w:lang w:val="en-US"/>
        </w:rPr>
        <w:t>Mandell, Douglas</w:t>
      </w:r>
      <w:r w:rsidR="00E14522" w:rsidRPr="0035297B">
        <w:rPr>
          <w:rFonts w:ascii="Times New Roman" w:eastAsia="Times New Roman" w:hAnsi="Times New Roman" w:cs="Times New Roman"/>
          <w:b/>
          <w:bCs/>
          <w:color w:val="1B1B1B"/>
          <w:sz w:val="24"/>
          <w:szCs w:val="24"/>
          <w:highlight w:val="white"/>
          <w:lang w:val="en-US"/>
        </w:rPr>
        <w:t>,</w:t>
      </w:r>
      <w:r w:rsidRPr="0035297B">
        <w:rPr>
          <w:rFonts w:ascii="Times New Roman" w:eastAsia="Times New Roman" w:hAnsi="Times New Roman" w:cs="Times New Roman"/>
          <w:b/>
          <w:bCs/>
          <w:color w:val="1B1B1B"/>
          <w:sz w:val="24"/>
          <w:szCs w:val="24"/>
          <w:highlight w:val="white"/>
          <w:lang w:val="en-US"/>
        </w:rPr>
        <w:t xml:space="preserve"> and Bennett</w:t>
      </w:r>
      <w:r w:rsidR="00E14522" w:rsidRPr="0035297B">
        <w:rPr>
          <w:rFonts w:ascii="Times New Roman" w:eastAsia="Times New Roman" w:hAnsi="Times New Roman" w:cs="Times New Roman"/>
          <w:b/>
          <w:bCs/>
          <w:color w:val="1B1B1B"/>
          <w:sz w:val="24"/>
          <w:szCs w:val="24"/>
          <w:highlight w:val="white"/>
          <w:lang w:val="en-US"/>
        </w:rPr>
        <w:t>'s p</w:t>
      </w:r>
      <w:r w:rsidRPr="0035297B">
        <w:rPr>
          <w:rFonts w:ascii="Times New Roman" w:eastAsia="Times New Roman" w:hAnsi="Times New Roman" w:cs="Times New Roman"/>
          <w:b/>
          <w:bCs/>
          <w:color w:val="1B1B1B"/>
          <w:sz w:val="24"/>
          <w:szCs w:val="24"/>
          <w:highlight w:val="white"/>
          <w:lang w:val="en-US"/>
        </w:rPr>
        <w:t>rinciples and practice of infectious diseases</w:t>
      </w:r>
      <w:r w:rsidRPr="007C1830">
        <w:rPr>
          <w:rFonts w:ascii="Times New Roman" w:eastAsia="Times New Roman" w:hAnsi="Times New Roman" w:cs="Times New Roman"/>
          <w:color w:val="1B1B1B"/>
          <w:sz w:val="24"/>
          <w:szCs w:val="24"/>
          <w:highlight w:val="white"/>
          <w:lang w:val="en-US"/>
        </w:rPr>
        <w:t xml:space="preserve">. </w:t>
      </w:r>
      <w:r w:rsidR="00A06B55">
        <w:rPr>
          <w:rFonts w:ascii="Times New Roman" w:eastAsia="Times New Roman" w:hAnsi="Times New Roman" w:cs="Times New Roman"/>
          <w:color w:val="1B1B1B"/>
          <w:sz w:val="24"/>
          <w:szCs w:val="24"/>
          <w:highlight w:val="white"/>
          <w:lang w:val="en-US"/>
        </w:rPr>
        <w:t>4. ed.</w:t>
      </w:r>
      <w:r w:rsidRPr="007C1830">
        <w:rPr>
          <w:rFonts w:ascii="Times New Roman" w:eastAsia="Times New Roman" w:hAnsi="Times New Roman" w:cs="Times New Roman"/>
          <w:color w:val="1B1B1B"/>
          <w:sz w:val="24"/>
          <w:szCs w:val="24"/>
          <w:highlight w:val="white"/>
          <w:lang w:val="en-US"/>
        </w:rPr>
        <w:t xml:space="preserve"> </w:t>
      </w:r>
      <w:r w:rsidR="00A06B55">
        <w:rPr>
          <w:rFonts w:ascii="Times New Roman" w:eastAsia="Times New Roman" w:hAnsi="Times New Roman" w:cs="Times New Roman"/>
          <w:color w:val="1B1B1B"/>
          <w:sz w:val="24"/>
          <w:szCs w:val="24"/>
          <w:highlight w:val="white"/>
          <w:lang w:val="en-US"/>
        </w:rPr>
        <w:t xml:space="preserve">Nova York: </w:t>
      </w:r>
      <w:r w:rsidRPr="007C1830">
        <w:rPr>
          <w:rFonts w:ascii="Times New Roman" w:eastAsia="Times New Roman" w:hAnsi="Times New Roman" w:cs="Times New Roman"/>
          <w:color w:val="1B1B1B"/>
          <w:sz w:val="24"/>
          <w:szCs w:val="24"/>
          <w:highlight w:val="white"/>
          <w:lang w:val="en-US"/>
        </w:rPr>
        <w:t xml:space="preserve">Churchill Livingstone, </w:t>
      </w:r>
      <w:r w:rsidR="00A06B55" w:rsidRPr="007C1830">
        <w:rPr>
          <w:rFonts w:ascii="Times New Roman" w:eastAsia="Times New Roman" w:hAnsi="Times New Roman" w:cs="Times New Roman"/>
          <w:color w:val="1B1B1B"/>
          <w:sz w:val="24"/>
          <w:szCs w:val="24"/>
          <w:highlight w:val="white"/>
          <w:lang w:val="en-US"/>
        </w:rPr>
        <w:t>1995.</w:t>
      </w:r>
      <w:r w:rsidR="00A06B55">
        <w:rPr>
          <w:rFonts w:ascii="Times New Roman" w:eastAsia="Times New Roman" w:hAnsi="Times New Roman" w:cs="Times New Roman"/>
          <w:color w:val="1B1B1B"/>
          <w:sz w:val="24"/>
          <w:szCs w:val="24"/>
          <w:highlight w:val="white"/>
          <w:lang w:val="en-US"/>
        </w:rPr>
        <w:t xml:space="preserve"> </w:t>
      </w:r>
      <w:r w:rsidRPr="007C1830">
        <w:rPr>
          <w:rFonts w:ascii="Times New Roman" w:eastAsia="Times New Roman" w:hAnsi="Times New Roman" w:cs="Times New Roman"/>
          <w:color w:val="1B1B1B"/>
          <w:sz w:val="24"/>
          <w:szCs w:val="24"/>
          <w:highlight w:val="white"/>
          <w:lang w:val="en-US"/>
        </w:rPr>
        <w:t>p. 1909-1927.</w:t>
      </w:r>
    </w:p>
    <w:p w14:paraId="0000010F" w14:textId="2D4B4496" w:rsidR="00D35105" w:rsidRDefault="008F5720" w:rsidP="00D02243">
      <w:pPr>
        <w:widowControl/>
        <w:spacing w:before="240" w:after="240" w:line="276" w:lineRule="auto"/>
        <w:rPr>
          <w:rFonts w:ascii="Times New Roman" w:eastAsia="Times New Roman" w:hAnsi="Times New Roman" w:cs="Times New Roman"/>
          <w:color w:val="1B1B1B"/>
          <w:sz w:val="24"/>
          <w:szCs w:val="24"/>
          <w:highlight w:val="white"/>
        </w:rPr>
      </w:pPr>
      <w:r w:rsidRPr="007C1830">
        <w:rPr>
          <w:rFonts w:ascii="Times New Roman" w:eastAsia="Times New Roman" w:hAnsi="Times New Roman" w:cs="Times New Roman"/>
          <w:color w:val="1B1B1B"/>
          <w:sz w:val="24"/>
          <w:szCs w:val="24"/>
          <w:highlight w:val="white"/>
          <w:lang w:val="en-US"/>
        </w:rPr>
        <w:t>LO RE</w:t>
      </w:r>
      <w:r w:rsidR="00A06B55">
        <w:rPr>
          <w:rFonts w:ascii="Times New Roman" w:eastAsia="Times New Roman" w:hAnsi="Times New Roman" w:cs="Times New Roman"/>
          <w:color w:val="1B1B1B"/>
          <w:sz w:val="24"/>
          <w:szCs w:val="24"/>
          <w:highlight w:val="white"/>
          <w:lang w:val="en-US"/>
        </w:rPr>
        <w:t>,</w:t>
      </w:r>
      <w:r w:rsidRPr="007C1830">
        <w:rPr>
          <w:rFonts w:ascii="Times New Roman" w:eastAsia="Times New Roman" w:hAnsi="Times New Roman" w:cs="Times New Roman"/>
          <w:color w:val="1B1B1B"/>
          <w:sz w:val="24"/>
          <w:szCs w:val="24"/>
          <w:highlight w:val="white"/>
          <w:lang w:val="en-US"/>
        </w:rPr>
        <w:t xml:space="preserve"> V</w:t>
      </w:r>
      <w:r w:rsidR="00A06B55">
        <w:rPr>
          <w:rFonts w:ascii="Times New Roman" w:eastAsia="Times New Roman" w:hAnsi="Times New Roman" w:cs="Times New Roman"/>
          <w:color w:val="1B1B1B"/>
          <w:sz w:val="24"/>
          <w:szCs w:val="24"/>
          <w:highlight w:val="white"/>
          <w:lang w:val="en-US"/>
        </w:rPr>
        <w:t>.</w:t>
      </w:r>
      <w:r w:rsidR="00040D9C">
        <w:rPr>
          <w:rFonts w:ascii="Times New Roman" w:eastAsia="Times New Roman" w:hAnsi="Times New Roman" w:cs="Times New Roman"/>
          <w:color w:val="1B1B1B"/>
          <w:sz w:val="24"/>
          <w:szCs w:val="24"/>
          <w:highlight w:val="white"/>
          <w:lang w:val="en-US"/>
        </w:rPr>
        <w:t xml:space="preserve"> </w:t>
      </w:r>
      <w:r w:rsidRPr="007C1830">
        <w:rPr>
          <w:rFonts w:ascii="Times New Roman" w:eastAsia="Times New Roman" w:hAnsi="Times New Roman" w:cs="Times New Roman"/>
          <w:color w:val="1B1B1B"/>
          <w:sz w:val="24"/>
          <w:szCs w:val="24"/>
          <w:highlight w:val="white"/>
          <w:lang w:val="en-US"/>
        </w:rPr>
        <w:t>3RD</w:t>
      </w:r>
      <w:r w:rsidR="00A06B55">
        <w:rPr>
          <w:rFonts w:ascii="Times New Roman" w:eastAsia="Times New Roman" w:hAnsi="Times New Roman" w:cs="Times New Roman"/>
          <w:color w:val="1B1B1B"/>
          <w:sz w:val="24"/>
          <w:szCs w:val="24"/>
          <w:highlight w:val="white"/>
          <w:lang w:val="en-US"/>
        </w:rPr>
        <w:t xml:space="preserve">. </w:t>
      </w:r>
      <w:r w:rsidR="00A06B55" w:rsidRPr="0035297B">
        <w:rPr>
          <w:rFonts w:ascii="Times New Roman" w:eastAsia="Times New Roman" w:hAnsi="Times New Roman" w:cs="Times New Roman"/>
          <w:i/>
          <w:iCs/>
          <w:color w:val="1B1B1B"/>
          <w:sz w:val="24"/>
          <w:szCs w:val="24"/>
          <w:highlight w:val="white"/>
          <w:lang w:val="en-US"/>
        </w:rPr>
        <w:t>et al</w:t>
      </w:r>
      <w:r w:rsidRPr="007C1830">
        <w:rPr>
          <w:rFonts w:ascii="Times New Roman" w:eastAsia="Times New Roman" w:hAnsi="Times New Roman" w:cs="Times New Roman"/>
          <w:color w:val="1B1B1B"/>
          <w:sz w:val="24"/>
          <w:szCs w:val="24"/>
          <w:highlight w:val="white"/>
          <w:lang w:val="en-US"/>
        </w:rPr>
        <w:t xml:space="preserve">. State-of-the-Art Review: Hepatitis C. </w:t>
      </w:r>
      <w:r w:rsidRPr="0035297B">
        <w:rPr>
          <w:rFonts w:ascii="Times New Roman" w:eastAsia="Times New Roman" w:hAnsi="Times New Roman" w:cs="Times New Roman"/>
          <w:b/>
          <w:bCs/>
          <w:color w:val="1B1B1B"/>
          <w:sz w:val="24"/>
          <w:szCs w:val="24"/>
          <w:highlight w:val="white"/>
          <w:lang w:val="en-US"/>
        </w:rPr>
        <w:t>Clin</w:t>
      </w:r>
      <w:r w:rsidR="00A06B55">
        <w:rPr>
          <w:rFonts w:ascii="Times New Roman" w:eastAsia="Times New Roman" w:hAnsi="Times New Roman" w:cs="Times New Roman"/>
          <w:b/>
          <w:bCs/>
          <w:color w:val="1B1B1B"/>
          <w:sz w:val="24"/>
          <w:szCs w:val="24"/>
          <w:highlight w:val="white"/>
          <w:lang w:val="en-US"/>
        </w:rPr>
        <w:t>ical</w:t>
      </w:r>
      <w:r w:rsidRPr="0035297B">
        <w:rPr>
          <w:rFonts w:ascii="Times New Roman" w:eastAsia="Times New Roman" w:hAnsi="Times New Roman" w:cs="Times New Roman"/>
          <w:b/>
          <w:bCs/>
          <w:color w:val="1B1B1B"/>
          <w:sz w:val="24"/>
          <w:szCs w:val="24"/>
          <w:highlight w:val="white"/>
          <w:lang w:val="en-US"/>
        </w:rPr>
        <w:t xml:space="preserve"> Infect</w:t>
      </w:r>
      <w:r w:rsidR="00A06B55">
        <w:rPr>
          <w:rFonts w:ascii="Times New Roman" w:eastAsia="Times New Roman" w:hAnsi="Times New Roman" w:cs="Times New Roman"/>
          <w:b/>
          <w:bCs/>
          <w:color w:val="1B1B1B"/>
          <w:sz w:val="24"/>
          <w:szCs w:val="24"/>
          <w:highlight w:val="white"/>
          <w:lang w:val="en-US"/>
        </w:rPr>
        <w:t>ious</w:t>
      </w:r>
      <w:r w:rsidRPr="0035297B">
        <w:rPr>
          <w:rFonts w:ascii="Times New Roman" w:eastAsia="Times New Roman" w:hAnsi="Times New Roman" w:cs="Times New Roman"/>
          <w:b/>
          <w:bCs/>
          <w:color w:val="1B1B1B"/>
          <w:sz w:val="24"/>
          <w:szCs w:val="24"/>
          <w:highlight w:val="white"/>
          <w:lang w:val="en-US"/>
        </w:rPr>
        <w:t xml:space="preserve"> Dis</w:t>
      </w:r>
      <w:r w:rsidR="00A06B55">
        <w:rPr>
          <w:rFonts w:ascii="Times New Roman" w:eastAsia="Times New Roman" w:hAnsi="Times New Roman" w:cs="Times New Roman"/>
          <w:b/>
          <w:bCs/>
          <w:color w:val="1B1B1B"/>
          <w:sz w:val="24"/>
          <w:szCs w:val="24"/>
          <w:highlight w:val="white"/>
          <w:lang w:val="en-US"/>
        </w:rPr>
        <w:t>eases</w:t>
      </w:r>
      <w:r w:rsidR="00A06B55">
        <w:rPr>
          <w:rFonts w:ascii="Times New Roman" w:eastAsia="Times New Roman" w:hAnsi="Times New Roman" w:cs="Times New Roman"/>
          <w:color w:val="1B1B1B"/>
          <w:sz w:val="24"/>
          <w:szCs w:val="24"/>
          <w:highlight w:val="white"/>
          <w:lang w:val="en-US"/>
        </w:rPr>
        <w:t>, v. 81, n. 2,</w:t>
      </w:r>
      <w:r w:rsidRPr="007C1830">
        <w:rPr>
          <w:rFonts w:ascii="Times New Roman" w:eastAsia="Times New Roman" w:hAnsi="Times New Roman" w:cs="Times New Roman"/>
          <w:color w:val="1B1B1B"/>
          <w:sz w:val="24"/>
          <w:szCs w:val="24"/>
          <w:highlight w:val="white"/>
          <w:lang w:val="en-US"/>
        </w:rPr>
        <w:t xml:space="preserve"> </w:t>
      </w:r>
      <w:r w:rsidR="00A06B55">
        <w:rPr>
          <w:rFonts w:ascii="Times New Roman" w:eastAsia="Times New Roman" w:hAnsi="Times New Roman" w:cs="Times New Roman"/>
          <w:color w:val="1B1B1B"/>
          <w:sz w:val="24"/>
          <w:szCs w:val="24"/>
          <w:highlight w:val="white"/>
          <w:lang w:val="en-US"/>
        </w:rPr>
        <w:t>p. e15</w:t>
      </w:r>
      <w:r w:rsidR="00D02243">
        <w:rPr>
          <w:rFonts w:ascii="Times New Roman" w:eastAsia="Times New Roman" w:hAnsi="Times New Roman" w:cs="Times New Roman"/>
          <w:color w:val="1B1B1B"/>
          <w:sz w:val="24"/>
          <w:szCs w:val="24"/>
          <w:highlight w:val="white"/>
          <w:lang w:val="en-US"/>
        </w:rPr>
        <w:t>-</w:t>
      </w:r>
      <w:r w:rsidR="00A06B55">
        <w:rPr>
          <w:rFonts w:ascii="Times New Roman" w:eastAsia="Times New Roman" w:hAnsi="Times New Roman" w:cs="Times New Roman"/>
          <w:color w:val="1B1B1B"/>
          <w:sz w:val="24"/>
          <w:szCs w:val="24"/>
          <w:highlight w:val="white"/>
          <w:lang w:val="en-US"/>
        </w:rPr>
        <w:t xml:space="preserve">e26, </w:t>
      </w:r>
      <w:r w:rsidRPr="007C1830">
        <w:rPr>
          <w:rFonts w:ascii="Times New Roman" w:eastAsia="Times New Roman" w:hAnsi="Times New Roman" w:cs="Times New Roman"/>
          <w:color w:val="1B1B1B"/>
          <w:sz w:val="24"/>
          <w:szCs w:val="24"/>
          <w:highlight w:val="white"/>
          <w:lang w:val="en-US"/>
        </w:rPr>
        <w:t xml:space="preserve">2025. </w:t>
      </w:r>
      <w:r>
        <w:rPr>
          <w:rFonts w:ascii="Times New Roman" w:eastAsia="Times New Roman" w:hAnsi="Times New Roman" w:cs="Times New Roman"/>
          <w:color w:val="1B1B1B"/>
          <w:sz w:val="24"/>
          <w:szCs w:val="24"/>
          <w:highlight w:val="white"/>
        </w:rPr>
        <w:t>Disponível em:</w:t>
      </w:r>
      <w:hyperlink r:id="rId50">
        <w:r>
          <w:rPr>
            <w:rFonts w:ascii="Times New Roman" w:eastAsia="Times New Roman" w:hAnsi="Times New Roman" w:cs="Times New Roman"/>
            <w:color w:val="1B1B1B"/>
            <w:sz w:val="24"/>
            <w:szCs w:val="24"/>
            <w:highlight w:val="white"/>
          </w:rPr>
          <w:t xml:space="preserve"> </w:t>
        </w:r>
      </w:hyperlink>
      <w:hyperlink r:id="rId51">
        <w:r>
          <w:rPr>
            <w:rFonts w:ascii="Times New Roman" w:eastAsia="Times New Roman" w:hAnsi="Times New Roman" w:cs="Times New Roman"/>
            <w:color w:val="1155CC"/>
            <w:sz w:val="24"/>
            <w:szCs w:val="24"/>
            <w:highlight w:val="white"/>
            <w:u w:val="single"/>
          </w:rPr>
          <w:t>https://pubmed.ncbi.nlm.nih.gov/40971900/</w:t>
        </w:r>
      </w:hyperlink>
      <w:r>
        <w:rPr>
          <w:rFonts w:ascii="Times New Roman" w:eastAsia="Times New Roman" w:hAnsi="Times New Roman" w:cs="Times New Roman"/>
          <w:color w:val="1B1B1B"/>
          <w:sz w:val="24"/>
          <w:szCs w:val="24"/>
          <w:highlight w:val="white"/>
        </w:rPr>
        <w:t>. Acesso em 14 mar. 2026.</w:t>
      </w:r>
    </w:p>
    <w:p w14:paraId="00000110" w14:textId="3B9301AA" w:rsidR="00D35105" w:rsidRPr="007C1830" w:rsidRDefault="008F5720" w:rsidP="00D02243">
      <w:pPr>
        <w:widowControl/>
        <w:spacing w:before="240" w:after="240" w:line="276" w:lineRule="auto"/>
        <w:rPr>
          <w:rFonts w:ascii="Times New Roman" w:eastAsia="Times New Roman" w:hAnsi="Times New Roman" w:cs="Times New Roman"/>
          <w:color w:val="1B1B1B"/>
          <w:sz w:val="24"/>
          <w:szCs w:val="24"/>
          <w:highlight w:val="white"/>
          <w:lang w:val="en-US"/>
        </w:rPr>
      </w:pPr>
      <w:r>
        <w:rPr>
          <w:rFonts w:ascii="Times New Roman" w:eastAsia="Times New Roman" w:hAnsi="Times New Roman" w:cs="Times New Roman"/>
          <w:color w:val="1B1B1B"/>
          <w:sz w:val="24"/>
          <w:szCs w:val="24"/>
          <w:highlight w:val="white"/>
        </w:rPr>
        <w:t>MAGALHÃES</w:t>
      </w:r>
      <w:r w:rsidR="00A06B55">
        <w:rPr>
          <w:rFonts w:ascii="Times New Roman" w:eastAsia="Times New Roman" w:hAnsi="Times New Roman" w:cs="Times New Roman"/>
          <w:color w:val="1B1B1B"/>
          <w:sz w:val="24"/>
          <w:szCs w:val="24"/>
          <w:highlight w:val="white"/>
        </w:rPr>
        <w:t>,</w:t>
      </w:r>
      <w:r>
        <w:rPr>
          <w:rFonts w:ascii="Times New Roman" w:eastAsia="Times New Roman" w:hAnsi="Times New Roman" w:cs="Times New Roman"/>
          <w:color w:val="1B1B1B"/>
          <w:sz w:val="24"/>
          <w:szCs w:val="24"/>
          <w:highlight w:val="white"/>
        </w:rPr>
        <w:t xml:space="preserve"> G</w:t>
      </w:r>
      <w:r w:rsidR="00A06B55">
        <w:rPr>
          <w:rFonts w:ascii="Times New Roman" w:eastAsia="Times New Roman" w:hAnsi="Times New Roman" w:cs="Times New Roman"/>
          <w:color w:val="1B1B1B"/>
          <w:sz w:val="24"/>
          <w:szCs w:val="24"/>
          <w:highlight w:val="white"/>
        </w:rPr>
        <w:t>.</w:t>
      </w:r>
      <w:r w:rsidR="00040D9C">
        <w:rPr>
          <w:rFonts w:ascii="Times New Roman" w:eastAsia="Times New Roman" w:hAnsi="Times New Roman" w:cs="Times New Roman"/>
          <w:color w:val="1B1B1B"/>
          <w:sz w:val="24"/>
          <w:szCs w:val="24"/>
          <w:highlight w:val="white"/>
        </w:rPr>
        <w:t xml:space="preserve"> </w:t>
      </w:r>
      <w:r>
        <w:rPr>
          <w:rFonts w:ascii="Times New Roman" w:eastAsia="Times New Roman" w:hAnsi="Times New Roman" w:cs="Times New Roman"/>
          <w:color w:val="1B1B1B"/>
          <w:sz w:val="24"/>
          <w:szCs w:val="24"/>
          <w:highlight w:val="white"/>
        </w:rPr>
        <w:t>M</w:t>
      </w:r>
      <w:r w:rsidR="00A06B55">
        <w:rPr>
          <w:rFonts w:ascii="Times New Roman" w:eastAsia="Times New Roman" w:hAnsi="Times New Roman" w:cs="Times New Roman"/>
          <w:color w:val="1B1B1B"/>
          <w:sz w:val="24"/>
          <w:szCs w:val="24"/>
          <w:highlight w:val="white"/>
        </w:rPr>
        <w:t xml:space="preserve">. </w:t>
      </w:r>
      <w:r w:rsidR="00A06B55" w:rsidRPr="0035297B">
        <w:rPr>
          <w:rFonts w:ascii="Times New Roman" w:eastAsia="Times New Roman" w:hAnsi="Times New Roman" w:cs="Times New Roman"/>
          <w:i/>
          <w:iCs/>
          <w:color w:val="1B1B1B"/>
          <w:sz w:val="24"/>
          <w:szCs w:val="24"/>
          <w:highlight w:val="white"/>
        </w:rPr>
        <w:t>et al</w:t>
      </w:r>
      <w:r>
        <w:rPr>
          <w:rFonts w:ascii="Times New Roman" w:eastAsia="Times New Roman" w:hAnsi="Times New Roman" w:cs="Times New Roman"/>
          <w:color w:val="1B1B1B"/>
          <w:sz w:val="24"/>
          <w:szCs w:val="24"/>
          <w:highlight w:val="white"/>
        </w:rPr>
        <w:t xml:space="preserve">. </w:t>
      </w:r>
      <w:r w:rsidRPr="007C1830">
        <w:rPr>
          <w:rFonts w:ascii="Times New Roman" w:eastAsia="Times New Roman" w:hAnsi="Times New Roman" w:cs="Times New Roman"/>
          <w:color w:val="1B1B1B"/>
          <w:sz w:val="24"/>
          <w:szCs w:val="24"/>
          <w:highlight w:val="white"/>
          <w:lang w:val="en-US"/>
        </w:rPr>
        <w:t xml:space="preserve">Update on human papillomavirus - part I: epidemiology, pathogenesis, and clinical spectrum. </w:t>
      </w:r>
      <w:r w:rsidRPr="0035297B">
        <w:rPr>
          <w:rFonts w:ascii="Times New Roman" w:eastAsia="Times New Roman" w:hAnsi="Times New Roman" w:cs="Times New Roman"/>
          <w:b/>
          <w:bCs/>
          <w:color w:val="1B1B1B"/>
          <w:sz w:val="24"/>
          <w:szCs w:val="24"/>
          <w:highlight w:val="white"/>
          <w:lang w:val="en-US"/>
        </w:rPr>
        <w:t>An</w:t>
      </w:r>
      <w:r w:rsidR="00CB0096" w:rsidRPr="0035297B">
        <w:rPr>
          <w:rFonts w:ascii="Times New Roman" w:eastAsia="Times New Roman" w:hAnsi="Times New Roman" w:cs="Times New Roman"/>
          <w:b/>
          <w:bCs/>
          <w:color w:val="1B1B1B"/>
          <w:sz w:val="24"/>
          <w:szCs w:val="24"/>
          <w:highlight w:val="white"/>
          <w:lang w:val="en-US"/>
        </w:rPr>
        <w:t>ais</w:t>
      </w:r>
      <w:r w:rsidRPr="0035297B">
        <w:rPr>
          <w:rFonts w:ascii="Times New Roman" w:eastAsia="Times New Roman" w:hAnsi="Times New Roman" w:cs="Times New Roman"/>
          <w:b/>
          <w:bCs/>
          <w:color w:val="1B1B1B"/>
          <w:sz w:val="24"/>
          <w:szCs w:val="24"/>
          <w:highlight w:val="white"/>
          <w:lang w:val="en-US"/>
        </w:rPr>
        <w:t xml:space="preserve"> Bras</w:t>
      </w:r>
      <w:r w:rsidR="00CB0096" w:rsidRPr="0035297B">
        <w:rPr>
          <w:rFonts w:ascii="Times New Roman" w:eastAsia="Times New Roman" w:hAnsi="Times New Roman" w:cs="Times New Roman"/>
          <w:b/>
          <w:bCs/>
          <w:color w:val="1B1B1B"/>
          <w:sz w:val="24"/>
          <w:szCs w:val="24"/>
          <w:highlight w:val="white"/>
          <w:lang w:val="en-US"/>
        </w:rPr>
        <w:t>ileiros de</w:t>
      </w:r>
      <w:r w:rsidRPr="0035297B">
        <w:rPr>
          <w:rFonts w:ascii="Times New Roman" w:eastAsia="Times New Roman" w:hAnsi="Times New Roman" w:cs="Times New Roman"/>
          <w:b/>
          <w:bCs/>
          <w:color w:val="1B1B1B"/>
          <w:sz w:val="24"/>
          <w:szCs w:val="24"/>
          <w:highlight w:val="white"/>
          <w:lang w:val="en-US"/>
        </w:rPr>
        <w:t xml:space="preserve"> Dermatol</w:t>
      </w:r>
      <w:r w:rsidR="00CB0096" w:rsidRPr="0035297B">
        <w:rPr>
          <w:rFonts w:ascii="Times New Roman" w:eastAsia="Times New Roman" w:hAnsi="Times New Roman" w:cs="Times New Roman"/>
          <w:b/>
          <w:bCs/>
          <w:color w:val="1B1B1B"/>
          <w:sz w:val="24"/>
          <w:szCs w:val="24"/>
          <w:highlight w:val="white"/>
          <w:lang w:val="en-US"/>
        </w:rPr>
        <w:t>ogia</w:t>
      </w:r>
      <w:r w:rsidR="00A06B55">
        <w:rPr>
          <w:rFonts w:ascii="Times New Roman" w:eastAsia="Times New Roman" w:hAnsi="Times New Roman" w:cs="Times New Roman"/>
          <w:color w:val="1B1B1B"/>
          <w:sz w:val="24"/>
          <w:szCs w:val="24"/>
          <w:highlight w:val="white"/>
          <w:lang w:val="en-US"/>
        </w:rPr>
        <w:t xml:space="preserve">, </w:t>
      </w:r>
      <w:r w:rsidR="00CB0096">
        <w:rPr>
          <w:rFonts w:ascii="Times New Roman" w:eastAsia="Times New Roman" w:hAnsi="Times New Roman" w:cs="Times New Roman"/>
          <w:color w:val="1B1B1B"/>
          <w:sz w:val="24"/>
          <w:szCs w:val="24"/>
          <w:highlight w:val="white"/>
          <w:lang w:val="en-US"/>
        </w:rPr>
        <w:t xml:space="preserve">Rio de Janeiro, </w:t>
      </w:r>
      <w:r w:rsidR="00A06B55">
        <w:rPr>
          <w:rFonts w:ascii="Times New Roman" w:eastAsia="Times New Roman" w:hAnsi="Times New Roman" w:cs="Times New Roman"/>
          <w:color w:val="1B1B1B"/>
          <w:sz w:val="24"/>
          <w:szCs w:val="24"/>
          <w:highlight w:val="white"/>
          <w:lang w:val="en-US"/>
        </w:rPr>
        <w:t xml:space="preserve">v. 96, </w:t>
      </w:r>
      <w:r w:rsidR="00CB0096">
        <w:rPr>
          <w:rFonts w:ascii="Times New Roman" w:eastAsia="Times New Roman" w:hAnsi="Times New Roman" w:cs="Times New Roman"/>
          <w:color w:val="1B1B1B"/>
          <w:sz w:val="24"/>
          <w:szCs w:val="24"/>
          <w:highlight w:val="white"/>
          <w:lang w:val="en-US"/>
        </w:rPr>
        <w:t xml:space="preserve">n. 1, </w:t>
      </w:r>
      <w:r w:rsidR="00A06B55">
        <w:rPr>
          <w:rFonts w:ascii="Times New Roman" w:eastAsia="Times New Roman" w:hAnsi="Times New Roman" w:cs="Times New Roman"/>
          <w:color w:val="1B1B1B"/>
          <w:sz w:val="24"/>
          <w:szCs w:val="24"/>
          <w:highlight w:val="white"/>
          <w:lang w:val="en-US"/>
        </w:rPr>
        <w:t>p. 1</w:t>
      </w:r>
      <w:r w:rsidR="00D02243">
        <w:rPr>
          <w:rFonts w:ascii="Times New Roman" w:eastAsia="Times New Roman" w:hAnsi="Times New Roman" w:cs="Times New Roman"/>
          <w:color w:val="1B1B1B"/>
          <w:sz w:val="24"/>
          <w:szCs w:val="24"/>
          <w:highlight w:val="white"/>
          <w:lang w:val="en-US"/>
        </w:rPr>
        <w:t>-</w:t>
      </w:r>
      <w:r w:rsidR="00A06B55">
        <w:rPr>
          <w:rFonts w:ascii="Times New Roman" w:eastAsia="Times New Roman" w:hAnsi="Times New Roman" w:cs="Times New Roman"/>
          <w:color w:val="1B1B1B"/>
          <w:sz w:val="24"/>
          <w:szCs w:val="24"/>
          <w:highlight w:val="white"/>
          <w:lang w:val="en-US"/>
        </w:rPr>
        <w:t>16, 2021.</w:t>
      </w:r>
      <w:r w:rsidR="00CB0096">
        <w:rPr>
          <w:rFonts w:ascii="Times New Roman" w:eastAsia="Times New Roman" w:hAnsi="Times New Roman" w:cs="Times New Roman"/>
          <w:color w:val="1B1B1B"/>
          <w:sz w:val="24"/>
          <w:szCs w:val="24"/>
          <w:highlight w:val="white"/>
          <w:lang w:val="en-US"/>
        </w:rPr>
        <w:t xml:space="preserve"> </w:t>
      </w:r>
      <w:r w:rsidR="00CB0096">
        <w:rPr>
          <w:rFonts w:ascii="Times New Roman" w:eastAsia="Times New Roman" w:hAnsi="Times New Roman" w:cs="Times New Roman"/>
          <w:color w:val="1B1B1B"/>
          <w:sz w:val="24"/>
          <w:szCs w:val="24"/>
          <w:lang w:val="en-US"/>
        </w:rPr>
        <w:t xml:space="preserve">Disponível em: </w:t>
      </w:r>
      <w:hyperlink r:id="rId52" w:history="1">
        <w:r w:rsidR="00CB0096" w:rsidRPr="00B72A00">
          <w:rPr>
            <w:rStyle w:val="Hyperlink"/>
            <w:rFonts w:ascii="Times New Roman" w:eastAsia="Times New Roman" w:hAnsi="Times New Roman" w:cs="Times New Roman"/>
            <w:sz w:val="24"/>
            <w:szCs w:val="24"/>
            <w:lang w:val="en-US"/>
          </w:rPr>
          <w:t>https://pubmed.ncbi.nlm.nih.gov/33341319/</w:t>
        </w:r>
      </w:hyperlink>
      <w:r w:rsidR="00CB0096">
        <w:rPr>
          <w:rFonts w:ascii="Times New Roman" w:eastAsia="Times New Roman" w:hAnsi="Times New Roman" w:cs="Times New Roman"/>
          <w:color w:val="1B1B1B"/>
          <w:sz w:val="24"/>
          <w:szCs w:val="24"/>
          <w:lang w:val="en-US"/>
        </w:rPr>
        <w:t xml:space="preserve">. </w:t>
      </w:r>
      <w:r w:rsidR="00CB0096">
        <w:rPr>
          <w:rFonts w:ascii="Times New Roman" w:eastAsia="Times New Roman" w:hAnsi="Times New Roman" w:cs="Times New Roman"/>
          <w:sz w:val="24"/>
          <w:szCs w:val="24"/>
        </w:rPr>
        <w:t>Acesso em: 21 maio 2026.</w:t>
      </w:r>
    </w:p>
    <w:p w14:paraId="00000111" w14:textId="11B3A210" w:rsidR="00D35105" w:rsidRPr="0035297B" w:rsidRDefault="008F5720" w:rsidP="00D02243">
      <w:pPr>
        <w:widowControl/>
        <w:rPr>
          <w:rFonts w:ascii="Times New Roman" w:eastAsia="Times New Roman" w:hAnsi="Times New Roman" w:cs="Times New Roman"/>
          <w:sz w:val="24"/>
          <w:szCs w:val="24"/>
          <w:lang w:val="en-US"/>
        </w:rPr>
      </w:pPr>
      <w:r w:rsidRPr="007C1830">
        <w:rPr>
          <w:rFonts w:ascii="Times New Roman" w:eastAsia="Times New Roman" w:hAnsi="Times New Roman" w:cs="Times New Roman"/>
          <w:color w:val="1B1B1B"/>
          <w:sz w:val="24"/>
          <w:szCs w:val="24"/>
          <w:highlight w:val="white"/>
          <w:lang w:val="en-US"/>
        </w:rPr>
        <w:t>MCCREE</w:t>
      </w:r>
      <w:r w:rsidR="00CB0096">
        <w:rPr>
          <w:rFonts w:ascii="Times New Roman" w:eastAsia="Times New Roman" w:hAnsi="Times New Roman" w:cs="Times New Roman"/>
          <w:color w:val="1B1B1B"/>
          <w:sz w:val="24"/>
          <w:szCs w:val="24"/>
          <w:highlight w:val="white"/>
          <w:lang w:val="en-US"/>
        </w:rPr>
        <w:t>,</w:t>
      </w:r>
      <w:r w:rsidRPr="007C1830">
        <w:rPr>
          <w:rFonts w:ascii="Times New Roman" w:eastAsia="Times New Roman" w:hAnsi="Times New Roman" w:cs="Times New Roman"/>
          <w:color w:val="1B1B1B"/>
          <w:sz w:val="24"/>
          <w:szCs w:val="24"/>
          <w:highlight w:val="white"/>
          <w:lang w:val="en-US"/>
        </w:rPr>
        <w:t xml:space="preserve"> D</w:t>
      </w:r>
      <w:r w:rsidR="00CB0096">
        <w:rPr>
          <w:rFonts w:ascii="Times New Roman" w:eastAsia="Times New Roman" w:hAnsi="Times New Roman" w:cs="Times New Roman"/>
          <w:color w:val="1B1B1B"/>
          <w:sz w:val="24"/>
          <w:szCs w:val="24"/>
          <w:highlight w:val="white"/>
          <w:lang w:val="en-US"/>
        </w:rPr>
        <w:t>.</w:t>
      </w:r>
      <w:r w:rsidR="00040D9C">
        <w:rPr>
          <w:rFonts w:ascii="Times New Roman" w:eastAsia="Times New Roman" w:hAnsi="Times New Roman" w:cs="Times New Roman"/>
          <w:color w:val="1B1B1B"/>
          <w:sz w:val="24"/>
          <w:szCs w:val="24"/>
          <w:highlight w:val="white"/>
          <w:lang w:val="en-US"/>
        </w:rPr>
        <w:t xml:space="preserve"> </w:t>
      </w:r>
      <w:r w:rsidRPr="007C1830">
        <w:rPr>
          <w:rFonts w:ascii="Times New Roman" w:eastAsia="Times New Roman" w:hAnsi="Times New Roman" w:cs="Times New Roman"/>
          <w:color w:val="1B1B1B"/>
          <w:sz w:val="24"/>
          <w:szCs w:val="24"/>
          <w:highlight w:val="white"/>
          <w:lang w:val="en-US"/>
        </w:rPr>
        <w:t>H</w:t>
      </w:r>
      <w:r w:rsidR="00CB0096">
        <w:rPr>
          <w:rFonts w:ascii="Times New Roman" w:eastAsia="Times New Roman" w:hAnsi="Times New Roman" w:cs="Times New Roman"/>
          <w:color w:val="1B1B1B"/>
          <w:sz w:val="24"/>
          <w:szCs w:val="24"/>
          <w:highlight w:val="white"/>
          <w:lang w:val="en-US"/>
        </w:rPr>
        <w:t>.</w:t>
      </w:r>
      <w:r w:rsidRPr="007C1830">
        <w:rPr>
          <w:rFonts w:ascii="Times New Roman" w:eastAsia="Times New Roman" w:hAnsi="Times New Roman" w:cs="Times New Roman"/>
          <w:color w:val="1F1F1F"/>
          <w:sz w:val="24"/>
          <w:szCs w:val="24"/>
          <w:highlight w:val="white"/>
          <w:lang w:val="en-US"/>
        </w:rPr>
        <w:t xml:space="preserve"> </w:t>
      </w:r>
      <w:r w:rsidRPr="0035297B">
        <w:rPr>
          <w:rFonts w:ascii="Times New Roman" w:eastAsia="Times New Roman" w:hAnsi="Times New Roman" w:cs="Times New Roman"/>
          <w:i/>
          <w:iCs/>
          <w:color w:val="1F1F1F"/>
          <w:sz w:val="24"/>
          <w:szCs w:val="24"/>
          <w:highlight w:val="white"/>
          <w:lang w:val="en-US"/>
        </w:rPr>
        <w:t>et al</w:t>
      </w:r>
      <w:r w:rsidRPr="007C1830">
        <w:rPr>
          <w:rFonts w:ascii="Times New Roman" w:eastAsia="Times New Roman" w:hAnsi="Times New Roman" w:cs="Times New Roman"/>
          <w:color w:val="1F1F1F"/>
          <w:sz w:val="24"/>
          <w:szCs w:val="24"/>
          <w:highlight w:val="white"/>
          <w:lang w:val="en-US"/>
        </w:rPr>
        <w:t xml:space="preserve">. </w:t>
      </w:r>
      <w:r w:rsidR="00914B69" w:rsidRPr="001E3FD7">
        <w:rPr>
          <w:rFonts w:ascii="Times New Roman" w:eastAsia="Times New Roman" w:hAnsi="Times New Roman" w:cs="Times New Roman"/>
          <w:color w:val="1F1F1F"/>
          <w:sz w:val="24"/>
          <w:szCs w:val="24"/>
          <w:highlight w:val="white"/>
          <w:lang w:val="en-US"/>
        </w:rPr>
        <w:t xml:space="preserve">Sexual and </w:t>
      </w:r>
      <w:r w:rsidR="00914B69" w:rsidRPr="00914B69">
        <w:rPr>
          <w:rFonts w:ascii="Times New Roman" w:eastAsia="Times New Roman" w:hAnsi="Times New Roman" w:cs="Times New Roman"/>
          <w:color w:val="1F1F1F"/>
          <w:sz w:val="24"/>
          <w:szCs w:val="24"/>
          <w:highlight w:val="white"/>
          <w:lang w:val="en-US"/>
        </w:rPr>
        <w:t>drugs use risk behaviors of long-haul truck drivers and their commercial sex contacts in New Mexico</w:t>
      </w:r>
      <w:r w:rsidR="00914B69">
        <w:rPr>
          <w:rFonts w:ascii="Times New Roman" w:eastAsia="Times New Roman" w:hAnsi="Times New Roman" w:cs="Times New Roman"/>
          <w:color w:val="1F1F1F"/>
          <w:sz w:val="24"/>
          <w:szCs w:val="24"/>
          <w:highlight w:val="white"/>
          <w:lang w:val="en-US"/>
        </w:rPr>
        <w:t>.</w:t>
      </w:r>
      <w:r>
        <w:rPr>
          <w:rFonts w:ascii="Times New Roman" w:eastAsia="Times New Roman" w:hAnsi="Times New Roman" w:cs="Times New Roman"/>
          <w:color w:val="1F1F1F"/>
          <w:sz w:val="24"/>
          <w:szCs w:val="24"/>
          <w:highlight w:val="white"/>
        </w:rPr>
        <w:t xml:space="preserve"> </w:t>
      </w:r>
      <w:r w:rsidRPr="0035297B">
        <w:rPr>
          <w:rFonts w:ascii="Times New Roman" w:eastAsia="Times New Roman" w:hAnsi="Times New Roman" w:cs="Times New Roman"/>
          <w:b/>
          <w:bCs/>
          <w:color w:val="1F1F1F"/>
          <w:sz w:val="24"/>
          <w:szCs w:val="24"/>
          <w:highlight w:val="white"/>
          <w:lang w:val="en-US"/>
        </w:rPr>
        <w:t>Public Health Rep</w:t>
      </w:r>
      <w:r w:rsidR="00914B69" w:rsidRPr="0035297B">
        <w:rPr>
          <w:rFonts w:ascii="Times New Roman" w:eastAsia="Times New Roman" w:hAnsi="Times New Roman" w:cs="Times New Roman"/>
          <w:b/>
          <w:bCs/>
          <w:color w:val="1F1F1F"/>
          <w:sz w:val="24"/>
          <w:szCs w:val="24"/>
          <w:highlight w:val="white"/>
          <w:lang w:val="en-US"/>
        </w:rPr>
        <w:t>orts</w:t>
      </w:r>
      <w:r w:rsidR="00914B69">
        <w:rPr>
          <w:rFonts w:ascii="Times New Roman" w:eastAsia="Times New Roman" w:hAnsi="Times New Roman" w:cs="Times New Roman"/>
          <w:color w:val="1F1F1F"/>
          <w:sz w:val="24"/>
          <w:szCs w:val="24"/>
          <w:highlight w:val="white"/>
          <w:lang w:val="en-US"/>
        </w:rPr>
        <w:t xml:space="preserve">, </w:t>
      </w:r>
      <w:r w:rsidR="00D04EC3">
        <w:rPr>
          <w:rFonts w:ascii="Times New Roman" w:eastAsia="Times New Roman" w:hAnsi="Times New Roman" w:cs="Times New Roman"/>
          <w:color w:val="1F1F1F"/>
          <w:sz w:val="24"/>
          <w:szCs w:val="24"/>
          <w:highlight w:val="white"/>
          <w:lang w:val="en-US"/>
        </w:rPr>
        <w:t xml:space="preserve">Thousand Oaks, </w:t>
      </w:r>
      <w:r w:rsidR="00914B69">
        <w:rPr>
          <w:rFonts w:ascii="Times New Roman" w:eastAsia="Times New Roman" w:hAnsi="Times New Roman" w:cs="Times New Roman"/>
          <w:color w:val="1F1F1F"/>
          <w:sz w:val="24"/>
          <w:szCs w:val="24"/>
          <w:highlight w:val="white"/>
          <w:lang w:val="en-US"/>
        </w:rPr>
        <w:t>v. 125 n. 1,</w:t>
      </w:r>
      <w:r w:rsidRPr="0035297B">
        <w:rPr>
          <w:rFonts w:ascii="Times New Roman" w:eastAsia="Times New Roman" w:hAnsi="Times New Roman" w:cs="Times New Roman"/>
          <w:color w:val="1F1F1F"/>
          <w:sz w:val="24"/>
          <w:szCs w:val="24"/>
          <w:highlight w:val="white"/>
          <w:lang w:val="en-US"/>
        </w:rPr>
        <w:t xml:space="preserve"> </w:t>
      </w:r>
      <w:r w:rsidR="00914B69">
        <w:rPr>
          <w:rFonts w:ascii="Times New Roman" w:eastAsia="Times New Roman" w:hAnsi="Times New Roman" w:cs="Times New Roman"/>
          <w:color w:val="1F1F1F"/>
          <w:sz w:val="24"/>
          <w:szCs w:val="24"/>
          <w:highlight w:val="white"/>
          <w:lang w:val="en-US"/>
        </w:rPr>
        <w:t xml:space="preserve">p. </w:t>
      </w:r>
      <w:r w:rsidRPr="0035297B">
        <w:rPr>
          <w:rFonts w:ascii="Times New Roman" w:eastAsia="Times New Roman" w:hAnsi="Times New Roman" w:cs="Times New Roman"/>
          <w:color w:val="1F1F1F"/>
          <w:sz w:val="24"/>
          <w:szCs w:val="24"/>
          <w:highlight w:val="white"/>
          <w:lang w:val="en-US"/>
        </w:rPr>
        <w:t>52</w:t>
      </w:r>
      <w:r w:rsidR="00D02243">
        <w:rPr>
          <w:rFonts w:ascii="Times New Roman" w:eastAsia="Times New Roman" w:hAnsi="Times New Roman" w:cs="Times New Roman"/>
          <w:color w:val="1F1F1F"/>
          <w:sz w:val="24"/>
          <w:szCs w:val="24"/>
          <w:highlight w:val="white"/>
          <w:lang w:val="en-US"/>
        </w:rPr>
        <w:t>-</w:t>
      </w:r>
      <w:r w:rsidRPr="0035297B">
        <w:rPr>
          <w:rFonts w:ascii="Times New Roman" w:eastAsia="Times New Roman" w:hAnsi="Times New Roman" w:cs="Times New Roman"/>
          <w:color w:val="1F1F1F"/>
          <w:sz w:val="24"/>
          <w:szCs w:val="24"/>
          <w:highlight w:val="white"/>
          <w:lang w:val="en-US"/>
        </w:rPr>
        <w:t>60</w:t>
      </w:r>
      <w:r w:rsidR="00914B69">
        <w:rPr>
          <w:rFonts w:ascii="Times New Roman" w:eastAsia="Times New Roman" w:hAnsi="Times New Roman" w:cs="Times New Roman"/>
          <w:color w:val="1F1F1F"/>
          <w:sz w:val="24"/>
          <w:szCs w:val="24"/>
          <w:highlight w:val="white"/>
          <w:lang w:val="en-US"/>
        </w:rPr>
        <w:t>, 2010</w:t>
      </w:r>
      <w:r w:rsidRPr="0035297B">
        <w:rPr>
          <w:rFonts w:ascii="Times New Roman" w:eastAsia="Times New Roman" w:hAnsi="Times New Roman" w:cs="Times New Roman"/>
          <w:color w:val="1F1F1F"/>
          <w:sz w:val="24"/>
          <w:szCs w:val="24"/>
          <w:highlight w:val="white"/>
          <w:lang w:val="en-US"/>
        </w:rPr>
        <w:t xml:space="preserve">. </w:t>
      </w:r>
      <w:r w:rsidRPr="0035297B">
        <w:rPr>
          <w:rFonts w:ascii="Times New Roman" w:eastAsia="Times New Roman" w:hAnsi="Times New Roman" w:cs="Times New Roman"/>
          <w:sz w:val="24"/>
          <w:szCs w:val="24"/>
          <w:lang w:val="en-US"/>
        </w:rPr>
        <w:t>Acesso em: 10 mar. 2026.</w:t>
      </w:r>
      <w:r w:rsidR="00D04EC3">
        <w:rPr>
          <w:rFonts w:ascii="Times New Roman" w:eastAsia="Times New Roman" w:hAnsi="Times New Roman" w:cs="Times New Roman"/>
          <w:sz w:val="24"/>
          <w:szCs w:val="24"/>
          <w:lang w:val="en-US"/>
        </w:rPr>
        <w:t xml:space="preserve"> Disponível em: </w:t>
      </w:r>
      <w:hyperlink r:id="rId53" w:history="1">
        <w:r w:rsidR="00D04EC3" w:rsidRPr="00B72A00">
          <w:rPr>
            <w:rStyle w:val="Hyperlink"/>
            <w:rFonts w:ascii="Times New Roman" w:eastAsia="Times New Roman" w:hAnsi="Times New Roman" w:cs="Times New Roman"/>
            <w:sz w:val="24"/>
            <w:szCs w:val="24"/>
            <w:lang w:val="en-US"/>
          </w:rPr>
          <w:t>https://journals.sagepub.com/doi/10.1177/003335491012500108</w:t>
        </w:r>
      </w:hyperlink>
      <w:r w:rsidR="00D04EC3">
        <w:rPr>
          <w:rFonts w:ascii="Times New Roman" w:eastAsia="Times New Roman" w:hAnsi="Times New Roman" w:cs="Times New Roman"/>
          <w:sz w:val="24"/>
          <w:szCs w:val="24"/>
          <w:lang w:val="en-US"/>
        </w:rPr>
        <w:t xml:space="preserve">. </w:t>
      </w:r>
      <w:r w:rsidR="00D04EC3">
        <w:rPr>
          <w:rFonts w:ascii="Times New Roman" w:eastAsia="Times New Roman" w:hAnsi="Times New Roman" w:cs="Times New Roman"/>
          <w:sz w:val="24"/>
          <w:szCs w:val="24"/>
        </w:rPr>
        <w:t>Acesso em: 21 maio 2026.</w:t>
      </w:r>
    </w:p>
    <w:p w14:paraId="00000112" w14:textId="77777777" w:rsidR="00D35105" w:rsidRPr="0035297B" w:rsidRDefault="00D35105">
      <w:pPr>
        <w:widowControl/>
        <w:jc w:val="both"/>
        <w:rPr>
          <w:rFonts w:ascii="Times New Roman" w:eastAsia="Times New Roman" w:hAnsi="Times New Roman" w:cs="Times New Roman"/>
          <w:sz w:val="24"/>
          <w:szCs w:val="24"/>
          <w:lang w:val="en-US"/>
        </w:rPr>
      </w:pPr>
    </w:p>
    <w:p w14:paraId="17C71B44" w14:textId="77777777" w:rsidR="002C2B51" w:rsidRDefault="002C2B51" w:rsidP="00D02243">
      <w:pPr>
        <w:widowControl/>
        <w:rPr>
          <w:rFonts w:ascii="Times New Roman" w:eastAsia="Times New Roman" w:hAnsi="Times New Roman" w:cs="Times New Roman"/>
          <w:sz w:val="24"/>
          <w:szCs w:val="24"/>
          <w:lang w:val="en-US"/>
        </w:rPr>
      </w:pPr>
    </w:p>
    <w:p w14:paraId="00000113" w14:textId="28211248" w:rsidR="00D35105" w:rsidRDefault="008F5720" w:rsidP="00D02243">
      <w:pPr>
        <w:widowControl/>
        <w:rPr>
          <w:rFonts w:ascii="Times New Roman" w:eastAsia="Times New Roman" w:hAnsi="Times New Roman" w:cs="Times New Roman"/>
          <w:sz w:val="24"/>
          <w:szCs w:val="24"/>
        </w:rPr>
      </w:pPr>
      <w:r w:rsidRPr="007C1830">
        <w:rPr>
          <w:rFonts w:ascii="Times New Roman" w:eastAsia="Times New Roman" w:hAnsi="Times New Roman" w:cs="Times New Roman"/>
          <w:sz w:val="24"/>
          <w:szCs w:val="24"/>
          <w:lang w:val="en-US"/>
        </w:rPr>
        <w:lastRenderedPageBreak/>
        <w:t>OLIVEIRA, F.</w:t>
      </w:r>
      <w:r w:rsidR="00040D9C">
        <w:rPr>
          <w:rFonts w:ascii="Times New Roman" w:eastAsia="Times New Roman" w:hAnsi="Times New Roman" w:cs="Times New Roman"/>
          <w:sz w:val="24"/>
          <w:szCs w:val="24"/>
          <w:lang w:val="en-US"/>
        </w:rPr>
        <w:t xml:space="preserve"> </w:t>
      </w:r>
      <w:r w:rsidRPr="007C1830">
        <w:rPr>
          <w:rFonts w:ascii="Times New Roman" w:eastAsia="Times New Roman" w:hAnsi="Times New Roman" w:cs="Times New Roman"/>
          <w:sz w:val="24"/>
          <w:szCs w:val="24"/>
          <w:lang w:val="en-US"/>
        </w:rPr>
        <w:t>D.</w:t>
      </w:r>
      <w:r w:rsidR="00040D9C">
        <w:rPr>
          <w:rFonts w:ascii="Times New Roman" w:eastAsia="Times New Roman" w:hAnsi="Times New Roman" w:cs="Times New Roman"/>
          <w:sz w:val="24"/>
          <w:szCs w:val="24"/>
          <w:lang w:val="en-US"/>
        </w:rPr>
        <w:t xml:space="preserve"> </w:t>
      </w:r>
      <w:r w:rsidRPr="007C1830">
        <w:rPr>
          <w:rFonts w:ascii="Times New Roman" w:eastAsia="Times New Roman" w:hAnsi="Times New Roman" w:cs="Times New Roman"/>
          <w:sz w:val="24"/>
          <w:szCs w:val="24"/>
          <w:lang w:val="en-US"/>
        </w:rPr>
        <w:t>B.; ARAÚJO, M.</w:t>
      </w:r>
      <w:r w:rsidR="00040D9C">
        <w:rPr>
          <w:rFonts w:ascii="Times New Roman" w:eastAsia="Times New Roman" w:hAnsi="Times New Roman" w:cs="Times New Roman"/>
          <w:sz w:val="24"/>
          <w:szCs w:val="24"/>
          <w:lang w:val="en-US"/>
        </w:rPr>
        <w:t xml:space="preserve"> </w:t>
      </w:r>
      <w:r w:rsidRPr="007C1830">
        <w:rPr>
          <w:rFonts w:ascii="Times New Roman" w:eastAsia="Times New Roman" w:hAnsi="Times New Roman" w:cs="Times New Roman"/>
          <w:sz w:val="24"/>
          <w:szCs w:val="24"/>
          <w:lang w:val="en-US"/>
        </w:rPr>
        <w:t>A.</w:t>
      </w:r>
      <w:r w:rsidR="00040D9C">
        <w:rPr>
          <w:rFonts w:ascii="Times New Roman" w:eastAsia="Times New Roman" w:hAnsi="Times New Roman" w:cs="Times New Roman"/>
          <w:sz w:val="24"/>
          <w:szCs w:val="24"/>
          <w:lang w:val="en-US"/>
        </w:rPr>
        <w:t xml:space="preserve"> </w:t>
      </w:r>
      <w:r w:rsidRPr="007C1830">
        <w:rPr>
          <w:rFonts w:ascii="Times New Roman" w:eastAsia="Times New Roman" w:hAnsi="Times New Roman" w:cs="Times New Roman"/>
          <w:sz w:val="24"/>
          <w:szCs w:val="24"/>
          <w:lang w:val="en-US"/>
        </w:rPr>
        <w:t xml:space="preserve">L. Sexual behavior and preventive practices among truck drivers to prevent sexually transmitted infections. </w:t>
      </w:r>
      <w:r w:rsidRPr="0035297B">
        <w:rPr>
          <w:rFonts w:ascii="Times New Roman" w:eastAsia="Times New Roman" w:hAnsi="Times New Roman" w:cs="Times New Roman"/>
          <w:b/>
          <w:bCs/>
          <w:sz w:val="24"/>
          <w:szCs w:val="24"/>
        </w:rPr>
        <w:t>Revista Gaúcha de Enfermagem</w:t>
      </w:r>
      <w:r>
        <w:rPr>
          <w:rFonts w:ascii="Times New Roman" w:eastAsia="Times New Roman" w:hAnsi="Times New Roman" w:cs="Times New Roman"/>
          <w:sz w:val="24"/>
          <w:szCs w:val="24"/>
        </w:rPr>
        <w:t xml:space="preserve">, v. 46, </w:t>
      </w:r>
      <w:r w:rsidR="00D04EC3">
        <w:rPr>
          <w:rFonts w:ascii="Times New Roman" w:eastAsia="Times New Roman" w:hAnsi="Times New Roman" w:cs="Times New Roman"/>
          <w:sz w:val="24"/>
          <w:szCs w:val="24"/>
        </w:rPr>
        <w:t xml:space="preserve">n. </w:t>
      </w:r>
      <w:r>
        <w:rPr>
          <w:rFonts w:ascii="Times New Roman" w:eastAsia="Times New Roman" w:hAnsi="Times New Roman" w:cs="Times New Roman"/>
          <w:sz w:val="24"/>
          <w:szCs w:val="24"/>
        </w:rPr>
        <w:t>spe1, 2025. Disponível em:</w:t>
      </w:r>
      <w:r w:rsidR="00D04EC3">
        <w:rPr>
          <w:rFonts w:ascii="Times New Roman" w:eastAsia="Times New Roman" w:hAnsi="Times New Roman" w:cs="Times New Roman"/>
          <w:sz w:val="24"/>
          <w:szCs w:val="24"/>
        </w:rPr>
        <w:t xml:space="preserve"> </w:t>
      </w:r>
      <w:hyperlink r:id="rId54" w:history="1">
        <w:r w:rsidR="00D04EC3" w:rsidRPr="001E3FD7">
          <w:rPr>
            <w:rStyle w:val="Hyperlink"/>
            <w:rFonts w:ascii="Times New Roman" w:eastAsia="Times New Roman" w:hAnsi="Times New Roman" w:cs="Times New Roman"/>
            <w:sz w:val="24"/>
            <w:szCs w:val="24"/>
          </w:rPr>
          <w:t>www.scielo.br/j/rgenf/a/VhZDqQry6YCxKDP7t9qc7bf/?lang=en</w:t>
        </w:r>
      </w:hyperlink>
      <w:r w:rsidR="00D04E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Acesso em: 5 mar. 2026.</w:t>
      </w:r>
    </w:p>
    <w:p w14:paraId="00000114" w14:textId="77777777" w:rsidR="00D35105" w:rsidRDefault="00D35105">
      <w:pPr>
        <w:widowControl/>
        <w:jc w:val="both"/>
        <w:rPr>
          <w:rFonts w:ascii="Times New Roman" w:eastAsia="Times New Roman" w:hAnsi="Times New Roman" w:cs="Times New Roman"/>
          <w:sz w:val="24"/>
          <w:szCs w:val="24"/>
        </w:rPr>
      </w:pPr>
    </w:p>
    <w:p w14:paraId="00000115" w14:textId="01D89AE8" w:rsidR="00D35105" w:rsidRDefault="001E3FD7" w:rsidP="00D02243">
      <w:pPr>
        <w:widowControl/>
        <w:rPr>
          <w:rFonts w:ascii="Times New Roman" w:eastAsia="Times New Roman" w:hAnsi="Times New Roman" w:cs="Times New Roman"/>
          <w:sz w:val="24"/>
          <w:szCs w:val="24"/>
        </w:rPr>
      </w:pPr>
      <w:r w:rsidRPr="0035297B">
        <w:rPr>
          <w:rFonts w:ascii="Times New Roman" w:eastAsia="Times New Roman" w:hAnsi="Times New Roman" w:cs="Times New Roman"/>
          <w:sz w:val="24"/>
          <w:szCs w:val="24"/>
        </w:rPr>
        <w:t>RIBEIRO, M.</w:t>
      </w:r>
      <w:r w:rsidR="008F5720" w:rsidRPr="00687504">
        <w:rPr>
          <w:rFonts w:ascii="Times New Roman" w:eastAsia="Times New Roman" w:hAnsi="Times New Roman" w:cs="Times New Roman"/>
          <w:sz w:val="24"/>
          <w:szCs w:val="24"/>
        </w:rPr>
        <w:t xml:space="preserve"> Secretaria </w:t>
      </w:r>
      <w:r w:rsidRPr="0035297B">
        <w:rPr>
          <w:rFonts w:ascii="Times New Roman" w:eastAsia="Times New Roman" w:hAnsi="Times New Roman" w:cs="Times New Roman"/>
          <w:sz w:val="24"/>
          <w:szCs w:val="24"/>
        </w:rPr>
        <w:t xml:space="preserve">Estadual </w:t>
      </w:r>
      <w:r w:rsidR="008F5720" w:rsidRPr="00687504">
        <w:rPr>
          <w:rFonts w:ascii="Times New Roman" w:eastAsia="Times New Roman" w:hAnsi="Times New Roman" w:cs="Times New Roman"/>
          <w:sz w:val="24"/>
          <w:szCs w:val="24"/>
        </w:rPr>
        <w:t>da Saúde</w:t>
      </w:r>
      <w:r w:rsidRPr="0035297B">
        <w:rPr>
          <w:rFonts w:ascii="Times New Roman" w:eastAsia="Times New Roman" w:hAnsi="Times New Roman" w:cs="Times New Roman"/>
          <w:sz w:val="24"/>
          <w:szCs w:val="24"/>
        </w:rPr>
        <w:t xml:space="preserve"> (RS)</w:t>
      </w:r>
      <w:r w:rsidR="008F5720" w:rsidRPr="00687504">
        <w:rPr>
          <w:rFonts w:ascii="Times New Roman" w:eastAsia="Times New Roman" w:hAnsi="Times New Roman" w:cs="Times New Roman"/>
          <w:sz w:val="24"/>
          <w:szCs w:val="24"/>
        </w:rPr>
        <w:t xml:space="preserve">. </w:t>
      </w:r>
      <w:r w:rsidR="008F5720" w:rsidRPr="0035297B">
        <w:rPr>
          <w:rFonts w:ascii="Times New Roman" w:eastAsia="Times New Roman" w:hAnsi="Times New Roman" w:cs="Times New Roman"/>
          <w:b/>
          <w:bCs/>
          <w:sz w:val="24"/>
          <w:szCs w:val="24"/>
        </w:rPr>
        <w:t>Comando de saúde preventivo realiza ação com caminhoneiros em Osório</w:t>
      </w:r>
      <w:r w:rsidR="008F5720" w:rsidRPr="00687504">
        <w:rPr>
          <w:rFonts w:ascii="Times New Roman" w:eastAsia="Times New Roman" w:hAnsi="Times New Roman" w:cs="Times New Roman"/>
          <w:sz w:val="24"/>
          <w:szCs w:val="24"/>
        </w:rPr>
        <w:t xml:space="preserve">. </w:t>
      </w:r>
      <w:r w:rsidRPr="0035297B">
        <w:rPr>
          <w:rFonts w:ascii="Times New Roman" w:eastAsia="Times New Roman" w:hAnsi="Times New Roman" w:cs="Times New Roman"/>
          <w:sz w:val="24"/>
          <w:szCs w:val="24"/>
        </w:rPr>
        <w:t>[</w:t>
      </w:r>
      <w:r w:rsidRPr="0035297B">
        <w:rPr>
          <w:rFonts w:ascii="Times New Roman" w:eastAsia="Times New Roman" w:hAnsi="Times New Roman" w:cs="Times New Roman"/>
          <w:i/>
          <w:iCs/>
          <w:sz w:val="24"/>
          <w:szCs w:val="24"/>
        </w:rPr>
        <w:t>online</w:t>
      </w:r>
      <w:r w:rsidRPr="0035297B">
        <w:rPr>
          <w:rFonts w:ascii="Times New Roman" w:eastAsia="Times New Roman" w:hAnsi="Times New Roman" w:cs="Times New Roman"/>
          <w:sz w:val="24"/>
          <w:szCs w:val="24"/>
        </w:rPr>
        <w:t>]</w:t>
      </w:r>
      <w:r w:rsidR="008F5720" w:rsidRPr="00687504">
        <w:rPr>
          <w:rFonts w:ascii="Times New Roman" w:eastAsia="Times New Roman" w:hAnsi="Times New Roman" w:cs="Times New Roman"/>
          <w:sz w:val="24"/>
          <w:szCs w:val="24"/>
        </w:rPr>
        <w:t>: Secretaria da Saúde</w:t>
      </w:r>
      <w:r w:rsidRPr="0035297B">
        <w:rPr>
          <w:rFonts w:ascii="Times New Roman" w:eastAsia="Times New Roman" w:hAnsi="Times New Roman" w:cs="Times New Roman"/>
          <w:sz w:val="24"/>
          <w:szCs w:val="24"/>
        </w:rPr>
        <w:t xml:space="preserve"> (RS)</w:t>
      </w:r>
      <w:r w:rsidR="008F5720" w:rsidRPr="00687504">
        <w:rPr>
          <w:rFonts w:ascii="Times New Roman" w:eastAsia="Times New Roman" w:hAnsi="Times New Roman" w:cs="Times New Roman"/>
          <w:sz w:val="24"/>
          <w:szCs w:val="24"/>
        </w:rPr>
        <w:t xml:space="preserve">, </w:t>
      </w:r>
      <w:r w:rsidR="00687504" w:rsidRPr="0035297B">
        <w:rPr>
          <w:rFonts w:ascii="Times New Roman" w:eastAsia="Times New Roman" w:hAnsi="Times New Roman" w:cs="Times New Roman"/>
          <w:sz w:val="24"/>
          <w:szCs w:val="24"/>
        </w:rPr>
        <w:t xml:space="preserve">10 mar. </w:t>
      </w:r>
      <w:r w:rsidR="008F5720" w:rsidRPr="00687504">
        <w:rPr>
          <w:rFonts w:ascii="Times New Roman" w:eastAsia="Times New Roman" w:hAnsi="Times New Roman" w:cs="Times New Roman"/>
          <w:sz w:val="24"/>
          <w:szCs w:val="24"/>
        </w:rPr>
        <w:t>202</w:t>
      </w:r>
      <w:r w:rsidR="00687504" w:rsidRPr="0035297B">
        <w:rPr>
          <w:rFonts w:ascii="Times New Roman" w:eastAsia="Times New Roman" w:hAnsi="Times New Roman" w:cs="Times New Roman"/>
          <w:sz w:val="24"/>
          <w:szCs w:val="24"/>
        </w:rPr>
        <w:t>5</w:t>
      </w:r>
      <w:r w:rsidR="008F5720" w:rsidRPr="00687504">
        <w:rPr>
          <w:rFonts w:ascii="Times New Roman" w:eastAsia="Times New Roman" w:hAnsi="Times New Roman" w:cs="Times New Roman"/>
          <w:sz w:val="24"/>
          <w:szCs w:val="24"/>
        </w:rPr>
        <w:t xml:space="preserve">. Disponível em: </w:t>
      </w:r>
      <w:hyperlink r:id="rId55">
        <w:r w:rsidR="008F5720" w:rsidRPr="00687504">
          <w:rPr>
            <w:rFonts w:ascii="Times New Roman" w:eastAsia="Times New Roman" w:hAnsi="Times New Roman" w:cs="Times New Roman"/>
            <w:color w:val="1155CC"/>
            <w:sz w:val="24"/>
            <w:szCs w:val="24"/>
            <w:u w:val="single"/>
          </w:rPr>
          <w:t>https://saude.rs.gov.br/comando-de-saude-preventivo-realiza-acao-com-caminhoneiros-em-osorio</w:t>
        </w:r>
      </w:hyperlink>
      <w:r w:rsidR="008F5720" w:rsidRPr="00687504">
        <w:rPr>
          <w:rFonts w:ascii="Times New Roman" w:eastAsia="Times New Roman" w:hAnsi="Times New Roman" w:cs="Times New Roman"/>
          <w:sz w:val="24"/>
          <w:szCs w:val="24"/>
        </w:rPr>
        <w:t>. Acesso em: 1 abr. 2026</w:t>
      </w:r>
      <w:r w:rsidR="00687504" w:rsidRPr="00687504">
        <w:rPr>
          <w:rFonts w:ascii="Times New Roman" w:eastAsia="Times New Roman" w:hAnsi="Times New Roman" w:cs="Times New Roman"/>
          <w:sz w:val="24"/>
          <w:szCs w:val="24"/>
        </w:rPr>
        <w:t>.</w:t>
      </w:r>
    </w:p>
    <w:p w14:paraId="00000116" w14:textId="24C606F3" w:rsidR="00D35105" w:rsidRDefault="008F5720" w:rsidP="00D02243">
      <w:pPr>
        <w:widowControl/>
        <w:spacing w:before="240" w:after="240"/>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ROWLEY</w:t>
      </w:r>
      <w:r w:rsidR="00D04EC3">
        <w:rPr>
          <w:rFonts w:ascii="Times New Roman" w:eastAsia="Times New Roman" w:hAnsi="Times New Roman" w:cs="Times New Roman"/>
          <w:color w:val="212121"/>
          <w:sz w:val="24"/>
          <w:szCs w:val="24"/>
          <w:highlight w:val="white"/>
        </w:rPr>
        <w:t>,</w:t>
      </w:r>
      <w:r>
        <w:rPr>
          <w:rFonts w:ascii="Times New Roman" w:eastAsia="Times New Roman" w:hAnsi="Times New Roman" w:cs="Times New Roman"/>
          <w:color w:val="212121"/>
          <w:sz w:val="24"/>
          <w:szCs w:val="24"/>
          <w:highlight w:val="white"/>
        </w:rPr>
        <w:t xml:space="preserve"> J</w:t>
      </w:r>
      <w:r w:rsidR="00D04EC3">
        <w:rPr>
          <w:rFonts w:ascii="Times New Roman" w:eastAsia="Times New Roman" w:hAnsi="Times New Roman" w:cs="Times New Roman"/>
          <w:color w:val="212121"/>
          <w:sz w:val="24"/>
          <w:szCs w:val="24"/>
          <w:highlight w:val="white"/>
        </w:rPr>
        <w:t xml:space="preserve">. </w:t>
      </w:r>
      <w:r w:rsidR="00D04EC3" w:rsidRPr="0035297B">
        <w:rPr>
          <w:rFonts w:ascii="Times New Roman" w:eastAsia="Times New Roman" w:hAnsi="Times New Roman" w:cs="Times New Roman"/>
          <w:i/>
          <w:iCs/>
          <w:color w:val="212121"/>
          <w:sz w:val="24"/>
          <w:szCs w:val="24"/>
          <w:highlight w:val="white"/>
        </w:rPr>
        <w:t>et al</w:t>
      </w:r>
      <w:r>
        <w:rPr>
          <w:rFonts w:ascii="Times New Roman" w:eastAsia="Times New Roman" w:hAnsi="Times New Roman" w:cs="Times New Roman"/>
          <w:color w:val="212121"/>
          <w:sz w:val="24"/>
          <w:szCs w:val="24"/>
          <w:highlight w:val="white"/>
        </w:rPr>
        <w:t xml:space="preserve">. </w:t>
      </w:r>
      <w:r w:rsidRPr="007C1830">
        <w:rPr>
          <w:rFonts w:ascii="Times New Roman" w:eastAsia="Times New Roman" w:hAnsi="Times New Roman" w:cs="Times New Roman"/>
          <w:color w:val="212121"/>
          <w:sz w:val="24"/>
          <w:szCs w:val="24"/>
          <w:highlight w:val="white"/>
          <w:lang w:val="en-US"/>
        </w:rPr>
        <w:t xml:space="preserve">Chlamydia, </w:t>
      </w:r>
      <w:r w:rsidR="00DA2AF8" w:rsidRPr="007C1830">
        <w:rPr>
          <w:rFonts w:ascii="Times New Roman" w:eastAsia="Times New Roman" w:hAnsi="Times New Roman" w:cs="Times New Roman"/>
          <w:color w:val="212121"/>
          <w:sz w:val="24"/>
          <w:szCs w:val="24"/>
          <w:highlight w:val="white"/>
          <w:lang w:val="en-US"/>
        </w:rPr>
        <w:t>gonorrhea</w:t>
      </w:r>
      <w:r w:rsidRPr="007C1830">
        <w:rPr>
          <w:rFonts w:ascii="Times New Roman" w:eastAsia="Times New Roman" w:hAnsi="Times New Roman" w:cs="Times New Roman"/>
          <w:color w:val="212121"/>
          <w:sz w:val="24"/>
          <w:szCs w:val="24"/>
          <w:highlight w:val="white"/>
          <w:lang w:val="en-US"/>
        </w:rPr>
        <w:t xml:space="preserve">, trichomoniasis and syphilis: global prevalence and incidence estimates, 2016. </w:t>
      </w:r>
      <w:r w:rsidRPr="0035297B">
        <w:rPr>
          <w:rFonts w:ascii="Times New Roman" w:eastAsia="Times New Roman" w:hAnsi="Times New Roman" w:cs="Times New Roman"/>
          <w:b/>
          <w:bCs/>
          <w:color w:val="212121"/>
          <w:sz w:val="24"/>
          <w:szCs w:val="24"/>
          <w:highlight w:val="white"/>
          <w:lang w:val="en-US"/>
        </w:rPr>
        <w:t>Bull</w:t>
      </w:r>
      <w:r w:rsidR="00D04EC3">
        <w:rPr>
          <w:rFonts w:ascii="Times New Roman" w:eastAsia="Times New Roman" w:hAnsi="Times New Roman" w:cs="Times New Roman"/>
          <w:b/>
          <w:bCs/>
          <w:color w:val="212121"/>
          <w:sz w:val="24"/>
          <w:szCs w:val="24"/>
          <w:highlight w:val="white"/>
          <w:lang w:val="en-US"/>
        </w:rPr>
        <w:t>etin</w:t>
      </w:r>
      <w:r w:rsidRPr="0035297B">
        <w:rPr>
          <w:rFonts w:ascii="Times New Roman" w:eastAsia="Times New Roman" w:hAnsi="Times New Roman" w:cs="Times New Roman"/>
          <w:b/>
          <w:bCs/>
          <w:color w:val="212121"/>
          <w:sz w:val="24"/>
          <w:szCs w:val="24"/>
          <w:highlight w:val="white"/>
          <w:lang w:val="en-US"/>
        </w:rPr>
        <w:t xml:space="preserve"> </w:t>
      </w:r>
      <w:r w:rsidR="00D04EC3">
        <w:rPr>
          <w:rFonts w:ascii="Times New Roman" w:eastAsia="Times New Roman" w:hAnsi="Times New Roman" w:cs="Times New Roman"/>
          <w:b/>
          <w:bCs/>
          <w:color w:val="212121"/>
          <w:sz w:val="24"/>
          <w:szCs w:val="24"/>
          <w:highlight w:val="white"/>
          <w:lang w:val="en-US"/>
        </w:rPr>
        <w:t xml:space="preserve">of the </w:t>
      </w:r>
      <w:r w:rsidRPr="0035297B">
        <w:rPr>
          <w:rFonts w:ascii="Times New Roman" w:eastAsia="Times New Roman" w:hAnsi="Times New Roman" w:cs="Times New Roman"/>
          <w:b/>
          <w:bCs/>
          <w:color w:val="212121"/>
          <w:sz w:val="24"/>
          <w:szCs w:val="24"/>
          <w:highlight w:val="white"/>
          <w:lang w:val="en-US"/>
        </w:rPr>
        <w:t>World Health Orga</w:t>
      </w:r>
      <w:r w:rsidR="00D04EC3" w:rsidRPr="0035297B">
        <w:rPr>
          <w:rFonts w:ascii="Times New Roman" w:eastAsia="Times New Roman" w:hAnsi="Times New Roman" w:cs="Times New Roman"/>
          <w:b/>
          <w:bCs/>
          <w:color w:val="212121"/>
          <w:sz w:val="24"/>
          <w:szCs w:val="24"/>
          <w:highlight w:val="white"/>
          <w:lang w:val="en-US"/>
        </w:rPr>
        <w:t>n</w:t>
      </w:r>
      <w:r w:rsidR="00D04EC3">
        <w:rPr>
          <w:rFonts w:ascii="Times New Roman" w:eastAsia="Times New Roman" w:hAnsi="Times New Roman" w:cs="Times New Roman"/>
          <w:b/>
          <w:bCs/>
          <w:color w:val="212121"/>
          <w:sz w:val="24"/>
          <w:szCs w:val="24"/>
          <w:highlight w:val="white"/>
          <w:lang w:val="en-US"/>
        </w:rPr>
        <w:t>ization</w:t>
      </w:r>
      <w:r w:rsidR="00D04EC3">
        <w:rPr>
          <w:rFonts w:ascii="Times New Roman" w:eastAsia="Times New Roman" w:hAnsi="Times New Roman" w:cs="Times New Roman"/>
          <w:color w:val="212121"/>
          <w:sz w:val="24"/>
          <w:szCs w:val="24"/>
          <w:highlight w:val="white"/>
          <w:lang w:val="en-US"/>
        </w:rPr>
        <w:t>, Genebra, v. 97, v. 8, p. 548</w:t>
      </w:r>
      <w:r w:rsidR="00D02243">
        <w:rPr>
          <w:rFonts w:ascii="Times New Roman" w:eastAsia="Times New Roman" w:hAnsi="Times New Roman" w:cs="Times New Roman"/>
          <w:color w:val="212121"/>
          <w:sz w:val="24"/>
          <w:szCs w:val="24"/>
          <w:highlight w:val="white"/>
          <w:lang w:val="en-US"/>
        </w:rPr>
        <w:t>-</w:t>
      </w:r>
      <w:r w:rsidR="00D04EC3">
        <w:rPr>
          <w:rFonts w:ascii="Times New Roman" w:eastAsia="Times New Roman" w:hAnsi="Times New Roman" w:cs="Times New Roman"/>
          <w:color w:val="212121"/>
          <w:sz w:val="24"/>
          <w:szCs w:val="24"/>
          <w:highlight w:val="white"/>
          <w:lang w:val="en-US"/>
        </w:rPr>
        <w:t>562,</w:t>
      </w:r>
      <w:r w:rsidRPr="007C1830">
        <w:rPr>
          <w:rFonts w:ascii="Times New Roman" w:eastAsia="Times New Roman" w:hAnsi="Times New Roman" w:cs="Times New Roman"/>
          <w:color w:val="212121"/>
          <w:sz w:val="24"/>
          <w:szCs w:val="24"/>
          <w:highlight w:val="white"/>
          <w:lang w:val="en-US"/>
        </w:rPr>
        <w:t xml:space="preserve"> 2019. Disponível em:</w:t>
      </w:r>
      <w:r w:rsidR="00D04EC3">
        <w:rPr>
          <w:rFonts w:ascii="Times New Roman" w:eastAsia="Times New Roman" w:hAnsi="Times New Roman" w:cs="Times New Roman"/>
          <w:color w:val="212121"/>
          <w:sz w:val="24"/>
          <w:szCs w:val="24"/>
          <w:lang w:val="en-US"/>
        </w:rPr>
        <w:t xml:space="preserve"> </w:t>
      </w:r>
      <w:hyperlink r:id="rId56" w:history="1">
        <w:r w:rsidR="00D04EC3" w:rsidRPr="00B72A00">
          <w:rPr>
            <w:rStyle w:val="Hyperlink"/>
            <w:rFonts w:ascii="Times New Roman" w:eastAsia="Times New Roman" w:hAnsi="Times New Roman" w:cs="Times New Roman"/>
            <w:sz w:val="24"/>
            <w:szCs w:val="24"/>
            <w:lang w:val="en-US"/>
          </w:rPr>
          <w:t>https://pmc.ncbi.nlm.nih.gov/articles/PMC6653813/pdf/BLT.18.228486.pdf</w:t>
        </w:r>
      </w:hyperlink>
      <w:r w:rsidR="00D04EC3">
        <w:rPr>
          <w:rFonts w:ascii="Times New Roman" w:eastAsia="Times New Roman" w:hAnsi="Times New Roman" w:cs="Times New Roman"/>
          <w:color w:val="212121"/>
          <w:sz w:val="24"/>
          <w:szCs w:val="24"/>
          <w:lang w:val="en-US"/>
        </w:rPr>
        <w:t xml:space="preserve">. </w:t>
      </w:r>
      <w:r>
        <w:rPr>
          <w:rFonts w:ascii="Times New Roman" w:eastAsia="Times New Roman" w:hAnsi="Times New Roman" w:cs="Times New Roman"/>
          <w:color w:val="212121"/>
          <w:sz w:val="24"/>
          <w:szCs w:val="24"/>
          <w:highlight w:val="white"/>
        </w:rPr>
        <w:t xml:space="preserve">Acesso </w:t>
      </w:r>
      <w:r w:rsidR="00D04EC3">
        <w:rPr>
          <w:rFonts w:ascii="Times New Roman" w:eastAsia="Times New Roman" w:hAnsi="Times New Roman" w:cs="Times New Roman"/>
          <w:color w:val="212121"/>
          <w:sz w:val="24"/>
          <w:szCs w:val="24"/>
          <w:highlight w:val="white"/>
        </w:rPr>
        <w:t xml:space="preserve">em: </w:t>
      </w:r>
      <w:r>
        <w:rPr>
          <w:rFonts w:ascii="Times New Roman" w:eastAsia="Times New Roman" w:hAnsi="Times New Roman" w:cs="Times New Roman"/>
          <w:color w:val="212121"/>
          <w:sz w:val="24"/>
          <w:szCs w:val="24"/>
          <w:highlight w:val="white"/>
        </w:rPr>
        <w:t>14 mar.</w:t>
      </w:r>
      <w:r w:rsidR="00D04EC3">
        <w:rPr>
          <w:rFonts w:ascii="Times New Roman" w:eastAsia="Times New Roman" w:hAnsi="Times New Roman" w:cs="Times New Roman"/>
          <w:color w:val="212121"/>
          <w:sz w:val="24"/>
          <w:szCs w:val="24"/>
          <w:highlight w:val="white"/>
        </w:rPr>
        <w:t xml:space="preserve"> </w:t>
      </w:r>
      <w:r>
        <w:rPr>
          <w:rFonts w:ascii="Times New Roman" w:eastAsia="Times New Roman" w:hAnsi="Times New Roman" w:cs="Times New Roman"/>
          <w:color w:val="212121"/>
          <w:sz w:val="24"/>
          <w:szCs w:val="24"/>
          <w:highlight w:val="white"/>
        </w:rPr>
        <w:t>2026</w:t>
      </w:r>
      <w:r w:rsidR="00D04EC3">
        <w:rPr>
          <w:rFonts w:ascii="Times New Roman" w:eastAsia="Times New Roman" w:hAnsi="Times New Roman" w:cs="Times New Roman"/>
          <w:color w:val="212121"/>
          <w:sz w:val="24"/>
          <w:szCs w:val="24"/>
          <w:highlight w:val="white"/>
        </w:rPr>
        <w:t>.</w:t>
      </w:r>
    </w:p>
    <w:p w14:paraId="044145CB" w14:textId="4B9EF939" w:rsidR="00DA2AF8" w:rsidRPr="00DA2AF8" w:rsidRDefault="00DA2AF8" w:rsidP="00D02243">
      <w:pPr>
        <w:widowControl/>
        <w:spacing w:before="240" w:after="240" w:line="276" w:lineRule="auto"/>
        <w:rPr>
          <w:rFonts w:ascii="Times New Roman" w:eastAsia="Times New Roman" w:hAnsi="Times New Roman" w:cs="Times New Roman"/>
          <w:color w:val="1B1B1B"/>
          <w:sz w:val="24"/>
          <w:szCs w:val="24"/>
          <w:highlight w:val="white"/>
        </w:rPr>
      </w:pPr>
      <w:r w:rsidRPr="00DA2AF8">
        <w:rPr>
          <w:rFonts w:ascii="Times New Roman" w:hAnsi="Times New Roman" w:cs="Times New Roman"/>
          <w:sz w:val="24"/>
          <w:szCs w:val="24"/>
          <w:shd w:val="clear" w:color="auto" w:fill="FFFFFF"/>
        </w:rPr>
        <w:t>SANTOS, M.</w:t>
      </w:r>
      <w:r w:rsidR="00040D9C">
        <w:rPr>
          <w:rFonts w:ascii="Times New Roman" w:hAnsi="Times New Roman" w:cs="Times New Roman"/>
          <w:sz w:val="24"/>
          <w:szCs w:val="24"/>
          <w:shd w:val="clear" w:color="auto" w:fill="FFFFFF"/>
        </w:rPr>
        <w:t xml:space="preserve"> </w:t>
      </w:r>
      <w:r w:rsidRPr="00DA2AF8">
        <w:rPr>
          <w:rFonts w:ascii="Times New Roman" w:hAnsi="Times New Roman" w:cs="Times New Roman"/>
          <w:sz w:val="24"/>
          <w:szCs w:val="24"/>
          <w:shd w:val="clear" w:color="auto" w:fill="FFFFFF"/>
        </w:rPr>
        <w:t>C.</w:t>
      </w:r>
      <w:r w:rsidR="00040D9C">
        <w:rPr>
          <w:rFonts w:ascii="Times New Roman" w:hAnsi="Times New Roman" w:cs="Times New Roman"/>
          <w:sz w:val="24"/>
          <w:szCs w:val="24"/>
          <w:shd w:val="clear" w:color="auto" w:fill="FFFFFF"/>
        </w:rPr>
        <w:t xml:space="preserve"> </w:t>
      </w:r>
      <w:r w:rsidRPr="00DA2AF8">
        <w:rPr>
          <w:rFonts w:ascii="Times New Roman" w:hAnsi="Times New Roman" w:cs="Times New Roman"/>
          <w:sz w:val="24"/>
          <w:szCs w:val="24"/>
          <w:shd w:val="clear" w:color="auto" w:fill="FFFFFF"/>
        </w:rPr>
        <w:t>Q</w:t>
      </w:r>
      <w:r w:rsidR="00D04EC3">
        <w:rPr>
          <w:rFonts w:ascii="Times New Roman" w:hAnsi="Times New Roman" w:cs="Times New Roman"/>
          <w:sz w:val="24"/>
          <w:szCs w:val="24"/>
          <w:shd w:val="clear" w:color="auto" w:fill="FFFFFF"/>
        </w:rPr>
        <w:t xml:space="preserve">. </w:t>
      </w:r>
      <w:r w:rsidR="00D04EC3" w:rsidRPr="0035297B">
        <w:rPr>
          <w:rFonts w:ascii="Times New Roman" w:hAnsi="Times New Roman" w:cs="Times New Roman"/>
          <w:i/>
          <w:iCs/>
          <w:sz w:val="24"/>
          <w:szCs w:val="24"/>
          <w:shd w:val="clear" w:color="auto" w:fill="FFFFFF"/>
        </w:rPr>
        <w:t>et al</w:t>
      </w:r>
      <w:r w:rsidR="00D04EC3">
        <w:rPr>
          <w:rFonts w:ascii="Times New Roman" w:hAnsi="Times New Roman" w:cs="Times New Roman"/>
          <w:sz w:val="24"/>
          <w:szCs w:val="24"/>
          <w:shd w:val="clear" w:color="auto" w:fill="FFFFFF"/>
        </w:rPr>
        <w:t>.</w:t>
      </w:r>
      <w:r w:rsidRPr="00DA2AF8">
        <w:rPr>
          <w:rFonts w:ascii="Times New Roman" w:hAnsi="Times New Roman" w:cs="Times New Roman"/>
          <w:sz w:val="24"/>
          <w:szCs w:val="24"/>
          <w:shd w:val="clear" w:color="auto" w:fill="FFFFFF"/>
        </w:rPr>
        <w:t xml:space="preserve"> Marcadores de vulnerabilidade em saúde sexual: uma análise comparativa entre caminhoneiros e a população brasileira. </w:t>
      </w:r>
      <w:r w:rsidRPr="0035297B">
        <w:rPr>
          <w:rFonts w:ascii="Times New Roman" w:hAnsi="Times New Roman" w:cs="Times New Roman"/>
          <w:b/>
          <w:bCs/>
          <w:sz w:val="24"/>
          <w:szCs w:val="24"/>
          <w:shd w:val="clear" w:color="auto" w:fill="FFFFFF"/>
        </w:rPr>
        <w:t>Cadernos Cajuína</w:t>
      </w:r>
      <w:r w:rsidRPr="00DA2AF8">
        <w:rPr>
          <w:rFonts w:ascii="Times New Roman" w:hAnsi="Times New Roman" w:cs="Times New Roman"/>
          <w:sz w:val="24"/>
          <w:szCs w:val="24"/>
          <w:shd w:val="clear" w:color="auto" w:fill="FFFFFF"/>
        </w:rPr>
        <w:t>,</w:t>
      </w:r>
      <w:r w:rsidR="00BC26D9">
        <w:rPr>
          <w:rFonts w:ascii="Times New Roman" w:hAnsi="Times New Roman" w:cs="Times New Roman"/>
          <w:sz w:val="24"/>
          <w:szCs w:val="24"/>
          <w:shd w:val="clear" w:color="auto" w:fill="FFFFFF"/>
        </w:rPr>
        <w:t xml:space="preserve"> </w:t>
      </w:r>
      <w:r w:rsidR="00BB58D5">
        <w:rPr>
          <w:rFonts w:ascii="Times New Roman" w:hAnsi="Times New Roman" w:cs="Times New Roman"/>
          <w:sz w:val="24"/>
          <w:szCs w:val="24"/>
          <w:shd w:val="clear" w:color="auto" w:fill="FFFFFF"/>
        </w:rPr>
        <w:t xml:space="preserve">v. 11, n. 4, </w:t>
      </w:r>
      <w:r w:rsidR="00D04EC3" w:rsidRPr="00DA2AF8">
        <w:rPr>
          <w:rFonts w:ascii="Times New Roman" w:hAnsi="Times New Roman" w:cs="Times New Roman"/>
          <w:sz w:val="24"/>
          <w:szCs w:val="24"/>
          <w:shd w:val="clear" w:color="auto" w:fill="FFFFFF"/>
        </w:rPr>
        <w:t>2026.</w:t>
      </w:r>
      <w:r w:rsidR="00D04EC3">
        <w:rPr>
          <w:rFonts w:ascii="Times New Roman" w:hAnsi="Times New Roman" w:cs="Times New Roman"/>
          <w:sz w:val="24"/>
          <w:szCs w:val="24"/>
          <w:shd w:val="clear" w:color="auto" w:fill="FFFFFF"/>
        </w:rPr>
        <w:t xml:space="preserve"> Disponível em: </w:t>
      </w:r>
      <w:hyperlink r:id="rId57" w:history="1">
        <w:r w:rsidR="00D04EC3" w:rsidRPr="00B72A00">
          <w:rPr>
            <w:rStyle w:val="Hyperlink"/>
            <w:rFonts w:ascii="Times New Roman" w:hAnsi="Times New Roman" w:cs="Times New Roman"/>
            <w:sz w:val="24"/>
            <w:szCs w:val="24"/>
            <w:shd w:val="clear" w:color="auto" w:fill="FFFFFF"/>
          </w:rPr>
          <w:t>https://v3.cadernoscajuina.pro.br/index.php/revista/article/view/2534</w:t>
        </w:r>
      </w:hyperlink>
      <w:r w:rsidRPr="00DA2AF8">
        <w:rPr>
          <w:rFonts w:ascii="Times New Roman" w:hAnsi="Times New Roman" w:cs="Times New Roman"/>
          <w:sz w:val="24"/>
          <w:szCs w:val="24"/>
          <w:shd w:val="clear" w:color="auto" w:fill="FFFFFF"/>
        </w:rPr>
        <w:t xml:space="preserve">. </w:t>
      </w:r>
      <w:r w:rsidRPr="00DA2AF8">
        <w:rPr>
          <w:rFonts w:ascii="Times New Roman" w:eastAsia="Times New Roman" w:hAnsi="Times New Roman" w:cs="Times New Roman"/>
          <w:color w:val="1B1B1B"/>
          <w:sz w:val="24"/>
          <w:szCs w:val="24"/>
          <w:highlight w:val="white"/>
        </w:rPr>
        <w:t>Acesso em</w:t>
      </w:r>
      <w:r w:rsidR="00D04EC3">
        <w:rPr>
          <w:rFonts w:ascii="Times New Roman" w:eastAsia="Times New Roman" w:hAnsi="Times New Roman" w:cs="Times New Roman"/>
          <w:color w:val="1B1B1B"/>
          <w:sz w:val="24"/>
          <w:szCs w:val="24"/>
          <w:highlight w:val="white"/>
        </w:rPr>
        <w:t>:</w:t>
      </w:r>
      <w:r w:rsidRPr="00DA2AF8">
        <w:rPr>
          <w:rFonts w:ascii="Times New Roman" w:eastAsia="Times New Roman" w:hAnsi="Times New Roman" w:cs="Times New Roman"/>
          <w:color w:val="1B1B1B"/>
          <w:sz w:val="24"/>
          <w:szCs w:val="24"/>
          <w:highlight w:val="white"/>
        </w:rPr>
        <w:t xml:space="preserve"> 14 abr</w:t>
      </w:r>
      <w:r w:rsidR="00D04EC3">
        <w:rPr>
          <w:rFonts w:ascii="Times New Roman" w:eastAsia="Times New Roman" w:hAnsi="Times New Roman" w:cs="Times New Roman"/>
          <w:color w:val="1B1B1B"/>
          <w:sz w:val="24"/>
          <w:szCs w:val="24"/>
          <w:highlight w:val="white"/>
        </w:rPr>
        <w:t>.</w:t>
      </w:r>
      <w:r w:rsidRPr="00DA2AF8">
        <w:rPr>
          <w:rFonts w:ascii="Times New Roman" w:eastAsia="Times New Roman" w:hAnsi="Times New Roman" w:cs="Times New Roman"/>
          <w:color w:val="1B1B1B"/>
          <w:sz w:val="24"/>
          <w:szCs w:val="24"/>
          <w:highlight w:val="white"/>
        </w:rPr>
        <w:t xml:space="preserve"> 2026.</w:t>
      </w:r>
    </w:p>
    <w:p w14:paraId="00000117" w14:textId="2F5585AE" w:rsidR="00D35105" w:rsidRDefault="008F5720" w:rsidP="00D02243">
      <w:pPr>
        <w:widowControl/>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color w:val="1B1B1B"/>
          <w:sz w:val="24"/>
          <w:szCs w:val="24"/>
          <w:highlight w:val="white"/>
        </w:rPr>
        <w:t>SAUERBREI</w:t>
      </w:r>
      <w:r w:rsidR="00BB58D5">
        <w:rPr>
          <w:rFonts w:ascii="Times New Roman" w:eastAsia="Times New Roman" w:hAnsi="Times New Roman" w:cs="Times New Roman"/>
          <w:color w:val="1B1B1B"/>
          <w:sz w:val="24"/>
          <w:szCs w:val="24"/>
          <w:highlight w:val="white"/>
        </w:rPr>
        <w:t>,</w:t>
      </w:r>
      <w:r>
        <w:rPr>
          <w:rFonts w:ascii="Times New Roman" w:eastAsia="Times New Roman" w:hAnsi="Times New Roman" w:cs="Times New Roman"/>
          <w:color w:val="1B1B1B"/>
          <w:sz w:val="24"/>
          <w:szCs w:val="24"/>
          <w:highlight w:val="white"/>
        </w:rPr>
        <w:t xml:space="preserve"> A. </w:t>
      </w:r>
      <w:r w:rsidR="00BB58D5">
        <w:rPr>
          <w:rFonts w:ascii="Times New Roman" w:eastAsia="Times New Roman" w:hAnsi="Times New Roman" w:cs="Times New Roman"/>
          <w:color w:val="1B1B1B"/>
          <w:sz w:val="24"/>
          <w:szCs w:val="24"/>
          <w:highlight w:val="white"/>
        </w:rPr>
        <w:t xml:space="preserve">Herpes Genitalis: Diagnosis, Treatment and Prevention. </w:t>
      </w:r>
      <w:r w:rsidR="00BB58D5" w:rsidRPr="0035297B">
        <w:rPr>
          <w:rFonts w:ascii="Times New Roman" w:eastAsia="Times New Roman" w:hAnsi="Times New Roman" w:cs="Times New Roman"/>
          <w:b/>
          <w:bCs/>
          <w:color w:val="1B1B1B"/>
          <w:sz w:val="24"/>
          <w:szCs w:val="24"/>
          <w:highlight w:val="white"/>
        </w:rPr>
        <w:t>Geburtshilfe Frauenheilkd</w:t>
      </w:r>
      <w:r w:rsidR="00BB58D5">
        <w:rPr>
          <w:rFonts w:ascii="Times New Roman" w:eastAsia="Times New Roman" w:hAnsi="Times New Roman" w:cs="Times New Roman"/>
          <w:color w:val="1B1B1B"/>
          <w:sz w:val="24"/>
          <w:szCs w:val="24"/>
          <w:highlight w:val="white"/>
        </w:rPr>
        <w:t>, Stuttgart, v. 76, n. 12, p. 1310-1317,</w:t>
      </w:r>
      <w:r>
        <w:rPr>
          <w:rFonts w:ascii="Times New Roman" w:eastAsia="Times New Roman" w:hAnsi="Times New Roman" w:cs="Times New Roman"/>
          <w:color w:val="1B1B1B"/>
          <w:sz w:val="24"/>
          <w:szCs w:val="24"/>
          <w:highlight w:val="white"/>
        </w:rPr>
        <w:t xml:space="preserve"> 2016. Disponível em:</w:t>
      </w:r>
      <w:hyperlink r:id="rId58">
        <w:r>
          <w:rPr>
            <w:rFonts w:ascii="Times New Roman" w:eastAsia="Times New Roman" w:hAnsi="Times New Roman" w:cs="Times New Roman"/>
            <w:color w:val="1B1B1B"/>
            <w:sz w:val="24"/>
            <w:szCs w:val="24"/>
            <w:highlight w:val="white"/>
          </w:rPr>
          <w:t xml:space="preserve"> </w:t>
        </w:r>
      </w:hyperlink>
      <w:hyperlink r:id="rId59">
        <w:r>
          <w:rPr>
            <w:rFonts w:ascii="Times New Roman" w:eastAsia="Times New Roman" w:hAnsi="Times New Roman" w:cs="Times New Roman"/>
            <w:color w:val="1155CC"/>
            <w:sz w:val="24"/>
            <w:szCs w:val="24"/>
            <w:highlight w:val="white"/>
            <w:u w:val="single"/>
          </w:rPr>
          <w:t>https://pubmed.ncbi.nlm.nih.gov/28017972/</w:t>
        </w:r>
      </w:hyperlink>
      <w:r w:rsidR="00BB58D5">
        <w:rPr>
          <w:rFonts w:ascii="Times New Roman" w:eastAsia="Times New Roman" w:hAnsi="Times New Roman" w:cs="Times New Roman"/>
          <w:color w:val="1B1B1B"/>
          <w:sz w:val="24"/>
          <w:szCs w:val="24"/>
          <w:highlight w:val="white"/>
        </w:rPr>
        <w:t xml:space="preserve">. </w:t>
      </w:r>
      <w:r>
        <w:rPr>
          <w:rFonts w:ascii="Times New Roman" w:eastAsia="Times New Roman" w:hAnsi="Times New Roman" w:cs="Times New Roman"/>
          <w:color w:val="1B1B1B"/>
          <w:sz w:val="24"/>
          <w:szCs w:val="24"/>
          <w:highlight w:val="white"/>
        </w:rPr>
        <w:t>Acesso em 14 mar. 2026.</w:t>
      </w:r>
    </w:p>
    <w:p w14:paraId="00000118" w14:textId="7A8E886D" w:rsidR="00D35105" w:rsidRDefault="00BB58D5"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STELA, D. </w:t>
      </w:r>
      <w:r w:rsidR="008F5720">
        <w:rPr>
          <w:rFonts w:ascii="Times New Roman" w:eastAsia="Times New Roman" w:hAnsi="Times New Roman" w:cs="Times New Roman"/>
          <w:sz w:val="24"/>
          <w:szCs w:val="24"/>
        </w:rPr>
        <w:t>Prefeitura Municipal de Sinop.</w:t>
      </w:r>
      <w:r>
        <w:rPr>
          <w:rFonts w:ascii="Times New Roman" w:eastAsia="Times New Roman" w:hAnsi="Times New Roman" w:cs="Times New Roman"/>
          <w:sz w:val="24"/>
          <w:szCs w:val="24"/>
        </w:rPr>
        <w:t xml:space="preserve"> Secretaria Municipal de Saúde.</w:t>
      </w:r>
      <w:r w:rsidR="008F5720">
        <w:rPr>
          <w:rFonts w:ascii="Times New Roman" w:eastAsia="Times New Roman" w:hAnsi="Times New Roman" w:cs="Times New Roman"/>
          <w:sz w:val="24"/>
          <w:szCs w:val="24"/>
        </w:rPr>
        <w:t xml:space="preserve"> </w:t>
      </w:r>
      <w:r w:rsidR="008F5720" w:rsidRPr="0035297B">
        <w:rPr>
          <w:rFonts w:ascii="Times New Roman" w:eastAsia="Times New Roman" w:hAnsi="Times New Roman" w:cs="Times New Roman"/>
          <w:b/>
          <w:bCs/>
          <w:sz w:val="24"/>
          <w:szCs w:val="24"/>
        </w:rPr>
        <w:t>Saúde faz distribuição de preservativos em pontos estratégicos com foco na prevenção de IST</w:t>
      </w:r>
      <w:r w:rsidR="008F57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35297B">
        <w:rPr>
          <w:rFonts w:ascii="Times New Roman" w:eastAsia="Times New Roman" w:hAnsi="Times New Roman" w:cs="Times New Roman"/>
          <w:i/>
          <w:iCs/>
          <w:sz w:val="24"/>
          <w:szCs w:val="24"/>
        </w:rPr>
        <w:t>online</w:t>
      </w:r>
      <w:r>
        <w:rPr>
          <w:rFonts w:ascii="Times New Roman" w:eastAsia="Times New Roman" w:hAnsi="Times New Roman" w:cs="Times New Roman"/>
          <w:sz w:val="24"/>
          <w:szCs w:val="24"/>
        </w:rPr>
        <w:t>]</w:t>
      </w:r>
      <w:r w:rsidR="008F5720">
        <w:rPr>
          <w:rFonts w:ascii="Times New Roman" w:eastAsia="Times New Roman" w:hAnsi="Times New Roman" w:cs="Times New Roman"/>
          <w:sz w:val="24"/>
          <w:szCs w:val="24"/>
        </w:rPr>
        <w:t xml:space="preserve">: Prefeitura de Sinop, </w:t>
      </w:r>
      <w:r>
        <w:rPr>
          <w:rFonts w:ascii="Times New Roman" w:eastAsia="Times New Roman" w:hAnsi="Times New Roman" w:cs="Times New Roman"/>
          <w:sz w:val="24"/>
          <w:szCs w:val="24"/>
        </w:rPr>
        <w:t xml:space="preserve">28 jun. </w:t>
      </w:r>
      <w:r w:rsidR="008F5720">
        <w:rPr>
          <w:rFonts w:ascii="Times New Roman" w:eastAsia="Times New Roman" w:hAnsi="Times New Roman" w:cs="Times New Roman"/>
          <w:sz w:val="24"/>
          <w:szCs w:val="24"/>
        </w:rPr>
        <w:t xml:space="preserve">2023. Disponível em: </w:t>
      </w:r>
      <w:hyperlink r:id="rId60" w:history="1">
        <w:r w:rsidRPr="00B72A00">
          <w:rPr>
            <w:rStyle w:val="Hyperlink"/>
            <w:rFonts w:ascii="Times New Roman" w:eastAsia="Times New Roman" w:hAnsi="Times New Roman" w:cs="Times New Roman"/>
            <w:sz w:val="24"/>
            <w:szCs w:val="24"/>
          </w:rPr>
          <w:t>www.sinop.mt.gov.br/portal/noticias/0/3/920/saude-faz-distribuicao-de-preservativos-em-pontos-estrategicos-com-foco-na-prevencao-de-ists</w:t>
        </w:r>
      </w:hyperlink>
      <w:r w:rsidR="008F5720">
        <w:rPr>
          <w:rFonts w:ascii="Times New Roman" w:eastAsia="Times New Roman" w:hAnsi="Times New Roman" w:cs="Times New Roman"/>
          <w:sz w:val="24"/>
          <w:szCs w:val="24"/>
        </w:rPr>
        <w:t>. Acesso em: 5 mar. 2026.</w:t>
      </w:r>
    </w:p>
    <w:p w14:paraId="00000119" w14:textId="77777777" w:rsidR="00D35105" w:rsidRDefault="00D35105">
      <w:pPr>
        <w:widowControl/>
        <w:jc w:val="both"/>
        <w:rPr>
          <w:rFonts w:ascii="Times New Roman" w:eastAsia="Times New Roman" w:hAnsi="Times New Roman" w:cs="Times New Roman"/>
          <w:sz w:val="24"/>
          <w:szCs w:val="24"/>
        </w:rPr>
      </w:pPr>
    </w:p>
    <w:p w14:paraId="0000011A" w14:textId="402D986B" w:rsidR="00D35105" w:rsidRPr="0035297B" w:rsidRDefault="008F5720" w:rsidP="00D02243">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VILLARINHO, L.</w:t>
      </w:r>
      <w:r w:rsidR="00BB58D5">
        <w:rPr>
          <w:rFonts w:ascii="Times New Roman" w:eastAsia="Times New Roman" w:hAnsi="Times New Roman" w:cs="Times New Roman"/>
          <w:sz w:val="24"/>
          <w:szCs w:val="24"/>
        </w:rPr>
        <w:t xml:space="preserve"> </w:t>
      </w:r>
      <w:r w:rsidR="00BB58D5" w:rsidRPr="0035297B">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Caminhoneiros de rota curta e sua vulnerabilidade ao HIV, Santos, SP. </w:t>
      </w:r>
      <w:r w:rsidRPr="0035297B">
        <w:rPr>
          <w:rFonts w:ascii="Times New Roman" w:eastAsia="Times New Roman" w:hAnsi="Times New Roman" w:cs="Times New Roman"/>
          <w:b/>
          <w:bCs/>
          <w:sz w:val="24"/>
          <w:szCs w:val="24"/>
        </w:rPr>
        <w:t>Revista de Saúde Pública</w:t>
      </w:r>
      <w:r>
        <w:rPr>
          <w:rFonts w:ascii="Times New Roman" w:eastAsia="Times New Roman" w:hAnsi="Times New Roman" w:cs="Times New Roman"/>
          <w:sz w:val="24"/>
          <w:szCs w:val="24"/>
        </w:rPr>
        <w:t xml:space="preserve">, </w:t>
      </w:r>
      <w:r w:rsidR="00BB58D5">
        <w:rPr>
          <w:rFonts w:ascii="Times New Roman" w:eastAsia="Times New Roman" w:hAnsi="Times New Roman" w:cs="Times New Roman"/>
          <w:sz w:val="24"/>
          <w:szCs w:val="24"/>
        </w:rPr>
        <w:t xml:space="preserve">São Paulo, </w:t>
      </w:r>
      <w:r>
        <w:rPr>
          <w:rFonts w:ascii="Times New Roman" w:eastAsia="Times New Roman" w:hAnsi="Times New Roman" w:cs="Times New Roman"/>
          <w:sz w:val="24"/>
          <w:szCs w:val="24"/>
        </w:rPr>
        <w:t>v. 36, n. 4, p. 61</w:t>
      </w:r>
      <w:r w:rsidR="00D0224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67, 2002. Disponível em: </w:t>
      </w:r>
      <w:hyperlink r:id="rId61" w:history="1">
        <w:r w:rsidR="00BB58D5" w:rsidRPr="001E3FD7">
          <w:rPr>
            <w:rStyle w:val="Hyperlink"/>
            <w:rFonts w:ascii="Times New Roman" w:eastAsia="Times New Roman" w:hAnsi="Times New Roman" w:cs="Times New Roman"/>
            <w:sz w:val="24"/>
            <w:szCs w:val="24"/>
          </w:rPr>
          <w:t>www.scielo.br/j/rsp/a/phXRzW38VG6d5khG8sJtTJv/abstract/?lang=pt</w:t>
        </w:r>
      </w:hyperlink>
      <w:r w:rsidR="00BB58D5">
        <w:rPr>
          <w:rFonts w:ascii="Times New Roman" w:eastAsia="Times New Roman" w:hAnsi="Times New Roman" w:cs="Times New Roman"/>
          <w:sz w:val="24"/>
          <w:szCs w:val="24"/>
        </w:rPr>
        <w:t xml:space="preserve">. </w:t>
      </w:r>
      <w:r w:rsidRPr="0035297B">
        <w:rPr>
          <w:rFonts w:ascii="Times New Roman" w:eastAsia="Times New Roman" w:hAnsi="Times New Roman" w:cs="Times New Roman"/>
          <w:sz w:val="24"/>
          <w:szCs w:val="24"/>
        </w:rPr>
        <w:t>Acesso em: 5 mar. 2026.</w:t>
      </w:r>
    </w:p>
    <w:p w14:paraId="0000011B" w14:textId="77777777" w:rsidR="00D35105" w:rsidRPr="0035297B" w:rsidRDefault="00D35105">
      <w:pPr>
        <w:widowControl/>
        <w:jc w:val="both"/>
        <w:rPr>
          <w:rFonts w:ascii="Times New Roman" w:eastAsia="Times New Roman" w:hAnsi="Times New Roman" w:cs="Times New Roman"/>
          <w:sz w:val="24"/>
          <w:szCs w:val="24"/>
        </w:rPr>
      </w:pPr>
    </w:p>
    <w:p w14:paraId="62B3DE1B" w14:textId="295CA221" w:rsidR="008646CE" w:rsidRDefault="008646CE" w:rsidP="00D02243">
      <w:pPr>
        <w:widowControl/>
        <w:rPr>
          <w:rFonts w:ascii="Times New Roman" w:eastAsia="Times New Roman" w:hAnsi="Times New Roman" w:cs="Times New Roman"/>
          <w:sz w:val="24"/>
          <w:szCs w:val="24"/>
        </w:rPr>
      </w:pPr>
      <w:r w:rsidRPr="007C1830">
        <w:rPr>
          <w:rFonts w:ascii="Times New Roman" w:eastAsia="Times New Roman" w:hAnsi="Times New Roman" w:cs="Times New Roman"/>
          <w:sz w:val="24"/>
          <w:szCs w:val="24"/>
          <w:lang w:val="en-US"/>
        </w:rPr>
        <w:t xml:space="preserve">WHO </w:t>
      </w:r>
      <w:r>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WORLD HEALTH ORGANIZATION</w:t>
      </w:r>
      <w:r>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 xml:space="preserve">. </w:t>
      </w:r>
      <w:r w:rsidRPr="00853B09">
        <w:rPr>
          <w:rFonts w:ascii="Times New Roman" w:eastAsia="Times New Roman" w:hAnsi="Times New Roman" w:cs="Times New Roman"/>
          <w:b/>
          <w:bCs/>
          <w:sz w:val="24"/>
          <w:szCs w:val="24"/>
          <w:lang w:val="en-US"/>
        </w:rPr>
        <w:t>Use and procurement of additional lubricants for male and female condoms</w:t>
      </w:r>
      <w:r w:rsidRPr="007C1830">
        <w:rPr>
          <w:rFonts w:ascii="Times New Roman" w:eastAsia="Times New Roman" w:hAnsi="Times New Roman" w:cs="Times New Roman"/>
          <w:sz w:val="24"/>
          <w:szCs w:val="24"/>
          <w:lang w:val="en-US"/>
        </w:rPr>
        <w:t xml:space="preserve">: advisory note. </w:t>
      </w:r>
      <w:r>
        <w:rPr>
          <w:rFonts w:ascii="Times New Roman" w:eastAsia="Times New Roman" w:hAnsi="Times New Roman" w:cs="Times New Roman"/>
          <w:sz w:val="24"/>
          <w:szCs w:val="24"/>
        </w:rPr>
        <w:t xml:space="preserve">Geneva: WHO/UNFPA/FHI360, 2012. Disponível em: </w:t>
      </w:r>
      <w:hyperlink r:id="rId62" w:history="1">
        <w:r w:rsidRPr="00B72A00">
          <w:rPr>
            <w:rStyle w:val="Hyperlink"/>
            <w:rFonts w:ascii="Times New Roman" w:eastAsia="Times New Roman" w:hAnsi="Times New Roman" w:cs="Times New Roman"/>
            <w:sz w:val="24"/>
            <w:szCs w:val="24"/>
          </w:rPr>
          <w:t>https://iris.who.int/handle/10665/76580</w:t>
        </w:r>
      </w:hyperlink>
      <w:r>
        <w:rPr>
          <w:rFonts w:ascii="Times New Roman" w:eastAsia="Times New Roman" w:hAnsi="Times New Roman" w:cs="Times New Roman"/>
          <w:sz w:val="24"/>
          <w:szCs w:val="24"/>
        </w:rPr>
        <w:t>. Acesso em: 5 mar. 2026.</w:t>
      </w:r>
    </w:p>
    <w:p w14:paraId="61C48A2D" w14:textId="77777777" w:rsidR="008646CE" w:rsidRDefault="008646CE" w:rsidP="008646CE">
      <w:pPr>
        <w:widowControl/>
        <w:jc w:val="both"/>
        <w:rPr>
          <w:rFonts w:ascii="Times New Roman" w:eastAsia="Times New Roman" w:hAnsi="Times New Roman" w:cs="Times New Roman"/>
          <w:sz w:val="24"/>
          <w:szCs w:val="24"/>
        </w:rPr>
      </w:pPr>
    </w:p>
    <w:p w14:paraId="3AA0195F" w14:textId="04A7D64D" w:rsidR="001E3FD7" w:rsidRPr="009B14FE" w:rsidRDefault="001E3FD7" w:rsidP="00D02243">
      <w:pPr>
        <w:widowControl/>
      </w:pPr>
      <w:r w:rsidRPr="007C1830">
        <w:rPr>
          <w:rFonts w:ascii="Times New Roman" w:eastAsia="Times New Roman" w:hAnsi="Times New Roman" w:cs="Times New Roman"/>
          <w:sz w:val="24"/>
          <w:szCs w:val="24"/>
          <w:lang w:val="en-US"/>
        </w:rPr>
        <w:t xml:space="preserve">WHO </w:t>
      </w:r>
      <w:r>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WORLD HEALTH ORGANIZATION</w:t>
      </w:r>
      <w:r>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 xml:space="preserve">. Consolidated guidelines on HIV prevention, diagnosis, treatment and care for key populations: 2016 update. </w:t>
      </w:r>
      <w:r>
        <w:rPr>
          <w:rFonts w:ascii="Times New Roman" w:eastAsia="Times New Roman" w:hAnsi="Times New Roman" w:cs="Times New Roman"/>
          <w:sz w:val="24"/>
          <w:szCs w:val="24"/>
        </w:rPr>
        <w:t>Genebra: WHO, 2016. Disponível em:</w:t>
      </w:r>
      <w:r w:rsidRPr="001E3FD7">
        <w:t xml:space="preserve"> </w:t>
      </w:r>
      <w:hyperlink r:id="rId63" w:history="1">
        <w:r w:rsidRPr="00B72A00">
          <w:rPr>
            <w:rStyle w:val="Hyperlink"/>
            <w:rFonts w:ascii="Times New Roman" w:eastAsia="Times New Roman" w:hAnsi="Times New Roman" w:cs="Times New Roman"/>
            <w:sz w:val="24"/>
            <w:szCs w:val="24"/>
          </w:rPr>
          <w:t>https://iris.who.int/server/api/core/bitstreams/918a4a9a-5116-49d7-9074-e7bcf295d0b6/content</w:t>
        </w:r>
      </w:hyperlink>
      <w:r>
        <w:rPr>
          <w:rFonts w:ascii="Times New Roman" w:eastAsia="Times New Roman" w:hAnsi="Times New Roman" w:cs="Times New Roman"/>
          <w:sz w:val="24"/>
          <w:szCs w:val="24"/>
        </w:rPr>
        <w:t>. Acesso em: 21 maio 2026.</w:t>
      </w:r>
    </w:p>
    <w:p w14:paraId="27F73C83" w14:textId="77777777" w:rsidR="001E3FD7" w:rsidRPr="007C1830" w:rsidRDefault="001E3FD7" w:rsidP="001E3FD7">
      <w:pPr>
        <w:widowControl/>
        <w:jc w:val="both"/>
        <w:rPr>
          <w:rFonts w:ascii="Times New Roman" w:eastAsia="Times New Roman" w:hAnsi="Times New Roman" w:cs="Times New Roman"/>
          <w:sz w:val="24"/>
          <w:szCs w:val="24"/>
          <w:lang w:val="en-US"/>
        </w:rPr>
      </w:pPr>
    </w:p>
    <w:p w14:paraId="00000121" w14:textId="74FD7777" w:rsidR="00D35105" w:rsidRPr="007C1830" w:rsidRDefault="008F5720" w:rsidP="002C2B51">
      <w:pPr>
        <w:widowControl/>
        <w:rPr>
          <w:rFonts w:ascii="Times New Roman" w:eastAsia="Times New Roman" w:hAnsi="Times New Roman" w:cs="Times New Roman"/>
          <w:sz w:val="24"/>
          <w:szCs w:val="24"/>
          <w:lang w:val="en-US"/>
        </w:rPr>
      </w:pPr>
      <w:r w:rsidRPr="007C1830">
        <w:rPr>
          <w:rFonts w:ascii="Times New Roman" w:eastAsia="Times New Roman" w:hAnsi="Times New Roman" w:cs="Times New Roman"/>
          <w:sz w:val="24"/>
          <w:szCs w:val="24"/>
          <w:lang w:val="en-US"/>
        </w:rPr>
        <w:t xml:space="preserve">WHO </w:t>
      </w:r>
      <w:r w:rsidR="001E3FD7">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WORLD HEALTH ORGANIZATION</w:t>
      </w:r>
      <w:r w:rsidR="001E3FD7">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 xml:space="preserve">. </w:t>
      </w:r>
      <w:r w:rsidR="001E3FD7" w:rsidRPr="0035297B">
        <w:rPr>
          <w:rFonts w:ascii="Times New Roman" w:eastAsia="Times New Roman" w:hAnsi="Times New Roman" w:cs="Times New Roman"/>
          <w:b/>
          <w:bCs/>
          <w:sz w:val="24"/>
          <w:szCs w:val="24"/>
          <w:lang w:val="en-US"/>
        </w:rPr>
        <w:t xml:space="preserve">Sexually Transmitted Infections </w:t>
      </w:r>
      <w:r w:rsidRPr="0035297B">
        <w:rPr>
          <w:rFonts w:ascii="Times New Roman" w:eastAsia="Times New Roman" w:hAnsi="Times New Roman" w:cs="Times New Roman"/>
          <w:b/>
          <w:bCs/>
          <w:sz w:val="24"/>
          <w:szCs w:val="24"/>
          <w:lang w:val="en-US"/>
        </w:rPr>
        <w:t>(ST</w:t>
      </w:r>
      <w:r w:rsidR="001E3FD7" w:rsidRPr="0035297B">
        <w:rPr>
          <w:rFonts w:ascii="Times New Roman" w:eastAsia="Times New Roman" w:hAnsi="Times New Roman" w:cs="Times New Roman"/>
          <w:b/>
          <w:bCs/>
          <w:sz w:val="24"/>
          <w:szCs w:val="24"/>
          <w:lang w:val="en-US"/>
        </w:rPr>
        <w:t>I</w:t>
      </w:r>
      <w:r w:rsidRPr="0035297B">
        <w:rPr>
          <w:rFonts w:ascii="Times New Roman" w:eastAsia="Times New Roman" w:hAnsi="Times New Roman" w:cs="Times New Roman"/>
          <w:b/>
          <w:bCs/>
          <w:sz w:val="24"/>
          <w:szCs w:val="24"/>
          <w:lang w:val="en-US"/>
        </w:rPr>
        <w:t>s)</w:t>
      </w:r>
      <w:r w:rsidRPr="007C1830">
        <w:rPr>
          <w:rFonts w:ascii="Times New Roman" w:eastAsia="Times New Roman" w:hAnsi="Times New Roman" w:cs="Times New Roman"/>
          <w:sz w:val="24"/>
          <w:szCs w:val="24"/>
          <w:lang w:val="en-US"/>
        </w:rPr>
        <w:t xml:space="preserve">. </w:t>
      </w:r>
      <w:r w:rsidR="001E3FD7">
        <w:rPr>
          <w:rFonts w:ascii="Times New Roman" w:eastAsia="Times New Roman" w:hAnsi="Times New Roman" w:cs="Times New Roman"/>
          <w:sz w:val="24"/>
          <w:szCs w:val="24"/>
          <w:lang w:val="en-US"/>
        </w:rPr>
        <w:t>[</w:t>
      </w:r>
      <w:r w:rsidR="001E3FD7" w:rsidRPr="0035297B">
        <w:rPr>
          <w:rFonts w:ascii="Times New Roman" w:eastAsia="Times New Roman" w:hAnsi="Times New Roman" w:cs="Times New Roman"/>
          <w:i/>
          <w:iCs/>
          <w:sz w:val="24"/>
          <w:szCs w:val="24"/>
          <w:lang w:val="en-US"/>
        </w:rPr>
        <w:t>online</w:t>
      </w:r>
      <w:r w:rsidR="001E3FD7">
        <w:rPr>
          <w:rFonts w:ascii="Times New Roman" w:eastAsia="Times New Roman" w:hAnsi="Times New Roman" w:cs="Times New Roman"/>
          <w:sz w:val="24"/>
          <w:szCs w:val="24"/>
          <w:lang w:val="en-US"/>
        </w:rPr>
        <w:t>]</w:t>
      </w:r>
      <w:r w:rsidRPr="007C1830">
        <w:rPr>
          <w:rFonts w:ascii="Times New Roman" w:eastAsia="Times New Roman" w:hAnsi="Times New Roman" w:cs="Times New Roman"/>
          <w:sz w:val="24"/>
          <w:szCs w:val="24"/>
          <w:lang w:val="en-US"/>
        </w:rPr>
        <w:t>: W</w:t>
      </w:r>
      <w:r w:rsidR="001E3FD7">
        <w:rPr>
          <w:rFonts w:ascii="Times New Roman" w:eastAsia="Times New Roman" w:hAnsi="Times New Roman" w:cs="Times New Roman"/>
          <w:sz w:val="24"/>
          <w:szCs w:val="24"/>
          <w:lang w:val="en-US"/>
        </w:rPr>
        <w:t xml:space="preserve">orld </w:t>
      </w:r>
      <w:r w:rsidRPr="007C1830">
        <w:rPr>
          <w:rFonts w:ascii="Times New Roman" w:eastAsia="Times New Roman" w:hAnsi="Times New Roman" w:cs="Times New Roman"/>
          <w:sz w:val="24"/>
          <w:szCs w:val="24"/>
          <w:lang w:val="en-US"/>
        </w:rPr>
        <w:t>H</w:t>
      </w:r>
      <w:r w:rsidR="001E3FD7">
        <w:rPr>
          <w:rFonts w:ascii="Times New Roman" w:eastAsia="Times New Roman" w:hAnsi="Times New Roman" w:cs="Times New Roman"/>
          <w:sz w:val="24"/>
          <w:szCs w:val="24"/>
          <w:lang w:val="en-US"/>
        </w:rPr>
        <w:t xml:space="preserve">ealth </w:t>
      </w:r>
      <w:r w:rsidRPr="007C1830">
        <w:rPr>
          <w:rFonts w:ascii="Times New Roman" w:eastAsia="Times New Roman" w:hAnsi="Times New Roman" w:cs="Times New Roman"/>
          <w:sz w:val="24"/>
          <w:szCs w:val="24"/>
          <w:lang w:val="en-US"/>
        </w:rPr>
        <w:t>O</w:t>
      </w:r>
      <w:r w:rsidR="001E3FD7">
        <w:rPr>
          <w:rFonts w:ascii="Times New Roman" w:eastAsia="Times New Roman" w:hAnsi="Times New Roman" w:cs="Times New Roman"/>
          <w:sz w:val="24"/>
          <w:szCs w:val="24"/>
          <w:lang w:val="en-US"/>
        </w:rPr>
        <w:t>rganization</w:t>
      </w:r>
      <w:r w:rsidRPr="007C1830">
        <w:rPr>
          <w:rFonts w:ascii="Times New Roman" w:eastAsia="Times New Roman" w:hAnsi="Times New Roman" w:cs="Times New Roman"/>
          <w:sz w:val="24"/>
          <w:szCs w:val="24"/>
          <w:lang w:val="en-US"/>
        </w:rPr>
        <w:t>,</w:t>
      </w:r>
      <w:r w:rsidR="001E3FD7">
        <w:rPr>
          <w:rFonts w:ascii="Times New Roman" w:eastAsia="Times New Roman" w:hAnsi="Times New Roman" w:cs="Times New Roman"/>
          <w:sz w:val="24"/>
          <w:szCs w:val="24"/>
          <w:lang w:val="en-US"/>
        </w:rPr>
        <w:t xml:space="preserve"> 10 set.</w:t>
      </w:r>
      <w:r w:rsidRPr="007C1830">
        <w:rPr>
          <w:rFonts w:ascii="Times New Roman" w:eastAsia="Times New Roman" w:hAnsi="Times New Roman" w:cs="Times New Roman"/>
          <w:sz w:val="24"/>
          <w:szCs w:val="24"/>
          <w:lang w:val="en-US"/>
        </w:rPr>
        <w:t xml:space="preserve"> 2025. Disponível em:</w:t>
      </w:r>
      <w:r w:rsidR="001E3FD7">
        <w:rPr>
          <w:rFonts w:ascii="Times New Roman" w:eastAsia="Times New Roman" w:hAnsi="Times New Roman" w:cs="Times New Roman"/>
          <w:sz w:val="24"/>
          <w:szCs w:val="24"/>
          <w:lang w:val="en-US"/>
        </w:rPr>
        <w:t xml:space="preserve"> </w:t>
      </w:r>
      <w:hyperlink r:id="rId64" w:history="1">
        <w:r w:rsidR="001E3FD7" w:rsidRPr="001E3FD7">
          <w:rPr>
            <w:rStyle w:val="Hyperlink"/>
            <w:rFonts w:ascii="Times New Roman" w:eastAsia="Times New Roman" w:hAnsi="Times New Roman" w:cs="Times New Roman"/>
            <w:sz w:val="24"/>
            <w:szCs w:val="24"/>
            <w:lang w:val="en-US"/>
          </w:rPr>
          <w:t>www.who.int/news-room/fact-sheets/detail/sexually-transmitted-infections-(stis)</w:t>
        </w:r>
      </w:hyperlink>
      <w:r w:rsidR="001E3FD7">
        <w:rPr>
          <w:rFonts w:ascii="Times New Roman" w:eastAsia="Times New Roman" w:hAnsi="Times New Roman" w:cs="Times New Roman"/>
          <w:sz w:val="24"/>
          <w:szCs w:val="24"/>
          <w:lang w:val="en-US"/>
        </w:rPr>
        <w:t xml:space="preserve">. </w:t>
      </w:r>
      <w:r w:rsidRPr="007C1830">
        <w:rPr>
          <w:rFonts w:ascii="Times New Roman" w:eastAsia="Times New Roman" w:hAnsi="Times New Roman" w:cs="Times New Roman"/>
          <w:sz w:val="24"/>
          <w:szCs w:val="24"/>
          <w:lang w:val="en-US"/>
        </w:rPr>
        <w:t>Acesso em: 14 mar. 2026</w:t>
      </w:r>
      <w:r w:rsidR="002C2B51">
        <w:rPr>
          <w:rFonts w:ascii="Times New Roman" w:eastAsia="Times New Roman" w:hAnsi="Times New Roman" w:cs="Times New Roman"/>
          <w:sz w:val="24"/>
          <w:szCs w:val="24"/>
          <w:lang w:val="en-US"/>
        </w:rPr>
        <w:t>.</w:t>
      </w:r>
    </w:p>
    <w:p w14:paraId="00000122" w14:textId="479A243C" w:rsidR="00D35105" w:rsidRPr="001E3FD7" w:rsidRDefault="00D35105">
      <w:pPr>
        <w:widowControl/>
        <w:jc w:val="both"/>
      </w:pPr>
    </w:p>
    <w:sectPr w:rsidR="00D35105" w:rsidRPr="001E3FD7">
      <w:headerReference w:type="default" r:id="rId65"/>
      <w:footerReference w:type="default" r:id="rId66"/>
      <w:pgSz w:w="11910" w:h="16840"/>
      <w:pgMar w:top="1701" w:right="1134" w:bottom="1134" w:left="1701" w:header="425" w:footer="975"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na Rita Coimbra Motta de Castro" w:date="2026-04-15T10:13:00Z" w:initials="ARCMdC">
    <w:p w14:paraId="3E4B488F" w14:textId="77777777" w:rsidR="00B64528" w:rsidRPr="007B6FC3" w:rsidRDefault="00B64528" w:rsidP="007B6FC3">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Pr>
          <w:rStyle w:val="Refdecomentrio"/>
        </w:rPr>
        <w:annotationRef/>
      </w:r>
      <w:r w:rsidRPr="007B6FC3">
        <w:rPr>
          <w:rFonts w:ascii="Times New Roman" w:eastAsia="Arial" w:hAnsi="Times New Roman" w:cs="Times New Roman"/>
          <w:color w:val="000000"/>
          <w:sz w:val="24"/>
          <w:szCs w:val="24"/>
        </w:rPr>
        <w:t xml:space="preserve">Inserir um hipertexto em cima da palavra </w:t>
      </w:r>
      <w:r w:rsidRPr="007B6FC3">
        <w:rPr>
          <w:rFonts w:ascii="Times New Roman" w:eastAsia="Arial" w:hAnsi="Times New Roman" w:cs="Times New Roman"/>
          <w:b/>
          <w:bCs/>
          <w:color w:val="000000"/>
          <w:sz w:val="24"/>
          <w:szCs w:val="24"/>
        </w:rPr>
        <w:t>sífilis</w:t>
      </w:r>
      <w:r w:rsidRPr="007B6FC3">
        <w:rPr>
          <w:rFonts w:ascii="Times New Roman" w:eastAsia="Arial" w:hAnsi="Times New Roman" w:cs="Times New Roman"/>
          <w:color w:val="000000"/>
          <w:sz w:val="24"/>
          <w:szCs w:val="24"/>
        </w:rPr>
        <w:t xml:space="preserve"> para quando o aluno clicar aparecerá o seguinte texto: </w:t>
      </w:r>
    </w:p>
    <w:p w14:paraId="4A7742CC" w14:textId="77777777" w:rsidR="00B64528" w:rsidRDefault="00B64528" w:rsidP="007B6FC3">
      <w:pPr>
        <w:pStyle w:val="NormalWeb"/>
        <w:spacing w:before="0" w:beforeAutospacing="0" w:after="160" w:afterAutospacing="0" w:line="360" w:lineRule="auto"/>
        <w:jc w:val="both"/>
        <w:rPr>
          <w:rFonts w:eastAsia="Arial"/>
          <w:b/>
          <w:bCs/>
          <w:color w:val="000000"/>
        </w:rPr>
      </w:pPr>
    </w:p>
    <w:p w14:paraId="2713D71E" w14:textId="2F64D61F" w:rsidR="00B64528" w:rsidRPr="007B6FC3" w:rsidRDefault="00B64528" w:rsidP="007B6FC3">
      <w:pPr>
        <w:pStyle w:val="NormalWeb"/>
        <w:spacing w:before="0" w:beforeAutospacing="0" w:after="160" w:afterAutospacing="0" w:line="360" w:lineRule="auto"/>
        <w:jc w:val="both"/>
        <w:rPr>
          <w:b/>
          <w:bCs/>
        </w:rPr>
      </w:pPr>
      <w:r w:rsidRPr="007B6FC3">
        <w:rPr>
          <w:rFonts w:eastAsia="Arial"/>
          <w:b/>
          <w:bCs/>
          <w:color w:val="000000"/>
        </w:rPr>
        <w:t xml:space="preserve">A sífilis é uma infecção bacteriana sistêmica, crônica e curável causada pelo </w:t>
      </w:r>
      <w:r w:rsidRPr="007B6FC3">
        <w:rPr>
          <w:rFonts w:eastAsia="Arial"/>
          <w:b/>
          <w:bCs/>
          <w:i/>
          <w:iCs/>
          <w:color w:val="000000"/>
        </w:rPr>
        <w:t>Treponema pallidum</w:t>
      </w:r>
      <w:r w:rsidRPr="007B6FC3">
        <w:rPr>
          <w:rFonts w:eastAsia="Arial"/>
          <w:b/>
          <w:bCs/>
          <w:color w:val="000000"/>
        </w:rPr>
        <w:t xml:space="preserve">. Pode ser transmitida por contato sexual (oral, vaginal ou anal) por contato direto com as lesões sem preservativos ou da pessoa gestante para o feto durante a gestação e no momento do parto. </w:t>
      </w:r>
      <w:r w:rsidRPr="007B6FC3">
        <w:rPr>
          <w:b/>
          <w:bCs/>
          <w:color w:val="000000"/>
        </w:rPr>
        <w:t>O diagnóstico precoce e o tratamento oportuno são fundamentais para interromper a cadeia de transmissão.</w:t>
      </w:r>
    </w:p>
  </w:comment>
  <w:comment w:id="3" w:author="Rafael da Silva Magalhães" w:date="2026-05-19T11:10:00Z" w:initials="RM">
    <w:p w14:paraId="76DAB8F5" w14:textId="0D7BC220" w:rsidR="00B64528" w:rsidRDefault="00B64528">
      <w:r>
        <w:annotationRef/>
      </w:r>
      <w:r w:rsidRPr="36EB24CF">
        <w:t xml:space="preserve">Perfeito. Validado. </w:t>
      </w:r>
    </w:p>
  </w:comment>
  <w:comment w:id="4" w:author="Ana Rita Coimbra Motta de Castro" w:date="2026-04-15T11:32:00Z" w:initials="ARCMdC">
    <w:p w14:paraId="6DF28156" w14:textId="77777777" w:rsidR="00B64528" w:rsidRPr="00C22D18" w:rsidRDefault="00B64528" w:rsidP="00845C6D">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Pr>
          <w:rStyle w:val="Refdecomentrio"/>
        </w:rPr>
        <w:annotationRef/>
      </w:r>
      <w:r w:rsidRPr="00C22D18">
        <w:rPr>
          <w:rFonts w:ascii="Times New Roman" w:eastAsia="Arial" w:hAnsi="Times New Roman" w:cs="Times New Roman"/>
          <w:color w:val="000000"/>
          <w:sz w:val="24"/>
          <w:szCs w:val="24"/>
        </w:rPr>
        <w:t xml:space="preserve">Inserir um hipertexto em cima da palavra </w:t>
      </w:r>
      <w:r w:rsidRPr="00C22D18">
        <w:rPr>
          <w:rFonts w:ascii="Times New Roman" w:eastAsia="Arial" w:hAnsi="Times New Roman" w:cs="Times New Roman"/>
          <w:b/>
          <w:bCs/>
          <w:color w:val="000000"/>
          <w:sz w:val="24"/>
          <w:szCs w:val="24"/>
        </w:rPr>
        <w:t xml:space="preserve">vírus da imunodeficiência humana (HIV) </w:t>
      </w:r>
      <w:r w:rsidRPr="00C22D18">
        <w:rPr>
          <w:rFonts w:ascii="Times New Roman" w:eastAsia="Arial" w:hAnsi="Times New Roman" w:cs="Times New Roman"/>
          <w:color w:val="000000"/>
          <w:sz w:val="24"/>
          <w:szCs w:val="24"/>
        </w:rPr>
        <w:t xml:space="preserve">para quando o aluno clicar aparecerá o seguinte texto: </w:t>
      </w:r>
    </w:p>
    <w:p w14:paraId="0B58BA4E" w14:textId="77777777" w:rsidR="00B64528" w:rsidRPr="00C22D18" w:rsidRDefault="00B64528" w:rsidP="00845C6D">
      <w:pPr>
        <w:pBdr>
          <w:top w:val="nil"/>
          <w:left w:val="nil"/>
          <w:bottom w:val="nil"/>
          <w:right w:val="nil"/>
          <w:between w:val="nil"/>
        </w:pBdr>
        <w:jc w:val="both"/>
        <w:rPr>
          <w:rFonts w:ascii="Times New Roman" w:eastAsia="Arial" w:hAnsi="Times New Roman" w:cs="Times New Roman"/>
          <w:color w:val="000000"/>
          <w:sz w:val="24"/>
          <w:szCs w:val="24"/>
        </w:rPr>
      </w:pPr>
    </w:p>
    <w:p w14:paraId="65EFF1C3" w14:textId="77777777" w:rsidR="00B64528" w:rsidRPr="00C22D18" w:rsidRDefault="00B64528" w:rsidP="00845C6D">
      <w:pPr>
        <w:pBdr>
          <w:top w:val="nil"/>
          <w:left w:val="nil"/>
          <w:bottom w:val="nil"/>
          <w:right w:val="nil"/>
          <w:between w:val="nil"/>
        </w:pBdr>
        <w:jc w:val="both"/>
        <w:rPr>
          <w:rFonts w:ascii="Times New Roman" w:eastAsia="Arial" w:hAnsi="Times New Roman" w:cs="Times New Roman"/>
          <w:b/>
          <w:bCs/>
          <w:color w:val="000000"/>
          <w:sz w:val="24"/>
          <w:szCs w:val="24"/>
        </w:rPr>
      </w:pPr>
      <w:r w:rsidRPr="00C22D18">
        <w:rPr>
          <w:rFonts w:ascii="Times New Roman" w:hAnsi="Times New Roman" w:cs="Times New Roman"/>
          <w:b/>
          <w:bCs/>
          <w:color w:val="000000"/>
          <w:sz w:val="24"/>
          <w:szCs w:val="24"/>
        </w:rPr>
        <w:t xml:space="preserve">Muitas pessoas podem permanecer assintomáticas por longos períodos, o que reforça a importância da testagem regular e do diagnóstico precoce. O tratamento adequado permite melhorar a qualidade de vida e reduzir significativamente o risco de transmissão. Quando não tratada pode evoluir para </w:t>
      </w:r>
      <w:r w:rsidRPr="00C22D18">
        <w:rPr>
          <w:rFonts w:ascii="Times New Roman" w:eastAsia="Arial" w:hAnsi="Times New Roman" w:cs="Times New Roman"/>
          <w:b/>
          <w:bCs/>
          <w:color w:val="000000"/>
          <w:sz w:val="24"/>
          <w:szCs w:val="24"/>
        </w:rPr>
        <w:t>a aids, que é definida pela presença de infecções oportunistas graves e ocorre quando a contagem de CD4 cai para &lt; 200/mcL. Não se esqueça que a presença e a coinfecção com outras ISTs aumentam o risco de aquisição e transmissão do HIV.</w:t>
      </w:r>
    </w:p>
    <w:p w14:paraId="411AC538" w14:textId="77777777" w:rsidR="00B64528" w:rsidRPr="00C22D18" w:rsidRDefault="00B64528" w:rsidP="00845C6D">
      <w:pPr>
        <w:pBdr>
          <w:top w:val="nil"/>
          <w:left w:val="nil"/>
          <w:bottom w:val="nil"/>
          <w:right w:val="nil"/>
          <w:between w:val="nil"/>
        </w:pBdr>
        <w:jc w:val="both"/>
        <w:rPr>
          <w:rFonts w:ascii="Times New Roman" w:eastAsia="Arial" w:hAnsi="Times New Roman" w:cs="Times New Roman"/>
          <w:color w:val="000000"/>
          <w:sz w:val="24"/>
          <w:szCs w:val="24"/>
        </w:rPr>
      </w:pPr>
    </w:p>
    <w:p w14:paraId="4CFF96F6" w14:textId="3B0CC717" w:rsidR="00B64528" w:rsidRDefault="00B64528">
      <w:pPr>
        <w:pStyle w:val="Textodecomentrio"/>
      </w:pPr>
    </w:p>
  </w:comment>
  <w:comment w:id="5" w:author="Rafael da Silva Magalhães" w:date="2026-05-19T11:11:00Z" w:initials="RM">
    <w:p w14:paraId="04C7BF2D" w14:textId="6818C3CF" w:rsidR="00B64528" w:rsidRDefault="00B64528">
      <w:r>
        <w:annotationRef/>
      </w:r>
      <w:r w:rsidRPr="2D1F071B">
        <w:t xml:space="preserve">Perfeito. </w:t>
      </w:r>
    </w:p>
  </w:comment>
  <w:comment w:id="6" w:author="Ana Rita Coimbra Motta de Castro" w:date="2026-04-15T11:32:00Z" w:initials="ARCMdC">
    <w:p w14:paraId="1BDC0260" w14:textId="77777777" w:rsidR="00B64528" w:rsidRDefault="00B64528" w:rsidP="00845C6D">
      <w:pPr>
        <w:pBdr>
          <w:top w:val="nil"/>
          <w:left w:val="nil"/>
          <w:bottom w:val="nil"/>
          <w:right w:val="nil"/>
          <w:between w:val="nil"/>
        </w:pBdr>
        <w:rPr>
          <w:rFonts w:ascii="Arial" w:eastAsia="Arial" w:hAnsi="Arial" w:cs="Arial"/>
          <w:color w:val="000000"/>
        </w:rPr>
      </w:pPr>
      <w:r>
        <w:rPr>
          <w:rStyle w:val="Refdecomentrio"/>
        </w:rPr>
        <w:annotationRef/>
      </w:r>
      <w:r w:rsidRPr="00C22D18">
        <w:rPr>
          <w:rFonts w:ascii="Times New Roman" w:eastAsia="Arial" w:hAnsi="Times New Roman" w:cs="Times New Roman"/>
          <w:color w:val="000000"/>
          <w:sz w:val="24"/>
          <w:szCs w:val="24"/>
        </w:rPr>
        <w:t xml:space="preserve">Inserir um hipertexto em cima da palavra </w:t>
      </w:r>
      <w:r>
        <w:rPr>
          <w:rFonts w:ascii="Times New Roman" w:eastAsia="Arial" w:hAnsi="Times New Roman" w:cs="Times New Roman"/>
          <w:b/>
          <w:bCs/>
          <w:color w:val="000000"/>
          <w:sz w:val="24"/>
          <w:szCs w:val="24"/>
        </w:rPr>
        <w:t>hepatite B</w:t>
      </w:r>
      <w:r w:rsidRPr="00C22D18">
        <w:rPr>
          <w:rFonts w:ascii="Times New Roman" w:eastAsia="Arial" w:hAnsi="Times New Roman" w:cs="Times New Roman"/>
          <w:b/>
          <w:bCs/>
          <w:color w:val="000000"/>
          <w:sz w:val="24"/>
          <w:szCs w:val="24"/>
        </w:rPr>
        <w:t xml:space="preserve"> </w:t>
      </w:r>
      <w:r w:rsidRPr="00C22D18">
        <w:rPr>
          <w:rFonts w:ascii="Times New Roman" w:eastAsia="Arial" w:hAnsi="Times New Roman" w:cs="Times New Roman"/>
          <w:color w:val="000000"/>
          <w:sz w:val="24"/>
          <w:szCs w:val="24"/>
        </w:rPr>
        <w:t>para quando o aluno clicar aparecerá o seguinte texto:</w:t>
      </w:r>
    </w:p>
    <w:p w14:paraId="6253E9AD" w14:textId="77777777" w:rsidR="00B64528" w:rsidRDefault="00B64528" w:rsidP="00845C6D">
      <w:pPr>
        <w:pBdr>
          <w:top w:val="nil"/>
          <w:left w:val="nil"/>
          <w:bottom w:val="nil"/>
          <w:right w:val="nil"/>
          <w:between w:val="nil"/>
        </w:pBdr>
        <w:rPr>
          <w:rFonts w:ascii="Arial" w:eastAsia="Arial" w:hAnsi="Arial" w:cs="Arial"/>
          <w:color w:val="000000"/>
        </w:rPr>
      </w:pPr>
    </w:p>
    <w:p w14:paraId="483872A8" w14:textId="77777777" w:rsidR="00B64528" w:rsidRPr="00845C6D" w:rsidRDefault="00B64528" w:rsidP="00845C6D">
      <w:pPr>
        <w:pBdr>
          <w:top w:val="nil"/>
          <w:left w:val="nil"/>
          <w:bottom w:val="nil"/>
          <w:right w:val="nil"/>
          <w:between w:val="nil"/>
        </w:pBdr>
        <w:jc w:val="both"/>
        <w:rPr>
          <w:rFonts w:ascii="Times New Roman" w:eastAsia="Arial" w:hAnsi="Times New Roman" w:cs="Times New Roman"/>
          <w:b/>
          <w:bCs/>
          <w:color w:val="000000"/>
        </w:rPr>
      </w:pPr>
      <w:r w:rsidRPr="00845C6D">
        <w:rPr>
          <w:rFonts w:ascii="Times New Roman" w:eastAsia="Arial" w:hAnsi="Times New Roman" w:cs="Times New Roman"/>
          <w:b/>
          <w:bCs/>
          <w:color w:val="000000"/>
        </w:rPr>
        <w:t xml:space="preserve">A infecção causada pelo HBV pode cursar de forma aguda e autolimitada ou evoluir para a forma crônica, caracterizada pela detecção de HBsAg no sangue por mais de 6 meses. </w:t>
      </w:r>
      <w:r w:rsidRPr="00845C6D">
        <w:rPr>
          <w:rFonts w:ascii="Times New Roman" w:eastAsia="Times New Roman" w:hAnsi="Times New Roman" w:cs="Times New Roman"/>
          <w:b/>
          <w:bCs/>
          <w:sz w:val="24"/>
          <w:szCs w:val="24"/>
        </w:rPr>
        <w:t>Quando a infecção ocorre em um indivíduo adulto, a probabilidade de se tornar portador crônico varia entre 5% a 10% (Asendem et. al., 2024).</w:t>
      </w:r>
      <w:r w:rsidRPr="00845C6D">
        <w:rPr>
          <w:rFonts w:ascii="Times New Roman" w:eastAsia="Arial" w:hAnsi="Times New Roman" w:cs="Times New Roman"/>
          <w:b/>
          <w:bCs/>
          <w:color w:val="000000"/>
        </w:rPr>
        <w:t>Tanto a infecção aguda quanto a crônica podem apresentar desde quadros assintomáticos ou com sinais/sintomas moderados até quadros mais graves (cirrose e hepatocarcinoma) e, mais raramente, hepatite fulminante (BRASIL, 2024).</w:t>
      </w:r>
    </w:p>
    <w:p w14:paraId="197509BA" w14:textId="38936495" w:rsidR="00B64528" w:rsidRDefault="00B64528">
      <w:pPr>
        <w:pStyle w:val="Textodecomentrio"/>
      </w:pPr>
    </w:p>
  </w:comment>
  <w:comment w:id="7" w:author="Rafael da Silva Magalhães" w:date="2026-05-19T11:11:00Z" w:initials="RM">
    <w:p w14:paraId="3844902C" w14:textId="2E722D5E" w:rsidR="00B64528" w:rsidRDefault="00B64528">
      <w:r>
        <w:annotationRef/>
      </w:r>
      <w:r w:rsidRPr="60D5E33D">
        <w:t xml:space="preserve">Perfeito. </w:t>
      </w:r>
    </w:p>
  </w:comment>
  <w:comment w:id="8" w:author="Ana Rita Coimbra Motta de Castro" w:date="2026-05-11T13:42:00Z" w:initials="ARCMdC">
    <w:p w14:paraId="075317AC" w14:textId="77777777" w:rsidR="00B64528" w:rsidRPr="00FC7335" w:rsidRDefault="00B64528" w:rsidP="004B0232">
      <w:pPr>
        <w:pBdr>
          <w:top w:val="nil"/>
          <w:left w:val="nil"/>
          <w:bottom w:val="nil"/>
          <w:right w:val="nil"/>
          <w:between w:val="nil"/>
        </w:pBdr>
        <w:jc w:val="both"/>
        <w:rPr>
          <w:rFonts w:ascii="Times New Roman" w:eastAsia="Arial" w:hAnsi="Times New Roman" w:cs="Times New Roman"/>
          <w:b/>
          <w:bCs/>
          <w:color w:val="000000"/>
        </w:rPr>
      </w:pPr>
      <w:r>
        <w:rPr>
          <w:rStyle w:val="Refdecomentrio"/>
        </w:rPr>
        <w:annotationRef/>
      </w:r>
      <w:r w:rsidRPr="00FC7335">
        <w:rPr>
          <w:rFonts w:ascii="Times New Roman" w:eastAsia="Arial" w:hAnsi="Times New Roman" w:cs="Times New Roman"/>
          <w:b/>
          <w:bCs/>
          <w:color w:val="000000"/>
        </w:rPr>
        <w:t>Causada pelo vírus da hepatite C (HCV), sendo mais comumente transmitida pelo sangue e raramente transmitida por via sexual ou vertical. A hepatite C torna-se crônica em 75% dos pacientes, podendo evoluir para cirrose hepática e hepatocarcinoma. Manifestações clínicas extra-hepáticas como vasculite cutânea, glomerulonefrite, porfiria cutânea tardia, crioglobulinemia mista e linfoma não Hodgking de células B também podem ser observadas.</w:t>
      </w:r>
    </w:p>
    <w:p w14:paraId="22D2A37A" w14:textId="19BFC65A" w:rsidR="00B64528" w:rsidRDefault="00B64528">
      <w:pPr>
        <w:pStyle w:val="Textodecomentrio"/>
      </w:pPr>
    </w:p>
  </w:comment>
  <w:comment w:id="9" w:author="Rafael da Silva Magalhães" w:date="2026-05-19T11:12:00Z" w:initials="RM">
    <w:p w14:paraId="4BA9BE62" w14:textId="2D024882" w:rsidR="00B64528" w:rsidRDefault="00B64528">
      <w:r>
        <w:annotationRef/>
      </w:r>
      <w:r w:rsidRPr="3ADEC5D4">
        <w:t xml:space="preserve">Adorei a sugestão de hipertexto. Poderia ser utilizado em todos os módulos. </w:t>
      </w:r>
    </w:p>
  </w:comment>
  <w:comment w:id="10" w:author="Maria Thereza Silva Pinel" w:date="2026-06-02T15:29:00Z" w:initials="MTSP">
    <w:p w14:paraId="71428F4C" w14:textId="46E846CD" w:rsidR="00255054" w:rsidRDefault="00255054">
      <w:pPr>
        <w:pStyle w:val="Textodecomentrio"/>
      </w:pPr>
      <w:r>
        <w:rPr>
          <w:rStyle w:val="Refdecomentrio"/>
        </w:rPr>
        <w:annotationRef/>
      </w:r>
      <w:r>
        <w:t xml:space="preserve">TI: colocar hiperlink para: </w:t>
      </w:r>
      <w:hyperlink r:id="rId1" w:history="1">
        <w:r w:rsidRPr="006060EC">
          <w:rPr>
            <w:rStyle w:val="Hyperlink"/>
            <w:rFonts w:ascii="Times New Roman" w:hAnsi="Times New Roman" w:cs="Times New Roman"/>
            <w:sz w:val="14"/>
            <w:szCs w:val="14"/>
          </w:rPr>
          <w:t>https://avasus.ufrn.br/local/avasplugin/cursos/curso.php?id=386</w:t>
        </w:r>
      </w:hyperlink>
      <w:r w:rsidRPr="00F229F2">
        <w:rPr>
          <w:rStyle w:val="Refdecomentrio"/>
          <w:rFonts w:ascii="Times New Roman" w:hAnsi="Times New Roman" w:cs="Times New Roman"/>
          <w:sz w:val="14"/>
          <w:szCs w:val="14"/>
        </w:rPr>
        <w:annotationRef/>
      </w:r>
      <w:r w:rsidRPr="00F229F2">
        <w:rPr>
          <w:rStyle w:val="Refdecomentrio"/>
          <w:rFonts w:ascii="Times New Roman" w:hAnsi="Times New Roman" w:cs="Times New Roman"/>
          <w:sz w:val="14"/>
          <w:szCs w:val="14"/>
        </w:rPr>
        <w:annotationRef/>
      </w:r>
      <w:r w:rsidRPr="00255054">
        <w:rPr>
          <w:rStyle w:val="Refdecomentrio"/>
          <w:sz w:val="14"/>
          <w:szCs w:val="14"/>
        </w:rPr>
        <w:annotationRef/>
      </w:r>
      <w:r w:rsidRPr="00F229F2">
        <w:rPr>
          <w:rFonts w:ascii="Times New Roman" w:hAnsi="Times New Roman" w:cs="Times New Roman"/>
          <w:sz w:val="14"/>
          <w:szCs w:val="14"/>
        </w:rPr>
        <w:t>.</w:t>
      </w:r>
      <w:r>
        <w:rPr>
          <w:rFonts w:ascii="Times New Roman" w:hAnsi="Times New Roman" w:cs="Times New Roman"/>
          <w:sz w:val="14"/>
          <w:szCs w:val="14"/>
        </w:rPr>
        <w:t xml:space="preserve"> </w:t>
      </w:r>
    </w:p>
    <w:p w14:paraId="7B599846" w14:textId="01D55C4C" w:rsidR="00255054" w:rsidRDefault="00255054">
      <w:pPr>
        <w:pStyle w:val="Textodecomentrio"/>
      </w:pPr>
    </w:p>
  </w:comment>
  <w:comment w:id="11" w:author="Ana Rita Coimbra Motta de Castro" w:date="2026-04-15T11:50:00Z" w:initials="ARCMdC">
    <w:p w14:paraId="639B76F4" w14:textId="62CC2154" w:rsidR="00B64528" w:rsidRPr="0093498D" w:rsidRDefault="00B64528">
      <w:pPr>
        <w:pStyle w:val="Textodecomentrio"/>
        <w:rPr>
          <w:rFonts w:ascii="Arial" w:eastAsia="Arial" w:hAnsi="Arial" w:cs="Arial"/>
          <w:color w:val="000000"/>
        </w:rPr>
      </w:pPr>
      <w:r>
        <w:rPr>
          <w:rStyle w:val="Refdecomentrio"/>
        </w:rPr>
        <w:annotationRef/>
      </w:r>
      <w:r>
        <w:rPr>
          <w:rFonts w:ascii="Arial" w:eastAsia="Arial" w:hAnsi="Arial" w:cs="Arial"/>
          <w:color w:val="000000"/>
        </w:rPr>
        <w:t>Solicitamos que a equipe de TI coloque o link neste comentário para acessar o pdf “Taxas de prevalências IST nacionais e internacionais”</w:t>
      </w:r>
    </w:p>
  </w:comment>
  <w:comment w:id="12" w:author="Rafael da Silva Magalhães" w:date="2026-05-19T11:12:00Z" w:initials="RM">
    <w:p w14:paraId="193FA211" w14:textId="611B25E1" w:rsidR="00B64528" w:rsidRDefault="00B64528">
      <w:r>
        <w:annotationRef/>
      </w:r>
      <w:r w:rsidRPr="0050DF60">
        <w:t xml:space="preserve">De acordo. Necessário hiperlink. </w:t>
      </w:r>
    </w:p>
  </w:comment>
  <w:comment w:id="13" w:author="Lenovo" w:date="2026-05-28T13:05:00Z" w:initials="L">
    <w:p w14:paraId="76095A88" w14:textId="4CAEC334" w:rsidR="00072430" w:rsidRPr="00072430" w:rsidRDefault="00072430" w:rsidP="00072430">
      <w:pPr>
        <w:pStyle w:val="Textodecomentrio"/>
        <w:rPr>
          <w:rFonts w:ascii="Times New Roman" w:hAnsi="Times New Roman" w:cs="Times New Roman"/>
          <w:sz w:val="24"/>
          <w:szCs w:val="24"/>
        </w:rPr>
      </w:pPr>
      <w:r>
        <w:rPr>
          <w:rStyle w:val="Refdecomentrio"/>
        </w:rPr>
        <w:annotationRef/>
      </w:r>
      <w:r w:rsidRPr="00072430">
        <w:rPr>
          <w:rFonts w:ascii="Times New Roman" w:hAnsi="Times New Roman" w:cs="Times New Roman"/>
          <w:color w:val="1B1B1B"/>
          <w:sz w:val="24"/>
          <w:szCs w:val="24"/>
        </w:rPr>
        <w:t>“</w:t>
      </w:r>
      <w:r w:rsidRPr="00072430">
        <w:rPr>
          <w:rStyle w:val="Refdecomentrio"/>
          <w:rFonts w:ascii="Times New Roman" w:hAnsi="Times New Roman" w:cs="Times New Roman"/>
          <w:sz w:val="24"/>
          <w:szCs w:val="24"/>
        </w:rPr>
        <w:annotationRef/>
      </w:r>
      <w:r w:rsidRPr="00072430">
        <w:rPr>
          <w:rFonts w:ascii="Times New Roman" w:hAnsi="Times New Roman" w:cs="Times New Roman"/>
          <w:color w:val="1B1B1B"/>
          <w:sz w:val="24"/>
          <w:szCs w:val="24"/>
        </w:rPr>
        <w:t>Distribuição</w:t>
      </w:r>
      <w:r w:rsidRPr="00072430">
        <w:rPr>
          <w:rFonts w:ascii="Times New Roman" w:hAnsi="Times New Roman" w:cs="Times New Roman"/>
          <w:color w:val="1B1B1B"/>
          <w:spacing w:val="1"/>
          <w:sz w:val="24"/>
          <w:szCs w:val="24"/>
        </w:rPr>
        <w:t xml:space="preserve"> </w:t>
      </w:r>
      <w:r w:rsidRPr="00072430">
        <w:rPr>
          <w:rFonts w:ascii="Times New Roman" w:hAnsi="Times New Roman" w:cs="Times New Roman"/>
          <w:color w:val="1B1B1B"/>
          <w:sz w:val="24"/>
          <w:szCs w:val="24"/>
        </w:rPr>
        <w:t>das</w:t>
      </w:r>
      <w:r w:rsidRPr="00072430">
        <w:rPr>
          <w:rFonts w:ascii="Times New Roman" w:hAnsi="Times New Roman" w:cs="Times New Roman"/>
          <w:color w:val="1B1B1B"/>
          <w:spacing w:val="1"/>
          <w:sz w:val="24"/>
          <w:szCs w:val="24"/>
        </w:rPr>
        <w:t xml:space="preserve"> </w:t>
      </w:r>
      <w:r w:rsidRPr="00072430">
        <w:rPr>
          <w:rFonts w:ascii="Times New Roman" w:hAnsi="Times New Roman" w:cs="Times New Roman"/>
          <w:color w:val="1B1B1B"/>
          <w:sz w:val="24"/>
          <w:szCs w:val="24"/>
        </w:rPr>
        <w:t>prevalências</w:t>
      </w:r>
      <w:r w:rsidRPr="00072430">
        <w:rPr>
          <w:rFonts w:ascii="Times New Roman" w:hAnsi="Times New Roman" w:cs="Times New Roman"/>
          <w:color w:val="1B1B1B"/>
          <w:spacing w:val="1"/>
          <w:sz w:val="24"/>
          <w:szCs w:val="24"/>
        </w:rPr>
        <w:t xml:space="preserve"> </w:t>
      </w:r>
      <w:r w:rsidRPr="00072430">
        <w:rPr>
          <w:rFonts w:ascii="Times New Roman" w:hAnsi="Times New Roman" w:cs="Times New Roman"/>
          <w:color w:val="1B1B1B"/>
          <w:sz w:val="24"/>
          <w:szCs w:val="24"/>
        </w:rPr>
        <w:t>de</w:t>
      </w:r>
      <w:r w:rsidRPr="00072430">
        <w:rPr>
          <w:rFonts w:ascii="Times New Roman" w:hAnsi="Times New Roman" w:cs="Times New Roman"/>
          <w:color w:val="1B1B1B"/>
          <w:spacing w:val="-1"/>
          <w:sz w:val="24"/>
          <w:szCs w:val="24"/>
        </w:rPr>
        <w:t xml:space="preserve"> </w:t>
      </w:r>
      <w:r w:rsidRPr="00072430">
        <w:rPr>
          <w:rFonts w:ascii="Times New Roman" w:hAnsi="Times New Roman" w:cs="Times New Roman"/>
          <w:color w:val="1B1B1B"/>
          <w:sz w:val="24"/>
          <w:szCs w:val="24"/>
        </w:rPr>
        <w:t>ISTs nacionais</w:t>
      </w:r>
      <w:r w:rsidRPr="00072430">
        <w:rPr>
          <w:rFonts w:ascii="Times New Roman" w:hAnsi="Times New Roman" w:cs="Times New Roman"/>
          <w:color w:val="1B1B1B"/>
          <w:spacing w:val="1"/>
          <w:sz w:val="24"/>
          <w:szCs w:val="24"/>
        </w:rPr>
        <w:t xml:space="preserve"> </w:t>
      </w:r>
      <w:r w:rsidRPr="00072430">
        <w:rPr>
          <w:rFonts w:ascii="Times New Roman" w:hAnsi="Times New Roman" w:cs="Times New Roman"/>
          <w:color w:val="1B1B1B"/>
          <w:sz w:val="24"/>
          <w:szCs w:val="24"/>
        </w:rPr>
        <w:t>e</w:t>
      </w:r>
      <w:r w:rsidRPr="00072430">
        <w:rPr>
          <w:rFonts w:ascii="Times New Roman" w:hAnsi="Times New Roman" w:cs="Times New Roman"/>
          <w:color w:val="1B1B1B"/>
          <w:spacing w:val="-1"/>
          <w:sz w:val="24"/>
          <w:szCs w:val="24"/>
        </w:rPr>
        <w:t xml:space="preserve"> </w:t>
      </w:r>
      <w:r w:rsidRPr="00072430">
        <w:rPr>
          <w:rFonts w:ascii="Times New Roman" w:hAnsi="Times New Roman" w:cs="Times New Roman"/>
          <w:color w:val="1B1B1B"/>
          <w:spacing w:val="-2"/>
          <w:sz w:val="24"/>
          <w:szCs w:val="24"/>
        </w:rPr>
        <w:t>internacionais”</w:t>
      </w:r>
      <w:r w:rsidRPr="00072430">
        <w:rPr>
          <w:rFonts w:ascii="Times New Roman" w:hAnsi="Times New Roman" w:cs="Times New Roman"/>
          <w:sz w:val="24"/>
          <w:szCs w:val="24"/>
        </w:rPr>
        <w:t xml:space="preserve">. </w:t>
      </w:r>
    </w:p>
    <w:p w14:paraId="5FE2FD6E" w14:textId="77777777" w:rsidR="00072430" w:rsidRPr="00072430" w:rsidRDefault="00072430" w:rsidP="00072430">
      <w:pPr>
        <w:pStyle w:val="Textodecomentrio"/>
        <w:rPr>
          <w:rFonts w:ascii="Times New Roman" w:hAnsi="Times New Roman" w:cs="Times New Roman"/>
          <w:sz w:val="24"/>
          <w:szCs w:val="24"/>
        </w:rPr>
      </w:pPr>
      <w:r w:rsidRPr="00072430">
        <w:rPr>
          <w:rFonts w:ascii="Times New Roman" w:hAnsi="Times New Roman" w:cs="Times New Roman"/>
          <w:sz w:val="24"/>
          <w:szCs w:val="24"/>
        </w:rPr>
        <w:t>Disponível em: criar um hiperlink</w:t>
      </w:r>
    </w:p>
    <w:p w14:paraId="22213FB4" w14:textId="23C06233" w:rsidR="00072430" w:rsidRDefault="00072430" w:rsidP="00072430">
      <w:pPr>
        <w:pStyle w:val="Textodecomentrio"/>
        <w:rPr>
          <w:rFonts w:ascii="Times New Roman" w:hAnsi="Times New Roman" w:cs="Times New Roman"/>
          <w:sz w:val="24"/>
          <w:szCs w:val="24"/>
        </w:rPr>
      </w:pPr>
      <w:r w:rsidRPr="00072430">
        <w:rPr>
          <w:rFonts w:ascii="Times New Roman" w:hAnsi="Times New Roman" w:cs="Times New Roman"/>
          <w:sz w:val="24"/>
          <w:szCs w:val="24"/>
        </w:rPr>
        <w:t>Elaborado pelas autoras em 15 abril de 2026.</w:t>
      </w:r>
    </w:p>
    <w:p w14:paraId="268409FB" w14:textId="5C0A7605" w:rsidR="00072430" w:rsidRDefault="00072430" w:rsidP="00072430">
      <w:pPr>
        <w:pStyle w:val="Textodecomentrio"/>
        <w:rPr>
          <w:rFonts w:ascii="Times New Roman" w:hAnsi="Times New Roman" w:cs="Times New Roman"/>
          <w:sz w:val="24"/>
          <w:szCs w:val="24"/>
        </w:rPr>
      </w:pPr>
    </w:p>
    <w:p w14:paraId="6DC11B35" w14:textId="5B552F02" w:rsidR="00072430" w:rsidRDefault="00072430" w:rsidP="00072430">
      <w:pPr>
        <w:pStyle w:val="Textodecomentrio"/>
        <w:rPr>
          <w:rFonts w:ascii="Times New Roman" w:hAnsi="Times New Roman" w:cs="Times New Roman"/>
          <w:sz w:val="24"/>
          <w:szCs w:val="24"/>
        </w:rPr>
      </w:pPr>
      <w:r>
        <w:rPr>
          <w:rFonts w:ascii="Arial" w:eastAsia="Arial" w:hAnsi="Arial" w:cs="Arial"/>
          <w:color w:val="000000"/>
        </w:rPr>
        <w:t xml:space="preserve">Solicitamos que a equipe de TI coloque o link acima neste quadro de saiba mais para acessar o pdf “Taxas de prevalências IST nacionais e internacionais. </w:t>
      </w:r>
    </w:p>
    <w:p w14:paraId="3C83DB1E" w14:textId="77777777" w:rsidR="00072430" w:rsidRDefault="00072430" w:rsidP="00072430">
      <w:pPr>
        <w:pStyle w:val="Textodecomentrio"/>
      </w:pPr>
    </w:p>
  </w:comment>
  <w:comment w:id="14" w:author="Larissa Melo Bandeira" w:date="2026-04-13T15:43:00Z" w:initials="">
    <w:p w14:paraId="00000135" w14:textId="77777777" w:rsidR="00B64528" w:rsidRDefault="00B64528">
      <w:pPr>
        <w:pBdr>
          <w:top w:val="nil"/>
          <w:left w:val="nil"/>
          <w:bottom w:val="nil"/>
          <w:right w:val="nil"/>
          <w:between w:val="nil"/>
        </w:pBdr>
        <w:rPr>
          <w:rFonts w:ascii="Arial" w:eastAsia="Arial" w:hAnsi="Arial" w:cs="Arial"/>
          <w:color w:val="000000"/>
        </w:rPr>
      </w:pPr>
      <w:r>
        <w:rPr>
          <w:rStyle w:val="Refdecomentrio"/>
        </w:rPr>
        <w:annotationRef/>
      </w:r>
      <w:r>
        <w:rPr>
          <w:rFonts w:ascii="Arial" w:eastAsia="Arial" w:hAnsi="Arial" w:cs="Arial"/>
          <w:color w:val="000000"/>
        </w:rPr>
        <w:t>solicitamos que a equipe de TI coloque o hiperlink nesta palavra: vídeo</w:t>
      </w:r>
    </w:p>
    <w:p w14:paraId="00000136" w14:textId="2430DA49" w:rsidR="00B64528" w:rsidRDefault="00C15F84">
      <w:pPr>
        <w:pBdr>
          <w:top w:val="nil"/>
          <w:left w:val="nil"/>
          <w:bottom w:val="nil"/>
          <w:right w:val="nil"/>
          <w:between w:val="nil"/>
        </w:pBdr>
        <w:rPr>
          <w:rFonts w:ascii="Arial" w:eastAsia="Arial" w:hAnsi="Arial" w:cs="Arial"/>
          <w:color w:val="000000"/>
        </w:rPr>
      </w:pPr>
      <w:hyperlink r:id="rId2" w:history="1">
        <w:r w:rsidR="001C302D" w:rsidRPr="00066FEC">
          <w:rPr>
            <w:rStyle w:val="Hyperlink"/>
            <w:rFonts w:ascii="Arial" w:eastAsia="Arial" w:hAnsi="Arial" w:cs="Arial"/>
          </w:rPr>
          <w:t>https://youtu.be/B3r7n8Q8cpU</w:t>
        </w:r>
      </w:hyperlink>
      <w:r w:rsidR="001C302D">
        <w:rPr>
          <w:rFonts w:ascii="Arial" w:eastAsia="Arial" w:hAnsi="Arial" w:cs="Arial"/>
          <w:color w:val="000000"/>
        </w:rPr>
        <w:t xml:space="preserve"> </w:t>
      </w:r>
    </w:p>
  </w:comment>
  <w:comment w:id="15" w:author="Rafael da Silva Magalhães" w:date="2026-05-19T11:13:00Z" w:initials="RM">
    <w:p w14:paraId="2120EEA7" w14:textId="38982A28" w:rsidR="00B64528" w:rsidRDefault="00B64528">
      <w:r>
        <w:annotationRef/>
      </w:r>
      <w:r w:rsidRPr="5C68D0F1">
        <w:t xml:space="preserve">De acordo. </w:t>
      </w:r>
    </w:p>
  </w:comment>
  <w:comment w:id="16" w:author="Marcos Paulo dos Santos Souza" w:date="2026-06-05T16:59:00Z" w:initials="MPdSS">
    <w:p w14:paraId="669D716F" w14:textId="67E20549" w:rsidR="006B7FC8" w:rsidRDefault="006B7FC8">
      <w:pPr>
        <w:pStyle w:val="Textodecomentrio"/>
      </w:pPr>
      <w:r>
        <w:rPr>
          <w:rStyle w:val="Refdecomentrio"/>
        </w:rPr>
        <w:annotationRef/>
      </w:r>
      <w:r>
        <w:t xml:space="preserve">Programação: baixar o vídeo do youtube e </w:t>
      </w:r>
      <w:r w:rsidR="00A955BE">
        <w:t>colocar no pacote HTML do curso. Abrir em um modal sobreposto.</w:t>
      </w:r>
    </w:p>
  </w:comment>
  <w:comment w:id="17" w:author="Maria Thereza Silva Pinel" w:date="2026-06-02T21:25:00Z" w:initials="MTSP">
    <w:p w14:paraId="55FF159A" w14:textId="51980C06" w:rsidR="007E65E9" w:rsidRDefault="007E65E9">
      <w:pPr>
        <w:pStyle w:val="Textodecomentrio"/>
      </w:pPr>
      <w:r>
        <w:rPr>
          <w:rStyle w:val="Refdecomentrio"/>
        </w:rPr>
        <w:annotationRef/>
      </w:r>
      <w:r>
        <w:t>TI: fazer destaque nessa parte do texto.</w:t>
      </w:r>
    </w:p>
  </w:comment>
  <w:comment w:id="18" w:author="Larissa Melo Bandeira" w:date="2026-03-31T13:52:00Z" w:initials="">
    <w:p w14:paraId="00000130" w14:textId="77777777" w:rsidR="00B64528" w:rsidRDefault="00B64528">
      <w:pPr>
        <w:pBdr>
          <w:top w:val="nil"/>
          <w:left w:val="nil"/>
          <w:bottom w:val="nil"/>
          <w:right w:val="nil"/>
          <w:between w:val="nil"/>
        </w:pBdr>
        <w:rPr>
          <w:rFonts w:ascii="Arial" w:eastAsia="Arial" w:hAnsi="Arial" w:cs="Arial"/>
          <w:color w:val="000000"/>
        </w:rPr>
      </w:pPr>
      <w:r>
        <w:rPr>
          <w:rStyle w:val="Refdecomentrio"/>
        </w:rPr>
        <w:annotationRef/>
      </w:r>
      <w:r>
        <w:rPr>
          <w:rFonts w:ascii="Arial" w:eastAsia="Arial" w:hAnsi="Arial" w:cs="Arial"/>
          <w:color w:val="000000"/>
        </w:rPr>
        <w:t>Solicitamos que a equipe de TI coloque o link nas palavras "manejo clínico"</w:t>
      </w:r>
    </w:p>
    <w:p w14:paraId="00000131" w14:textId="721A0BA4" w:rsidR="00B64528" w:rsidRDefault="00C15F84">
      <w:pPr>
        <w:pBdr>
          <w:top w:val="nil"/>
          <w:left w:val="nil"/>
          <w:bottom w:val="nil"/>
          <w:right w:val="nil"/>
          <w:between w:val="nil"/>
        </w:pBdr>
        <w:rPr>
          <w:rFonts w:ascii="Arial" w:eastAsia="Arial" w:hAnsi="Arial" w:cs="Arial"/>
          <w:color w:val="000000"/>
        </w:rPr>
      </w:pPr>
      <w:hyperlink r:id="rId3" w:history="1">
        <w:r w:rsidR="002F4848" w:rsidRPr="00066FEC">
          <w:rPr>
            <w:rStyle w:val="Hyperlink"/>
            <w:rFonts w:ascii="Arial" w:eastAsia="Arial" w:hAnsi="Arial" w:cs="Arial"/>
          </w:rPr>
          <w:t>https://www.gov.br/aids/pt-br/central-de-conteudo/pcdts/2022/ist/pcdt-ist-2022_isbn-1.pdf/@@display-file/file</w:t>
        </w:r>
      </w:hyperlink>
      <w:r w:rsidR="002F4848">
        <w:rPr>
          <w:rFonts w:ascii="Arial" w:eastAsia="Arial" w:hAnsi="Arial" w:cs="Arial"/>
          <w:color w:val="000000"/>
        </w:rPr>
        <w:t xml:space="preserve"> </w:t>
      </w:r>
    </w:p>
  </w:comment>
  <w:comment w:id="19" w:author="Rafael da Silva Magalhães" w:date="2026-05-19T11:14:00Z" w:initials="RM">
    <w:p w14:paraId="2DD22C4A" w14:textId="7034BE14" w:rsidR="00B64528" w:rsidRDefault="00B64528">
      <w:r>
        <w:annotationRef/>
      </w:r>
      <w:r w:rsidRPr="69861773">
        <w:t xml:space="preserve">De acordo. </w:t>
      </w:r>
    </w:p>
  </w:comment>
  <w:comment w:id="20" w:author="Larissa Melo Bandeira" w:date="2026-03-31T14:15:00Z" w:initials="">
    <w:p w14:paraId="00000145" w14:textId="77777777" w:rsidR="00B64528" w:rsidRDefault="00B64528">
      <w:pPr>
        <w:pBdr>
          <w:top w:val="nil"/>
          <w:left w:val="nil"/>
          <w:bottom w:val="nil"/>
          <w:right w:val="nil"/>
          <w:between w:val="nil"/>
        </w:pBdr>
        <w:rPr>
          <w:rFonts w:ascii="Arial" w:eastAsia="Arial" w:hAnsi="Arial" w:cs="Arial"/>
          <w:color w:val="000000"/>
        </w:rPr>
      </w:pPr>
      <w:r>
        <w:rPr>
          <w:rStyle w:val="Refdecomentrio"/>
        </w:rPr>
        <w:annotationRef/>
      </w:r>
      <w:r>
        <w:rPr>
          <w:rFonts w:ascii="Arial" w:eastAsia="Arial" w:hAnsi="Arial" w:cs="Arial"/>
          <w:color w:val="000000"/>
        </w:rPr>
        <w:t>Solicitamos que a equipe de TI faça um hiperlink e o coloque em cima a palavra PEP destacada, com o seguinte link : https://www.gov.br/saude/pt-br/assuntos/pcdt/p/profilaxia-pos-exposicao-de-risco-pep-a-infeccao-pelo-hiv/view</w:t>
      </w:r>
    </w:p>
  </w:comment>
  <w:comment w:id="21" w:author="Rafael da Silva Magalhães" w:date="2026-05-19T11:18:00Z" w:initials="RM">
    <w:p w14:paraId="4BFC4485" w14:textId="4EFFB17B" w:rsidR="00B64528" w:rsidRDefault="00B64528">
      <w:r>
        <w:annotationRef/>
      </w:r>
      <w:r w:rsidRPr="126186C3">
        <w:t xml:space="preserve">De acordo. </w:t>
      </w:r>
    </w:p>
  </w:comment>
  <w:comment w:id="22" w:author="Marcos Paulo dos Santos Souza" w:date="2026-06-07T22:57:00Z" w:initials="MPdSS">
    <w:p w14:paraId="1827C480" w14:textId="1988BA56" w:rsidR="00C14BE2" w:rsidRDefault="00C14BE2">
      <w:pPr>
        <w:pStyle w:val="Textodecomentrio"/>
      </w:pPr>
      <w:r>
        <w:rPr>
          <w:rStyle w:val="Refdecomentrio"/>
        </w:rPr>
        <w:annotationRef/>
      </w:r>
      <w:r>
        <w:t xml:space="preserve">Aqui tem um </w:t>
      </w:r>
      <w:r w:rsidR="006A071F">
        <w:t>PDF. Baixar o PDF e colocar dentro do pacote HTML.</w:t>
      </w:r>
    </w:p>
  </w:comment>
  <w:comment w:id="24" w:author="Larissa Melo Bandeira" w:date="2026-03-31T14:12:00Z" w:initials="">
    <w:p w14:paraId="00000129" w14:textId="65713408" w:rsidR="00B64528" w:rsidRDefault="00B64528">
      <w:pPr>
        <w:pBdr>
          <w:top w:val="nil"/>
          <w:left w:val="nil"/>
          <w:bottom w:val="nil"/>
          <w:right w:val="nil"/>
          <w:between w:val="nil"/>
        </w:pBdr>
        <w:rPr>
          <w:rFonts w:ascii="Arial" w:eastAsia="Arial" w:hAnsi="Arial" w:cs="Arial"/>
          <w:color w:val="000000"/>
        </w:rPr>
      </w:pPr>
      <w:r>
        <w:rPr>
          <w:rStyle w:val="Refdecomentrio"/>
        </w:rPr>
        <w:annotationRef/>
      </w:r>
      <w:r>
        <w:rPr>
          <w:rFonts w:ascii="Arial" w:eastAsia="Arial" w:hAnsi="Arial" w:cs="Arial"/>
          <w:color w:val="000000"/>
        </w:rPr>
        <w:t xml:space="preserve">solicitamos que a equipe de TI faça um hiperlink e coloque  o seguinte link em cima da palavra PrEP:  </w:t>
      </w:r>
      <w:hyperlink r:id="rId4" w:history="1">
        <w:r w:rsidR="002C2B51" w:rsidRPr="00A14AD5">
          <w:rPr>
            <w:rStyle w:val="Hyperlink"/>
            <w:rFonts w:ascii="Arial" w:eastAsia="Arial" w:hAnsi="Arial" w:cs="Arial"/>
          </w:rPr>
          <w:t>https://www.gov.br/aids/pt-br/central-de-conteudo/pcdts/protocolo-clinico-e-diretrizes-terapeuticas-para-profilaxia-pre-exposicao-prep-oral-a-infeccao-pelo-hiv.pdf/view</w:t>
        </w:r>
      </w:hyperlink>
      <w:r w:rsidR="002C2B51">
        <w:rPr>
          <w:rFonts w:ascii="Arial" w:eastAsia="Arial" w:hAnsi="Arial" w:cs="Arial"/>
          <w:color w:val="000000"/>
        </w:rPr>
        <w:t xml:space="preserve"> </w:t>
      </w:r>
      <w:r>
        <w:rPr>
          <w:rFonts w:ascii="Arial" w:eastAsia="Arial" w:hAnsi="Arial" w:cs="Arial"/>
          <w:color w:val="000000"/>
        </w:rPr>
        <w:t>.</w:t>
      </w:r>
    </w:p>
  </w:comment>
  <w:comment w:id="23" w:author="Rafael da Silva Magalhães" w:date="2026-05-19T11:18:00Z" w:initials="RM">
    <w:p w14:paraId="091B9293" w14:textId="6C28F53D" w:rsidR="00B64528" w:rsidRDefault="00B64528">
      <w:r>
        <w:annotationRef/>
      </w:r>
      <w:r w:rsidRPr="38D79EE8">
        <w:t xml:space="preserve">De acordo. </w:t>
      </w:r>
    </w:p>
  </w:comment>
  <w:comment w:id="25" w:author="Marcos Paulo dos Santos Souza" w:date="2026-06-07T22:59:00Z" w:initials="MPdSS">
    <w:p w14:paraId="0324D586" w14:textId="1F0AD189" w:rsidR="00DF307F" w:rsidRDefault="00DF307F">
      <w:pPr>
        <w:pStyle w:val="Textodecomentrio"/>
      </w:pPr>
      <w:r>
        <w:rPr>
          <w:rStyle w:val="Refdecomentrio"/>
        </w:rPr>
        <w:annotationRef/>
      </w:r>
      <w:r>
        <w:t>Baixar o PDF e colocar dentro do pacote HTML</w:t>
      </w:r>
    </w:p>
  </w:comment>
  <w:comment w:id="27" w:author="Carolina Amianti" w:date="2026-04-12T18:41:00Z" w:initials="">
    <w:p w14:paraId="00000148" w14:textId="77777777" w:rsidR="00B64528" w:rsidRDefault="00B64528">
      <w:pPr>
        <w:pBdr>
          <w:top w:val="nil"/>
          <w:left w:val="nil"/>
          <w:bottom w:val="nil"/>
          <w:right w:val="nil"/>
          <w:between w:val="nil"/>
        </w:pBdr>
        <w:rPr>
          <w:rFonts w:ascii="Arial" w:eastAsia="Arial" w:hAnsi="Arial" w:cs="Arial"/>
          <w:color w:val="000000"/>
        </w:rPr>
      </w:pPr>
      <w:r>
        <w:rPr>
          <w:rStyle w:val="Refdecomentrio"/>
        </w:rPr>
        <w:annotationRef/>
      </w:r>
      <w:r>
        <w:rPr>
          <w:rFonts w:ascii="Arial" w:eastAsia="Arial" w:hAnsi="Arial" w:cs="Arial"/>
          <w:color w:val="000000"/>
        </w:rPr>
        <w:t>Solicitamos a criação de hiperlinks na palavra vacinas para os seguintes links:</w:t>
      </w:r>
    </w:p>
    <w:p w14:paraId="00000149" w14:textId="004BAF2A" w:rsidR="00B64528" w:rsidRDefault="00C15F84">
      <w:pPr>
        <w:pBdr>
          <w:top w:val="nil"/>
          <w:left w:val="nil"/>
          <w:bottom w:val="nil"/>
          <w:right w:val="nil"/>
          <w:between w:val="nil"/>
        </w:pBdr>
        <w:rPr>
          <w:rFonts w:ascii="Arial" w:eastAsia="Arial" w:hAnsi="Arial" w:cs="Arial"/>
          <w:color w:val="000000"/>
        </w:rPr>
      </w:pPr>
      <w:hyperlink r:id="rId5" w:history="1">
        <w:r w:rsidR="002F4848" w:rsidRPr="00066FEC">
          <w:rPr>
            <w:rStyle w:val="Hyperlink"/>
            <w:rFonts w:ascii="Arial" w:eastAsia="Arial" w:hAnsi="Arial" w:cs="Arial"/>
          </w:rPr>
          <w:t>https://www.gov.br/saude/pt-br/centrais-de-conteudo/publicacoes/guias-e-manuais/2024/manual-dos-centros-de-referencia-para-imunobiologicos-especiais-6a-edicao/view</w:t>
        </w:r>
      </w:hyperlink>
      <w:r w:rsidR="002F4848">
        <w:rPr>
          <w:rFonts w:ascii="Arial" w:eastAsia="Arial" w:hAnsi="Arial" w:cs="Arial"/>
          <w:color w:val="000000"/>
        </w:rPr>
        <w:t xml:space="preserve"> </w:t>
      </w:r>
    </w:p>
    <w:p w14:paraId="0000014A" w14:textId="77777777" w:rsidR="00B64528" w:rsidRDefault="00B64528">
      <w:pPr>
        <w:pBdr>
          <w:top w:val="nil"/>
          <w:left w:val="nil"/>
          <w:bottom w:val="nil"/>
          <w:right w:val="nil"/>
          <w:between w:val="nil"/>
        </w:pBdr>
        <w:rPr>
          <w:rFonts w:ascii="Arial" w:eastAsia="Arial" w:hAnsi="Arial" w:cs="Arial"/>
          <w:color w:val="000000"/>
        </w:rPr>
      </w:pPr>
    </w:p>
    <w:p w14:paraId="0000014B" w14:textId="2F285854" w:rsidR="00B64528" w:rsidRDefault="00C15F84">
      <w:pPr>
        <w:pBdr>
          <w:top w:val="nil"/>
          <w:left w:val="nil"/>
          <w:bottom w:val="nil"/>
          <w:right w:val="nil"/>
          <w:between w:val="nil"/>
        </w:pBdr>
        <w:rPr>
          <w:rFonts w:ascii="Arial" w:eastAsia="Arial" w:hAnsi="Arial" w:cs="Arial"/>
          <w:color w:val="000000"/>
        </w:rPr>
      </w:pPr>
      <w:hyperlink r:id="rId6" w:history="1">
        <w:r w:rsidR="002F4848" w:rsidRPr="00066FEC">
          <w:rPr>
            <w:rStyle w:val="Hyperlink"/>
            <w:rFonts w:ascii="Arial" w:eastAsia="Arial" w:hAnsi="Arial" w:cs="Arial"/>
          </w:rPr>
          <w:t>https://www.gov.br/saude/pt-br/vacinacao/publicacoes/instrucao-normativa-que-instrui-o-calendario-nacional-de-vacinacao-2026.pdf</w:t>
        </w:r>
      </w:hyperlink>
      <w:r w:rsidR="002F4848">
        <w:rPr>
          <w:rFonts w:ascii="Arial" w:eastAsia="Arial" w:hAnsi="Arial" w:cs="Arial"/>
          <w:color w:val="000000"/>
        </w:rPr>
        <w:t xml:space="preserve"> </w:t>
      </w:r>
    </w:p>
    <w:p w14:paraId="0000014C" w14:textId="77777777" w:rsidR="00B64528" w:rsidRDefault="00B64528">
      <w:pPr>
        <w:pBdr>
          <w:top w:val="nil"/>
          <w:left w:val="nil"/>
          <w:bottom w:val="nil"/>
          <w:right w:val="nil"/>
          <w:between w:val="nil"/>
        </w:pBdr>
        <w:rPr>
          <w:rFonts w:ascii="Arial" w:eastAsia="Arial" w:hAnsi="Arial" w:cs="Arial"/>
          <w:color w:val="000000"/>
        </w:rPr>
      </w:pPr>
    </w:p>
    <w:p w14:paraId="0000014D" w14:textId="21B91BF7" w:rsidR="00B64528" w:rsidRDefault="00C15F84">
      <w:pPr>
        <w:pBdr>
          <w:top w:val="nil"/>
          <w:left w:val="nil"/>
          <w:bottom w:val="nil"/>
          <w:right w:val="nil"/>
          <w:between w:val="nil"/>
        </w:pBdr>
        <w:rPr>
          <w:rFonts w:ascii="Arial" w:eastAsia="Arial" w:hAnsi="Arial" w:cs="Arial"/>
          <w:color w:val="000000"/>
        </w:rPr>
      </w:pPr>
      <w:hyperlink r:id="rId7" w:history="1">
        <w:r w:rsidR="002F4848" w:rsidRPr="00066FEC">
          <w:rPr>
            <w:rStyle w:val="Hyperlink"/>
            <w:rFonts w:ascii="Arial" w:eastAsia="Arial" w:hAnsi="Arial" w:cs="Arial"/>
          </w:rPr>
          <w:t>https://www.gov.br/saude/pt-br/assuntos/noticias/2025/maio/ministerio-da-saude-amplia-vacinacao-contra-hepatite-a-para-usuarios-de-prep</w:t>
        </w:r>
      </w:hyperlink>
      <w:r w:rsidR="002F4848">
        <w:rPr>
          <w:rFonts w:ascii="Arial" w:eastAsia="Arial" w:hAnsi="Arial" w:cs="Arial"/>
          <w:color w:val="000000"/>
        </w:rPr>
        <w:t xml:space="preserve"> </w:t>
      </w:r>
    </w:p>
  </w:comment>
  <w:comment w:id="26" w:author="Rafael da Silva Magalhães" w:date="2026-05-19T11:18:00Z" w:initials="RM">
    <w:p w14:paraId="42265193" w14:textId="6183C67F" w:rsidR="00B64528" w:rsidRDefault="00B64528">
      <w:r>
        <w:annotationRef/>
      </w:r>
      <w:r w:rsidRPr="15CF1A9A">
        <w:t xml:space="preserve">De acordo. </w:t>
      </w:r>
    </w:p>
  </w:comment>
  <w:comment w:id="28" w:author="Marcos Paulo dos Santos Souza" w:date="2026-06-07T23:08:00Z" w:initials="MPdSS">
    <w:p w14:paraId="12A6D529" w14:textId="32FB8834" w:rsidR="006F7255" w:rsidRDefault="006F7255">
      <w:pPr>
        <w:pStyle w:val="Textodecomentrio"/>
      </w:pPr>
      <w:r>
        <w:rPr>
          <w:rStyle w:val="Refdecomentrio"/>
        </w:rPr>
        <w:annotationRef/>
      </w:r>
      <w:r>
        <w:t>Baixar os PDFs e colocar no pacote HTML</w:t>
      </w:r>
    </w:p>
  </w:comment>
  <w:comment w:id="29" w:author="Carolina Amianti" w:date="2026-05-10T10:06:00Z" w:initials="CA">
    <w:p w14:paraId="66DF908C" w14:textId="6CB43E1F" w:rsidR="00B64528" w:rsidRPr="00761854" w:rsidRDefault="00B64528" w:rsidP="00761854">
      <w:pPr>
        <w:pStyle w:val="Textodecomentrio"/>
        <w:ind w:left="360"/>
      </w:pPr>
      <w:r>
        <w:rPr>
          <w:rStyle w:val="Refdecomentrio"/>
        </w:rPr>
        <w:annotationRef/>
      </w:r>
      <w:r>
        <w:t xml:space="preserve">Link para equipe de TI acessar a figura em alta resolução: </w:t>
      </w:r>
      <w:hyperlink r:id="rId8" w:history="1">
        <w:r w:rsidRPr="00AA2F10">
          <w:rPr>
            <w:rStyle w:val="Hyperlink"/>
          </w:rPr>
          <w:t>https://www.gov.br/aids/pt-br/assuntos/prevencao-combinada</w:t>
        </w:r>
      </w:hyperlink>
      <w:r>
        <w:br/>
      </w:r>
      <w:r>
        <w:br/>
        <w:t xml:space="preserve">Link é informado da seguinte maneira: </w:t>
      </w:r>
      <w:r w:rsidRPr="00761854">
        <w:t> Baixe </w:t>
      </w:r>
      <w:hyperlink r:id="rId9" w:tgtFrame="_blank" w:history="1">
        <w:r w:rsidRPr="00761854">
          <w:rPr>
            <w:rStyle w:val="Hyperlink"/>
          </w:rPr>
          <w:t>aqui</w:t>
        </w:r>
      </w:hyperlink>
      <w:r w:rsidRPr="00761854">
        <w:t> a Mandala de Prevenção Combinada em português.</w:t>
      </w:r>
    </w:p>
    <w:p w14:paraId="7BD6EBDA" w14:textId="29B927B2" w:rsidR="00B64528" w:rsidRDefault="00B64528">
      <w:pPr>
        <w:pStyle w:val="Textodecomentrio"/>
      </w:pPr>
    </w:p>
  </w:comment>
  <w:comment w:id="30" w:author="Rafael da Silva Magalhães" w:date="2026-05-19T11:19:00Z" w:initials="RM">
    <w:p w14:paraId="55E89A7A" w14:textId="4D7C4F93" w:rsidR="00B64528" w:rsidRDefault="00B64528">
      <w:r>
        <w:annotationRef/>
      </w:r>
      <w:r w:rsidRPr="2AF69912">
        <w:t xml:space="preserve">De acordo. </w:t>
      </w:r>
    </w:p>
  </w:comment>
  <w:comment w:id="32" w:author="Ana Rita Coimbra Motta de Castro" w:date="2026-04-15T12:02:00Z" w:initials="ARCMdC">
    <w:p w14:paraId="780ED898" w14:textId="77777777" w:rsidR="002F4848" w:rsidRDefault="00B64528" w:rsidP="00E92259">
      <w:pPr>
        <w:pBdr>
          <w:top w:val="nil"/>
          <w:left w:val="nil"/>
          <w:bottom w:val="nil"/>
          <w:right w:val="nil"/>
          <w:between w:val="nil"/>
        </w:pBdr>
        <w:rPr>
          <w:rFonts w:ascii="Arial" w:eastAsia="Arial" w:hAnsi="Arial" w:cs="Arial"/>
          <w:color w:val="000000"/>
        </w:rPr>
      </w:pPr>
      <w:r>
        <w:rPr>
          <w:rStyle w:val="Refdecomentrio"/>
        </w:rPr>
        <w:annotationRef/>
      </w:r>
      <w:r w:rsidR="002F4848">
        <w:rPr>
          <w:rFonts w:ascii="Arial" w:eastAsia="Arial" w:hAnsi="Arial" w:cs="Arial"/>
          <w:color w:val="000000"/>
        </w:rPr>
        <w:t xml:space="preserve">TI: </w:t>
      </w:r>
      <w:r>
        <w:rPr>
          <w:rFonts w:ascii="Arial" w:eastAsia="Arial" w:hAnsi="Arial" w:cs="Arial"/>
          <w:color w:val="000000"/>
        </w:rPr>
        <w:t xml:space="preserve">Sugiro que a resposta fique fora do texto e só apareça para o aluno após ele clicar em cima da resposta, para incentivar ele a pensar um pouco antes de ver a resposta. Segue a resposta: </w:t>
      </w:r>
    </w:p>
    <w:p w14:paraId="295B31AC" w14:textId="77777777" w:rsidR="002F4848" w:rsidRDefault="002F4848" w:rsidP="00E92259">
      <w:pPr>
        <w:pBdr>
          <w:top w:val="nil"/>
          <w:left w:val="nil"/>
          <w:bottom w:val="nil"/>
          <w:right w:val="nil"/>
          <w:between w:val="nil"/>
        </w:pBdr>
        <w:rPr>
          <w:rFonts w:ascii="Arial" w:eastAsia="Arial" w:hAnsi="Arial" w:cs="Arial"/>
          <w:color w:val="000000"/>
        </w:rPr>
      </w:pPr>
    </w:p>
    <w:p w14:paraId="783F76A4" w14:textId="6C9849FC" w:rsidR="00B64528" w:rsidRPr="002F4848" w:rsidRDefault="00B64528" w:rsidP="00E92259">
      <w:pPr>
        <w:pBdr>
          <w:top w:val="nil"/>
          <w:left w:val="nil"/>
          <w:bottom w:val="nil"/>
          <w:right w:val="nil"/>
          <w:between w:val="nil"/>
        </w:pBdr>
        <w:rPr>
          <w:rFonts w:ascii="Arial" w:eastAsia="Arial" w:hAnsi="Arial" w:cs="Arial"/>
          <w:b/>
          <w:bCs/>
          <w:color w:val="000000"/>
        </w:rPr>
      </w:pPr>
      <w:r w:rsidRPr="002F4848">
        <w:rPr>
          <w:rFonts w:ascii="Arial" w:eastAsia="Arial" w:hAnsi="Arial" w:cs="Arial"/>
          <w:b/>
          <w:bCs/>
          <w:color w:val="000000"/>
        </w:rPr>
        <w:t>O caso deve ser notificado no sistema de vigilância epidemiológica, conforme as normas vigentes para sífilis adquirida</w:t>
      </w:r>
      <w:r w:rsidR="003F6681" w:rsidRPr="002F4848">
        <w:rPr>
          <w:rFonts w:ascii="Arial" w:eastAsia="Arial" w:hAnsi="Arial" w:cs="Arial"/>
          <w:b/>
          <w:bCs/>
          <w:color w:val="000000"/>
        </w:rPr>
        <w:t>;</w:t>
      </w:r>
      <w:r w:rsidRPr="002F4848">
        <w:rPr>
          <w:rFonts w:ascii="Arial" w:eastAsia="Arial" w:hAnsi="Arial" w:cs="Arial"/>
          <w:b/>
          <w:bCs/>
          <w:color w:val="000000"/>
        </w:rPr>
        <w:t xml:space="preserve"> João</w:t>
      </w:r>
      <w:r w:rsidR="003F6681" w:rsidRPr="002F4848">
        <w:rPr>
          <w:rFonts w:ascii="Arial" w:eastAsia="Arial" w:hAnsi="Arial" w:cs="Arial"/>
          <w:b/>
          <w:bCs/>
          <w:color w:val="000000"/>
        </w:rPr>
        <w:t xml:space="preserve"> deve ser</w:t>
      </w:r>
      <w:r w:rsidRPr="002F4848">
        <w:rPr>
          <w:rFonts w:ascii="Arial" w:eastAsia="Arial" w:hAnsi="Arial" w:cs="Arial"/>
          <w:b/>
          <w:bCs/>
          <w:color w:val="000000"/>
        </w:rPr>
        <w:t xml:space="preserve"> encaminhado para a UBS de referência do município onde reside para continuidade do cuidado. Após o atendimento ser registrado, recomenda-se agendar o retorno para avaliação clínica, orientar sobre a necessidade de realizar exames complementares e novas testagens e reforçar estratégias de prevenção e educação em saúde.</w:t>
      </w:r>
    </w:p>
    <w:p w14:paraId="1ED267BE" w14:textId="2443F01D" w:rsidR="00B64528" w:rsidRPr="002F4848" w:rsidRDefault="00B64528" w:rsidP="00E92259">
      <w:pPr>
        <w:pBdr>
          <w:top w:val="nil"/>
          <w:left w:val="nil"/>
          <w:bottom w:val="nil"/>
          <w:right w:val="nil"/>
          <w:between w:val="nil"/>
        </w:pBdr>
        <w:rPr>
          <w:rFonts w:ascii="Arial" w:eastAsia="Arial" w:hAnsi="Arial" w:cs="Arial"/>
          <w:b/>
          <w:bCs/>
          <w:color w:val="000000"/>
        </w:rPr>
      </w:pPr>
      <w:r w:rsidRPr="002F4848">
        <w:rPr>
          <w:rFonts w:ascii="Arial" w:eastAsia="Arial" w:hAnsi="Arial" w:cs="Arial"/>
          <w:b/>
          <w:bCs/>
          <w:color w:val="000000"/>
        </w:rPr>
        <w:t>Lembre-se: a notificação do caso é uma etapa essencial do cuidado. A sífilis adquirida, a sífilis em gestante, a sífilis congênita e a infecção pelo HIV são agravos de notificação compulsória no Brasil.</w:t>
      </w:r>
    </w:p>
  </w:comment>
  <w:comment w:id="31" w:author="Rafael da Silva Magalhães" w:date="2026-05-19T11:20:00Z" w:initials="RM">
    <w:p w14:paraId="3EE08F31" w14:textId="37803834" w:rsidR="00B64528" w:rsidRDefault="00B64528">
      <w:r>
        <w:annotationRef/>
      </w:r>
      <w:r w:rsidRPr="2DC3667F">
        <w:t xml:space="preserve">Ok.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13D71E" w15:done="0"/>
  <w15:commentEx w15:paraId="76DAB8F5" w15:paraIdParent="2713D71E" w15:done="0"/>
  <w15:commentEx w15:paraId="4CFF96F6" w15:done="0"/>
  <w15:commentEx w15:paraId="04C7BF2D" w15:paraIdParent="4CFF96F6" w15:done="0"/>
  <w15:commentEx w15:paraId="197509BA" w15:done="0"/>
  <w15:commentEx w15:paraId="3844902C" w15:paraIdParent="197509BA" w15:done="0"/>
  <w15:commentEx w15:paraId="22D2A37A" w15:done="0"/>
  <w15:commentEx w15:paraId="4BA9BE62" w15:paraIdParent="22D2A37A" w15:done="0"/>
  <w15:commentEx w15:paraId="7B599846" w15:done="0"/>
  <w15:commentEx w15:paraId="639B76F4" w15:done="0"/>
  <w15:commentEx w15:paraId="193FA211" w15:paraIdParent="639B76F4" w15:done="0"/>
  <w15:commentEx w15:paraId="3C83DB1E" w15:done="0"/>
  <w15:commentEx w15:paraId="00000136" w15:done="0"/>
  <w15:commentEx w15:paraId="2120EEA7" w15:paraIdParent="00000136" w15:done="0"/>
  <w15:commentEx w15:paraId="669D716F" w15:paraIdParent="00000136" w15:done="0"/>
  <w15:commentEx w15:paraId="55FF159A" w15:done="0"/>
  <w15:commentEx w15:paraId="00000131" w15:done="0"/>
  <w15:commentEx w15:paraId="2DD22C4A" w15:paraIdParent="00000131" w15:done="0"/>
  <w15:commentEx w15:paraId="00000145" w15:done="0"/>
  <w15:commentEx w15:paraId="4BFC4485" w15:paraIdParent="00000145" w15:done="0"/>
  <w15:commentEx w15:paraId="1827C480" w15:paraIdParent="00000145" w15:done="0"/>
  <w15:commentEx w15:paraId="00000129" w15:done="0"/>
  <w15:commentEx w15:paraId="091B9293" w15:paraIdParent="00000129" w15:done="0"/>
  <w15:commentEx w15:paraId="0324D586" w15:paraIdParent="00000129" w15:done="0"/>
  <w15:commentEx w15:paraId="0000014D" w15:done="0"/>
  <w15:commentEx w15:paraId="42265193" w15:paraIdParent="0000014D" w15:done="0"/>
  <w15:commentEx w15:paraId="12A6D529" w15:paraIdParent="0000014D" w15:done="0"/>
  <w15:commentEx w15:paraId="7BD6EBDA" w15:done="0"/>
  <w15:commentEx w15:paraId="55E89A7A" w15:paraIdParent="7BD6EBDA" w15:done="0"/>
  <w15:commentEx w15:paraId="1ED267BE" w15:done="0"/>
  <w15:commentEx w15:paraId="3EE08F31" w15:paraIdParent="1ED267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9E33A" w16cex:dateUtc="2026-04-15T14:13:00Z"/>
  <w16cex:commentExtensible w16cex:durableId="47519C09" w16cex:dateUtc="2026-05-19T14:10:00Z"/>
  <w16cex:commentExtensible w16cex:durableId="2D89F5D4" w16cex:dateUtc="2026-04-15T15:32:00Z"/>
  <w16cex:commentExtensible w16cex:durableId="662F3A81" w16cex:dateUtc="2026-05-19T14:11:00Z"/>
  <w16cex:commentExtensible w16cex:durableId="2D89F5E3" w16cex:dateUtc="2026-04-15T15:32:00Z"/>
  <w16cex:commentExtensible w16cex:durableId="39E49C5B" w16cex:dateUtc="2026-05-19T14:11:00Z"/>
  <w16cex:commentExtensible w16cex:durableId="2DAC5B4C" w16cex:dateUtc="2026-05-11T17:42:00Z"/>
  <w16cex:commentExtensible w16cex:durableId="6EDB71A9" w16cex:dateUtc="2026-05-19T14:12:00Z"/>
  <w16cex:commentExtensible w16cex:durableId="2DC97577" w16cex:dateUtc="2026-06-02T18:29:00Z"/>
  <w16cex:commentExtensible w16cex:durableId="2D89FA22" w16cex:dateUtc="2026-04-15T15:50:00Z"/>
  <w16cex:commentExtensible w16cex:durableId="67B390BB" w16cex:dateUtc="2026-05-19T14:12:00Z"/>
  <w16cex:commentExtensible w16cex:durableId="4FA17BC5" w16cex:dateUtc="2026-05-19T14:13:00Z"/>
  <w16cex:commentExtensible w16cex:durableId="2DCD7F05" w16cex:dateUtc="2026-06-05T20:59:00Z"/>
  <w16cex:commentExtensible w16cex:durableId="2DC9C8B6" w16cex:dateUtc="2026-06-03T00:25:00Z"/>
  <w16cex:commentExtensible w16cex:durableId="5DDB81BE" w16cex:dateUtc="2026-05-19T14:14:00Z"/>
  <w16cex:commentExtensible w16cex:durableId="188EB2ED" w16cex:dateUtc="2026-05-19T14:18:00Z"/>
  <w16cex:commentExtensible w16cex:durableId="2DD075F3" w16cex:dateUtc="2026-06-08T02:57:00Z"/>
  <w16cex:commentExtensible w16cex:durableId="4477C48F" w16cex:dateUtc="2026-05-19T14:18:00Z"/>
  <w16cex:commentExtensible w16cex:durableId="2DD0766E" w16cex:dateUtc="2026-06-08T02:59:00Z"/>
  <w16cex:commentExtensible w16cex:durableId="5F91D83F" w16cex:dateUtc="2026-05-19T14:18:00Z"/>
  <w16cex:commentExtensible w16cex:durableId="2DD07858" w16cex:dateUtc="2026-06-08T03:08:00Z"/>
  <w16cex:commentExtensible w16cex:durableId="4798D882" w16cex:dateUtc="2026-05-10T14:06:00Z"/>
  <w16cex:commentExtensible w16cex:durableId="32029F68" w16cex:dateUtc="2026-05-19T14:19:00Z"/>
  <w16cex:commentExtensible w16cex:durableId="2D89FCD1" w16cex:dateUtc="2026-04-15T16:02:00Z"/>
  <w16cex:commentExtensible w16cex:durableId="4E4CAE29" w16cex:dateUtc="2026-05-19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13D71E" w16cid:durableId="2D89E33A"/>
  <w16cid:commentId w16cid:paraId="76DAB8F5" w16cid:durableId="47519C09"/>
  <w16cid:commentId w16cid:paraId="4CFF96F6" w16cid:durableId="2D89F5D4"/>
  <w16cid:commentId w16cid:paraId="04C7BF2D" w16cid:durableId="662F3A81"/>
  <w16cid:commentId w16cid:paraId="197509BA" w16cid:durableId="2D89F5E3"/>
  <w16cid:commentId w16cid:paraId="3844902C" w16cid:durableId="39E49C5B"/>
  <w16cid:commentId w16cid:paraId="22D2A37A" w16cid:durableId="2DAC5B4C"/>
  <w16cid:commentId w16cid:paraId="4BA9BE62" w16cid:durableId="6EDB71A9"/>
  <w16cid:commentId w16cid:paraId="7B599846" w16cid:durableId="2DC97577"/>
  <w16cid:commentId w16cid:paraId="639B76F4" w16cid:durableId="2D89FA22"/>
  <w16cid:commentId w16cid:paraId="193FA211" w16cid:durableId="67B390BB"/>
  <w16cid:commentId w16cid:paraId="3C83DB1E" w16cid:durableId="2DC41395"/>
  <w16cid:commentId w16cid:paraId="00000136" w16cid:durableId="00000136"/>
  <w16cid:commentId w16cid:paraId="2120EEA7" w16cid:durableId="4FA17BC5"/>
  <w16cid:commentId w16cid:paraId="669D716F" w16cid:durableId="2DCD7F05"/>
  <w16cid:commentId w16cid:paraId="55FF159A" w16cid:durableId="2DC9C8B6"/>
  <w16cid:commentId w16cid:paraId="00000131" w16cid:durableId="00000131"/>
  <w16cid:commentId w16cid:paraId="2DD22C4A" w16cid:durableId="5DDB81BE"/>
  <w16cid:commentId w16cid:paraId="00000145" w16cid:durableId="00000145"/>
  <w16cid:commentId w16cid:paraId="4BFC4485" w16cid:durableId="188EB2ED"/>
  <w16cid:commentId w16cid:paraId="1827C480" w16cid:durableId="2DD075F3"/>
  <w16cid:commentId w16cid:paraId="00000129" w16cid:durableId="00000129"/>
  <w16cid:commentId w16cid:paraId="091B9293" w16cid:durableId="4477C48F"/>
  <w16cid:commentId w16cid:paraId="0324D586" w16cid:durableId="2DD0766E"/>
  <w16cid:commentId w16cid:paraId="0000014D" w16cid:durableId="0000014D"/>
  <w16cid:commentId w16cid:paraId="42265193" w16cid:durableId="5F91D83F"/>
  <w16cid:commentId w16cid:paraId="12A6D529" w16cid:durableId="2DD07858"/>
  <w16cid:commentId w16cid:paraId="7BD6EBDA" w16cid:durableId="4798D882"/>
  <w16cid:commentId w16cid:paraId="55E89A7A" w16cid:durableId="32029F68"/>
  <w16cid:commentId w16cid:paraId="1ED267BE" w16cid:durableId="2D89FCD1"/>
  <w16cid:commentId w16cid:paraId="3EE08F31" w16cid:durableId="4E4CAE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C1C23" w14:textId="77777777" w:rsidR="00C15F84" w:rsidRDefault="00C15F84">
      <w:r>
        <w:separator/>
      </w:r>
    </w:p>
  </w:endnote>
  <w:endnote w:type="continuationSeparator" w:id="0">
    <w:p w14:paraId="67CF457F" w14:textId="77777777" w:rsidR="00C15F84" w:rsidRDefault="00C15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15AEF977-0A66-4C5D-B1DB-F768F1764D3A}"/>
    <w:embedBold r:id="rId2" w:fontKey="{0EBCB049-3099-4030-8985-F7D1E11F6D55}"/>
    <w:embedItalic r:id="rId3" w:fontKey="{D363F291-F62F-4841-8364-2F691FA054E0}"/>
    <w:embedBoldItalic r:id="rId4" w:fontKey="{FD134C7D-C287-4F15-9B19-58AD64C1DB38}"/>
  </w:font>
  <w:font w:name="Tahoma">
    <w:panose1 w:val="020B0604030504040204"/>
    <w:charset w:val="00"/>
    <w:family w:val="swiss"/>
    <w:pitch w:val="variable"/>
    <w:sig w:usb0="E1002EFF" w:usb1="C000605B" w:usb2="00000029" w:usb3="00000000" w:csb0="000101FF" w:csb1="00000000"/>
    <w:embedRegular r:id="rId5" w:fontKey="{3F2D8EDA-8190-421D-BE17-34959A1A8C28}"/>
    <w:embedBold r:id="rId6" w:fontKey="{958B73C6-F331-45A6-AB18-B2DA7E503D44}"/>
  </w:font>
  <w:font w:name="Georgia">
    <w:panose1 w:val="02040502050405020303"/>
    <w:charset w:val="00"/>
    <w:family w:val="roman"/>
    <w:pitch w:val="variable"/>
    <w:sig w:usb0="00000287" w:usb1="00000000" w:usb2="00000000" w:usb3="00000000" w:csb0="0000009F" w:csb1="00000000"/>
    <w:embedItalic r:id="rId7" w:fontKey="{92A58315-E930-4898-9C09-827EFC37FA44}"/>
  </w:font>
  <w:font w:name="Segoe UI">
    <w:panose1 w:val="020B0502040204020203"/>
    <w:charset w:val="00"/>
    <w:family w:val="swiss"/>
    <w:pitch w:val="variable"/>
    <w:sig w:usb0="E4002EFF" w:usb1="C000E47F" w:usb2="00000009" w:usb3="00000000" w:csb0="000001FF" w:csb1="00000000"/>
    <w:embedRegular r:id="rId8" w:fontKey="{E16084DF-6D40-4D26-ACB1-E5577528F3D4}"/>
  </w:font>
  <w:font w:name="Calibri">
    <w:panose1 w:val="020F0502020204030204"/>
    <w:charset w:val="00"/>
    <w:family w:val="swiss"/>
    <w:pitch w:val="variable"/>
    <w:sig w:usb0="E4002EFF" w:usb1="C200247B" w:usb2="00000009" w:usb3="00000000" w:csb0="000001FF" w:csb1="00000000"/>
    <w:embedRegular r:id="rId9" w:fontKey="{F15C0842-FDE8-4884-8850-A574C974B85A}"/>
    <w:embedBold r:id="rId10" w:fontKey="{290E5FC1-EC7D-4AFE-8CA3-E9B91D28B985}"/>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auto"/>
    <w:pitch w:val="variable"/>
    <w:sig w:usb0="E00002FF" w:usb1="4000201B" w:usb2="00000028" w:usb3="00000000" w:csb0="0000019F" w:csb1="00000000"/>
    <w:embedRegular r:id="rId11" w:fontKey="{6673EF44-4CA2-4008-AD10-46326CA6DADE}"/>
  </w:font>
  <w:font w:name="Bahnschrift Light">
    <w:panose1 w:val="020B0502040204020203"/>
    <w:charset w:val="00"/>
    <w:family w:val="swiss"/>
    <w:pitch w:val="variable"/>
    <w:sig w:usb0="A00002C7" w:usb1="00000002" w:usb2="00000000" w:usb3="00000000" w:csb0="0000019F" w:csb1="00000000"/>
    <w:embedRegular r:id="rId12" w:fontKey="{1A633146-105D-4FB0-AB0F-8A9D441500E6}"/>
    <w:embedBold r:id="rId13" w:fontKey="{664BDB69-AF62-4EB7-B9D8-EE7F85CBA15C}"/>
  </w:font>
  <w:font w:name="Cambria">
    <w:panose1 w:val="02040503050406030204"/>
    <w:charset w:val="00"/>
    <w:family w:val="roman"/>
    <w:pitch w:val="variable"/>
    <w:sig w:usb0="E00006FF" w:usb1="420024FF" w:usb2="02000000" w:usb3="00000000" w:csb0="0000019F" w:csb1="00000000"/>
    <w:embedRegular r:id="rId14" w:fontKey="{75838EEE-C01F-4F35-A20A-22EF6D3449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4" w14:textId="279FE26D" w:rsidR="00B64528" w:rsidRDefault="00B64528">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072430">
      <w:rPr>
        <w:rFonts w:ascii="Times New Roman" w:eastAsia="Times New Roman" w:hAnsi="Times New Roman" w:cs="Times New Roman"/>
        <w:noProof/>
        <w:color w:val="000000"/>
        <w:sz w:val="20"/>
        <w:szCs w:val="20"/>
      </w:rPr>
      <w:t>8</w:t>
    </w:r>
    <w:r>
      <w:rPr>
        <w:rFonts w:ascii="Times New Roman" w:eastAsia="Times New Roman" w:hAnsi="Times New Roman" w:cs="Times New Roman"/>
        <w:color w:val="000000"/>
        <w:sz w:val="20"/>
        <w:szCs w:val="20"/>
      </w:rPr>
      <w:fldChar w:fldCharType="end"/>
    </w:r>
  </w:p>
  <w:p w14:paraId="00000125" w14:textId="77777777" w:rsidR="00B64528" w:rsidRDefault="00B64528">
    <w:pPr>
      <w:jc w:val="center"/>
      <w:rPr>
        <w:rFonts w:ascii="Tahoma" w:eastAsia="Tahoma" w:hAnsi="Tahoma" w:cs="Tahoma"/>
        <w:color w:val="36609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4B54" w14:textId="77777777" w:rsidR="00C15F84" w:rsidRDefault="00C15F84">
      <w:r>
        <w:separator/>
      </w:r>
    </w:p>
  </w:footnote>
  <w:footnote w:type="continuationSeparator" w:id="0">
    <w:p w14:paraId="036E48F9" w14:textId="77777777" w:rsidR="00C15F84" w:rsidRDefault="00C15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3" w14:textId="77777777" w:rsidR="00B64528" w:rsidRDefault="00B64528">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15D65865" wp14:editId="5B09DA74">
              <wp:simplePos x="0" y="0"/>
              <wp:positionH relativeFrom="column">
                <wp:posOffset>539434</wp:posOffset>
              </wp:positionH>
              <wp:positionV relativeFrom="paragraph">
                <wp:posOffset>20638</wp:posOffset>
              </wp:positionV>
              <wp:extent cx="4409440" cy="738505"/>
              <wp:effectExtent l="0" t="0" r="0" b="0"/>
              <wp:wrapNone/>
              <wp:docPr id="1" name="Retângulo 1"/>
              <wp:cNvGraphicFramePr/>
              <a:graphic xmlns:a="http://schemas.openxmlformats.org/drawingml/2006/main">
                <a:graphicData uri="http://schemas.microsoft.com/office/word/2010/wordprocessingShape">
                  <wps:wsp>
                    <wps:cNvSpPr/>
                    <wps:spPr>
                      <a:xfrm>
                        <a:off x="3155568" y="3425035"/>
                        <a:ext cx="4380865" cy="709930"/>
                      </a:xfrm>
                      <a:prstGeom prst="rect">
                        <a:avLst/>
                      </a:prstGeom>
                      <a:solidFill>
                        <a:srgbClr val="FFFFFF"/>
                      </a:solidFill>
                      <a:ln>
                        <a:noFill/>
                      </a:ln>
                    </wps:spPr>
                    <wps:txbx>
                      <w:txbxContent>
                        <w:p w14:paraId="7A8BF456" w14:textId="77777777" w:rsidR="00B64528" w:rsidRDefault="00B64528">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15D65865" id="Retângulo 1" o:spid="_x0000_s1027" style="position:absolute;margin-left:42.5pt;margin-top:1.65pt;width:347.2pt;height:58.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7gEAAKoDAAAOAAAAZHJzL2Uyb0RvYy54bWysU1Fu2zAM/R+wOwj6X2wncZoYcYqhRYYB&#10;xRa06wEUWbYFyJJGKbFznV1lFxsle222/g3zh0yaFPke+by9HTpFzgKcNLqk2SylRGhuKqmbkj5/&#10;239YU+I80xVTRouSXoSjt7v377a9LcTctEZVAggW0a7obUlb722RJI63omNuZqzQGKwNdMyjC01S&#10;AeuxeqeSeZqukt5AZcFw4Rx+vR+DdBfr17Xg/mtdO+GJKili8/GEeB7Dmey2rGiA2VbyCQb7BxQd&#10;kxqbvpS6Z56RE8g3pTrJwThT+xk3XWLqWnIROSCbLP2LzVPLrIhccDjOvozJ/b+y/Mv5AERWuDtK&#10;NOtwRY/C//yhm5MyJAvz6a0rMO3JHmDyHJqB7FBDF95IgwwlXWR5nq9w4Re0l/M8XeTjfMXgCceE&#10;5WKdrlc5JRwzbtLNZhEXkLxWsuD8J2E6EoySAu4vjpWdH5zH7pj6OyU0dkbJai+Vig40xzsF5Mxw&#10;1/v4hPZ45Y80pUOyNuHaGA5fksBy5BUsPxyHiezRVBcckbN8LxHUA3P+wABFggPrUTgldd9PDAQl&#10;6rPGzWwypI5Ki84yv0lRdnAdOV5HmOatQT16Skbzzkd1jhg/nrypZSQeUI1QJrAoiEhuEm9Q3LUf&#10;s15/sd0vAAAA//8DAFBLAwQUAAYACAAAACEA18VKBN4AAAAIAQAADwAAAGRycy9kb3ducmV2Lnht&#10;bEyPzU7DMBCE70i8g7VI3KhT+peGOBWqxA0JEUBwdOIliWqvo9hJw9uznOhxNKOZb/LD7KyYcAid&#10;JwXLRQICqfamo0bB+9vTXQoiRE1GW0+o4AcDHIrrq1xnxp/pFacyNoJLKGRaQRtjn0kZ6hadDgvf&#10;I7H37QenI8uhkWbQZy53Vt4nyVY63REvtLrHY4v1qRydAjsl64/PavOVll2Dz6d5OvrxRanbm/nx&#10;AUTEOf6H4Q+f0aFgpsqPZIKwCtINX4kKVisQbO92+zWIinPL/RZkkcvLA8UvAAAA//8DAFBLAQIt&#10;ABQABgAIAAAAIQC2gziS/gAAAOEBAAATAAAAAAAAAAAAAAAAAAAAAABbQ29udGVudF9UeXBlc10u&#10;eG1sUEsBAi0AFAAGAAgAAAAhADj9If/WAAAAlAEAAAsAAAAAAAAAAAAAAAAALwEAAF9yZWxzLy5y&#10;ZWxzUEsBAi0AFAAGAAgAAAAhAAf76G3uAQAAqgMAAA4AAAAAAAAAAAAAAAAALgIAAGRycy9lMm9E&#10;b2MueG1sUEsBAi0AFAAGAAgAAAAhANfFSgTeAAAACAEAAA8AAAAAAAAAAAAAAAAASAQAAGRycy9k&#10;b3ducmV2LnhtbFBLBQYAAAAABAAEAPMAAABTBQAAAAA=&#10;" stroked="f">
              <v:textbox inset="2.53958mm,1.2694mm,2.53958mm,1.2694mm">
                <w:txbxContent>
                  <w:p w14:paraId="7A8BF456" w14:textId="77777777" w:rsidR="00B64528" w:rsidRDefault="00B64528">
                    <w:pPr>
                      <w:jc w:val="cente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F5FCD"/>
    <w:multiLevelType w:val="multilevel"/>
    <w:tmpl w:val="3108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42C1C"/>
    <w:multiLevelType w:val="hybridMultilevel"/>
    <w:tmpl w:val="3422498E"/>
    <w:lvl w:ilvl="0" w:tplc="ED22EBE4">
      <w:start w:val="2"/>
      <w:numFmt w:val="decimal"/>
      <w:lvlText w:val="%1"/>
      <w:lvlJc w:val="left"/>
      <w:pPr>
        <w:ind w:left="720" w:hanging="360"/>
      </w:pPr>
      <w:rPr>
        <w:rFonts w:hint="default"/>
        <w:b/>
        <w:color w:val="1B1B1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E3353B"/>
    <w:multiLevelType w:val="multilevel"/>
    <w:tmpl w:val="9792378C"/>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01B64BE"/>
    <w:multiLevelType w:val="multilevel"/>
    <w:tmpl w:val="44BE7F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9C4BC5"/>
    <w:multiLevelType w:val="hybridMultilevel"/>
    <w:tmpl w:val="37840E00"/>
    <w:lvl w:ilvl="0" w:tplc="9B488DA4">
      <w:start w:val="1"/>
      <w:numFmt w:val="upperRoman"/>
      <w:lvlText w:val="(%1)"/>
      <w:lvlJc w:val="left"/>
      <w:pPr>
        <w:ind w:left="720" w:hanging="360"/>
      </w:pPr>
    </w:lvl>
    <w:lvl w:ilvl="1" w:tplc="3BFC8580">
      <w:start w:val="1"/>
      <w:numFmt w:val="lowerLetter"/>
      <w:lvlText w:val="%2."/>
      <w:lvlJc w:val="left"/>
      <w:pPr>
        <w:ind w:left="1440" w:hanging="360"/>
      </w:pPr>
    </w:lvl>
    <w:lvl w:ilvl="2" w:tplc="053E7F50">
      <w:start w:val="1"/>
      <w:numFmt w:val="lowerRoman"/>
      <w:lvlText w:val="%3."/>
      <w:lvlJc w:val="right"/>
      <w:pPr>
        <w:ind w:left="2160" w:hanging="180"/>
      </w:pPr>
    </w:lvl>
    <w:lvl w:ilvl="3" w:tplc="92AC66F2">
      <w:start w:val="1"/>
      <w:numFmt w:val="decimal"/>
      <w:lvlText w:val="%4."/>
      <w:lvlJc w:val="left"/>
      <w:pPr>
        <w:ind w:left="2880" w:hanging="360"/>
      </w:pPr>
    </w:lvl>
    <w:lvl w:ilvl="4" w:tplc="AAA2AAF4">
      <w:start w:val="1"/>
      <w:numFmt w:val="lowerLetter"/>
      <w:lvlText w:val="%5."/>
      <w:lvlJc w:val="left"/>
      <w:pPr>
        <w:ind w:left="3600" w:hanging="360"/>
      </w:pPr>
    </w:lvl>
    <w:lvl w:ilvl="5" w:tplc="CF8CDF86">
      <w:start w:val="1"/>
      <w:numFmt w:val="lowerRoman"/>
      <w:lvlText w:val="%6."/>
      <w:lvlJc w:val="right"/>
      <w:pPr>
        <w:ind w:left="4320" w:hanging="180"/>
      </w:pPr>
    </w:lvl>
    <w:lvl w:ilvl="6" w:tplc="C1D2246C">
      <w:start w:val="1"/>
      <w:numFmt w:val="decimal"/>
      <w:lvlText w:val="%7."/>
      <w:lvlJc w:val="left"/>
      <w:pPr>
        <w:ind w:left="5040" w:hanging="360"/>
      </w:pPr>
    </w:lvl>
    <w:lvl w:ilvl="7" w:tplc="A1C6BFBA">
      <w:start w:val="1"/>
      <w:numFmt w:val="lowerLetter"/>
      <w:lvlText w:val="%8."/>
      <w:lvlJc w:val="left"/>
      <w:pPr>
        <w:ind w:left="5760" w:hanging="360"/>
      </w:pPr>
    </w:lvl>
    <w:lvl w:ilvl="8" w:tplc="DD3A9FEC">
      <w:start w:val="1"/>
      <w:numFmt w:val="lowerRoman"/>
      <w:lvlText w:val="%9."/>
      <w:lvlJc w:val="right"/>
      <w:pPr>
        <w:ind w:left="6480" w:hanging="180"/>
      </w:pPr>
    </w:lvl>
  </w:abstractNum>
  <w:abstractNum w:abstractNumId="5" w15:restartNumberingAfterBreak="0">
    <w:nsid w:val="2C283475"/>
    <w:multiLevelType w:val="hybridMultilevel"/>
    <w:tmpl w:val="76C617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5C625DA"/>
    <w:multiLevelType w:val="hybridMultilevel"/>
    <w:tmpl w:val="B3BCD26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389D0C7C"/>
    <w:multiLevelType w:val="multilevel"/>
    <w:tmpl w:val="57D6F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6C4053"/>
    <w:multiLevelType w:val="multilevel"/>
    <w:tmpl w:val="CBE4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655E62"/>
    <w:multiLevelType w:val="multilevel"/>
    <w:tmpl w:val="5198965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DA54B44"/>
    <w:multiLevelType w:val="multilevel"/>
    <w:tmpl w:val="50E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47A5E"/>
    <w:multiLevelType w:val="multilevel"/>
    <w:tmpl w:val="CF741C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FC62BF"/>
    <w:multiLevelType w:val="hybridMultilevel"/>
    <w:tmpl w:val="C5C47572"/>
    <w:lvl w:ilvl="0" w:tplc="EFBEF442">
      <w:start w:val="1"/>
      <w:numFmt w:val="lowerRoman"/>
      <w:lvlText w:val="(%1)"/>
      <w:lvlJc w:val="left"/>
      <w:pPr>
        <w:ind w:left="720" w:hanging="360"/>
      </w:pPr>
    </w:lvl>
    <w:lvl w:ilvl="1" w:tplc="16E0DC7C">
      <w:start w:val="1"/>
      <w:numFmt w:val="lowerLetter"/>
      <w:lvlText w:val="%2."/>
      <w:lvlJc w:val="left"/>
      <w:pPr>
        <w:ind w:left="1440" w:hanging="360"/>
      </w:pPr>
    </w:lvl>
    <w:lvl w:ilvl="2" w:tplc="383EF780">
      <w:start w:val="1"/>
      <w:numFmt w:val="lowerRoman"/>
      <w:lvlText w:val="%3."/>
      <w:lvlJc w:val="right"/>
      <w:pPr>
        <w:ind w:left="2160" w:hanging="180"/>
      </w:pPr>
    </w:lvl>
    <w:lvl w:ilvl="3" w:tplc="B4EEC0D8">
      <w:start w:val="1"/>
      <w:numFmt w:val="decimal"/>
      <w:lvlText w:val="%4."/>
      <w:lvlJc w:val="left"/>
      <w:pPr>
        <w:ind w:left="2880" w:hanging="360"/>
      </w:pPr>
    </w:lvl>
    <w:lvl w:ilvl="4" w:tplc="B5DA0554">
      <w:start w:val="1"/>
      <w:numFmt w:val="lowerLetter"/>
      <w:lvlText w:val="%5."/>
      <w:lvlJc w:val="left"/>
      <w:pPr>
        <w:ind w:left="3600" w:hanging="360"/>
      </w:pPr>
    </w:lvl>
    <w:lvl w:ilvl="5" w:tplc="E3EA0FCC">
      <w:start w:val="1"/>
      <w:numFmt w:val="lowerRoman"/>
      <w:lvlText w:val="%6."/>
      <w:lvlJc w:val="right"/>
      <w:pPr>
        <w:ind w:left="4320" w:hanging="180"/>
      </w:pPr>
    </w:lvl>
    <w:lvl w:ilvl="6" w:tplc="6CA458D0">
      <w:start w:val="1"/>
      <w:numFmt w:val="decimal"/>
      <w:lvlText w:val="%7."/>
      <w:lvlJc w:val="left"/>
      <w:pPr>
        <w:ind w:left="5040" w:hanging="360"/>
      </w:pPr>
    </w:lvl>
    <w:lvl w:ilvl="7" w:tplc="AF9C6268">
      <w:start w:val="1"/>
      <w:numFmt w:val="lowerLetter"/>
      <w:lvlText w:val="%8."/>
      <w:lvlJc w:val="left"/>
      <w:pPr>
        <w:ind w:left="5760" w:hanging="360"/>
      </w:pPr>
    </w:lvl>
    <w:lvl w:ilvl="8" w:tplc="BF34AFD2">
      <w:start w:val="1"/>
      <w:numFmt w:val="lowerRoman"/>
      <w:lvlText w:val="%9."/>
      <w:lvlJc w:val="right"/>
      <w:pPr>
        <w:ind w:left="6480" w:hanging="180"/>
      </w:pPr>
    </w:lvl>
  </w:abstractNum>
  <w:num w:numId="1">
    <w:abstractNumId w:val="12"/>
  </w:num>
  <w:num w:numId="2">
    <w:abstractNumId w:val="4"/>
  </w:num>
  <w:num w:numId="3">
    <w:abstractNumId w:val="7"/>
  </w:num>
  <w:num w:numId="4">
    <w:abstractNumId w:val="8"/>
  </w:num>
  <w:num w:numId="5">
    <w:abstractNumId w:val="11"/>
  </w:num>
  <w:num w:numId="6">
    <w:abstractNumId w:val="10"/>
  </w:num>
  <w:num w:numId="7">
    <w:abstractNumId w:val="6"/>
  </w:num>
  <w:num w:numId="8">
    <w:abstractNumId w:val="0"/>
  </w:num>
  <w:num w:numId="9">
    <w:abstractNumId w:val="1"/>
  </w:num>
  <w:num w:numId="10">
    <w:abstractNumId w:val="3"/>
  </w:num>
  <w:num w:numId="11">
    <w:abstractNumId w:val="5"/>
  </w:num>
  <w:num w:numId="12">
    <w:abstractNumId w:val="9"/>
  </w:num>
  <w:num w:numId="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Rita Coimbra Motta de Castro">
    <w15:presenceInfo w15:providerId="AD" w15:userId="S-1-5-21-3585429188-3084851692-2452949151-29233"/>
  </w15:person>
  <w15:person w15:author="Rafael da Silva Magalhães">
    <w15:presenceInfo w15:providerId="AD" w15:userId="S::rafael.smagalhaes@saude.gov.br::f6c3f663-7d67-44ff-b325-ff2c57ed66be"/>
  </w15:person>
  <w15:person w15:author="Maria Thereza Silva Pinel">
    <w15:presenceInfo w15:providerId="Windows Live" w15:userId="f1eb1ce70e5ac5f1"/>
  </w15:person>
  <w15:person w15:author="Lenovo">
    <w15:presenceInfo w15:providerId="None" w15:userId="Lenovo"/>
  </w15:person>
  <w15:person w15:author="Larissa Melo Bandeira">
    <w15:presenceInfo w15:providerId="AD" w15:userId="S-1-5-21-3585429188-3084851692-2452949151-6434"/>
  </w15:person>
  <w15:person w15:author="Marcos Paulo dos Santos Souza">
    <w15:presenceInfo w15:providerId="AD" w15:userId="S::marcos.psouza@fiocruz.br::80cb4e3b-85fe-42cf-836e-6d9a7b354792"/>
  </w15:person>
  <w15:person w15:author="Carolina Amianti">
    <w15:presenceInfo w15:providerId="Windows Live" w15:userId="e0675ff98a873e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105"/>
    <w:rsid w:val="000026FA"/>
    <w:rsid w:val="0000748E"/>
    <w:rsid w:val="00007C69"/>
    <w:rsid w:val="00036836"/>
    <w:rsid w:val="00040D9C"/>
    <w:rsid w:val="0005136B"/>
    <w:rsid w:val="000630EA"/>
    <w:rsid w:val="00072430"/>
    <w:rsid w:val="00073A4D"/>
    <w:rsid w:val="00085085"/>
    <w:rsid w:val="00097ED9"/>
    <w:rsid w:val="000A1AC0"/>
    <w:rsid w:val="000A5011"/>
    <w:rsid w:val="000B5AE9"/>
    <w:rsid w:val="00101A2D"/>
    <w:rsid w:val="00102A5A"/>
    <w:rsid w:val="00145C5D"/>
    <w:rsid w:val="00147922"/>
    <w:rsid w:val="00162DA3"/>
    <w:rsid w:val="00190481"/>
    <w:rsid w:val="001A67B9"/>
    <w:rsid w:val="001C302D"/>
    <w:rsid w:val="001C6682"/>
    <w:rsid w:val="001E3FD7"/>
    <w:rsid w:val="001F73C1"/>
    <w:rsid w:val="002323B1"/>
    <w:rsid w:val="0023693E"/>
    <w:rsid w:val="00253282"/>
    <w:rsid w:val="00255054"/>
    <w:rsid w:val="00263E6E"/>
    <w:rsid w:val="0028283D"/>
    <w:rsid w:val="00285984"/>
    <w:rsid w:val="00286D07"/>
    <w:rsid w:val="00290865"/>
    <w:rsid w:val="002B2351"/>
    <w:rsid w:val="002C2B51"/>
    <w:rsid w:val="002E74FC"/>
    <w:rsid w:val="002F4848"/>
    <w:rsid w:val="003008B7"/>
    <w:rsid w:val="00300F03"/>
    <w:rsid w:val="003040F8"/>
    <w:rsid w:val="003078C7"/>
    <w:rsid w:val="003300A2"/>
    <w:rsid w:val="00331F8F"/>
    <w:rsid w:val="0035297B"/>
    <w:rsid w:val="003756ED"/>
    <w:rsid w:val="00383083"/>
    <w:rsid w:val="00394546"/>
    <w:rsid w:val="003A2E64"/>
    <w:rsid w:val="003A7C50"/>
    <w:rsid w:val="003A7F98"/>
    <w:rsid w:val="003B31C2"/>
    <w:rsid w:val="003B44AD"/>
    <w:rsid w:val="003B5E18"/>
    <w:rsid w:val="003C1DDA"/>
    <w:rsid w:val="003C570E"/>
    <w:rsid w:val="003F0AF8"/>
    <w:rsid w:val="003F6681"/>
    <w:rsid w:val="0040400C"/>
    <w:rsid w:val="00424648"/>
    <w:rsid w:val="00453834"/>
    <w:rsid w:val="004566ED"/>
    <w:rsid w:val="0045672D"/>
    <w:rsid w:val="004732CE"/>
    <w:rsid w:val="004A3F7D"/>
    <w:rsid w:val="004A5EC6"/>
    <w:rsid w:val="004B0232"/>
    <w:rsid w:val="004B11C8"/>
    <w:rsid w:val="004C72F2"/>
    <w:rsid w:val="004F31AE"/>
    <w:rsid w:val="00502831"/>
    <w:rsid w:val="00505F49"/>
    <w:rsid w:val="005320A4"/>
    <w:rsid w:val="00534948"/>
    <w:rsid w:val="00555ABB"/>
    <w:rsid w:val="005625FE"/>
    <w:rsid w:val="0058679F"/>
    <w:rsid w:val="005C15F9"/>
    <w:rsid w:val="005D16F5"/>
    <w:rsid w:val="005F17D2"/>
    <w:rsid w:val="00604C2B"/>
    <w:rsid w:val="0060530F"/>
    <w:rsid w:val="006319EB"/>
    <w:rsid w:val="00654DB0"/>
    <w:rsid w:val="00657160"/>
    <w:rsid w:val="00661FA8"/>
    <w:rsid w:val="00681B90"/>
    <w:rsid w:val="00687504"/>
    <w:rsid w:val="006900A8"/>
    <w:rsid w:val="006A071F"/>
    <w:rsid w:val="006A4823"/>
    <w:rsid w:val="006B7FC8"/>
    <w:rsid w:val="006F7255"/>
    <w:rsid w:val="00711EB9"/>
    <w:rsid w:val="00761854"/>
    <w:rsid w:val="007647C6"/>
    <w:rsid w:val="0076630A"/>
    <w:rsid w:val="00783425"/>
    <w:rsid w:val="00792792"/>
    <w:rsid w:val="007A2866"/>
    <w:rsid w:val="007B5735"/>
    <w:rsid w:val="007B6FC3"/>
    <w:rsid w:val="007C1830"/>
    <w:rsid w:val="007D34D3"/>
    <w:rsid w:val="007D3939"/>
    <w:rsid w:val="007E5D39"/>
    <w:rsid w:val="007E65E9"/>
    <w:rsid w:val="007E78E8"/>
    <w:rsid w:val="0080608F"/>
    <w:rsid w:val="008201B7"/>
    <w:rsid w:val="00825BD5"/>
    <w:rsid w:val="00845C6D"/>
    <w:rsid w:val="00856572"/>
    <w:rsid w:val="008611DC"/>
    <w:rsid w:val="00863EC1"/>
    <w:rsid w:val="008646CE"/>
    <w:rsid w:val="00865967"/>
    <w:rsid w:val="008A2A15"/>
    <w:rsid w:val="008A681B"/>
    <w:rsid w:val="008B4326"/>
    <w:rsid w:val="008C7744"/>
    <w:rsid w:val="008D2114"/>
    <w:rsid w:val="008D6078"/>
    <w:rsid w:val="008E0046"/>
    <w:rsid w:val="008F5720"/>
    <w:rsid w:val="00914B69"/>
    <w:rsid w:val="00932815"/>
    <w:rsid w:val="0093498D"/>
    <w:rsid w:val="00952CB4"/>
    <w:rsid w:val="00962E3F"/>
    <w:rsid w:val="00963E26"/>
    <w:rsid w:val="00966020"/>
    <w:rsid w:val="009753FB"/>
    <w:rsid w:val="00975DFF"/>
    <w:rsid w:val="00980699"/>
    <w:rsid w:val="009903E2"/>
    <w:rsid w:val="009A100C"/>
    <w:rsid w:val="009A71B0"/>
    <w:rsid w:val="009B6E8E"/>
    <w:rsid w:val="009C5F28"/>
    <w:rsid w:val="009D0120"/>
    <w:rsid w:val="009F3717"/>
    <w:rsid w:val="009F3F94"/>
    <w:rsid w:val="009F46D0"/>
    <w:rsid w:val="00A02593"/>
    <w:rsid w:val="00A06B55"/>
    <w:rsid w:val="00A150EF"/>
    <w:rsid w:val="00A276EB"/>
    <w:rsid w:val="00A955BE"/>
    <w:rsid w:val="00AA0AC8"/>
    <w:rsid w:val="00AA542C"/>
    <w:rsid w:val="00AF6CA4"/>
    <w:rsid w:val="00B27742"/>
    <w:rsid w:val="00B27BE7"/>
    <w:rsid w:val="00B43E36"/>
    <w:rsid w:val="00B55009"/>
    <w:rsid w:val="00B63C88"/>
    <w:rsid w:val="00B64528"/>
    <w:rsid w:val="00BA7900"/>
    <w:rsid w:val="00BB58D5"/>
    <w:rsid w:val="00BC26D9"/>
    <w:rsid w:val="00BD2CE5"/>
    <w:rsid w:val="00C10F5E"/>
    <w:rsid w:val="00C1433B"/>
    <w:rsid w:val="00C14BE2"/>
    <w:rsid w:val="00C15F84"/>
    <w:rsid w:val="00C22D18"/>
    <w:rsid w:val="00C33B59"/>
    <w:rsid w:val="00C33D26"/>
    <w:rsid w:val="00C4108C"/>
    <w:rsid w:val="00C47790"/>
    <w:rsid w:val="00C51C39"/>
    <w:rsid w:val="00C62D14"/>
    <w:rsid w:val="00C71D94"/>
    <w:rsid w:val="00C76A34"/>
    <w:rsid w:val="00CA6D05"/>
    <w:rsid w:val="00CB0096"/>
    <w:rsid w:val="00CB213B"/>
    <w:rsid w:val="00CB3537"/>
    <w:rsid w:val="00CC5A43"/>
    <w:rsid w:val="00CE55DF"/>
    <w:rsid w:val="00CF56A7"/>
    <w:rsid w:val="00D02243"/>
    <w:rsid w:val="00D04EC3"/>
    <w:rsid w:val="00D1006D"/>
    <w:rsid w:val="00D35105"/>
    <w:rsid w:val="00D43330"/>
    <w:rsid w:val="00D51B97"/>
    <w:rsid w:val="00D52256"/>
    <w:rsid w:val="00D5478A"/>
    <w:rsid w:val="00D551B0"/>
    <w:rsid w:val="00D643F2"/>
    <w:rsid w:val="00D65418"/>
    <w:rsid w:val="00D92C89"/>
    <w:rsid w:val="00DA2AF8"/>
    <w:rsid w:val="00DA7B56"/>
    <w:rsid w:val="00DC34EC"/>
    <w:rsid w:val="00DC42ED"/>
    <w:rsid w:val="00DF307F"/>
    <w:rsid w:val="00DF554A"/>
    <w:rsid w:val="00E0769F"/>
    <w:rsid w:val="00E11FF6"/>
    <w:rsid w:val="00E12CFE"/>
    <w:rsid w:val="00E14522"/>
    <w:rsid w:val="00E21D10"/>
    <w:rsid w:val="00E513AE"/>
    <w:rsid w:val="00E51C23"/>
    <w:rsid w:val="00E63E34"/>
    <w:rsid w:val="00E71AD7"/>
    <w:rsid w:val="00E84DE6"/>
    <w:rsid w:val="00E90106"/>
    <w:rsid w:val="00E92259"/>
    <w:rsid w:val="00E926C0"/>
    <w:rsid w:val="00EC2B80"/>
    <w:rsid w:val="00EE2B08"/>
    <w:rsid w:val="00EF2764"/>
    <w:rsid w:val="00EF4BF7"/>
    <w:rsid w:val="00F229F2"/>
    <w:rsid w:val="00F40D1C"/>
    <w:rsid w:val="00F6295E"/>
    <w:rsid w:val="00F653DE"/>
    <w:rsid w:val="00F73DAC"/>
    <w:rsid w:val="00F816A7"/>
    <w:rsid w:val="00F841DD"/>
    <w:rsid w:val="00F84256"/>
    <w:rsid w:val="00F9589F"/>
    <w:rsid w:val="00FB5492"/>
    <w:rsid w:val="00FC7335"/>
    <w:rsid w:val="00FE176F"/>
    <w:rsid w:val="00FF41EF"/>
    <w:rsid w:val="00FF5725"/>
    <w:rsid w:val="00FF606C"/>
    <w:rsid w:val="02F2FA65"/>
    <w:rsid w:val="0328E34B"/>
    <w:rsid w:val="0388FFF8"/>
    <w:rsid w:val="052014D4"/>
    <w:rsid w:val="070EDCCC"/>
    <w:rsid w:val="07C23F1E"/>
    <w:rsid w:val="0937460A"/>
    <w:rsid w:val="09EA3E36"/>
    <w:rsid w:val="0A017136"/>
    <w:rsid w:val="0A32B748"/>
    <w:rsid w:val="0A89FBEA"/>
    <w:rsid w:val="0C2BA0C5"/>
    <w:rsid w:val="0C8609C7"/>
    <w:rsid w:val="0F37D7EB"/>
    <w:rsid w:val="0F7F1DA5"/>
    <w:rsid w:val="10E281C6"/>
    <w:rsid w:val="10FD76C4"/>
    <w:rsid w:val="113D0A73"/>
    <w:rsid w:val="13A8778E"/>
    <w:rsid w:val="13FDC901"/>
    <w:rsid w:val="14058579"/>
    <w:rsid w:val="16DB068F"/>
    <w:rsid w:val="18742983"/>
    <w:rsid w:val="187F6ACF"/>
    <w:rsid w:val="188D0867"/>
    <w:rsid w:val="19D88E18"/>
    <w:rsid w:val="1D54C011"/>
    <w:rsid w:val="1FDA040A"/>
    <w:rsid w:val="2362154E"/>
    <w:rsid w:val="249E96D2"/>
    <w:rsid w:val="252C3D35"/>
    <w:rsid w:val="255C4F27"/>
    <w:rsid w:val="271BA438"/>
    <w:rsid w:val="27D3C42E"/>
    <w:rsid w:val="2955D75F"/>
    <w:rsid w:val="296E6B29"/>
    <w:rsid w:val="29D915E9"/>
    <w:rsid w:val="29E552A7"/>
    <w:rsid w:val="2A08006D"/>
    <w:rsid w:val="2CB6896A"/>
    <w:rsid w:val="2D23FFFF"/>
    <w:rsid w:val="2DDFB771"/>
    <w:rsid w:val="2E0AD0C6"/>
    <w:rsid w:val="2F248EE8"/>
    <w:rsid w:val="2F973229"/>
    <w:rsid w:val="327F960A"/>
    <w:rsid w:val="3328BC80"/>
    <w:rsid w:val="332B091C"/>
    <w:rsid w:val="3340993D"/>
    <w:rsid w:val="33F26DDC"/>
    <w:rsid w:val="35D5B7C9"/>
    <w:rsid w:val="37C0BA76"/>
    <w:rsid w:val="38C04B84"/>
    <w:rsid w:val="3A6530F9"/>
    <w:rsid w:val="3A89EAD9"/>
    <w:rsid w:val="3AE03765"/>
    <w:rsid w:val="3CD15B2C"/>
    <w:rsid w:val="3CD3973F"/>
    <w:rsid w:val="3D103257"/>
    <w:rsid w:val="3E6E9E85"/>
    <w:rsid w:val="4003F14A"/>
    <w:rsid w:val="40F63811"/>
    <w:rsid w:val="4138E54F"/>
    <w:rsid w:val="43749716"/>
    <w:rsid w:val="43DE586C"/>
    <w:rsid w:val="448930F7"/>
    <w:rsid w:val="458359B2"/>
    <w:rsid w:val="45D83609"/>
    <w:rsid w:val="47710203"/>
    <w:rsid w:val="47A2BEC5"/>
    <w:rsid w:val="47E3CE13"/>
    <w:rsid w:val="4867A00B"/>
    <w:rsid w:val="49C87BAE"/>
    <w:rsid w:val="49CCECAF"/>
    <w:rsid w:val="4AB0DAF2"/>
    <w:rsid w:val="4AC65A50"/>
    <w:rsid w:val="4B829D05"/>
    <w:rsid w:val="4BF3E569"/>
    <w:rsid w:val="4C3223DF"/>
    <w:rsid w:val="4C949BBF"/>
    <w:rsid w:val="51A6ED4D"/>
    <w:rsid w:val="51E33BD7"/>
    <w:rsid w:val="51F25C9D"/>
    <w:rsid w:val="52B43AC7"/>
    <w:rsid w:val="5345D6F8"/>
    <w:rsid w:val="54020452"/>
    <w:rsid w:val="548D00BD"/>
    <w:rsid w:val="54EE71B1"/>
    <w:rsid w:val="57B2FDE2"/>
    <w:rsid w:val="58641728"/>
    <w:rsid w:val="589027C1"/>
    <w:rsid w:val="58CC62B2"/>
    <w:rsid w:val="593341C5"/>
    <w:rsid w:val="5CAB3647"/>
    <w:rsid w:val="5DFCFFB0"/>
    <w:rsid w:val="5FA7A4F3"/>
    <w:rsid w:val="624338DC"/>
    <w:rsid w:val="62BC9411"/>
    <w:rsid w:val="6308155A"/>
    <w:rsid w:val="644EF68A"/>
    <w:rsid w:val="66A296F6"/>
    <w:rsid w:val="67687B05"/>
    <w:rsid w:val="689D970A"/>
    <w:rsid w:val="6988F614"/>
    <w:rsid w:val="6A632B3C"/>
    <w:rsid w:val="6ADAEE81"/>
    <w:rsid w:val="6C23BEF7"/>
    <w:rsid w:val="6CF8B107"/>
    <w:rsid w:val="6D970D2C"/>
    <w:rsid w:val="6E1D5A76"/>
    <w:rsid w:val="6FC65355"/>
    <w:rsid w:val="70311415"/>
    <w:rsid w:val="70673124"/>
    <w:rsid w:val="7069C9E9"/>
    <w:rsid w:val="7082A7CA"/>
    <w:rsid w:val="712DD0B5"/>
    <w:rsid w:val="7256BFD1"/>
    <w:rsid w:val="746D0A56"/>
    <w:rsid w:val="748BA60D"/>
    <w:rsid w:val="75590213"/>
    <w:rsid w:val="75B5CF94"/>
    <w:rsid w:val="772A0F7F"/>
    <w:rsid w:val="78E03B09"/>
    <w:rsid w:val="79157B22"/>
    <w:rsid w:val="791792FC"/>
    <w:rsid w:val="79D94F08"/>
    <w:rsid w:val="7A6EF3C6"/>
    <w:rsid w:val="7B5BDD23"/>
    <w:rsid w:val="7C8C6987"/>
    <w:rsid w:val="7E951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65BB"/>
  <w15:docId w15:val="{ECC221A3-BCC7-400D-8345-F1763323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rebuchet MS" w:hAnsi="Trebuchet MS" w:cs="Trebuchet MS"/>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spacing w:before="96"/>
      <w:ind w:left="290"/>
      <w:outlineLvl w:val="0"/>
    </w:pPr>
    <w:rPr>
      <w:rFonts w:ascii="Tahoma" w:eastAsia="Tahoma" w:hAnsi="Tahoma" w:cs="Tahoma"/>
      <w:b/>
      <w:bCs/>
      <w:sz w:val="36"/>
      <w:szCs w:val="36"/>
    </w:rPr>
  </w:style>
  <w:style w:type="paragraph" w:styleId="Ttulo2">
    <w:name w:val="heading 2"/>
    <w:basedOn w:val="Normal"/>
    <w:next w:val="Normal"/>
    <w:pPr>
      <w:ind w:left="4917"/>
      <w:outlineLvl w:val="1"/>
    </w:pPr>
    <w:rPr>
      <w:b/>
      <w:bCs/>
      <w:sz w:val="34"/>
      <w:szCs w:val="34"/>
    </w:rPr>
  </w:style>
  <w:style w:type="paragraph" w:styleId="Ttulo3">
    <w:name w:val="heading 3"/>
    <w:basedOn w:val="Normal"/>
    <w:next w:val="Normal"/>
    <w:pPr>
      <w:spacing w:before="216"/>
      <w:ind w:left="3301"/>
      <w:outlineLvl w:val="2"/>
    </w:pPr>
    <w:rPr>
      <w:rFonts w:ascii="Tahoma" w:eastAsia="Tahoma" w:hAnsi="Tahoma" w:cs="Tahoma"/>
      <w:b/>
      <w:bCs/>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before="101"/>
      <w:ind w:left="188"/>
    </w:pPr>
    <w:rPr>
      <w:b/>
      <w:bCs/>
      <w:sz w:val="49"/>
      <w:szCs w:val="49"/>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paragraph" w:styleId="Textodecomentrio">
    <w:name w:val="annotation text"/>
    <w:basedOn w:val="Normal"/>
    <w:link w:val="TextodecomentrioChar"/>
    <w:uiPriority w:val="99"/>
    <w:unhideWhenUsed/>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7B5735"/>
    <w:rPr>
      <w:rFonts w:ascii="Segoe UI" w:hAnsi="Segoe UI" w:cs="Segoe UI"/>
      <w:sz w:val="18"/>
      <w:szCs w:val="18"/>
    </w:rPr>
  </w:style>
  <w:style w:type="character" w:customStyle="1" w:styleId="TextodebaloChar">
    <w:name w:val="Texto de balão Char"/>
    <w:basedOn w:val="Fontepargpadro"/>
    <w:link w:val="Textodebalo"/>
    <w:uiPriority w:val="99"/>
    <w:semiHidden/>
    <w:rsid w:val="007B5735"/>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C71D94"/>
    <w:rPr>
      <w:b/>
      <w:bCs/>
    </w:rPr>
  </w:style>
  <w:style w:type="character" w:customStyle="1" w:styleId="AssuntodocomentrioChar">
    <w:name w:val="Assunto do comentário Char"/>
    <w:basedOn w:val="TextodecomentrioChar"/>
    <w:link w:val="Assuntodocomentrio"/>
    <w:uiPriority w:val="99"/>
    <w:semiHidden/>
    <w:rsid w:val="00C71D94"/>
    <w:rPr>
      <w:b/>
      <w:bCs/>
      <w:sz w:val="20"/>
      <w:szCs w:val="20"/>
    </w:rPr>
  </w:style>
  <w:style w:type="table" w:styleId="Tabelacomgrade">
    <w:name w:val="Table Grid"/>
    <w:basedOn w:val="Tabelanormal"/>
    <w:uiPriority w:val="39"/>
    <w:rsid w:val="00C71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7790"/>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Fontepargpadro"/>
    <w:uiPriority w:val="99"/>
    <w:unhideWhenUsed/>
    <w:rsid w:val="004A5EC6"/>
    <w:rPr>
      <w:color w:val="0000FF" w:themeColor="hyperlink"/>
      <w:u w:val="single"/>
    </w:rPr>
  </w:style>
  <w:style w:type="character" w:customStyle="1" w:styleId="MenoPendente1">
    <w:name w:val="Menção Pendente1"/>
    <w:basedOn w:val="Fontepargpadro"/>
    <w:uiPriority w:val="99"/>
    <w:semiHidden/>
    <w:unhideWhenUsed/>
    <w:rsid w:val="004A5EC6"/>
    <w:rPr>
      <w:color w:val="605E5C"/>
      <w:shd w:val="clear" w:color="auto" w:fill="E1DFDD"/>
    </w:rPr>
  </w:style>
  <w:style w:type="paragraph" w:styleId="SemEspaamento">
    <w:name w:val="No Spacing"/>
    <w:uiPriority w:val="1"/>
    <w:qFormat/>
    <w:rsid w:val="00654DB0"/>
  </w:style>
  <w:style w:type="paragraph" w:styleId="PargrafodaLista">
    <w:name w:val="List Paragraph"/>
    <w:basedOn w:val="Normal"/>
    <w:uiPriority w:val="34"/>
    <w:qFormat/>
    <w:rsid w:val="4C949BBF"/>
    <w:pPr>
      <w:ind w:left="720"/>
      <w:contextualSpacing/>
    </w:pPr>
  </w:style>
  <w:style w:type="paragraph" w:styleId="Reviso">
    <w:name w:val="Revision"/>
    <w:hidden/>
    <w:uiPriority w:val="99"/>
    <w:semiHidden/>
    <w:rsid w:val="00761854"/>
    <w:pPr>
      <w:widowControl/>
    </w:pPr>
  </w:style>
  <w:style w:type="character" w:customStyle="1" w:styleId="MenoPendente2">
    <w:name w:val="Menção Pendente2"/>
    <w:basedOn w:val="Fontepargpadro"/>
    <w:uiPriority w:val="99"/>
    <w:semiHidden/>
    <w:unhideWhenUsed/>
    <w:rsid w:val="00761854"/>
    <w:rPr>
      <w:color w:val="605E5C"/>
      <w:shd w:val="clear" w:color="auto" w:fill="E1DFDD"/>
    </w:rPr>
  </w:style>
  <w:style w:type="paragraph" w:styleId="Textodenotaderodap">
    <w:name w:val="footnote text"/>
    <w:basedOn w:val="Normal"/>
    <w:link w:val="TextodenotaderodapChar"/>
    <w:uiPriority w:val="99"/>
    <w:semiHidden/>
    <w:unhideWhenUsed/>
    <w:rsid w:val="00F40D1C"/>
    <w:rPr>
      <w:sz w:val="20"/>
      <w:szCs w:val="20"/>
    </w:rPr>
  </w:style>
  <w:style w:type="character" w:customStyle="1" w:styleId="TextodenotaderodapChar">
    <w:name w:val="Texto de nota de rodapé Char"/>
    <w:basedOn w:val="Fontepargpadro"/>
    <w:link w:val="Textodenotaderodap"/>
    <w:uiPriority w:val="99"/>
    <w:semiHidden/>
    <w:rsid w:val="00F40D1C"/>
    <w:rPr>
      <w:sz w:val="20"/>
      <w:szCs w:val="20"/>
    </w:rPr>
  </w:style>
  <w:style w:type="character" w:styleId="Refdenotaderodap">
    <w:name w:val="footnote reference"/>
    <w:basedOn w:val="Fontepargpadro"/>
    <w:uiPriority w:val="99"/>
    <w:semiHidden/>
    <w:unhideWhenUsed/>
    <w:rsid w:val="00F40D1C"/>
    <w:rPr>
      <w:vertAlign w:val="superscript"/>
    </w:rPr>
  </w:style>
  <w:style w:type="character" w:customStyle="1" w:styleId="whitespace-normal">
    <w:name w:val="whitespace-normal"/>
    <w:basedOn w:val="Fontepargpadro"/>
    <w:rsid w:val="00290865"/>
  </w:style>
  <w:style w:type="character" w:styleId="nfase">
    <w:name w:val="Emphasis"/>
    <w:basedOn w:val="Fontepargpadro"/>
    <w:uiPriority w:val="20"/>
    <w:qFormat/>
    <w:rsid w:val="008A2A15"/>
    <w:rPr>
      <w:i/>
      <w:iCs/>
    </w:rPr>
  </w:style>
  <w:style w:type="paragraph" w:customStyle="1" w:styleId="FrameContents">
    <w:name w:val="Frame Contents"/>
    <w:basedOn w:val="Normal"/>
    <w:qFormat/>
    <w:rsid w:val="003B44AD"/>
    <w:pPr>
      <w:suppressAutoHyphens/>
    </w:pPr>
    <w:rPr>
      <w:lang w:val="pt-PT" w:eastAsia="en-US"/>
    </w:rPr>
  </w:style>
  <w:style w:type="character" w:customStyle="1" w:styleId="MenoPendente3">
    <w:name w:val="Menção Pendente3"/>
    <w:basedOn w:val="Fontepargpadro"/>
    <w:uiPriority w:val="99"/>
    <w:semiHidden/>
    <w:unhideWhenUsed/>
    <w:rsid w:val="00162DA3"/>
    <w:rPr>
      <w:color w:val="605E5C"/>
      <w:shd w:val="clear" w:color="auto" w:fill="E1DFDD"/>
    </w:rPr>
  </w:style>
  <w:style w:type="character" w:styleId="HiperlinkVisitado">
    <w:name w:val="FollowedHyperlink"/>
    <w:basedOn w:val="Fontepargpadro"/>
    <w:uiPriority w:val="99"/>
    <w:semiHidden/>
    <w:unhideWhenUsed/>
    <w:rsid w:val="003B5E18"/>
    <w:rPr>
      <w:color w:val="800080" w:themeColor="followedHyperlink"/>
      <w:u w:val="single"/>
    </w:rPr>
  </w:style>
  <w:style w:type="table" w:customStyle="1" w:styleId="Tabelacomgrade2">
    <w:name w:val="Tabela com grade2"/>
    <w:basedOn w:val="Tabelanormal"/>
    <w:next w:val="Tabelacomgrade"/>
    <w:uiPriority w:val="39"/>
    <w:rsid w:val="002323B1"/>
    <w:pPr>
      <w:widowControl/>
    </w:pPr>
    <w:rPr>
      <w:rFonts w:ascii="Calibri" w:eastAsia="Yu Mincho"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255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48077">
      <w:bodyDiv w:val="1"/>
      <w:marLeft w:val="0"/>
      <w:marRight w:val="0"/>
      <w:marTop w:val="0"/>
      <w:marBottom w:val="0"/>
      <w:divBdr>
        <w:top w:val="none" w:sz="0" w:space="0" w:color="auto"/>
        <w:left w:val="none" w:sz="0" w:space="0" w:color="auto"/>
        <w:bottom w:val="none" w:sz="0" w:space="0" w:color="auto"/>
        <w:right w:val="none" w:sz="0" w:space="0" w:color="auto"/>
      </w:divBdr>
    </w:div>
    <w:div w:id="128279367">
      <w:bodyDiv w:val="1"/>
      <w:marLeft w:val="0"/>
      <w:marRight w:val="0"/>
      <w:marTop w:val="0"/>
      <w:marBottom w:val="0"/>
      <w:divBdr>
        <w:top w:val="none" w:sz="0" w:space="0" w:color="auto"/>
        <w:left w:val="none" w:sz="0" w:space="0" w:color="auto"/>
        <w:bottom w:val="none" w:sz="0" w:space="0" w:color="auto"/>
        <w:right w:val="none" w:sz="0" w:space="0" w:color="auto"/>
      </w:divBdr>
    </w:div>
    <w:div w:id="456879683">
      <w:bodyDiv w:val="1"/>
      <w:marLeft w:val="0"/>
      <w:marRight w:val="0"/>
      <w:marTop w:val="0"/>
      <w:marBottom w:val="0"/>
      <w:divBdr>
        <w:top w:val="none" w:sz="0" w:space="0" w:color="auto"/>
        <w:left w:val="none" w:sz="0" w:space="0" w:color="auto"/>
        <w:bottom w:val="none" w:sz="0" w:space="0" w:color="auto"/>
        <w:right w:val="none" w:sz="0" w:space="0" w:color="auto"/>
      </w:divBdr>
    </w:div>
    <w:div w:id="553390080">
      <w:bodyDiv w:val="1"/>
      <w:marLeft w:val="0"/>
      <w:marRight w:val="0"/>
      <w:marTop w:val="0"/>
      <w:marBottom w:val="0"/>
      <w:divBdr>
        <w:top w:val="none" w:sz="0" w:space="0" w:color="auto"/>
        <w:left w:val="none" w:sz="0" w:space="0" w:color="auto"/>
        <w:bottom w:val="none" w:sz="0" w:space="0" w:color="auto"/>
        <w:right w:val="none" w:sz="0" w:space="0" w:color="auto"/>
      </w:divBdr>
    </w:div>
    <w:div w:id="628971456">
      <w:bodyDiv w:val="1"/>
      <w:marLeft w:val="0"/>
      <w:marRight w:val="0"/>
      <w:marTop w:val="0"/>
      <w:marBottom w:val="0"/>
      <w:divBdr>
        <w:top w:val="none" w:sz="0" w:space="0" w:color="auto"/>
        <w:left w:val="none" w:sz="0" w:space="0" w:color="auto"/>
        <w:bottom w:val="none" w:sz="0" w:space="0" w:color="auto"/>
        <w:right w:val="none" w:sz="0" w:space="0" w:color="auto"/>
      </w:divBdr>
    </w:div>
    <w:div w:id="872303458">
      <w:bodyDiv w:val="1"/>
      <w:marLeft w:val="0"/>
      <w:marRight w:val="0"/>
      <w:marTop w:val="0"/>
      <w:marBottom w:val="0"/>
      <w:divBdr>
        <w:top w:val="none" w:sz="0" w:space="0" w:color="auto"/>
        <w:left w:val="none" w:sz="0" w:space="0" w:color="auto"/>
        <w:bottom w:val="none" w:sz="0" w:space="0" w:color="auto"/>
        <w:right w:val="none" w:sz="0" w:space="0" w:color="auto"/>
      </w:divBdr>
    </w:div>
    <w:div w:id="1743870725">
      <w:bodyDiv w:val="1"/>
      <w:marLeft w:val="0"/>
      <w:marRight w:val="0"/>
      <w:marTop w:val="0"/>
      <w:marBottom w:val="0"/>
      <w:divBdr>
        <w:top w:val="none" w:sz="0" w:space="0" w:color="auto"/>
        <w:left w:val="none" w:sz="0" w:space="0" w:color="auto"/>
        <w:bottom w:val="none" w:sz="0" w:space="0" w:color="auto"/>
        <w:right w:val="none" w:sz="0" w:space="0" w:color="auto"/>
      </w:divBdr>
    </w:div>
    <w:div w:id="1780686323">
      <w:bodyDiv w:val="1"/>
      <w:marLeft w:val="0"/>
      <w:marRight w:val="0"/>
      <w:marTop w:val="0"/>
      <w:marBottom w:val="0"/>
      <w:divBdr>
        <w:top w:val="none" w:sz="0" w:space="0" w:color="auto"/>
        <w:left w:val="none" w:sz="0" w:space="0" w:color="auto"/>
        <w:bottom w:val="none" w:sz="0" w:space="0" w:color="auto"/>
        <w:right w:val="none" w:sz="0" w:space="0" w:color="auto"/>
      </w:divBdr>
      <w:divsChild>
        <w:div w:id="1751613113">
          <w:marLeft w:val="547"/>
          <w:marRight w:val="0"/>
          <w:marTop w:val="0"/>
          <w:marBottom w:val="0"/>
          <w:divBdr>
            <w:top w:val="none" w:sz="0" w:space="0" w:color="auto"/>
            <w:left w:val="none" w:sz="0" w:space="0" w:color="auto"/>
            <w:bottom w:val="none" w:sz="0" w:space="0" w:color="auto"/>
            <w:right w:val="none" w:sz="0" w:space="0" w:color="auto"/>
          </w:divBdr>
        </w:div>
        <w:div w:id="1914773574">
          <w:marLeft w:val="1166"/>
          <w:marRight w:val="0"/>
          <w:marTop w:val="0"/>
          <w:marBottom w:val="0"/>
          <w:divBdr>
            <w:top w:val="none" w:sz="0" w:space="0" w:color="auto"/>
            <w:left w:val="none" w:sz="0" w:space="0" w:color="auto"/>
            <w:bottom w:val="none" w:sz="0" w:space="0" w:color="auto"/>
            <w:right w:val="none" w:sz="0" w:space="0" w:color="auto"/>
          </w:divBdr>
        </w:div>
        <w:div w:id="1752972512">
          <w:marLeft w:val="1166"/>
          <w:marRight w:val="0"/>
          <w:marTop w:val="0"/>
          <w:marBottom w:val="0"/>
          <w:divBdr>
            <w:top w:val="none" w:sz="0" w:space="0" w:color="auto"/>
            <w:left w:val="none" w:sz="0" w:space="0" w:color="auto"/>
            <w:bottom w:val="none" w:sz="0" w:space="0" w:color="auto"/>
            <w:right w:val="none" w:sz="0" w:space="0" w:color="auto"/>
          </w:divBdr>
        </w:div>
        <w:div w:id="548998993">
          <w:marLeft w:val="1166"/>
          <w:marRight w:val="0"/>
          <w:marTop w:val="0"/>
          <w:marBottom w:val="0"/>
          <w:divBdr>
            <w:top w:val="none" w:sz="0" w:space="0" w:color="auto"/>
            <w:left w:val="none" w:sz="0" w:space="0" w:color="auto"/>
            <w:bottom w:val="none" w:sz="0" w:space="0" w:color="auto"/>
            <w:right w:val="none" w:sz="0" w:space="0" w:color="auto"/>
          </w:divBdr>
        </w:div>
        <w:div w:id="2142190704">
          <w:marLeft w:val="1166"/>
          <w:marRight w:val="0"/>
          <w:marTop w:val="0"/>
          <w:marBottom w:val="0"/>
          <w:divBdr>
            <w:top w:val="none" w:sz="0" w:space="0" w:color="auto"/>
            <w:left w:val="none" w:sz="0" w:space="0" w:color="auto"/>
            <w:bottom w:val="none" w:sz="0" w:space="0" w:color="auto"/>
            <w:right w:val="none" w:sz="0" w:space="0" w:color="auto"/>
          </w:divBdr>
        </w:div>
        <w:div w:id="1246449966">
          <w:marLeft w:val="1166"/>
          <w:marRight w:val="0"/>
          <w:marTop w:val="0"/>
          <w:marBottom w:val="0"/>
          <w:divBdr>
            <w:top w:val="none" w:sz="0" w:space="0" w:color="auto"/>
            <w:left w:val="none" w:sz="0" w:space="0" w:color="auto"/>
            <w:bottom w:val="none" w:sz="0" w:space="0" w:color="auto"/>
            <w:right w:val="none" w:sz="0" w:space="0" w:color="auto"/>
          </w:divBdr>
        </w:div>
      </w:divsChild>
    </w:div>
    <w:div w:id="1828741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gov.br/aids/pt-br/assuntos/prevencao-combinada" TargetMode="External"/><Relationship Id="rId3" Type="http://schemas.openxmlformats.org/officeDocument/2006/relationships/hyperlink" Target="https://www.gov.br/aids/pt-br/central-de-conteudo/pcdts/2022/ist/pcdt-ist-2022_isbn-1.pdf/@@display-file/file" TargetMode="External"/><Relationship Id="rId7" Type="http://schemas.openxmlformats.org/officeDocument/2006/relationships/hyperlink" Target="https://www.gov.br/saude/pt-br/assuntos/noticias/2025/maio/ministerio-da-saude-amplia-vacinacao-contra-hepatite-a-para-usuarios-de-prep" TargetMode="External"/><Relationship Id="rId2" Type="http://schemas.openxmlformats.org/officeDocument/2006/relationships/hyperlink" Target="https://youtu.be/B3r7n8Q8cpU" TargetMode="External"/><Relationship Id="rId1" Type="http://schemas.openxmlformats.org/officeDocument/2006/relationships/hyperlink" Target="https://avasus.ufrn.br/local/avasplugin/cursos/curso.php?id=386" TargetMode="External"/><Relationship Id="rId6" Type="http://schemas.openxmlformats.org/officeDocument/2006/relationships/hyperlink" Target="https://www.gov.br/saude/pt-br/vacinacao/publicacoes/instrucao-normativa-que-instrui-o-calendario-nacional-de-vacinacao-2026.pdf" TargetMode="External"/><Relationship Id="rId5" Type="http://schemas.openxmlformats.org/officeDocument/2006/relationships/hyperlink" Target="https://www.gov.br/saude/pt-br/centrais-de-conteudo/publicacoes/guias-e-manuais/2024/manual-dos-centros-de-referencia-para-imunobiologicos-especiais-6a-edicao/view" TargetMode="External"/><Relationship Id="rId4" Type="http://schemas.openxmlformats.org/officeDocument/2006/relationships/hyperlink" Target="https://www.gov.br/aids/pt-br/central-de-conteudo/pcdts/protocolo-clinico-e-diretrizes-terapeuticas-para-profilaxia-pre-exposicao-prep-oral-a-infeccao-pelo-hiv.pdf/view" TargetMode="External"/><Relationship Id="rId9" Type="http://schemas.openxmlformats.org/officeDocument/2006/relationships/hyperlink" Target="https://www.gov.br/aids/pt-br/assuntos/prevencao-combinada/imagens/mandala_nova_portugues.pdf/@@display-file/fil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3.png"/><Relationship Id="rId42" Type="http://schemas.openxmlformats.org/officeDocument/2006/relationships/hyperlink" Target="http://www.gov.br/aids/pt-br/central-de-conteudo/pcdts/protocolo-clinico-e-diretrizes-terapeuticas-para-profilaxia-pre-exposicao-prep-oral-a-infeccao-pelo-hiv.pdf/@@display-file/file" TargetMode="External"/><Relationship Id="rId47" Type="http://schemas.openxmlformats.org/officeDocument/2006/relationships/hyperlink" Target="http://www.gov.br/saude/pt-br/vacinacao/publicacoes/instrucao-normativa-que-instrui-o-calendario-nacional-de-vacinacao-2026.pdf" TargetMode="External"/><Relationship Id="rId63" Type="http://schemas.openxmlformats.org/officeDocument/2006/relationships/hyperlink" Target="https://iris.who.int/server/api/core/bitstreams/918a4a9a-5116-49d7-9074-e7bcf295d0b6/content" TargetMode="External"/><Relationship Id="rId68"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lattes.cnpq.br/2236527518934902" TargetMode="External"/><Relationship Id="rId29" Type="http://schemas.openxmlformats.org/officeDocument/2006/relationships/hyperlink" Target="https://avasus.ufrn.br/local/avasplugin/cursos/curso.php?id=526" TargetMode="External"/><Relationship Id="rId11" Type="http://schemas.openxmlformats.org/officeDocument/2006/relationships/endnotes" Target="endnotes.xml"/><Relationship Id="rId24" Type="http://schemas.openxmlformats.org/officeDocument/2006/relationships/hyperlink" Target="https://www.msdmanuals.com/pt/profissional/doen%C3%A7as-infecciosas/infec%C3%A7%C3%B5es-sexualmente-transmiss%C3%ADveis/gonorreia" TargetMode="External"/><Relationship Id="rId32" Type="http://schemas.openxmlformats.org/officeDocument/2006/relationships/hyperlink" Target="http://www.gov.br/aids/pt-br/central-de-conteudo/pcdts/2022/ist/pcdt-ist-2022_isbn-1.pdf/@@display-file/file" TargetMode="External"/><Relationship Id="rId37" Type="http://schemas.openxmlformats.org/officeDocument/2006/relationships/hyperlink" Target="http://www.gov.br/aids/pt-br/assuntos/ist/hpv" TargetMode="External"/><Relationship Id="rId40" Type="http://schemas.openxmlformats.org/officeDocument/2006/relationships/hyperlink" Target="http://www.gov.br/aids/pt-br/central-de-conteudo/pcdts/2021/hiv-aids/prot_clinico_diretrizes_terap_pep_-risco_infeccao_hiv_ist_hv_2021.pdf/@@display-file/file" TargetMode="External"/><Relationship Id="rId45" Type="http://schemas.openxmlformats.org/officeDocument/2006/relationships/hyperlink" Target="http://www.gov.br/saude/pt-br/assuntos/noticias/2026/fevereiro/campanha-de-carnaval-do-ministerio-da-saude-reforca-uso-de-camisinha-na-prevencao-de-doencas-adesao-ao-preservativo-esta-em-queda" TargetMode="External"/><Relationship Id="rId53" Type="http://schemas.openxmlformats.org/officeDocument/2006/relationships/hyperlink" Target="https://journals.sagepub.com/doi/10.1177/003335491012500108" TargetMode="External"/><Relationship Id="rId58" Type="http://schemas.openxmlformats.org/officeDocument/2006/relationships/hyperlink" Target="https://pubmed.ncbi.nlm.nih.gov/28017972/"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www.scielo.br/j/rsp/a/phXRzW38VG6d5khG8sJtTJv/abstract/?lang=pt" TargetMode="External"/><Relationship Id="rId19" Type="http://schemas.microsoft.com/office/2016/09/relationships/commentsIds" Target="commentsIds.xml"/><Relationship Id="rId14" Type="http://schemas.openxmlformats.org/officeDocument/2006/relationships/hyperlink" Target="http://lattes.cnpq.br/7268417031126615" TargetMode="External"/><Relationship Id="rId22" Type="http://schemas.openxmlformats.org/officeDocument/2006/relationships/hyperlink" Target="https://avasus.ufrn.br/local/avasplugin/cursos/curso.php?id=526" TargetMode="External"/><Relationship Id="rId27" Type="http://schemas.openxmlformats.org/officeDocument/2006/relationships/image" Target="media/image6.png"/><Relationship Id="rId30" Type="http://schemas.openxmlformats.org/officeDocument/2006/relationships/hyperlink" Target="https://avasus.ufrn.br/local/avasplugin/cursos/curso.php?id=386" TargetMode="External"/><Relationship Id="rId35" Type="http://schemas.openxmlformats.org/officeDocument/2006/relationships/hyperlink" Target="http://bvsms.saude.gov.br/bvs/publicacoes/manual_centros_referencia_imunobiologicos_6ed.pdf" TargetMode="External"/><Relationship Id="rId43" Type="http://schemas.openxmlformats.org/officeDocument/2006/relationships/hyperlink" Target="http://www.gov.br/saude/pt-br/assuntos/noticias/2025/maio/ministerio-da-saude-amplia-vacinacao-contra-hepatite-a-para-usuarios-de-prep" TargetMode="External"/><Relationship Id="rId48" Type="http://schemas.openxmlformats.org/officeDocument/2006/relationships/hyperlink" Target="https://www.cdc.gov/hiv/prevention/condoms.html" TargetMode="External"/><Relationship Id="rId56" Type="http://schemas.openxmlformats.org/officeDocument/2006/relationships/hyperlink" Target="https://pmc.ncbi.nlm.nih.gov/articles/PMC6653813/pdf/BLT.18.228486.pdf" TargetMode="External"/><Relationship Id="rId64" Type="http://schemas.openxmlformats.org/officeDocument/2006/relationships/hyperlink" Target="http://www.who.int/news-room/fact-sheets/detail/sexually-transmitted-infections-(stis)" TargetMode="External"/><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pubmed.ncbi.nlm.nih.gov/40971900/"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4.png"/><Relationship Id="rId33" Type="http://schemas.openxmlformats.org/officeDocument/2006/relationships/hyperlink" Target="https://www.gov.br/aids/pt-br/assuntos/noticias/2023/outubro/ministerio-da-saude-volta-a-distribuir-gel-lubrificante" TargetMode="External"/><Relationship Id="rId38" Type="http://schemas.openxmlformats.org/officeDocument/2006/relationships/hyperlink" Target="http://www.gov.br/saude/pt-br/assuntos/noticias/2024/abril/pacientes-com-papilomatose-respiratoria-recorrente-sao-incluidos-no-grupo-prioritario-para-vacina-do-hpv" TargetMode="External"/><Relationship Id="rId46" Type="http://schemas.openxmlformats.org/officeDocument/2006/relationships/hyperlink" Target="https://www.gov.br/saude/pt-br/vacinacao/publicacoes/instrucao-normativa-que-instrui-o-calendario-nacional-de-vacinacao-2026.pdf" TargetMode="External"/><Relationship Id="rId59" Type="http://schemas.openxmlformats.org/officeDocument/2006/relationships/hyperlink" Target="https://pubmed.ncbi.nlm.nih.gov/28017972/" TargetMode="External"/><Relationship Id="rId67"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hyperlink" Target="https://bvsms.saude.gov.br/bvs/publicacoes/guia_vigilancia_saude_v2_6edrev.pdf" TargetMode="External"/><Relationship Id="rId54" Type="http://schemas.openxmlformats.org/officeDocument/2006/relationships/hyperlink" Target="http://www.scielo.br/j/rgenf/a/VhZDqQry6YCxKDP7t9qc7bf/?lang=en" TargetMode="External"/><Relationship Id="rId62" Type="http://schemas.openxmlformats.org/officeDocument/2006/relationships/hyperlink" Target="https://iris.who.int/handle/10665/76580"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lattes.cnpq.br/5010088461040959" TargetMode="External"/><Relationship Id="rId23" Type="http://schemas.openxmlformats.org/officeDocument/2006/relationships/hyperlink" Target="https://www.msdmanuals.com/pt/profissional/doen%C3%A7as-infecciosas/infec%C3%A7%C3%B5es-sexualmente-transmiss%C3%ADveis/gonorreia" TargetMode="External"/><Relationship Id="rId28" Type="http://schemas.openxmlformats.org/officeDocument/2006/relationships/hyperlink" Target="http://www.gov.br/aids/pt-br/central-de-conteudo/pcdts/2022/ist/pcdt-ist-2022_isbn-1.pdf" TargetMode="External"/><Relationship Id="rId36" Type="http://schemas.openxmlformats.org/officeDocument/2006/relationships/hyperlink" Target="http://bvsms.saude.gov.br/bvs/publicacoes/manual_centros_referencia_imunobiologicos_6ed.pdf" TargetMode="External"/><Relationship Id="rId49" Type="http://schemas.openxmlformats.org/officeDocument/2006/relationships/hyperlink" Target="http://www.cdc.gov/hiv/prevention/condoms.html" TargetMode="External"/><Relationship Id="rId57" Type="http://schemas.openxmlformats.org/officeDocument/2006/relationships/hyperlink" Target="https://v3.cadernoscajuina.pro.br/index.php/revista/article/view/2534" TargetMode="External"/><Relationship Id="rId10" Type="http://schemas.openxmlformats.org/officeDocument/2006/relationships/footnotes" Target="footnotes.xml"/><Relationship Id="rId31" Type="http://schemas.openxmlformats.org/officeDocument/2006/relationships/hyperlink" Target="https://egestorab.saude.gov.br/image/?file=20210430_N_SEI25000.156178202097_1396110966499381938.pdf" TargetMode="External"/><Relationship Id="rId44" Type="http://schemas.openxmlformats.org/officeDocument/2006/relationships/hyperlink" Target="https://www.gov.br/saude/pt-br/assuntos/noticias/2026/fevereiro/campanha-de-carnaval-do-ministerio-da-saude-reforca-uso-de-camisinha-na-prevencao-de-doencas-adesao-ao-preservativo-esta-em-queda" TargetMode="External"/><Relationship Id="rId52" Type="http://schemas.openxmlformats.org/officeDocument/2006/relationships/hyperlink" Target="https://pubmed.ncbi.nlm.nih.gov/33341319/" TargetMode="External"/><Relationship Id="rId60" Type="http://schemas.openxmlformats.org/officeDocument/2006/relationships/hyperlink" Target="http://www.sinop.mt.gov.br/portal/noticias/0/3/920/saude-faz-distribuicao-de-preservativos-em-pontos-estrategicos-com-foco-na-prevencao-de-ists"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microsoft.com/office/2011/relationships/commentsExtended" Target="commentsExtended.xml"/><Relationship Id="rId39" Type="http://schemas.openxmlformats.org/officeDocument/2006/relationships/hyperlink" Target="http://www.gov.br/aids/pt-br/central-de-conteudo/pcdts/pcdt_hiv_modulo_1_2024.pdf" TargetMode="External"/><Relationship Id="rId34" Type="http://schemas.openxmlformats.org/officeDocument/2006/relationships/hyperlink" Target="http://www.gov.br/aids/pt-br/assuntos/noticias/2023/outubro/ministerio-da-saude-volta-a-distribuir-gel-lubrificante" TargetMode="External"/><Relationship Id="rId50" Type="http://schemas.openxmlformats.org/officeDocument/2006/relationships/hyperlink" Target="https://pubmed.ncbi.nlm.nih.gov/40971900/" TargetMode="External"/><Relationship Id="rId55" Type="http://schemas.openxmlformats.org/officeDocument/2006/relationships/hyperlink" Target="https://saude.rs.gov.br/comando-de-saude-preventivo-realiza-acao-com-caminhoneiros-em-osor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FE76A8CA29447A5F920A6695901B8" ma:contentTypeVersion="24" ma:contentTypeDescription="Crie um novo documento." ma:contentTypeScope="" ma:versionID="f99f187f1745bb8ea35cede51cb5ea93">
  <xsd:schema xmlns:xsd="http://www.w3.org/2001/XMLSchema" xmlns:xs="http://www.w3.org/2001/XMLSchema" xmlns:p="http://schemas.microsoft.com/office/2006/metadata/properties" xmlns:ns2="252fdc6d-4704-4742-a993-d5b94fd9af41" xmlns:ns3="8c58ea5f-0cf6-4916-8ccd-b28e7c400c22" targetNamespace="http://schemas.microsoft.com/office/2006/metadata/properties" ma:root="true" ma:fieldsID="f4fda78f5534112b4e459e4e8d96247d" ns2:_="" ns3:_="">
    <xsd:import namespace="252fdc6d-4704-4742-a993-d5b94fd9af41"/>
    <xsd:import namespace="8c58ea5f-0cf6-4916-8ccd-b28e7c400c2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Nome_x0020_Completo"/>
                <xsd:element ref="ns2:CPF"/>
                <xsd:element ref="ns2:Email"/>
                <xsd:element ref="ns2:Telefone_x0020__x0028_DDD_x0020__x002b__x0020_n_x00fa_mero_x0020_de_x0020_telefone_x0029_"/>
                <xsd:element ref="ns2:Profiss_x00e3_o"/>
                <xsd:element ref="ns2:Possui_x0020_algum_x0020_curso_x0020_em_x0020_n_x00ed_vel_x0020_de_x0020_p_x00f3_s_x002d_gradua_x00e7__x00e3_o_x003f_" minOccurs="0"/>
                <xsd:element ref="ns2:Local_x0020_onde_x0020_trabalha"/>
                <xsd:element ref="ns2:Cidade_x002f_Estado"/>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fdc6d-4704-4742-a993-d5b94fd9af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08562b07-c12b-440e-8652-dcaac954a86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me_x0020_Completo" ma:index="24" ma:displayName="Nome Completo" ma:internalName="Nome_x0020_Completo">
      <xsd:simpleType>
        <xsd:restriction base="dms:Text"/>
      </xsd:simpleType>
    </xsd:element>
    <xsd:element name="CPF" ma:index="25" ma:displayName="CPF" ma:internalName="CPF">
      <xsd:simpleType>
        <xsd:restriction base="dms:Text">
          <xsd:maxLength value="255"/>
        </xsd:restriction>
      </xsd:simpleType>
    </xsd:element>
    <xsd:element name="Email" ma:index="26" ma:displayName="Email" ma:internalName="Email">
      <xsd:simpleType>
        <xsd:restriction base="dms:Text">
          <xsd:maxLength value="255"/>
        </xsd:restriction>
      </xsd:simpleType>
    </xsd:element>
    <xsd:element name="Telefone_x0020__x0028_DDD_x0020__x002b__x0020_n_x00fa_mero_x0020_de_x0020_telefone_x0029_" ma:index="27" ma:displayName="Telefone (DDD + número de telefone)" ma:internalName="Telefone_x0020__x0028_DDD_x0020__x002b__x0020_n_x00fa_mero_x0020_de_x0020_telefone_x0029_">
      <xsd:simpleType>
        <xsd:restriction base="dms:Text"/>
      </xsd:simpleType>
    </xsd:element>
    <xsd:element name="Profiss_x00e3_o" ma:index="28" ma:displayName="Profissão" ma:internalName="Profiss_x00e3_o">
      <xsd:simpleType>
        <xsd:restriction base="dms:Text"/>
      </xsd:simpleType>
    </xsd:element>
    <xsd:element name="Possui_x0020_algum_x0020_curso_x0020_em_x0020_n_x00ed_vel_x0020_de_x0020_p_x00f3_s_x002d_gradua_x00e7__x00e3_o_x003f_" ma:index="29" nillable="true" ma:displayName="Possui algum curso em nível de pós-graduação?" ma:format="Dropdown" ma:internalName="Possui_x0020_algum_x0020_curso_x0020_em_x0020_n_x00ed_vel_x0020_de_x0020_p_x00f3_s_x002d_gradua_x00e7__x00e3_o_x003f_">
      <xsd:simpleType>
        <xsd:restriction base="dms:Choice">
          <xsd:enumeration value="Especialização"/>
          <xsd:enumeration value="Residência"/>
          <xsd:enumeration value="Mestrado"/>
          <xsd:enumeration value="Doutorado"/>
        </xsd:restriction>
      </xsd:simpleType>
    </xsd:element>
    <xsd:element name="Local_x0020_onde_x0020_trabalha" ma:index="30" ma:displayName="Local onde trabalha" ma:internalName="Local_x0020_onde_x0020_trabalha">
      <xsd:simpleType>
        <xsd:restriction base="dms:Note">
          <xsd:maxLength value="255"/>
        </xsd:restriction>
      </xsd:simpleType>
    </xsd:element>
    <xsd:element name="Cidade_x002f_Estado" ma:index="31" ma:displayName="Cidade/Estado" ma:internalName="Cidade_x002f_Estad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8ea5f-0cf6-4916-8ccd-b28e7c400c22"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cae5f09e-ed7f-45f9-8dbb-58d3994a556e}" ma:internalName="TaxCatchAll" ma:showField="CatchAllData" ma:web="8c58ea5f-0cf6-4916-8ccd-b28e7c400c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Xs3BKyWP+IXiMvd382gMUj+5g==">CgMxLjAaJwoBMBIiCiAIBCocCgtBQUFCM05DVENhWRAIGgtBQUFCM05DVENhWRonCgExEiIKIAgEKhwKC0FBQUIzTkNTRVBFEAgaC0FBQUIzTkNTRVBFGicKATISIgogCAQqHAoLQUFBQjNOQ1NFUEUQCBoLQUFBQjNQSnNGZWMaJwoBMxIiCiAIBCocCgtBQUFCM05DU0VPdxAIGgtBQUFCM05DU0VPdxonCgE0EiIKIAgEKhwKC0FBQUIzTkNTRVBZEAgaC0FBQUIzTkNTRVBZGicKATUSIgogCAQqHAoLQUFBQjNOQ1RDWnMQCBoLQUFBQjNOQ1RDWnMaJwoBNhIiCiAIBCocCgtBQUFCM05DVENaOBAIGgtBQUFCM05DVENaOBonCgE3EiIKIAgEKhwKC0FBQUIzTkNUQ1o4EAgaC0FBQUIzUEpzRmVVGicKATgSIgogCAQqHAoLQUFBQjItRXhuWU0QCBoLQUFBQjItRXhuWU0aJwoBORIiCiAIBCocCgtBQUFCM05DU0VPWRAIGgtBQUFCM05DU0VPWRooCgIxMBIiCiAIBCocCgtBQUFCM05DU0VPWRAIGgtBQUFCM01yTWVFMBooCgIxMRIiCiAIBCocCgtBQUFCM05DVENhaxAIGgtBQUFCM05DVENhaxooCgIxMhIiCiAIBCocCgtBQUFCM05DU0VPZxAIGgtBQUFCM05DU0VPZxooCgIxMxIiCiAIBCocCgtBQUFCM05DVENhRRAIGgtBQUFCM05DVENhRRooCgIxNBIiCiAIBCocCgtBQUFCM05DU0VQYxAIGgtBQUFCM05DU0VQYxooCgIxNRIiCiAIBCocCgtBQUFCM05DU0VQYxAIGgtBQUFCM1BKc0ZlNBooCgIxNhIiCiAIBCocCgtBQUFCM1BKc0ZaOBAIGgtBQUFCM1BKc0ZaOBooCgIxNxIiCiAIBCocCgtBQUFCNFItODg5TRAIGgtBQUFCNFItODg5TRooCgIxOBIiCiAIBCocCgtBQUFCM05DVENiVRAIGgtBQUFCM05DVENiVRooCgIxORIiCiAIBCocCgtBQUFCM05DVENhTRAIGgtBQUFCM05DVENhTRooCgIyMBIiCiAIBCocCgtBQUFCM05DU0VPURAIGgtBQUFCM05DU0VPURooCgIyMRIiCiAIBCocCgtBQUFCM05DVENkdxAIGgtBQUFCM05DVENkdxooCgIyMhIiCiAIBCocCgtBQUFCNFRoYnEtVRAIGgtBQUFCNFRoYnEtVRooCgIyMxIiCiAIBCocCgtBQUFCM05DVENkOBAIGgtBQUFCM05DVENkOBooCgIyNBIiCiAIBCocCgtBQUFCNFItODlFRRAIGgtBQUFCNFItODlFRRooCgIyNRIiCiAIBCocCgtBQUFCM05DVENhQRAIGgtBQUFCM05DVENhQRooCgIyNhIiCiAIBCocCgtBQUFCM05DVENhQRAIGgtBQUFCM1BKc0ZhNBooCgIyNxIiCiAIBCocCgtBQUFCM05DU0VPbxAIGgtBQUFCM05DU0VPbyLzFwoLQUFBQjNOQ1RDYUESyBcKC0FBQUIzTkNUQ2FBEgtBQUFCM05DVENhQRr0BgoJdGV4dC9odG1sEuYGU3VnaXJvIHF1ZSBhIHJlc3Bvc3RhIGZpcXVlIGZvcmEgZG8gdGV4dG8gZSBzw7MgYXBhcmVjYSBwYXJhIG8gYWx1bm8gYXDDs3MgZWxlIGNsaWNhciBlbSBjaW1hIGRhIHJlc3Bvc3RhLCBwYXJhIGluY2VudGl2YXIgZWxlIGEgcGVuc2FyIHVtIHBvdWNvIGFudGVzIGRlIHZlciBhIHJlc3Bvc3RhLiBTZWd1ZSBhIHJlc3Bvc3RhOiBPIGNhc28gZGV2ZSBzZXIgbm90aWZpY2FkbyBubyBzaXN0ZW1hIGRlIHZpZ2lsw6JuY2lhIGVwaWRlbWlvbMOzZ2ljYSwgY29uZm9ybWUgYXMgbm9ybWFzIHZpZ2VudGVzIHBhcmEgc8OtZmlsaXMgYWRxdWlyaWRhLCBlIEpvw6NvIGVuY2FtaW5oYWRvIHBhcmEgYSBVQlMgZGUgcmVmZXLDqm5jaWEgZG8gbXVuaWPDrXBpbyBvbmRlIHJlc2lkZSBwYXJhIGNvbnRpbnVpZGFkZSBkbyBjdWlkYWRvLiBBcMOzcyBvIGF0ZW5kaW1lbnRvIHNlciByZWdpc3RyYWRvLCByZWNvbWVuZGEtc2UgYWdlbmRhciBvIHJldG9ybm8gcGFyYSBhdmFsaWHDp8OjbyBjbMOtbmljYSwgb3JpZW50YXIgc29icmUgYSBuZWNlc3NpZGFkZSBkZSByZWFsaXphciBleGFtZXMgY29tcGxlbWVudGFyZXMgZSBub3ZhcyB0ZXN0YWdlbnMgZSByZWZvcsOnYXIgZXN0cmF0w6lnaWFzIGRlIHByZXZlbsOnw6NvIGUgZWR1Y2HDp8OjbyBlbSBzYcO6ZGUuPGJyPkxlbWJyZS1zZTogYSBub3RpZmljYcOnw6NvIGRvIGNhc28gw6kgdW1hIGV0YXBhIGVzc2VuY2lhbCBkbyBjdWlkYWRvLiBBIHPDrWZpbGlzIGFkcXVpcmlkYSwgYSBzw61maWxpcyBlbSBnZXN0YW50ZSwgYSBzw61maWxpcyBjb25nw6puaXRhIGUgYSBpbmZlY8Onw6NvIHBlbG8gSElWIHPDo28gYWdyYXZvcyBkZSBub3RpZmljYcOnw6NvIGNvbXB1bHPDs3JpYSBubyBCcmFzaWwuIvIGCgp0ZXh0L3BsYWluEuMGU3VnaXJvIHF1ZSBhIHJlc3Bvc3RhIGZpcXVlIGZvcmEgZG8gdGV4dG8gZSBzw7MgYXBhcmVjYSBwYXJhIG8gYWx1bm8gYXDDs3MgZWxlIGNsaWNhciBlbSBjaW1hIGRhIHJlc3Bvc3RhLCBwYXJhIGluY2VudGl2YXIgZWxlIGEgcGVuc2FyIHVtIHBvdWNvIGFudGVzIGRlIHZlciBhIHJlc3Bvc3RhLiBTZWd1ZSBhIHJlc3Bvc3RhOiBPIGNhc28gZGV2ZSBzZXIgbm90aWZpY2FkbyBubyBzaXN0ZW1hIGRlIHZpZ2lsw6JuY2lhIGVwaWRlbWlvbMOzZ2ljYSwgY29uZm9ybWUgYXMgbm9ybWFzIHZpZ2VudGVzIHBhcmEgc8OtZmlsaXMgYWRxdWlyaWRhLCBlIEpvw6NvIGVuY2FtaW5oYWRvIHBhcmEgYSBVQlMgZGUgcmVmZXLDqm5jaWEgZG8gbXVuaWPDrXBpbyBvbmRlIHJlc2lkZSBwYXJhIGNvbnRpbnVpZGFkZSBkbyBjdWlkYWRvLiBBcMOzcyBvIGF0ZW5kaW1lbnRvIHNlciByZWdpc3RyYWRvLCByZWNvbWVuZGEtc2UgYWdlbmRhciBvIHJldG9ybm8gcGFyYSBhdmFsaWHDp8OjbyBjbMOtbmljYSwgb3JpZW50YXIgc29icmUgYSBuZWNlc3NpZGFkZSBkZSByZWFsaXphciBleGFtZXMgY29tcGxlbWVudGFyZXMgZSBub3ZhcyB0ZXN0YWdlbnMgZSByZWZvcsOnYXIgZXN0cmF0w6lnaWFzIGRlIHByZXZlbsOnw6NvIGUgZWR1Y2HDp8OjbyBlbSBzYcO6ZGUuCkxlbWJyZS1zZTogYSBub3RpZmljYcOnw6NvIGRvIGNhc28gw6kgdW1hIGV0YXBhIGVzc2VuY2lhbCBkbyBjdWlkYWRvLiBBIHPDrWZpbGlzIGFkcXVpcmlkYSwgYSBzw61maWxpcyBlbSBnZXN0YW50ZSwgYSBzw61maWxpcyBjb25nw6puaXRhIGUgYSBpbmZlY8Onw6NvIHBlbG8gSElWIHPDo28gYWdyYXZvcyBkZSBub3RpZmljYcOnw6NvIGNvbXB1bHPDs3JpYSBubyBCcmFzaWwuKkkKEEV3YW5nZWxhIFBlcmVpcmEaNS8vc3NsLmdzdGF0aWMuY29tL2RvY3MvY29tbW9uL2JsdWVfc2lsaG91ZXR0ZTk2LTAucG5nMIDU7vDWMzjinKC82DNClQEKC0FBQUIzUEpzRmE0EgtBQUFCM05DVENhQRoPCgl0ZXh0L2h0bWwSAm9rIhAKCnRleHQvcGxhaW4SAm9rKhsiFTExMTU1NjM1NjEyMDIwMDY4MDM3NSgAOAAw4pygvNgzOOKcoLzYM1oMeDZ5aWgyaWFvN3lqcgIgAHgAmgEGCAAQABgAqgEEEgJva7ABALgBAMgBAHJLChBFd2FuZ2VsYSBQZXJlaXJhGjcKNS8vc3NsLmdzdGF0aWMuY29tL2RvY3MvY29tbW9uL2JsdWVfc2lsaG91ZXR0ZTk2LTAucG5neACIAQGaAQYIABAAGACqAekGEuYGU3VnaXJvIHF1ZSBhIHJlc3Bvc3RhIGZpcXVlIGZvcmEgZG8gdGV4dG8gZSBzw7MgYXBhcmVjYSBwYXJhIG8gYWx1bm8gYXDDs3MgZWxlIGNsaWNhciBlbSBjaW1hIGRhIHJlc3Bvc3RhLCBwYXJhIGluY2VudGl2YXIgZWxlIGEgcGVuc2FyIHVtIHBvdWNvIGFudGVzIGRlIHZlciBhIHJlc3Bvc3RhLiBTZWd1ZSBhIHJlc3Bvc3RhOiBPIGNhc28gZGV2ZSBzZXIgbm90aWZpY2FkbyBubyBzaXN0ZW1hIGRlIHZpZ2lsw6JuY2lhIGVwaWRlbWlvbMOzZ2ljYSwgY29uZm9ybWUgYXMgbm9ybWFzIHZpZ2VudGVzIHBhcmEgc8OtZmlsaXMgYWRxdWlyaWRhLCBlIEpvw6NvIGVuY2FtaW5oYWRvIHBhcmEgYSBVQlMgZGUgcmVmZXLDqm5jaWEgZG8gbXVuaWPDrXBpbyBvbmRlIHJlc2lkZSBwYXJhIGNvbnRpbnVpZGFkZSBkbyBjdWlkYWRvLiBBcMOzcyBvIGF0ZW5kaW1lbnRvIHNlciByZWdpc3RyYWRvLCByZWNvbWVuZGEtc2UgYWdlbmRhciBvIHJldG9ybm8gcGFyYSBhdmFsaWHDp8OjbyBjbMOtbmljYSwgb3JpZW50YXIgc29icmUgYSBuZWNlc3NpZGFkZSBkZSByZWFsaXphciBleGFtZXMgY29tcGxlbWVudGFyZXMgZSBub3ZhcyB0ZXN0YWdlbnMgZSByZWZvcsOnYXIgZXN0cmF0w6lnaWFzIGRlIHByZXZlbsOnw6NvIGUgZWR1Y2HDp8OjbyBlbSBzYcO6ZGUuPGJyPkxlbWJyZS1zZTogYSBub3RpZmljYcOnw6NvIGRvIGNhc28gw6kgdW1hIGV0YXBhIGVzc2VuY2lhbCBkbyBjdWlkYWRvLiBBIHPDrWZpbGlzIGFkcXVpcmlkYSwgYSBzw61maWxpcyBlbSBnZXN0YW50ZSwgYSBzw61maWxpcyBjb25nw6puaXRhIGUgYSBpbmZlY8Onw6NvIHBlbG8gSElWIHPDo28gYWdyYXZvcyBkZSBub3RpZmljYcOnw6NvIGNvbXB1bHPDs3JpYSBubyBCcmFzaWwusAEAuAEByAEAGIDU7vDWMyDinKC82DMwAEIJa2l4LmNtdDQxIswQCgtBQUFCM05DU0VPURKhEAoLQUFBQjNOQ1NFT1ESC0FBQUIzTkNTRU9RGpEGCgl0ZXh0L2h0bWwSgwZzb2xpY2l0YW1vcyBxdWUgYSBlcXVpcGUgZGUgVEkgZmHDp2EgdW0gaGlwZXJsaW5rIGUgY29sb3F1ZSAgbyBzZWd1aW50ZSBsaW5rIGVtIGNpbWEgZGEgcGFsYXZyYSBQckVQOiAgPGEgaHJlZj0iaHR0cHM6Ly93d3cuZ29vZ2xlLmNvbS91cmw/cT1odHRwczovL3d3dy5nb3YuYnIvYWlkcy9wdC1ici9jZW50cmFsLWRlLWNvbnRldWRvL3BjZHRzL3Byb3RvY29sby1jbGluaWNvLWUtZGlyZXRyaXplcy10ZXJhcGV1dGljYXMtcGFyYS1wcm9maWxheGlhLXByZS1leHBvc2ljYW8tcHJlcC1vcmFsLWEtaW5mZWNjYW8tcGVsby1oaXYucGRmL3ZpZXcmYW1wO3NhPUQmYW1wO3NvdXJjZT1kb2NzJmFtcDt1c3Q9MTc3NjExMDc0Nzg3MjU2NSZhbXA7dXNnPUFPdlZhdzBza0tSWEJRX2xsTm1TVEpXeUxBWmwiIGRhdGEtcmF3aHJlZj0iaHR0cHM6Ly93d3cuZ292LmJyL2FpZHMvcHQtYnIvY2VudHJhbC1kZS1jb250ZXVkby9wY2R0cy9wcm90b2NvbG8tY2xpbmljby1lLWRpcmV0cml6ZXMtdGVyYXBldXRpY2FzLXBhcmEtcHJvZmlsYXhpYS1wcmUtZXhwb3NpY2FvLXByZXAtb3JhbC1hLWluZmVjY2FvLXBlbG8taGl2LnBkZi92aWV3IiB0YXJnZXQ9Il9ibGFuayI+aHR0cHM6Ly93d3cuZ292LmJyL2FpZHMvcHQtYnIvY2VudHJhbC1kZS1jb250ZXVkby9wY2R0cy9wcm90b2NvbG8tY2xpbmljby1lLWRpcmV0cml6ZXMtdGVyYXBldXRpY2FzLXBhcmEtcHJvZmlsYXhpYS1wcmUtZXhwb3NpY2FvLXByZXAtb3JhbC1hLWluZmVjY2FvLXBlbG8taGl2LnBkZi92aWV3PC9hPi4inwIKCnRleHQvcGxhaW4SkAJzb2xpY2l0YW1vcyBxdWUgYSBlcXVpcGUgZGUgVEkgZmHDp2EgdW0gaGlwZXJsaW5rIGUgY29sb3F1ZSAgbyBzZWd1aW50ZSBsaW5rIGVtIGNpbWEgZGEgcGFsYXZyYSBQckVQOiAgaHR0cHM6Ly93d3cuZ292LmJyL2FpZHMvcHQtYnIvY2VudHJhbC1kZS1jb250ZXVkby9wY2R0cy9wcm90b2NvbG8tY2xpbmljby1lLWRpcmV0cml6ZXMtdGVyYXBldXRpY2FzLXBhcmEtcHJvZmlsYXhpYS1wcmUtZXhwb3NpY2FvLXByZXAtb3JhbC1hLWluZmVjY2FvLXBlbG8taGl2LnBkZi92aWV3LipOChVMYXJpc3NhIE1lbG8gQmFuZGVpcmEaNS8vc3NsLmdzdGF0aWMuY29tL2RvY3MvY29tbW9uL2JsdWVfc2lsaG91ZXR0ZTk2LTAucG5nMIDX8qHUMziA1/Kh1DNyUAoVTGFyaXNzYSBNZWxvIEJhbmRlaXJhGjcKNS8vc3NsLmdzdGF0aWMuY29tL2RvY3MvY29tbW9uL2JsdWVfc2lsaG91ZXR0ZTk2LTAucG5neACIAQGaAQYIABAAGACqAYYGEoMGc29saWNpdGFtb3MgcXVlIGEgZXF1aXBlIGRlIFRJIGZhw6dhIHVtIGhpcGVybGluayBlIGNvbG9xdWUgIG8gc2VndWludGUgbGluayBlbSBjaW1hIGRhIHBhbGF2cmEgUHJFUDogIDxhIGhyZWY9Imh0dHBzOi8vd3d3Lmdvb2dsZS5jb20vdXJsP3E9aHR0cHM6Ly93d3cuZ292LmJyL2FpZHMvcHQtYnIvY2VudHJhbC1kZS1jb250ZXVkby9wY2R0cy9wcm90b2NvbG8tY2xpbmljby1lLWRpcmV0cml6ZXMtdGVyYXBldXRpY2FzLXBhcmEtcHJvZmlsYXhpYS1wcmUtZXhwb3NpY2FvLXByZXAtb3JhbC1hLWluZmVjY2FvLXBlbG8taGl2LnBkZi92aWV3JmFtcDtzYT1EJmFtcDtzb3VyY2U9ZG9jcyZhbXA7dXN0PTE3NzYxMTA3NDc4NzI1NjUmYW1wO3VzZz1BT3ZWYXcwc2tLUlhCUV9sbE5tU1RKV3lMQVpsIiBkYXRhLXJhd2hyZWY9Imh0dHBzOi8vd3d3Lmdvdi5ici9haWRzL3B0LWJyL2NlbnRyYWwtZGUtY29udGV1ZG8vcGNkdHMvcHJvdG9jb2xvLWNsaW5pY28tZS1kaXJldHJpemVzLXRlcmFwZXV0aWNhcy1wYXJhLXByb2ZpbGF4aWEtcHJlLWV4cG9zaWNhby1wcmVwLW9yYWwtYS1pbmZlY2Nhby1wZWxvLWhpdi5wZGYvdmlldyIgdGFyZ2V0PSJfYmxhbmsiPmh0dHBzOi8vd3d3Lmdvdi5ici9haWRzL3B0LWJyL2NlbnRyYWwtZGUtY29udGV1ZG8vcGNkdHMvcHJvdG9jb2xvLWNsaW5pY28tZS1kaXJldHJpemVzLXRlcmFwZXV0aWNhcy1wYXJhLXByb2ZpbGF4aWEtcHJlLWV4cG9zaWNhby1wcmVwLW9yYWwtYS1pbmZlY2Nhby1wZWxvLWhpdi5wZGYvdmlldzwvYT4usAEAuAEByAEAGIDX8qHUMyCA1/Kh1DMwAEIJa2l4LmNtdDI5IoMDCgtBQUFCM05DVENhRRLYAgoLQUFBQjNOQ1RDYUUSC0FBQUIzTkNUQ2FFGiwKCXRleHQvaHRtbBIfU1VHSVJPIHJldGlyYXIgIGEgcGFsYXZyYSBsaW5rLiItCgp0ZXh0L3BsYWluEh9TVUdJUk8gcmV0aXJhciAgYSBwYWxhdnJhIGxpbmsuKkkKEEV3YW5nZWxhIFBlcmVpcmEaNS8vc3NsLmdzdGF0aWMuY29tL2RvY3MvY29tbW9uL2JsdWVfc2lsaG91ZXR0ZTk2LTAucG5nMICItPDWMziAiLTw1jNySwoQRXdhbmdlbGEgUGVyZWlyYRo3CjUvL3NzbC5nc3RhdGljLmNvbS9kb2NzL2NvbW1vbi9ibHVlX3NpbGhvdWV0dGU5Ni0wLnBuZ3gAiAEBmgEGCAAQABgAqgEhEh9TVUdJUk8gcmV0aXJhciAgYSBwYWxhdnJhIGxpbmsusAEAuAEByAEAGICItPDWMyCAiLTw1jMwAEIJa2l4LmNtdDE2ItgHCgtBQUFCNFRoYnEtVRKmBwoLQUFBQjRUaGJxLVUSC0FBQUI0VGhicS1VGpcCCgl0ZXh0L2h0bWwSiQJTb2xpY2l0YW1vcyBxdWUgYSBlcXVpcGUgZGUgVEkgdHJhbnNmb3JtZSBlc3NlIHBhcsOhZ3JhZm8gZW0gdW1hICZxdW90O0xpbmhhIGRvIHRlbXBvOiBpbWFnZW0gKGludGVyYXRpdmEgb3UgbsOjbykgcXVlIG1vc3RyYSB1bWEgc2VxdcOqbmNpYTxicj50ZW1wb3JhbCBkZSB1bSBkZXRlcm1pbmFkbyBldmVudG8uJnF1b3Q7IGNvbW8gY29uc3RhIG5vIGd1aWEgZGUgb3JpZW50YcOnw6NvLiBFc3NlIGVzdGlsbywgbWFzLCBlc2NyaXRvIGxpbmhhIGRvIGN1aWRhZG8uIosCCgp0ZXh0L3BsYWluEvwBU29saWNpdGFtb3MgcXVlIGEgZXF1aXBlIGRlIFRJIHRyYW5zZm9ybWUgZXNzZSBwYXLDoWdyYWZvIGVtIHVtYSAiTGluaGEgZG8gdGVtcG86IGltYWdlbSAoaW50ZXJhdGl2YSBvdSBuw6NvKSBxdWUgbW9zdHJhIHVtYSBzZXF1w6puY2lhCnRlbXBvcmFsIGRlIHVtIGRldGVybWluYWRvIGV2ZW50by4iIGNvbW8gY29uc3RhIG5vIGd1aWEgZGUgb3JpZW50YcOnw6NvLiBFc3NlIGVzdGlsbywgbWFzLCBlc2NyaXRvIGxpbmhhIGRvIGN1aWRhZG8uKhsiFTExNDgxOTA2MTE4MDU0ODM3MTU5NSgAOAAwsOOazdQzOLDjms3UM1oMZzBsczF5d2s0bzc2cgIgAHgAiAECmgEGCAAQABgAqgGMAhKJAlNvbGljaXRhbW9zIHF1ZSBhIGVxdWlwZSBkZSBUSSB0cmFuc2Zvcm1lIGVzc2UgcGFyw6FncmFmbyBlbSB1bWEgJnF1b3Q7TGluaGEgZG8gdGVtcG86IGltYWdlbSAoaW50ZXJhdGl2YSBvdSBuw6NvKSBxdWUgbW9zdHJhIHVtYSBzZXF1w6puY2lhPGJyPnRlbXBvcmFsIGRlIHVtIGRldGVybWluYWRvIGV2ZW50by4mcXVvdDsgY29tbyBjb25zdGEgbm8gZ3VpYSBkZSBvcmllbnRhw6fDo28uIEVzc2UgZXN0aWxvLCBtYXMsIGVzY3JpdG8gbGluaGEgZG8gY3VpZGFkby6wAQC4AQHIAQAYsOOazdQzILDjms3UMzAAQhBraXguYms1NnZ4bDhlbDc3It8GCgtBQUFCNFItODlFRRKuBgoLQUFBQjRSLTg5RUUSC0FBQUI0Ui04OUVFGsABCgl0ZXh0L2h0bWwSsgFHb3N0YXLDrWFtb3MgcXVlIGEgZXF1aXBlIGRlIFRJIHJlZWxhYm9yYXNzZSBlc3NlIGZsdXhvZ3JhbWEgbWFudGVuZG8gYXMgaW5mb3JtYcOnw7VlcyB0ZXh0dWFpcywgbWFzLCBjb20gaWx1c3RyYcOnw6NvIG1haXMgY29udmlkYXRpdmEsIG8gbGF5b3V0IHBvZGUgc2VyIGFsdGVyYWRvLCBtYWlzIG1vZGVybm8uIsEBCgp0ZXh0L3BsYWluErIBR29zdGFyw61hbW9zIHF1ZSBhIGVxdWlwZSBkZSBUSSByZWVsYWJvcmFzc2UgZXNzZSBmbHV4b2dyYW1hIG1hbnRlbmRvIGFzIGluZm9ybWHDp8O1ZXMgdGV4dHVhaXMsIG1hcywgY29tIGlsdXN0cmHDp8OjbyBtYWlzIGNvbnZpZGF0aXZhLCBvIGxheW91dCBwb2RlIHNlciBhbHRlcmFkbywgbWFpcyBtb2Rlcm5vLipOChVMYXJpc3NhIE1lbG8gQmFuZGVpcmEaNS8vc3NsLmdzdGF0aWMuY29tL2RvY3MvY29tbW9uL2JsdWVfc2lsaG91ZXR0ZTk2LTAucG5nMN7rzqLUMzjkiqiX2DNaC2p0bnZqcjk3a2JvclAKFUxhcmlzc2EgTWVsbyBCYW5kZWlyYRo3CjUvL3NzbC5nc3RhdGljLmNvbS9kb2NzL2NvbW1vbi9ibHVlX3NpbGhvdWV0dGU5Ni0wLnBuZ3gAiAEBmgEGCAAQABgAqgG1ARKyAUdvc3RhcsOtYW1vcyBxdWUgYSBlcXVpcGUgZGUgVEkgcmVlbGFib3Jhc3NlIGVzc2UgZmx1eG9ncmFtYSBtYW50ZW5kbyBhcyBpbmZvcm1hw6fDtWVzIHRleHR1YWlzLCBtYXMsIGNvbSBpbHVzdHJhw6fDo28gbWFpcyBjb252aWRhdGl2YSwgbyBsYXlvdXQgcG9kZSBzZXIgYWx0ZXJhZG8sIG1haXMgbW9kZXJuby6wAQC4AQHIAQAY3uvOotQzIOSKqJfYMzAAQg9raXgucm84ZDVjbHJlc3Ei4A8KC0FBQUIzTkNUQ1pzErUPCgtBQUFCM05DVENacxILQUFBQjNOQ1RDWnMaygQKCXRleHQvaHRtbBK8BFN1Z2lybyBxdWUgZW0gY2ltYSBkZSBoZXBhdGl0ZSBDIHNlamEgY29sb2NhZGEgdW0gaGlwZXJ0ZXh0byBwYXJhIHF1YW5kbyAgbyBhbHVubyBjbGljYXIgbmVsZSBhcGFyZcOnYSBvIHNlZ3VpbnRlIHRleHRvOiBDYXVzYWRhIHBlbG8gdsOtcnVzIGRhIGhlcGF0aXRlIEMgKEhDViksIHNlbmRvIG1haXMgY29tdW1lbnRlIHRyYW5zbWl0aWRhIHBlbG8gc2FuZ3VlIGUgcmFyYW1lbnRlIHRyYW5zbWl0aWRhIHBvciB2aWEgc2V4dWFsIG91IHZlcnRpY2FsLiBBIGhlcGF0aXRlIEMgdG9ybmEtc2UgY3LDtG5pY2EgZW0gNzUlIGRvcyBwYWNpZW50ZXMsIHBvZGVuZG8gZXZvbHVpciBwYXJhIGNpcnJvc2UgaGVww6F0aWNhIGUgaGVwYXRvY2FyY2lub21hLiBNYW5pZmVzdGHDp8O1ZXMgY2zDrW5pY2FzIGV4dHJhLWhlcMOhdGljYXMgY29tbyB2YXNjdWxpdGUgY3V0w6JuZWEsIGdsb21lcnVsb25lZnJpdGUsIHBvcmZpcmlhIGN1dMOibmVhIHRhcmRpYSwgY3Jpb2dsb2J1bGluZW1pYSBtaXN0YSBlIGxpbmZvbWEgbsOjbyBIb2Rna2luZyBkZSBjw6lsdWxhcyBCIHRhbWLDqW0gcG9kZW0gc2VyIG9ic2VydmFkYXMuIssECgp0ZXh0L3BsYWluErwEU3VnaXJvIHF1ZSBlbSBjaW1hIGRlIGhlcGF0aXRlIEMgc2VqYSBjb2xvY2FkYSB1bSBoaXBlcnRleHRvIHBhcmEgcXVhbmRvICBvIGFsdW5vIGNsaWNhciBuZWxlIGFwYXJlw6dhIG8gc2VndWludGUgdGV4dG86IENhdXNhZGEgcGVsbyB2w61ydXMgZGEgaGVwYXRpdGUgQyAoSENWKSwgc2VuZG8gbWFpcyBjb211bWVudGUgdHJhbnNtaXRpZGEgcGVsbyBzYW5ndWUgZSByYXJhbWVudGUgdHJhbnNtaXRpZGEgcG9yIHZpYSBzZXh1YWwgb3UgdmVydGljYWwuIEEgaGVwYXRpdGUgQyB0b3JuYS1zZSBjcsO0bmljYSBlbSA3NSUgZG9zIHBhY2llbnRlcywgcG9kZW5kbyBldm9sdWlyIHBhcmEgY2lycm9zZSBoZXDDoXRpY2EgZSBoZXBhdG9jYXJjaW5vbWEuIE1hbmlmZXN0YcOnw7VlcyBjbMOtbmljYXMgZXh0cmEtaGVww6F0aWNhcyBjb21vIHZhc2N1bGl0ZSBjdXTDom5lYSwgZ2xvbWVydWxvbmVmcml0ZSwgcG9yZmlyaWEgY3V0w6JuZWEgdGFyZGlhLCBjcmlvZ2xvYnVsaW5lbWlhIG1pc3RhIGUgbGluZm9tYSBuw6NvIEhvZGdraW5nIGRlIGPDqWx1bGFzIEIgdGFtYsOpbSBwb2RlbSBzZXIgb2JzZXJ2YWRhcy4qSQoQRXdhbmdlbGEgUGVyZWlyYRo1Ly9zc2wuZ3N0YXRpYy5jb20vZG9jcy9jb21tb24vYmx1ZV9zaWxob3VldHRlOTYtMC5wbmcw4LK/8tYzOOCyv/LWM3JLChBFd2FuZ2VsYSBQZXJlaXJhGjcKNS8vc3NsLmdzdGF0aWMuY29tL2RvY3MvY29tbW9uL2JsdWVfc2lsaG91ZXR0ZTk2LTAucG5neACIAQGaAQYIABAAGACqAb8EErwEU3VnaXJvIHF1ZSBlbSBjaW1hIGRlIGhlcGF0aXRlIEMgc2VqYSBjb2xvY2FkYSB1bSBoaXBlcnRleHRvIHBhcmEgcXVhbmRvICBvIGFsdW5vIGNsaWNhciBuZWxlIGFwYXJlw6dhIG8gc2VndWludGUgdGV4dG86IENhdXNhZGEgcGVsbyB2w61ydXMgZGEgaGVwYXRpdGUgQyAoSENWKSwgc2VuZG8gbWFpcyBjb211bWVudGUgdHJhbnNtaXRpZGEgcGVsbyBzYW5ndWUgZSByYXJhbWVudGUgdHJhbnNtaXRpZGEgcG9yIHZpYSBzZXh1YWwgb3UgdmVydGljYWwuIEEgaGVwYXRpdGUgQyB0b3JuYS1zZSBjcsO0bmljYSBlbSA3NSUgZG9zIHBhY2llbnRlcywgcG9kZW5kbyBldm9sdWlyIHBhcmEgY2lycm9zZSBoZXDDoXRpY2EgZSBoZXBhdG9jYXJjaW5vbWEuIE1hbmlmZXN0YcOnw7VlcyBjbMOtbmljYXMgZXh0cmEtaGVww6F0aWNhcyBjb21vIHZhc2N1bGl0ZSBjdXTDom5lYSwgZ2xvbWVydWxvbmVmcml0ZSwgcG9yZmlyaWEgY3V0w6JuZWEgdGFyZGlhLCBjcmlvZ2xvYnVsaW5lbWlhIG1pc3RhIGUgbGluZm9tYSBuw6NvIEhvZGdraW5nIGRlIGPDqWx1bGFzIEIgdGFtYsOpbSBwb2RlbSBzZXIgb2JzZXJ2YWRhcy6wAQC4AQHIAQAY4LK/8tYzIOCyv/LWMzAAQglraXguY210MTAigAsKC0FBQUIzTkNUQ2Q4Es4KCgtBQUFCM05DVENkOBILQUFBQjNOQ1RDZDgajAQKCXRleHQvaHRtbBL+A1NvbGljaXRhbW9zIGEgY3JpYcOnw6NvIGRlIHVtIGhpcGVybGluayBuYSBwYWxhdnJhIFBDRFQgcGFyYSBvIHNlZ3VpbnRlIGxpbms6wqAgPGEgaHJlZj0iaHR0cHM6Ly93d3cuZ29vZ2xlLmNvbS91cmw/cT1odHRwczovL3d3dy5nb3YuYnIvYWlkcy9wdC1ici9jZW50cmFsLWRlLWNvbnRldWRvL3BjZHRzLzIwMjIvaXN0L3BjZHQtaXN0LTIwMjJfaXNibi0xLnBkZiZhbXA7c2E9RCZhbXA7c291cmNlPWRvY3MmYW1wO3VzdD0xNzc2MTEwNzQ3ODk3NTE2JmFtcDt1c2c9QU92VmF3MlVDbVVuZXJfX2Q3WGdvQVFBRDBqViIgZGF0YS1yYXdocmVmPSJodHRwczovL3d3dy5nb3YuYnIvYWlkcy9wdC1ici9jZW50cmFsLWRlLWNvbnRldWRvL3BjZHRzLzIwMjIvaXN0L3BjZHQtaXN0LTIwMjJfaXNibi0xLnBkZiIgdGFyZ2V0PSJfYmxhbmsiPmh0dHBzOi8vd3d3Lmdvdi5ici9haWRzL3B0LWJyL2NlbnRyYWwtZGUtY29udGV1ZG8vcGNkdHMvMjAyMi9pc3QvcGNkdC1pc3QtMjAyMl9pc2JuLTEucGRmPC9hPiK4AQoKdGV4dC9wbGFpbhKpAVNvbGljaXRhbW9zIGEgY3JpYcOnw6NvIGRlIHVtIGhpcGVybGluayBuYSBwYWxhdnJhIFBDRFQgcGFyYSBvIHNlZ3VpbnRlIGxpbms6wqAgaHR0cHM6Ly93d3cuZ292LmJyL2FpZHMvcHQtYnIvY2VudHJhbC1kZS1jb250ZXVkby9wY2R0cy8yMDIyL2lzdC9wY2R0LWlzdC0yMDIyX2lzYm4tMS5wZGYqGyIVMTE0ODE5MDYxMTgwNTQ4MzcxNTk1KAA4ADCp4IeY2DM4qeCHmNgzShIKCnRleHQvcGxhaW4SBFBDRFRaDDc1a2xzeHl1YzNiZXICIAB4AJoBBggAEAAYAKoBgQQS/gNTb2xpY2l0YW1vcyBhIGNyaWHDp8OjbyBkZSB1bSBoaXBlcmxpbmsgbmEgcGFsYXZyYSBQQ0RUIHBhcmEgbyBzZWd1aW50ZSBsaW5rOsKgIDxhIGhyZWY9Imh0dHBzOi8vd3d3Lmdvb2dsZS5jb20vdXJsP3E9aHR0cHM6Ly93d3cuZ292LmJyL2FpZHMvcHQtYnIvY2VudHJhbC1kZS1jb250ZXVkby9wY2R0cy8yMDIyL2lzdC9wY2R0LWlzdC0yMDIyX2lzYm4tMS5wZGYmYW1wO3NhPUQmYW1wO3NvdXJjZT1kb2NzJmFtcDt1c3Q9MTc3NjExMDc0Nzg5NzUxNiZhbXA7dXNnPUFPdlZhdzJVQ21VbmVyX19kN1hnb0FRQUQwalYiIGRhdGEtcmF3aHJlZj0iaHR0cHM6Ly93d3cuZ292LmJyL2FpZHMvcHQtYnIvY2VudHJhbC1kZS1jb250ZXVkby9wY2R0cy8yMDIyL2lzdC9wY2R0LWlzdC0yMDIyX2lzYm4tMS5wZGYiIHRhcmdldD0iX2JsYW5rIj5odHRwczovL3d3dy5nb3YuYnIvYWlkcy9wdC1ici9jZW50cmFsLWRlLWNvbnRldWRvL3BjZHRzLzIwMjIvaXN0L3BjZHQtaXN0LTIwMjJfaXNibi0xLnBkZjwvYT6wAQC4AQDIAQAYqeCHmNgzIKngh5jYMzAAQhBraXgua28wbmVlM2J1Z3RkIo4JCgtBQUFCNFItODg5TRLcCAoLQUFBQjRSLTg4OU0SC0FBQUI0Ui04ODlNGpoDCgl0ZXh0L2h0bWwSjANTb2xpY2l0YW1vcyBxdWUgYSBlcXVpcGUgZGUgVEkgY29sb3F1ZSBvIGxpbmsgbmFzIHBhbGF2cmFzICZxdW90O21hbmVqbyBjbMOtbmljbyZxdW90Ozxicj48YSBocmVmPSJodHRwczovL3d3dy5nb29nbGUuY29tL3VybD9xPWh0dHBzOi8vd3d3Lmdvdi5ici9haWRzLyZhbXA7c2E9RCZhbXA7c291cmNlPWRvY3MmYW1wO3VzdD0xNzc2MTEwNzQ3OTAyNjU2JmFtcDt1c2c9QU92VmF3Mzd2eF9VdTZHVlVkMTNuTjdPNkZlViIgZGF0YS1yYXdocmVmPSJodHRwczovL3d3dy5nb3YuYnIvYWlkcy8iIHRhcmdldD0iX2JsYW5rIj5odHRwczovL3d3dy5nb3YuYnIvYWlkcy88L2E+IHB0LWJyL2NlbnRyYWwtZGUtY29udGV1ZG8vcGNkdHMvMjAyMi9pc3QvcGNkdC1pc3QtMjAyMl9pc2JuLTEucGRmL3ZpZXciuwEKCnRleHQvcGxhaW4SrAFTb2xpY2l0YW1vcyBxdWUgYSBlcXVpcGUgZGUgVEkgY29sb3F1ZSBvIGxpbmsgbmFzIHBhbGF2cmFzICJtYW5lam8gY2zDrW5pY28iCmh0dHBzOi8vd3d3Lmdvdi5ici9haWRzLyBwdC1ici9jZW50cmFsLWRlLWNvbnRldWRvL3BjZHRzLzIwMjIvaXN0L3BjZHQtaXN0LTIwMjJfaXNibi0xLnBkZi92aWV3KhsiFTExMTU1NjM1NjEyMDIwMDY4MDM3NSgAOAAwy7GsodQzOO3ukbzYM1oMYWJ3bmd5YzJvM2c0cgIgAHgAiAECmgEGCAAQABgAqgGPAxKMA1NvbGljaXRhbW9zIHF1ZSBhIGVxdWlwZSBkZSBUSSBjb2xvcXVlIG8gbGluayBuYXMgcGFsYXZyYXMgJnF1b3Q7bWFuZWpvIGNsw61uaWNvJnF1b3Q7PGJyPjxhIGhyZWY9Imh0dHBzOi8vd3d3Lmdvb2dsZS5jb20vdXJsP3E9aHR0cHM6Ly93d3cuZ292LmJyL2FpZHMvJmFtcDtzYT1EJmFtcDtzb3VyY2U9ZG9jcyZhbXA7dXN0PTE3NzYxMTA3NDc5MDI2NTYmYW1wO3VzZz1BT3ZWYXczN3Z4X1V1NkdWVWQxM25ON082RmVWIiBkYXRhLXJhd2hyZWY9Imh0dHBzOi8vd3d3Lmdvdi5ici9haWRzLyIgdGFyZ2V0PSJfYmxhbmsiPmh0dHBzOi8vd3d3Lmdvdi5ici9haWRzLzwvYT4gcHQtYnIvY2VudHJhbC1kZS1jb250ZXVkby9wY2R0cy8yMDIyL2lzdC9wY2R0LWlzdC0yMDIyX2lzYm4tMS5wZGYvdmlld7ABALgBAcgBABjLsayh1DMg7e6RvNgzMABCEGtpeC40emNidXJsYmdsbjkiqhAKC0FBQUIzTkNTRVBZEoAQCgtBQUFCM05DU0VQWRILQUFBQjNOQ1NFUFka4wQKCXRleHQvaHRtbBLVBFN1Z2lybyBxdWUgZW0gY2ltYSBkZSBoZXBhdGl0ZSBCLCBzZWphIGNvbG9jYWRvIHVtIGhpcGVydGV4dG8sIHF1ZSBvIGFsdW5vIHF1YW5kbyBjbGljYXIgYXBhcmXDp2EgbyBzZWd1aW50ZSB0ZXh0bzogQ2F1c2FkYSBwZWxvIHbDrXJ1cyBkYSBoZXBhdGl0ZSBCIChIQlYpLCBwb2RlIHNlciB0cmFuc21pdGlkYSBwZWxhcyB2aWFzIHNhbmd1w61uZWEsIHZlcnRpY2FsIG91IHNleHVhbC4gUG9kZSBjdXJzYXIgZGUgZm9ybWEgYWd1ZGEgZSBhdXRvbGltaXRhZGEgb3UgZXZvbHVpciBwYXJhIGEgZm9ybWEgY3LDtG5pY2EsIGNhcmFjdGVyaXphZGEgcGVsYSBkZXRlY8Onw6NvIGRlIEhCc0FnIG5vIHNhbmd1ZSBwb3IgbWFpcyBkZSA2IG1lc2VzLiBUYW50byBhIGluZmVjw6fDo28gYWd1ZGEgcXVhbnRvIGEgY3LDtG5pY2EgcG9kZW0gYXByZXNlbnRhciBkZXNkZSBxdWFkcm9zIGFzc2ludG9tw6F0aWNvcyBvdSBjb20gc2luYWlzL3NpbnRvbWFzIG1vZGVyYWRvcyBhdMOpIHF1YWRyb3MgbWFpcyBncmF2ZXMgKGNpcnJvc2UgZSBoZXBhdG9jYXJjaW5vbWEpIGUsIG1haXMgcmFyYW1lbnRlLCBoZXBhdGl0ZSBmdWxtaW5hbnRlIChCUkFTSUwsIDIwMjQpLiLkBAoKdGV4dC9wbGFpbhLVBFN1Z2lybyBxdWUgZW0gY2ltYSBkZSBoZXBhdGl0ZSBCLCBzZWphIGNvbG9jYWRvIHVtIGhpcGVydGV4dG8sIHF1ZSBvIGFsdW5vIHF1YW5kbyBjbGljYXIgYXBhcmXDp2EgbyBzZWd1aW50ZSB0ZXh0bzogQ2F1c2FkYSBwZWxvIHbDrXJ1cyBkYSBoZXBhdGl0ZSBCIChIQlYpLCBwb2RlIHNlciB0cmFuc21pdGlkYSBwZWxhcyB2aWFzIHNhbmd1w61uZWEsIHZlcnRpY2FsIG91IHNleHVhbC4gUG9kZSBjdXJzYXIgZGUgZm9ybWEgYWd1ZGEgZSBhdXRvbGltaXRhZGEgb3UgZXZvbHVpciBwYXJhIGEgZm9ybWEgY3LDtG5pY2EsIGNhcmFjdGVyaXphZGEgcGVsYSBkZXRlY8Onw6NvIGRlIEhCc0FnIG5vIHNhbmd1ZSBwb3IgbWFpcyBkZSA2IG1lc2VzLiBUYW50byBhIGluZmVjw6fDo28gYWd1ZGEgcXVhbnRvIGEgY3LDtG5pY2EgcG9kZW0gYXByZXNlbnRhciBkZXNkZSBxdWFkcm9zIGFzc2ludG9tw6F0aWNvcyBvdSBjb20gc2luYWlzL3NpbnRvbWFzIG1vZGVyYWRvcyBhdMOpIHF1YWRyb3MgbWFpcyBncmF2ZXMgKGNpcnJvc2UgZSBoZXBhdG9jYXJjaW5vbWEpIGUsIG1haXMgcmFyYW1lbnRlLCBoZXBhdGl0ZSBmdWxtaW5hbnRlIChCUkFTSUwsIDIwMjQpLipJChBFd2FuZ2VsYSBQZXJlaXJhGjUvL3NzbC5nc3RhdGljLmNvbS9kb2NzL2NvbW1vbi9ibHVlX3NpbGhvdWV0dGU5Ni0wLnBuZzCAi63y1jM4gIut8tYzcksKEEV3YW5nZWxhIFBlcmVpcmEaNwo1Ly9zc2wuZ3N0YXRpYy5jb20vZG9jcy9jb21tb24vYmx1ZV9zaWxob3VldHRlOTYtMC5wbmd4AIgBAZoBBggAEAAYAKoB2AQS1QRTdWdpcm8gcXVlIGVtIGNpbWEgZGUgaGVwYXRpdGUgQiwgc2VqYSBjb2xvY2FkbyB1bSBoaXBlcnRleHRvLCBxdWUgbyBhbHVubyBxdWFuZG8gY2xpY2FyIGFwYXJlw6dhIG8gc2VndWludGUgdGV4dG86IENhdXNhZGEgcGVsbyB2w61ydXMgZGEgaGVwYXRpdGUgQiAoSEJWKSwgcG9kZSBzZXIgdHJhbnNtaXRpZGEgcGVsYXMgdmlhcyBzYW5ndcOtbmVhLCB2ZXJ0aWNhbCBvdSBzZXh1YWwuIFBvZGUgY3Vyc2FyIGRlIGZvcm1hIGFndWRhIGUgYXV0b2xpbWl0YWRhIG91IGV2b2x1aXIgcGFyYSBhIGZvcm1hIGNyw7RuaWNhLCBjYXJhY3Rlcml6YWRhIHBlbGEgZGV0ZWPDp8OjbyBkZSBIQnNBZyBubyBzYW5ndWUgcG9yIG1haXMgZGUgNiBtZXNlcy4gVGFudG8gYSBpbmZlY8Onw6NvIGFndWRhIHF1YW50byBhIGNyw7RuaWNhIHBvZGVtIGFwcmVzZW50YXIgZGVzZGUgcXVhZHJvcyBhc3NpbnRvbcOhdGljb3Mgb3UgY29tIHNpbmFpcy9zaW50b21hcyBtb2RlcmFkb3MgYXTDqSBxdWFkcm9zIG1haXMgZ3JhdmVzIChjaXJyb3NlIGUgaGVwYXRvY2FyY2lub21hKSBlLCBtYWlzIHJhcmFtZW50ZSwgaGVwYXRpdGUgZnVsbWluYW50ZSAoQlJBU0lMLCAyMDI0KS6wAQC4AQHIAQAYgIut8tYzIICLrfLWMzAAQghraXguY210OSLrDAoLQUFBQjNOQ1NFT3cSwQwKC0FBQUIzTkNTRU93EgtBQUFCM05DU0VPdxrQAwoJdGV4dC9odG1sEsIDU3VnaXJvIHF1ZSBlbSBjaW1hIGRlIHbDrXJ1cyBkYSBpbXVub2RlZmljacOqbmNpYSBodW1hbmEgKEhJVikgc2VqYSBjb2xvY2FkbyB1bSBoaXBlcnRleHRvLCBxdWUgcXVhbmRvICBvIGFsdW5vICBjbGljYXIgYXBhcmXDp2EgbyBzZWd1aW50ZSB0ZXh0bzo8YnI+QSBhaWRzLCBjYXVzYWRhIHBlbG8gdsOtcnVzIGRlIGltdW5vZGVmaWNpw6puY2lhIGh1bWFuYSAoSElWKSDDqSBkZWZpbmlkYSBwZWxhIHByZXNlbsOnYSBkZSBpbmZlY8Onw7VlcyBvcG9ydHVuaXN0YXMgZ3JhdmVzLCBvY29ycmUgcXVhbmRvIGEgY29udGFnZW0gZGUgQ0Q0IGNhaSBwYXJhICZsdDsgMjAwL21jTC4gTsOjbyBzZSBlc3F1ZcOnYSBxdWUgYSBwcmVzZW7Dp2EgZSBhIGNvaW5mZWPDp8OjbyBjb20gb3V0cmFzIElTVHMgYXVtZW50YW0gbyByaXNjbyBkZSBhcXVpc2nDp8OjbyBlIHRyYW5zbWlzc8OjbyBkbyBISVYuIssDCgp0ZXh0L3BsYWluErwDU3VnaXJvIHF1ZSBlbSBjaW1hIGRlIHbDrXJ1cyBkYSBpbXVub2RlZmljacOqbmNpYSBodW1hbmEgKEhJVikgc2VqYSBjb2xvY2FkbyB1bSBoaXBlcnRleHRvLCBxdWUgcXVhbmRvICBvIGFsdW5vICBjbGljYXIgYXBhcmXDp2EgbyBzZWd1aW50ZSB0ZXh0bzoKQSBhaWRzLCBjYXVzYWRhIHBlbG8gdsOtcnVzIGRlIGltdW5vZGVmaWNpw6puY2lhIGh1bWFuYSAoSElWKSDDqSBkZWZpbmlkYSBwZWxhIHByZXNlbsOnYSBkZSBpbmZlY8Onw7VlcyBvcG9ydHVuaXN0YXMgZ3JhdmVzLCBvY29ycmUgcXVhbmRvIGEgY29udGFnZW0gZGUgQ0Q0IGNhaSBwYXJhIDwgMjAwL21jTC4gTsOjbyBzZSBlc3F1ZcOnYSBxdWUgYSBwcmVzZW7Dp2EgZSBhIGNvaW5mZWPDp8OjbyBjb20gb3V0cmFzIElTVHMgYXVtZW50YW0gbyByaXNjbyBkZSBhcXVpc2nDp8OjbyBlIHRyYW5zbWlzc8OjbyBkbyBISVYuKkkKEEV3YW5nZWxhIFBlcmVpcmEaNS8vc3NsLmdzdGF0aWMuY29tL2RvY3MvY29tbW9uL2JsdWVfc2lsaG91ZXR0ZTk2LTAucG5nMKDjmvLWMzig45ry1jNySwoQRXdhbmdlbGEgUGVyZWlyYRo3CjUvL3NzbC5nc3RhdGljLmNvbS9kb2NzL2NvbW1vbi9ibHVlX3NpbGhvdWV0dGU5Ni0wLnBuZ3gAiAEBmgEGCAAQABgAqgHFAxLCA1N1Z2lybyBxdWUgZW0gY2ltYSBkZSB2w61ydXMgZGEgaW11bm9kZWZpY2nDqm5jaWEgaHVtYW5hIChISVYpIHNlamEgY29sb2NhZG8gdW0gaGlwZXJ0ZXh0bywgcXVlIHF1YW5kbyAgbyBhbHVubyAgY2xpY2FyIGFwYXJlw6dhIG8gc2VndWludGUgdGV4dG86PGJyPkEgYWlkcywgY2F1c2FkYSBwZWxvIHbDrXJ1cyBkZSBpbXVub2RlZmljacOqbmNpYSBodW1hbmEgKEhJVikgw6kgZGVmaW5pZGEgcGVsYSBwcmVzZW7Dp2EgZGUgaW5mZWPDp8O1ZXMgb3BvcnR1bmlzdGFzIGdyYXZlcywgb2NvcnJlIHF1YW5kbyBhIGNvbnRhZ2VtIGRlIENENCBjYWkgcGFyYSAmbHQ7IDIwMC9tY0wuIE7Do28gc2UgZXNxdWXDp2EgcXVlIGEgcHJlc2Vuw6dhIGUgYSBjb2luZmVjw6fDo28gY29tIG91dHJhcyBJU1RzIGF1bWVudGFtIG8gcmlzY28gZGUgYXF1aXNpw6fDo28gZSB0cmFuc21pc3PDo28gZG8gSElWLrABALgBAcgBABig45ry1jMgoOOa8tYzMABCCGtpeC5jbXQ4IsYHCgtBQUFCM1BKc0ZaOBKUBwoLQUFBQjNQSnNGWjgSC0FBQUIzUEpzRlo4GtECCgl0ZXh0L2h0bWwSwwJzb2xpY2l0YW1vcyBxdWUgYSBlcXVpcGUgZGUgVEkgY29sb3F1ZSBvIGhpcGVybGluayBuZXN0YSBwYWxhdnJhOiB2w61kZW88YnI+PGEgaHJlZj0iaHR0cHM6Ly93d3cuZ29vZ2xlLmNvbS91cmw/cT1odHRwczovL3lvdXR1LmJlL0IzcjduOFE4Y3BVJmFtcDtzYT1EJmFtcDtzb3VyY2U9ZG9jcyZhbXA7dXN0PTE3NzYxMTA3NDc5MDAzNzImYW1wO3VzZz1BT3ZWYXcyeV9ldmVHQVpDLTRiMHlzcVFXSmVjIiBkYXRhLXJhd2hyZWY9Imh0dHBzOi8veW91dHUuYmUvQjNyN244UThjcFUiIHRhcmdldD0iX2JsYW5rIj5odHRwczovL3lvdXR1LmJlL0IzcjduOFE4Y3BVPC9hPiJzCgp0ZXh0L3BsYWluEmVzb2xpY2l0YW1vcyBxdWUgYSBlcXVpcGUgZGUgVEkgY29sb3F1ZSBvIGhpcGVybGluayBuZXN0YSBwYWxhdnJhOiB2w61kZW8KaHR0cHM6Ly95b3V0dS5iZS9CM3I3bjhROGNwVSobIhUxMTE1NTYzNTYxMjAyMDA2ODAzNzUoADgAMOf7jbzYMzjn+4282DNKFAoKdGV4dC9wbGFpbhIGdsOtZGVvWgxqdXFldDV2cXZldjZyAiAAeACaAQYIABAAGACqAcYCEsMCc29saWNpdGFtb3MgcXVlIGEgZXF1aXBlIGRlIFRJIGNvbG9xdWUgbyBoaXBlcmxpbmsgbmVzdGEgcGFsYXZyYTogdsOtZGVvPGJyPjxhIGhyZWY9Imh0dHBzOi8vd3d3Lmdvb2dsZS5jb20vdXJsP3E9aHR0cHM6Ly95b3V0dS5iZS9CM3I3bjhROGNwVSZhbXA7c2E9RCZhbXA7c291cmNlPWRvY3MmYW1wO3VzdD0xNzc2MTEwNzQ3OTAwMzcyJmFtcDt1c2c9QU92VmF3MnlfZXZlR0FaQy00YjB5c3FRV0plYyIgZGF0YS1yYXdocmVmPSJodHRwczovL3lvdXR1LmJlL0IzcjduOFE4Y3BVIiB0YXJnZXQ9Il9ibGFuayI+aHR0cHM6Ly95b3V0dS5iZS9CM3I3bjhROGNwVTwvYT6wAQC4AQDIAQAY5/uNvNgzIOf7jbzYMzAAQhBraXguc2w1ZmdoejFsOHlqIpIGCgtBQUFCM05DVENhaxLnBQoLQUFBQjNOQ1RDYWsSC0FBQUIzTkNUQ2FrGrABCgl0ZXh0L2h0bWwSogFTdWdpcm8gcXVlIHNlIGNvbG9xdWUgbyBoaXBlcmxpbmsgZW0gY2ltYSBkZXNzYXMgcGFsYXZyYXMgcXVlIGZvcmFtIGRlc3RhY2FkYXM6IERpdmVyc29zIGVzdHVkb3MuIERlaXhhciBvIGxpbmsgbm8gY29tZW50w6FyaW8gcGFyYSBhIGVxdWlwZSBkZSBUSSBjb2xvY2FyIGRlcG9pcy4isQEKCnRleHQvcGxhaW4SogFTdWdpcm8gcXVlIHNlIGNvbG9xdWUgbyBoaXBlcmxpbmsgZW0gY2ltYSBkZXNzYXMgcGFsYXZyYXMgcXVlIGZvcmFtIGRlc3RhY2FkYXM6IERpdmVyc29zIGVzdHVkb3MuIERlaXhhciBvIGxpbmsgbm8gY29tZW50w6FyaW8gcGFyYSBhIGVxdWlwZSBkZSBUSSBjb2xvY2FyIGRlcG9pcy4qSQoQRXdhbmdlbGEgUGVyZWlyYRo1Ly9zc2wuZ3N0YXRpYy5jb20vZG9jcy9jb21tb24vYmx1ZV9zaWxob3VldHRlOTYtMC5wbmcwgJnV8dYzOICZ1fHWM3JLChBFd2FuZ2VsYSBQZXJlaXJhGjcKNS8vc3NsLmdzdGF0aWMuY29tL2RvY3MvY29tbW9uL2JsdWVfc2lsaG91ZXR0ZTk2LTAucG5neACIAQGaAQYIABAAGACqAaUBEqIBU3VnaXJvIHF1ZSBzZSBjb2xvcXVlIG8gaGlwZXJsaW5rIGVtIGNpbWEgZGVzc2FzIHBhbGF2cmFzIHF1ZSBmb3JhbSBkZXN0YWNhZGFzOiBEaXZlcnNvcyBlc3R1ZG9zLiBEZWl4YXIgbyBsaW5rIG5vIGNvbWVudMOhcmlvIHBhcmEgYSBlcXVpcGUgZGUgVEkgY29sb2NhciBkZXBvaXMusAEAuAEByAEAGICZ1fHWMyCAmdXx1jMwAEIJa2l4LmNtdDE0IqQJCgtBQUFCM05DVENiVRLyCAoLQUFBQjNOQ1RDYlUSC0FBQUIzTkNUQ2JVGqQDCgl0ZXh0L2h0bWwSlgNTb2xpY2l0YW1vcyBhIGNyaWHDp8OjbyBkZSB1bSBoaXBlcmxpbmsgbmEgcGFsYXZyYSBmZW1pbmlubzxicj5zb2xpY2l0YW1vcyBxdWUgYSBlcXVpcGUgZGUgVEkgY29sb3F1ZSBvIGxpbms6wqAgPGEgaHJlZj0iaHR0cHM6Ly93d3cuZ29vZ2xlLmNvbS91cmw/cT1odHRwczovL3d3dy55b3V0dWJlLmNvbS93YXRjaD92JTNER0Q0eV96NlRKdTQmYW1wO3NhPUQmYW1wO3NvdXJjZT1kb2NzJmFtcDt1c3Q9MTc3NjExMDc0Nzg5NjYyNyZhbXA7dXNnPUFPdlZhdzBhSzVhajhtcEplUlN6YzVqMEIydU8iIGRhdGEtcmF3aHJlZj0iaHR0cHM6Ly93d3cueW91dHViZS5jb20vd2F0Y2g/dj1HRDR5X3o2VEp1NCIgdGFyZ2V0PSJfYmxhbmsiPmh0dHBzOi8vd3d3LnlvdXR1YmUuY29tL3dhdGNoP3Y9R0Q0eV96NlRKdTQ8L2E+IqcBCgp0ZXh0L3BsYWluEpgBU29saWNpdGFtb3MgYSBjcmlhw6fDo28gZGUgdW0gaGlwZXJsaW5rIG5hIHBhbGF2cmEgZmVtaW5pbm8Kc29saWNpdGFtb3MgcXVlIGEgZXF1aXBlIGRlIFRJIGNvbG9xdWUgbyBsaW5rOsKgIGh0dHBzOi8vd3d3LnlvdXR1YmUuY29tL3dhdGNoP3Y9R0Q0eV96NlRKdTQqGyIVMTE0ODE5MDYxMTgwNTQ4MzcxNTk1KAA4ADCx2reX2DM4osaJmNgzShcKCnRleHQvcGxhaW4SCWZlbWluaW5vc1oMbmozeWp3bTVrZnVncgIgAHgAmgEGCAAQABgAqgGZAxKWA1NvbGljaXRhbW9zIGEgY3JpYcOnw6NvIGRlIHVtIGhpcGVybGluayBuYSBwYWxhdnJhIGZlbWluaW5vPGJyPnNvbGljaXRhbW9zIHF1ZSBhIGVxdWlwZSBkZSBUSSBjb2xvcXVlIG8gbGluazrCoCA8YSBocmVmPSJodHRwczovL3d3dy5nb29nbGUuY29tL3VybD9xPWh0dHBzOi8vd3d3LnlvdXR1YmUuY29tL3dhdGNoP3YlM0RHRDR5X3o2VEp1NCZhbXA7c2E9RCZhbXA7c291cmNlPWRvY3MmYW1wO3VzdD0xNzc2MTEwNzQ3ODk2NjI3JmFtcDt1c2c9QU92VmF3MGFLNWFqOG1wSmVSU3pjNWowQjJ1TyIgZGF0YS1yYXdocmVmPSJodHRwczovL3d3dy55b3V0dWJlLmNvbS93YXRjaD92PUdENHlfejZUSnU0IiB0YXJnZXQ9Il9ibGFuayI+aHR0cHM6Ly93d3cueW91dHViZS5jb20vd2F0Y2g/dj1HRDR5X3o2VEp1NDwvYT6wAQC4AQDIAQAYsdq3l9gzIKLGiZjYMzAAQhBraXgucG9nYzd5eG54YjYwIosFCgtBQUFCM05DU0VQYxLgBAoLQUFBQjNOQ1NFUGMSC0FBQUIzTkNTRVBjGkMKCXRleHQvaHRtbBI2TyBxdWUgYWNoYW0gZGUgYWNyZXNjZW50YXJtb3MgZXNzYSBxdWVzdMOjbyByZWZsZXhpdmE/IkQKCnRleHQvcGxhaW4SNk8gcXVlIGFjaGFtIGRlIGFjcmVzY2VudGFybW9zIGVzc2EgcXVlc3TDo28gcmVmbGV4aXZhPypUChtFd2FuZ2VsYSBBcGFyZWNpZGEgZGEgQ3VuaGEaNS8vc3NsLmdzdGF0aWMuY29tL2RvY3MvY29tbW9uL2JsdWVfc2lsaG91ZXR0ZTk2LTAucG5nMKCcnevWMzievNq92DNCqgEKC0FBQUIzUEpzRmU0EgtBQUFCM05DU0VQYxoWCgl0ZXh0L2h0bWwSCURFIEFDT1JETyIXCgp0ZXh0L3BsYWluEglERSBBQ09SRE8qGyIVMTE0NDE3OTc5ODA1ODA2ODk1NDYwKAA4ADCevNq92DM4nrzavdgzWgxoOTRzbzZuM3RoeGpyAiAAeACaAQYIABAAGACqAQsSCURFIEFDT1JET7ABALgBAMgBAHJWChtFd2FuZ2VsYSBBcGFyZWNpZGEgZGEgQ3VuaGEaNwo1Ly9zc2wuZ3N0YXRpYy5jb20vZG9jcy9jb21tb24vYmx1ZV9zaWxob3VldHRlOTYtMC5wbmd4AIgBAZoBBggAEAAYAKoBOBI2TyBxdWUgYWNoYW0gZGUgYWNyZXNjZW50YXJtb3MgZXNzYSBxdWVzdMOjbyByZWZsZXhpdmE/sAEAuAEByAEAGKCcnevWMyCevNq92DMwAEIJa2l4LmNtdDE3IogJCgtBQUFCM05DVENaOBLdCAoLQUFBQjNOQ1RDWjgSC0FBQUIzTkNUQ1o4GvoBCgl0ZXh0L2h0bWwS7AFDb2xvcXVlaSBhIGRlZmluacOnw6NvIGRlc3NhcyBJU1Qgbm9zIGh5cGVybGlua3MgcGFyYSAgc2ludGV0aXphciB1bSBwb3VjbyBlc3NlIHRyZWNobyBwYXJhIGRpbWludWlyIG8gbsO6bWVybyBkZSBww6FnaW5hcy4gTGVtYnJhciBxdWUgYSDDqm5mYXNlIG7Do28gZGV2ZSBzZXIgbm8gY29uY2VpdG8gZGVzc2FzIElTVCwgbWFzIHZvbHRhci1zZSBtYWlzIHBhcmEgdW1hIHBlcnNwZWN0aXZhIG9wZXJhY2lvbmFsLiL7AQoKdGV4dC9wbGFpbhLsAUNvbG9xdWVpIGEgZGVmaW5pw6fDo28gZGVzc2FzIElTVCBub3MgaHlwZXJsaW5rcyBwYXJhICBzaW50ZXRpemFyIHVtIHBvdWNvIGVzc2UgdHJlY2hvIHBhcmEgZGltaW51aXIgbyBuw7ptZXJvIGRlIHDDoWdpbmFzLiBMZW1icmFyIHF1ZSBhIMOqbmZhc2UgbsOjbyBkZXZlIHNlciBubyBjb25jZWl0byBkZXNzYXMgSVNULCBtYXMgdm9sdGFyLXNlIG1haXMgcGFyYSB1bWEgcGVyc3BlY3RpdmEgb3BlcmFjaW9uYWwuKkkKEEV3YW5nZWxhIFBlcmVpcmEaNS8vc3NsLmdzdGF0aWMuY29tL2RvY3MvY29tbW9uL2JsdWVfc2lsaG91ZXR0ZTk2LTAucG5nMOCvxvDWMzjaoLu92DNClQEKC0FBQUIzUEpzRmVVEgtBQUFCM05DVENaOBoPCgl0ZXh0L2h0bWwSAk9LIhAKCnRleHQvcGxhaW4SAk9LKhsiFTExNDQxNzk3OTgwNTgwNjg5NTQ2MCgAOAAw2qC7vdgzONqgu73YM1oManNnMGgwbjI1Y3U2cgIgAHgAmgEGCAAQABgAqgEEEgJPS7ABALgBAMgBAHJLChBFd2FuZ2VsYSBQZXJlaXJhGjcKNS8vc3NsLmdzdGF0aWMuY29tL2RvY3MvY29tbW9uL2JsdWVfc2lsaG91ZXR0ZTk2LTAucG5neACIAQGaAQYIABAAGACqAe8BEuwBQ29sb3F1ZWkgYSBkZWZpbmnDp8OjbyBkZXNzYXMgSVNUIG5vcyBoeXBlcmxpbmtzIHBhcmEgIHNpbnRldGl6YXIgdW0gcG91Y28gZXNzZSB0cmVjaG8gcGFyYSBkaW1pbnVpciBvIG7Dum1lcm8gZGUgcMOhZ2luYXMuIExlbWJyYXIgcXVlIGEgw6puZmFzZSBuw6NvIGRldmUgc2VyIG5vIGNvbmNlaXRvIGRlc3NhcyBJU1QsIG1hcyB2b2x0YXItc2UgbWFpcyBwYXJhIHVtYSBwZXJzcGVjdGl2YSBvcGVyYWNpb25hbC6wAQC4AQHIAQAY4K/G8NYzINqgu73YMzAAQglraXguY210MTEimwgKC0FBQUIzTkNTRU9nEvAHCgtBQUFCM05DU0VPZxILQUFBQjNOQ1NFT2cahwIKCXRleHQvaHRtbBL5AXNvbGljaXRhbW9zIHF1ZSBhIGVxdWlwZSBkZSBUSSBjb2xvcXVlIG8gbGluayBuZXN0ZSBjb21lbnTDoXJpbyBwYXJhIGFjZXNzYXIgbyBwZGYgVGF4YXMgZGUgcHJldmFsw6puY2lhcyBJU1QgbmFjaW9uYWlzIGUgaW50ZXJuYWNpb25haXMuIDxicj48YnI+TsOjbyBkZXN0YWNhcmFtIGEgcGFsYXZyYSBxdWUgdmFpIHJlY2ViZXIgbyBoaXBlcmxpbmsuIFN1Z2lybyBkZWl4YXIgZW0gY2ltYSBkZSDigJxEaXZlcnNvcyBFc3R1ZG9z4oCdLiKCAgoKdGV4dC9wbGFpbhLzAXNvbGljaXRhbW9zIHF1ZSBhIGVxdWlwZSBkZSBUSSBjb2xvcXVlIG8gbGluayBuZXN0ZSBjb21lbnTDoXJpbyBwYXJhIGFjZXNzYXIgbyBwZGYgVGF4YXMgZGUgcHJldmFsw6puY2lhcyBJU1QgbmFjaW9uYWlzIGUgaW50ZXJuYWNpb25haXMuIAoKTsOjbyBkZXN0YWNhcmFtIGEgcGFsYXZyYSBxdWUgdmFpIHJlY2ViZXIgbyBoaXBlcmxpbmsuIFN1Z2lybyBkZWl4YXIgZW0gY2ltYSBkZSDigJxEaXZlcnNvcyBFc3R1ZG9z4oCdLipOChVMYXJpc3NhIE1lbG8gQmFuZGVpcmEaNS8vc3NsLmdzdGF0aWMuY29tL2RvY3MvY29tbW9uL2JsdWVfc2lsaG91ZXR0ZTk2LTAucG5nMODWzMDWMzjg1szA1jNyUAoVTGFyaXNzYSBNZWxvIEJhbmRlaXJhGjcKNS8vc3NsLmdzdGF0aWMuY29tL2RvY3MvY29tbW9uL2JsdWVfc2lsaG91ZXR0ZTk2LTAucG5neACIAQGaAQYIABAAGACqAfwBEvkBc29saWNpdGFtb3MgcXVlIGEgZXF1aXBlIGRlIFRJIGNvbG9xdWUgbyBsaW5rIG5lc3RlIGNvbWVudMOhcmlvIHBhcmEgYWNlc3NhciBvIHBkZiBUYXhhcyBkZSBwcmV2YWzDqm5jaWFzIElTVCBuYWNpb25haXMgZSBpbnRlcm5hY2lvbmFpcy4gPGJyPjxicj5Ow6NvIGRlc3RhY2FyYW0gYSBwYWxhdnJhIHF1ZSB2YWkgcmVjZWJlciBvIGhpcGVybGluay4gU3VnaXJvIGRlaXhhciBlbSBjaW1hIGRlIOKAnERpdmVyc29zIEVzdHVkb3PigJ0usAEAuAEByAEAGODWzMDWMyDg1szA1jMwAEIJa2l4LmNtdDE1Io4ECgtBQUFCM05DU0VPbxLjAwoLQUFBQjNOQ1NFT28SC0FBQUIzTkNTRU9vGlMKCXRleHQvaHRtbBJGUG9kZW1vcyBmaW5hbGl6YXIgY29tIGVzc2UgcXVlc3Rpb25hbWVudG8gcGFyYSBkZWl4YXIgbWFpcyBkaWFsw7NnaWNvPyJUCgp0ZXh0L3BsYWluEkZQb2RlbW9zIGZpbmFsaXphciBjb20gZXNzZSBxdWVzdGlvbmFtZW50byBwYXJhIGRlaXhhciBtYWlzIGRpYWzDs2dpY28/KlQKG0V3YW5nZWxhIEFwYXJlY2lkYSBkYSBDdW5oYRo1Ly9zc2wuZ3N0YXRpYy5jb20vZG9jcy9jb21tb24vYmx1ZV9zaWxob3VldHRlOTYtMC5wbmcwoMyH7dYzOKDMh+3WM3JWChtFd2FuZ2VsYSBBcGFyZWNpZGEgZGEgQ3VuaGEaNwo1Ly9zc2wuZ3N0YXRpYy5jb20vZG9jcy9jb21tb24vYmx1ZV9zaWxob3VldHRlOTYtMC5wbmd4AIgBAZoBBggAEAAYAKoBSBJGUG9kZW1vcyBmaW5hbGl6YXIgY29tIGVzc2UgcXVlc3Rpb25hbWVudG8gcGFyYSBkZWl4YXIgbWFpcyBkaWFsw7NnaWNvP7ABALgBAcgBABigzIft1jMgoMyH7dYzMABCCWtpeC5jbXQ0MiLzCgoLQUFBQjNOQ1NFT1kSyAoKC0FBQUIzTkNTRU9ZEgtBQUFCM05DU0VPWRpXCgl0ZXh0L2h0bWwSSk5BIEZJR1VSQSAxLCBvcyBhbnRlY2VkZW50ZSBwcmlzaW9uYWwgdGVtIGRhZG9zIG5hIGxpdGVyYXR1cmEgY2llbnTDrWZpY2E/IlgKCnRleHQvcGxhaW4SSk5BIEZJR1VSQSAxLCBvcyBhbnRlY2VkZW50ZSBwcmlzaW9uYWwgdGVtIGRhZG9zIG5hIGxpdGVyYXR1cmEgY2llbnTDrWZpY2E/KlQKG0V3YW5nZWxhIEFwYXJlY2lkYSBkYSBDdW5oYRo1Ly9zc2wuZ3N0YXRpYy5jb20vZG9jcy9jb21tb24vYmx1ZV9zaWxob3VldHRlOTYtMC5wbmcwoODO4dYzOISh+MHYM0LWBgoLQUFBQjNNck1lRTASC0FBQUIzTkNTRU9ZGv0BCgl0ZXh0L2h0bWwS7wFTSU0uIE5BUyBSRUZFUkVOQ0lBU8KgPGJyPlRlbGVzIEFTLCBNYXRvcyBNQSwgQ2FldGFubyBLQUEsIENvc3RhIExBLCBGcmFuw6dhIEREUywgUGVzc29uaSBHQywgZXQgYWwuIENvbXBvcnRhbWVudG9zIGRlIHJpc2NvIHBhcmEgZG9lbsOnYXMgc2V4dWFsbWVudGUgdHJhbnNtaXNzw612ZWlzIGVtIGNhbWluaG9uZWlyb3Mgbm8gQnJhc2lsLiBSZXYgUGFuYW0gU2FsdWQgUHVibGljYS4gMjAwODsyNCgxKToyNeKAkzMwLiL7AQoKdGV4dC9wbGFpbhLsAVNJTS4gTkFTIFJFRkVSRU5DSUFTwqAKVGVsZXMgQVMsIE1hdG9zIE1BLCBDYWV0YW5vIEtBQSwgQ29zdGEgTEEsIEZyYW7Dp2EgRERTLCBQZXNzb25pIEdDLCBldCBhbC4gQ29tcG9ydGFtZW50b3MgZGUgcmlzY28gcGFyYSBkb2Vuw6dhcyBzZXh1YWxtZW50ZSB0cmFuc21pc3PDrXZlaXMgZW0gY2FtaW5ob25laXJvcyBubyBCcmFzaWwuIFJldiBQYW5hbSBTYWx1ZCBQdWJsaWNhLiAyMDA4OzI0KDEpOjI14oCTMzAuKhsiFTExNDQxNzk3OTgwNTgwNjg5NTQ2MCgAOAAwhKH4wdgzOISh+MHYM1oMMWxpamM4MWgwYmo0cgIgAHgAmgEGCAAQABgAqgHyARLvAVNJTS4gTkFTIFJFRkVSRU5DSUFTwqA8YnI+VGVsZXMgQVMsIE1hdG9zIE1BLCBDYWV0YW5vIEtBQSwgQ29zdGEgTEEsIEZyYW7Dp2EgRERTLCBQZXNzb25pIEdDLCBldCBhbC4gQ29tcG9ydGFtZW50b3MgZGUgcmlzY28gcGFyYSBkb2Vuw6dhcyBzZXh1YWxtZW50ZSB0cmFuc21pc3PDrXZlaXMgZW0gY2FtaW5ob25laXJvcyBubyBCcmFzaWwuIFJldiBQYW5hbSBTYWx1ZCBQdWJsaWNhLiAyMDA4OzI0KDEpOjI14oCTMzAuclYKG0V3YW5nZWxhIEFwYXJlY2lkYSBkYSBDdW5oYRo3CjUvL3NzbC5nc3RhdGljLmNvbS9kb2NzL2NvbW1vbi9ibHVlX3NpbGhvdWV0dGU5Ni0wLnBuZ3gAiAEBmgEGCAAQABgAqgFMEkpOQSBGSUdVUkEgMSwgb3MgYW50ZWNlZGVudGUgcHJpc2lvbmFsIHRlbSBkYWRvcyBuYSBsaXRlcmF0dXJhIGNpZW50w61maWNhP7ABALgBAcgBABig4M7h1jMghKH4wdgzMABCCWtpeC5jbXQxMyLWDQoLQUFBQjNOQ1RDYU0Sqw0KC0FBQUIzTkNUQ2FNEgtBQUFCM05DVENhTRrtBAoJdGV4dC9odG1sEt8EU29saWNpdGFtb3MgcXVlIGEgZXF1aXBlIGRlIFRJIGZhw6dhIHVtIGhpcGVybGluayBlIG8gY29sb3F1ZSBlbSBjaW1hIGEgcGFsYXZyYSBQRVAgZGVzdGFjYWRhLCBjb20gbyBzZWd1aW50ZSBsaW5rIDogPGEgaHJlZj0iaHR0cHM6Ly93d3cuZ29vZ2xlLmNvbS91cmw/cT1odHRwczovL3d3dy5nb3YuYnIvc2F1ZGUvcHQtYnIvYXNzdW50b3MvcGNkdC9wL3Byb2ZpbGF4aWEtcG9zLWV4cG9zaWNhby1kZS1yaXNjby1wZXAtYS1pbmZlY2Nhby1wZWxvLWhpdi92aWV3JmFtcDtzYT1EJmFtcDtzb3VyY2U9ZG9jcyZhbXA7dXN0PTE3NzYxMTA3NDc4OTEwMDEmYW1wO3VzZz1BT3ZWYXczcEZjNE5abk5FT1NqTnQ0d3BhOG9kIiBkYXRhLXJhd2hyZWY9Imh0dHBzOi8vd3d3Lmdvdi5ici9zYXVkZS9wdC1ici9hc3N1bnRvcy9wY2R0L3AvcHJvZmlsYXhpYS1wb3MtZXhwb3NpY2FvLWRlLXJpc2NvLXBlcC1hLWluZmVjY2FvLXBlbG8taGl2L3ZpZXciIHRhcmdldD0iX2JsYW5rIj5odHRwczovL3d3dy5nb3YuYnIvc2F1ZGUvcHQtYnIvYXNzdW50b3MvcGNkdC9wL3Byb2ZpbGF4aWEtcG9zLWV4cG9zaWNhby1kZS1yaXNjby1wZXAtYS1pbmZlY2Nhby1wZWxvLWhpdi92aWV3PC9hPiLxAQoKdGV4dC9wbGFpbhLiAVNvbGljaXRhbW9zIHF1ZSBhIGVxdWlwZSBkZSBUSSBmYcOnYSB1bSBoaXBlcmxpbmsgZSBvIGNvbG9xdWUgZW0gY2ltYSBhIHBhbGF2cmEgUEVQIGRlc3RhY2FkYSwgY29tIG8gc2VndWludGUgbGluayA6IGh0dHBzOi8vd3d3Lmdvdi5ici9zYXVkZS9wdC1ici9hc3N1bnRvcy9wY2R0L3AvcHJvZmlsYXhpYS1wb3MtZXhwb3NpY2FvLWRlLXJpc2NvLXBlcC1hLWluZmVjY2FvLXBlbG8taGl2L3ZpZXcqTgoVTGFyaXNzYSBNZWxvIEJhbmRlaXJhGjUvL3NzbC5nc3RhdGljLmNvbS9kb2NzL2NvbW1vbi9ibHVlX3NpbGhvdWV0dGU5Ni0wLnBuZzCg1f2h1DM4oNX9odQzclAKFUxhcmlzc2EgTWVsbyBCYW5kZWlyYRo3CjUvL3NzbC5nc3RhdGljLmNvbS9kb2NzL2NvbW1vbi9ibHVlX3NpbGhvdWV0dGU5Ni0wLnBuZ3gAiAEBmgEGCAAQABgAqgHiBBLfBFNvbGljaXRhbW9zIHF1ZSBhIGVxdWlwZSBkZSBUSSBmYcOnYSB1bSBoaXBlcmxpbmsgZSBvIGNvbG9xdWUgZW0gY2ltYSBhIHBhbGF2cmEgUEVQIGRlc3RhY2FkYSwgY29tIG8gc2VndWludGUgbGluayA6IDxhIGhyZWY9Imh0dHBzOi8vd3d3Lmdvb2dsZS5jb20vdXJsP3E9aHR0cHM6Ly93d3cuZ292LmJyL3NhdWRlL3B0LWJyL2Fzc3VudG9zL3BjZHQvcC9wcm9maWxheGlhLXBvcy1leHBvc2ljYW8tZGUtcmlzY28tcGVwLWEtaW5mZWNjYW8tcGVsby1oaXYvdmlldyZhbXA7c2E9RCZhbXA7c291cmNlPWRvY3MmYW1wO3VzdD0xNzc2MTEwNzQ3ODkxMDAxJmFtcDt1c2c9QU92VmF3M3BGYzROWm5ORU9Tak50NHdwYThvZCIgZGF0YS1yYXdocmVmPSJodHRwczovL3d3dy5nb3YuYnIvc2F1ZGUvcHQtYnIvYXNzdW50b3MvcGNkdC9wL3Byb2ZpbGF4aWEtcG9zLWV4cG9zaWNhby1kZS1yaXNjby1wZXAtYS1pbmZlY2Nhby1wZWxvLWhpdi92aWV3IiB0YXJnZXQ9Il9ibGFuayI+aHR0cHM6Ly93d3cuZ292LmJyL3NhdWRlL3B0LWJyL2Fzc3VudG9zL3BjZHQvcC9wcm9maWxheGlhLXBvcy1leHBvc2ljYW8tZGUtcmlzY28tcGVwLWEtaW5mZWNjYW8tcGVsby1oaXYvdmlldzwvYT6wAQC4AQHIAQAYoNX9odQzIKDV/aHUMzAAQglraXguY210Mjci4AIKC0FBQUIyLUV4bllNEq4CCgtBQUFCMi1FeG5ZTRILQUFBQjItRXhuWU0aQQoJdGV4dC9odG1sEjRTb2xpY2l0YXIgYSBlcXVpcGUgZGUgVEkgcGFyYSBpbnNlcmlyIGNvbW8gaGlwZXJsaW5rIkIKCnRleHQvcGxhaW4SNFNvbGljaXRhciBhIGVxdWlwZSBkZSBUSSBwYXJhIGluc2VyaXIgY29tbyBoaXBlcmxpbmsqGyIVMTE0NDE3OTc5ODA1ODA2ODk1NDYwKAA4ADDKqMGb1jM4yqjBm9YzWgxkZnRjNXRqOXdjcmtyAiAAeACIAQKaAQYIABAAGACqATYSNFNvbGljaXRhciBhIGVxdWlwZSBkZSBUSSBwYXJhIGluc2VyaXIgY29tbyBoaXBlcmxpbmuwAQC4AQHIAQAYyqjBm9YzIMqowZvWMzAAQhBraXgubHc4cXgzeHpqZDM1Iq4LCgtBQUFCM05DVENhWRKECwoLQUFBQjNOQ1RDYVkSC0FBQUIzTkNUQ2FZGo8DCgl0ZXh0L2h0bWwSgQNDb2xvY2FyIHVtIGhpcGVydGV4dG8gZW0gY2ltYSBkZSBzw61maWxpcyBwYXJhIHF1YW5kbyBvIGFsdW5vICBjbGljYXIgYXBhcmVjZXLDoSBvIHNlZ3VpbnRlIHRleHRvOiDDqSB1bWEgaW5mZWPDp8OjbyBiYWN0ZXJpYW5hIHNpc3TDqm1pY2EsIGNyw7RuaWNhIGUgY3Vyw6F2ZWwgY2F1c2FkYSBwZWxvIFRyZXBvbmVtYSBwYWxsaWR1bS4gUG9kZSBzZXIgdHJhbnNtaXRpZGEgcG9yIGNvbnRhdG8gc2V4dWFsIChvcmFsLCB2YWdpbmFsIG91IGFuYWwpIGFww7NzIGNvbnRhdG8gZGlyZXRvIGNvbSBsZXPDtWVzIHNlbSBwcmVzZXJ2YXRpdm9zIG91IGRhIHBlc3NvYSBnZXN0YW50ZSBwYXJhIG8gZmV0byBkdXJhbnRlIGEgZ2VzdGHDp8OjbyBlIG5vIG1vbWVudG8gZG8gcGFydG8uIpADCgp0ZXh0L3BsYWluEoEDQ29sb2NhciB1bSBoaXBlcnRleHRvIGVtIGNpbWEgZGUgc8OtZmlsaXMgcGFyYSBxdWFuZG8gbyBhbHVubyAgY2xpY2FyIGFwYXJlY2Vyw6EgbyBzZWd1aW50ZSB0ZXh0bzogw6kgdW1hIGluZmVjw6fDo28gYmFjdGVyaWFuYSBzaXN0w6ptaWNhLCBjcsO0bmljYSBlIGN1csOhdmVsIGNhdXNhZGEgcGVsbyBUcmVwb25lbWEgcGFsbGlkdW0uIFBvZGUgc2VyIHRyYW5zbWl0aWRhIHBvciBjb250YXRvIHNleHVhbCAob3JhbCwgdmFnaW5hbCBvdSBhbmFsKSBhcMOzcyBjb250YXRvIGRpcmV0byBjb20gbGVzw7VlcyBzZW0gcHJlc2VydmF0aXZvcyBvdSBkYSBwZXNzb2EgZ2VzdGFudGUgcGFyYSBvIGZldG8gZHVyYW50ZSBhIGdlc3Rhw6fDo28gZSBubyBtb21lbnRvIGRvIHBhcnRvLipJChBFd2FuZ2VsYSBQZXJlaXJhGjUvL3NzbC5nc3RhdGljLmNvbS9kb2NzL2NvbW1vbi9ibHVlX3NpbGhvdWV0dGU5Ni0wLnBuZzCAnM7z1jM4gJzO89YzcksKEEV3YW5nZWxhIFBlcmVpcmEaNwo1Ly9zc2wuZ3N0YXRpYy5jb20vZG9jcy9jb21tb24vYmx1ZV9zaWxob3VldHRlOTYtMC5wbmd4AIgBAZoBBggAEAAYAKoBhAMSgQNDb2xvY2FyIHVtIGhpcGVydGV4dG8gZW0gY2ltYSBkZSBzw61maWxpcyBwYXJhIHF1YW5kbyBvIGFsdW5vICBjbGljYXIgYXBhcmVjZXLDoSBvIHNlZ3VpbnRlIHRleHRvOiDDqSB1bWEgaW5mZWPDp8OjbyBiYWN0ZXJpYW5hIHNpc3TDqm1pY2EsIGNyw7RuaWNhIGUgY3Vyw6F2ZWwgY2F1c2FkYSBwZWxvIFRyZXBvbmVtYSBwYWxsaWR1bS4gUG9kZSBzZXIgdHJhbnNtaXRpZGEgcG9yIGNvbnRhdG8gc2V4dWFsIChvcmFsLCB2YWdpbmFsIG91IGFuYWwpIGFww7NzIGNvbnRhdG8gZGlyZXRvIGNvbSBsZXPDtWVzIHNlbSBwcmVzZXJ2YXRpdm9zIG91IGRhIHBlc3NvYSBnZXN0YW50ZSBwYXJhIG8gZmV0byBkdXJhbnRlIGEgZ2VzdGHDp8OjbyBlIG5vIG1vbWVudG8gZG8gcGFydG8usAEAuAEByAEAGICczvPWMyCAnM7z1jMwAEIIa2l4LmNtdDQi9iIKC0FBQUIzTkNUQ2R3EsQiCgtBQUFCM05DVENkdxILQUFBQjNOQ1RDZHca2g4KCXRleHQvaHRtbBLMDlNvbGljaXRhbW9zIGEgY3JpYcOnw6NvIGRlIGhpcGVybGlua3MgbmEgcGFsYXZyYSB2YWNpbmFzIHBhcmEgb3Mgc2VndWludGVzIGxpbmtzOjxicj48YSBocmVmPSJodHRwczovL3d3dy5nb29nbGUuY29tL3VybD9xPWh0dHBzOi8vd3d3Lmdvdi5ici9zYXVkZS9wdC1ici9jZW50cmFpcy1kZS1jb250ZXVkby9wdWJsaWNhY29lcy9ndWlhcy1lLW1hbnVhaXMvMjAyNC9tYW51YWwtZG9zLWNlbnRyb3MtZGUtcmVmZXJlbmNpYS1wYXJhLWltdW5vYmlvbG9naWNvcy1lc3BlY2lhaXMtNmEtZWRpY2FvL3ZpZXcmYW1wO3NhPUQmYW1wO3NvdXJjZT1kb2NzJmFtcDt1c3Q9MTc3NjExMDc0Nzg5OTc1NiZhbXA7dXNnPUFPdlZhdzBSMFg0WHdvQ3RNWnV2QmxJcmdNVm0iIGRhdGEtcmF3aHJlZj0iaHR0cHM6Ly93d3cuZ292LmJyL3NhdWRlL3B0LWJyL2NlbnRyYWlzLWRlLWNvbnRldWRvL3B1YmxpY2Fjb2VzL2d1aWFzLWUtbWFudWFpcy8yMDI0L21hbnVhbC1kb3MtY2VudHJvcy1kZS1yZWZlcmVuY2lhLXBhcmEtaW11bm9iaW9sb2dpY29zLWVzcGVjaWFpcy02YS1lZGljYW8vdmlldyIgdGFyZ2V0PSJfYmxhbmsiPmh0dHBzOi8vd3d3Lmdvdi5ici9zYXVkZS9wdC1ici9jZW50cmFpcy1kZS1jb250ZXVkby9wdWJsaWNhY29lcy9ndWlhcy1lLW1hbnVhaXMvMjAyNC9tYW51YWwtZG9zLWNlbnRyb3MtZGUtcmVmZXJlbmNpYS1wYXJhLWltdW5vYmlvbG9naWNvcy1lc3BlY2lhaXMtNmEtZWRpY2FvL3ZpZXc8L2E+PGJyPjxicj48YSBocmVmPSJodHRwczovL3d3dy5nb29nbGUuY29tL3VybD9xPWh0dHBzOi8vd3d3Lmdvdi5ici9zYXVkZS9wdC1ici92YWNpbmFjYW8vcHVibGljYWNvZXMvaW5zdHJ1Y2FvLW5vcm1hdGl2YS1xdWUtaW5zdHJ1aS1vLWNhbGVuZGFyaW8tbmFjaW9uYWwtZGUtdmFjaW5hY2FvLTIwMjYucGRmJmFtcDtzYT1EJmFtcDtzb3VyY2U9ZG9jcyZhbXA7dXN0PTE3NzYxMTA3NDc4OTk4MTcmYW1wO3VzZz1BT3ZWYXczcXRmYUVlSTVVd0J0OEhGbUhIWTdlIiBkYXRhLXJhd2hyZWY9Imh0dHBzOi8vd3d3Lmdvdi5ici9zYXVkZS9wdC1ici92YWNpbmFjYW8vcHVibGljYWNvZXMvaW5zdHJ1Y2FvLW5vcm1hdGl2YS1xdWUtaW5zdHJ1aS1vLWNhbGVuZGFyaW8tbmFjaW9uYWwtZGUtdmFjaW5hY2FvLTIwMjYucGRmIiB0YXJnZXQ9Il9ibGFuayI+aHR0cHM6Ly93d3cuZ292LmJyL3NhdWRlL3B0LWJyL3ZhY2luYWNhby9wdWJsaWNhY29lcy9pbnN0cnVjYW8tbm9ybWF0aXZhLXF1ZS1pbnN0cnVpLW8tY2FsZW5kYXJpby1uYWNpb25hbC1kZS12YWNpbmFjYW8tMjAyNi5wZGY8L2E+PGJyPjxicj48YSBocmVmPSJodHRwczovL3d3dy5nb29nbGUuY29tL3VybD9xPWh0dHBzOi8vd3d3Lmdvdi5ici9zYXVkZS9wdC1ici9hc3N1bnRvcy9ub3RpY2lhcy8yMDI1L21haW8vbWluaXN0ZXJpby1kYS1zYXVkZS1hbXBsaWEtdmFjaW5hY2FvLWNvbnRyYS1oZXBhdGl0ZS1hLXBhcmEtdXN1YXJpb3MtZGUtcHJlcCZhbXA7c2E9RCZhbXA7c291cmNlPWRvY3MmYW1wO3VzdD0xNzc2MTEwNzQ3ODk5ODQ4JmFtcDt1c2c9QU92VmF3MHZDaGJOWHlJRm9lUXdKRVlLZFVCOSIgZGF0YS1yYXdocmVmPSJodHRwczovL3d3dy5nb3YuYnIvc2F1ZGUvcHQtYnIvYXNzdW50b3Mvbm90aWNpYXMvMjAyNS9tYWlvL21pbmlzdGVyaW8tZGEtc2F1ZGUtYW1wbGlhLXZhY2luYWNhby1jb250cmEtaGVwYXRpdGUtYS1wYXJhLXVzdWFyaW9zLWRlLXByZXAiIHRhcmdldD0iX2JsYW5rIj5odHRwczovL3d3dy5nb3YuYnIvc2F1ZGUvcHQtYnIvYXNzdW50b3Mvbm90aWNpYXMvMjAyNS9tYWlvL21pbmlzdGVyaW8tZGEtc2F1ZGUtYW1wbGlhLXZhY2luYWNhby1jb250cmEtaGVwYXRpdGUtYS1wYXJhLXVzdWFyaW9zLWRlLXByZXA8L2E+Io8ECgp0ZXh0L3BsYWluEoAEU29saWNpdGFtb3MgYSBjcmlhw6fDo28gZGUgaGlwZXJsaW5rcyBuYSBwYWxhdnJhIHZhY2luYXMgcGFyYSBvcyBzZWd1aW50ZXMgbGlua3M6Cmh0dHBzOi8vd3d3Lmdvdi5ici9zYXVkZS9wdC1ici9jZW50cmFpcy1kZS1jb250ZXVkby9wdWJsaWNhY29lcy9ndWlhcy1lLW1hbnVhaXMvMjAyNC9tYW51YWwtZG9zLWNlbnRyb3MtZGUtcmVmZXJlbmNpYS1wYXJhLWltdW5vYmlvbG9naWNvcy1lc3BlY2lhaXMtNmEtZWRpY2FvL3ZpZXcKCmh0dHBzOi8vd3d3Lmdvdi5ici9zYXVkZS9wdC1ici92YWNpbmFjYW8vcHVibGljYWNvZXMvaW5zdHJ1Y2FvLW5vcm1hdGl2YS1xdWUtaW5zdHJ1aS1vLWNhbGVuZGFyaW8tbmFjaW9uYWwtZGUtdmFjaW5hY2FvLTIwMjYucGRmCgpodHRwczovL3d3dy5nb3YuYnIvc2F1ZGUvcHQtYnIvYXNzdW50b3Mvbm90aWNpYXMvMjAyNS9tYWlvL21pbmlzdGVyaW8tZGEtc2F1ZGUtYW1wbGlhLXZhY2luYWNhby1jb250cmEtaGVwYXRpdGUtYS1wYXJhLXVzdWFyaW9zLWRlLXByZXAqGyIVMTE0ODE5MDYxMTgwNTQ4MzcxNTk1KAA4ADCa1YCY2DM4rLWMmNgzShUKCnRleHQvcGxhaW4SB3ZhY2luYXNaDG1rNjJsYjg0cTdrNHICIAB4AJoBBggAEAAYAKoBzw4SzA5Tb2xpY2l0YW1vcyBhIGNyaWHDp8OjbyBkZSBoaXBlcmxpbmtzIG5hIHBhbGF2cmEgdmFjaW5hcyBwYXJhIG9zIHNlZ3VpbnRlcyBsaW5rczo8YnI+PGEgaHJlZj0iaHR0cHM6Ly93d3cuZ29vZ2xlLmNvbS91cmw/cT1odHRwczovL3d3dy5nb3YuYnIvc2F1ZGUvcHQtYnIvY2VudHJhaXMtZGUtY29udGV1ZG8vcHVibGljYWNvZXMvZ3VpYXMtZS1tYW51YWlzLzIwMjQvbWFudWFsLWRvcy1jZW50cm9zLWRlLXJlZmVyZW5jaWEtcGFyYS1pbXVub2Jpb2xvZ2ljb3MtZXNwZWNpYWlzLTZhLWVkaWNhby92aWV3JmFtcDtzYT1EJmFtcDtzb3VyY2U9ZG9jcyZhbXA7dXN0PTE3NzYxMTA3NDc4OTk3NTYmYW1wO3VzZz1BT3ZWYXcwUjBYNFh3b0N0TVp1dkJsSXJnTVZtIiBkYXRhLXJhd2hyZWY9Imh0dHBzOi8vd3d3Lmdvdi5ici9zYXVkZS9wdC1ici9jZW50cmFpcy1kZS1jb250ZXVkby9wdWJsaWNhY29lcy9ndWlhcy1lLW1hbnVhaXMvMjAyNC9tYW51YWwtZG9zLWNlbnRyb3MtZGUtcmVmZXJlbmNpYS1wYXJhLWltdW5vYmlvbG9naWNvcy1lc3BlY2lhaXMtNmEtZWRpY2FvL3ZpZXciIHRhcmdldD0iX2JsYW5rIj5odHRwczovL3d3dy5nb3YuYnIvc2F1ZGUvcHQtYnIvY2VudHJhaXMtZGUtY29udGV1ZG8vcHVibGljYWNvZXMvZ3VpYXMtZS1tYW51YWlzLzIwMjQvbWFudWFsLWRvcy1jZW50cm9zLWRlLXJlZmVyZW5jaWEtcGFyYS1pbXVub2Jpb2xvZ2ljb3MtZXNwZWNpYWlzLTZhLWVkaWNhby92aWV3PC9hPjxicj48YnI+PGEgaHJlZj0iaHR0cHM6Ly93d3cuZ29vZ2xlLmNvbS91cmw/cT1odHRwczovL3d3dy5nb3YuYnIvc2F1ZGUvcHQtYnIvdmFjaW5hY2FvL3B1YmxpY2Fjb2VzL2luc3RydWNhby1ub3JtYXRpdmEtcXVlLWluc3RydWktby1jYWxlbmRhcmlvLW5hY2lvbmFsLWRlLXZhY2luYWNhby0yMDI2LnBkZiZhbXA7c2E9RCZhbXA7c291cmNlPWRvY3MmYW1wO3VzdD0xNzc2MTEwNzQ3ODk5ODE3JmFtcDt1c2c9QU92VmF3M3F0ZmFFZUk1VXdCdDhIRm1ISFk3ZSIgZGF0YS1yYXdocmVmPSJodHRwczovL3d3dy5nb3YuYnIvc2F1ZGUvcHQtYnIvdmFjaW5hY2FvL3B1YmxpY2Fjb2VzL2luc3RydWNhby1ub3JtYXRpdmEtcXVlLWluc3RydWktby1jYWxlbmRhcmlvLW5hY2lvbmFsLWRlLXZhY2luYWNhby0yMDI2LnBkZiIgdGFyZ2V0PSJfYmxhbmsiPmh0dHBzOi8vd3d3Lmdvdi5ici9zYXVkZS9wdC1ici92YWNpbmFjYW8vcHVibGljYWNvZXMvaW5zdHJ1Y2FvLW5vcm1hdGl2YS1xdWUtaW5zdHJ1aS1vLWNhbGVuZGFyaW8tbmFjaW9uYWwtZGUtdmFjaW5hY2FvLTIwMjYucGRmPC9hPjxicj48YnI+PGEgaHJlZj0iaHR0cHM6Ly93d3cuZ29vZ2xlLmNvbS91cmw/cT1odHRwczovL3d3dy5nb3YuYnIvc2F1ZGUvcHQtYnIvYXNzdW50b3Mvbm90aWNpYXMvMjAyNS9tYWlvL21pbmlzdGVyaW8tZGEtc2F1ZGUtYW1wbGlhLXZhY2luYWNhby1jb250cmEtaGVwYXRpdGUtYS1wYXJhLXVzdWFyaW9zLWRlLXByZXAmYW1wO3NhPUQmYW1wO3NvdXJjZT1kb2NzJmFtcDt1c3Q9MTc3NjExMDc0Nzg5OTg0OCZhbXA7dXNnPUFPdlZhdzB2Q2hiTlh5SUZvZVF3SkVZS2RVQjkiIGRhdGEtcmF3aHJlZj0iaHR0cHM6Ly93d3cuZ292LmJyL3NhdWRlL3B0LWJyL2Fzc3VudG9zL25vdGljaWFzLzIwMjUvbWFpby9taW5pc3RlcmlvLWRhLXNhdWRlLWFtcGxpYS12YWNpbmFjYW8tY29udHJhLWhlcGF0aXRlLWEtcGFyYS11c3Vhcmlvcy1kZS1wcmVwIiB0YXJnZXQ9Il9ibGFuayI+aHR0cHM6Ly93d3cuZ292LmJyL3NhdWRlL3B0LWJyL2Fzc3VudG9zL25vdGljaWFzLzIwMjUvbWFpby9taW5pc3RlcmlvLWRhLXNhdWRlLWFtcGxpYS12YWNpbmFjYW8tY29udHJhLWhlcGF0aXRlLWEtcGFyYS11c3Vhcmlvcy1kZS1wcmVwPC9hPrABALgBAMgBABia1YCY2DMgrLWMmNgzMABCEGtpeC5ubmR3bGdiMGlxaXoi8gcKC0FBQUIzTkNTRVBFEsgHCgtBQUFCM05DU0VQRRILQUFBQjNOQ1NFUEUarQEKCXRleHQvaHRtbBKfAUNvcnJpZ2lyIG8gcXVhZHJvIGFiYWl4by4gTsOjbyDDqSBTQUlCQSBNQUlTIHBvZGUgc2VyOiBJTVBPUlRBTlRFLCBPVSBBVEVOw4fDg08uIFBvaXMsIGFzIGluZm9ybWHDp8O1ZXMgY29sb2NhZGFzIG5hIGNhaXhhIG7Do28gc2VndWVtIGFzIG5vcm1hcyBkbyBTQUlCQSBNQUlTLiKuAQoKdGV4dC9wbGFpbhKfAUNvcnJpZ2lyIG8gcXVhZHJvIGFiYWl4by4gTsOjbyDDqSBTQUlCQSBNQUlTIHBvZGUgc2VyOiBJTVBPUlRBTlRFLCBPVSBBVEVOw4fDg08uIFBvaXMsIGFzIGluZm9ybWHDp8O1ZXMgY29sb2NhZGFzIG5hIGNhaXhhIG7Do28gc2VndWVtIGFzIG5vcm1hcyBkbyBTQUlCQSBNQUlTLipUChtFd2FuZ2VsYSBBcGFyZWNpZGEgZGEgQ3VuaGEaNS8vc3NsLmdzdGF0aWMuY29tL2RvY3MvY29tbW9uL2JsdWVfc2lsaG91ZXR0ZTk2LTAucG5nMIDpl+HWMziIzbu92DNC0QEKC0FBQUIzUEpzRmVjEgtBQUFCM05DU0VQRRojCgl0ZXh0L2h0bWwSFlN1YnN0aXR1w61kbyBwb3IgZXN0ZSEiJAoKdGV4dC9wbGFpbhIWU3Vic3RpdHXDrWRvIHBvciBlc3RlISobIhUxMTQ0MTc5Nzk4MDU4MDY4OTU0NjAoADgAMIjNu73YMziIzbu92DNaDGJka2R3dXhqaTZzanICIAB4AJoBBggAEAAYAKoBGBIWU3Vic3RpdHXDrWRvIHBvciBlc3RlIbABALgBAMgBAHJWChtFd2FuZ2VsYSBBcGFyZWNpZGEgZGEgQ3VuaGEaNwo1Ly9zc2wuZ3N0YXRpYy5jb20vZG9jcy9jb21tb24vYmx1ZV9zaWxob3VldHRlOTYtMC5wbmd4AIgBAZoBBggAEAAYAKoBogESnwFDb3JyaWdpciBvIHF1YWRybyBhYmFpeG8uIE7Do28gw6kgU0FJQkEgTUFJUyBwb2RlIHNlcjogSU1QT1JUQU5URSwgT1UgQVRFTsOHw4NPLiBQb2lzLCBhcyBpbmZvcm1hw6fDtWVzIGNvbG9jYWRhcyBuYSBjYWl4YSBuw6NvIHNlZ3VlbSBhcyBub3JtYXMgZG8gU0FJQkEgTUFJUy6wAQC4AQHIAQAYgOmX4dYzIIjNu73YMzAAQghraXguY210NjgAciExWFBxRldhbDRjQTBBMnNFZXNNNF92Vk1DLUdJcEFuZDc=</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8c58ea5f-0cf6-4916-8ccd-b28e7c400c22" xsi:nil="true"/>
    <lcf76f155ced4ddcb4097134ff3c332f xmlns="252fdc6d-4704-4742-a993-d5b94fd9af41">
      <Terms xmlns="http://schemas.microsoft.com/office/infopath/2007/PartnerControls"/>
    </lcf76f155ced4ddcb4097134ff3c332f>
    <Nome_x0020_Completo xmlns="252fdc6d-4704-4742-a993-d5b94fd9af41"/>
    <Cidade_x002f_Estado xmlns="252fdc6d-4704-4742-a993-d5b94fd9af41"/>
    <CPF xmlns="252fdc6d-4704-4742-a993-d5b94fd9af41"/>
    <Telefone_x0020__x0028_DDD_x0020__x002b__x0020_n_x00fa_mero_x0020_de_x0020_telefone_x0029_ xmlns="252fdc6d-4704-4742-a993-d5b94fd9af41"/>
    <Local_x0020_onde_x0020_trabalha xmlns="252fdc6d-4704-4742-a993-d5b94fd9af41"/>
    <Profiss_x00e3_o xmlns="252fdc6d-4704-4742-a993-d5b94fd9af41"/>
    <Email xmlns="252fdc6d-4704-4742-a993-d5b94fd9af41"/>
    <Possui_x0020_algum_x0020_curso_x0020_em_x0020_n_x00ed_vel_x0020_de_x0020_p_x00f3_s_x002d_gradua_x00e7__x00e3_o_x003f_ xmlns="252fdc6d-4704-4742-a993-d5b94fd9af41" xsi:nil="true"/>
  </documentManagement>
</p:properties>
</file>

<file path=customXml/itemProps1.xml><?xml version="1.0" encoding="utf-8"?>
<ds:datastoreItem xmlns:ds="http://schemas.openxmlformats.org/officeDocument/2006/customXml" ds:itemID="{2C1DA24E-8097-45B4-95EB-9B301BA1B0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fdc6d-4704-4742-a993-d5b94fd9af41"/>
    <ds:schemaRef ds:uri="8c58ea5f-0cf6-4916-8ccd-b28e7c400c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9BDC1D-A039-41F1-8A1D-0EC0C69A0C2B}">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F38EDC4-5356-4855-9504-132FCC3B25F4}">
  <ds:schemaRefs>
    <ds:schemaRef ds:uri="http://schemas.microsoft.com/sharepoint/v3/contenttype/forms"/>
  </ds:schemaRefs>
</ds:datastoreItem>
</file>

<file path=customXml/itemProps5.xml><?xml version="1.0" encoding="utf-8"?>
<ds:datastoreItem xmlns:ds="http://schemas.openxmlformats.org/officeDocument/2006/customXml" ds:itemID="{CDFD7DD0-9027-40C7-9D82-496A022A1DB5}">
  <ds:schemaRefs>
    <ds:schemaRef ds:uri="http://schemas.microsoft.com/office/2006/metadata/properties"/>
    <ds:schemaRef ds:uri="http://schemas.microsoft.com/office/infopath/2007/PartnerControls"/>
    <ds:schemaRef ds:uri="8c58ea5f-0cf6-4916-8ccd-b28e7c400c22"/>
    <ds:schemaRef ds:uri="252fdc6d-4704-4742-a993-d5b94fd9af41"/>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23</Pages>
  <Words>7846</Words>
  <Characters>42373</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Rita Coimbra Motta de Castro</dc:creator>
  <cp:lastModifiedBy>Marcos Paulo dos Santos Souza</cp:lastModifiedBy>
  <cp:revision>8</cp:revision>
  <dcterms:created xsi:type="dcterms:W3CDTF">2026-06-08T02:24:00Z</dcterms:created>
  <dcterms:modified xsi:type="dcterms:W3CDTF">2026-06-08T03:14:00Z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2021-07-08T00:00:00Z</vt:lpwstr>
  </property>
  <property fmtid="{D5CDD505-2E9C-101B-9397-08002B2CF9AE}" pid="3" name="Creator">
    <vt:lpwstr>Adobe InDesign 14.0 (Windows)</vt:lpwstr>
  </property>
  <property fmtid="{D5CDD505-2E9C-101B-9397-08002B2CF9AE}" pid="4" name="LastSaved">
    <vt:lpwstr>2022-10-27T00:00:00Z</vt:lpwstr>
  </property>
  <property fmtid="{D5CDD505-2E9C-101B-9397-08002B2CF9AE}" pid="5" name="GrammarlyDocumentId">
    <vt:lpwstr>338804d1-683a-4d04-b68c-556539d0e8cd</vt:lpwstr>
  </property>
  <property fmtid="{D5CDD505-2E9C-101B-9397-08002B2CF9AE}" pid="6" name="ContentTypeId">
    <vt:lpwstr>0x010100879FE76A8CA29447A5F920A6695901B8</vt:lpwstr>
  </property>
  <property fmtid="{D5CDD505-2E9C-101B-9397-08002B2CF9AE}" pid="7" name="MediaServiceImageTags">
    <vt:lpwstr/>
  </property>
</Properties>
</file>