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Does assigning a value to a string's indexed character violate Python's string immutability?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As strings are immutable, String’s indexed character cannot be assigned to new value.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Does using the += operator to concatenate strings violate Python's string immutability? Why or why not?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concatenate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violate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immutability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associations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str_1="a"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str_1+="b.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reassign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str_1,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actually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 There are 2 ways of indexing, positive indexing and negative indexing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Ans: Indexing and slicing both are used to access the elements. Indexing is to access individual elements and slicing is to access sequence of elements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Q5. What is an indexed character's exact data type? What is the data form of a slicing-generated substring?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 String datatype.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Q6. What is the relationship between string and character "types" in Python?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 An object which contains a sequence of character datatypes is called String.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Q7. Identify at least two operators and one method that allows you to combine one or more smaller strings to create a larger string.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allow to combine one or more smaller strings to create a larger string. </w:t>
      </w:r>
      <w:r w:rsidDel="00000000" w:rsidR="00000000" w:rsidRPr="00000000">
        <w:rPr>
          <w:rtl w:val="0"/>
        </w:rPr>
        <w:t xml:space="preserve">.join()</w:t>
      </w:r>
      <w:r w:rsidDel="00000000" w:rsidR="00000000" w:rsidRPr="00000000">
        <w:rPr>
          <w:rtl w:val="0"/>
        </w:rPr>
        <w:t xml:space="preserve"> method joins elements of iterable type like list and tuple to get a combined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Q8. What is the benefit of first checking the target string with in or not in before using the index method to find a substring?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Ans: Checking the target string using the in or not operator before searching for a substring using the index method is only useful for checking the availability of the substring, hence the ValueError avoid occurrence.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 The following built-in methods will produce simple boolean results.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.isalpha()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.isalnum()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.isdecimal()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.isdigit()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.islower()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.isnumeric()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.isprintable()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.isspace()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.istitle()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220" w:lineRule="auto"/>
        <w:ind w:left="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uQ6WdmhlksvIYnAKj7T8P31ow==">AMUW2mWefVEn6VdVKqUgXKjgaL2kYwDMYwsXGbsd/ce3/x/0dOB8uWfCS0glaWAwlC47gkyT60VUogJVYr/hElwi/AyL+btlEpLRikk6EBjx3vzhdhtB+mk=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2021-03-04T00:39:22Z</dcterms:created>
  <dc:creator>Un-named</dc:creator>
</cp:coreProperties>
</file>