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18E0F" w14:textId="77777777" w:rsidR="00340572" w:rsidRDefault="00000000">
      <w:pPr>
        <w:spacing w:before="120" w:after="120" w:line="336" w:lineRule="auto"/>
        <w:ind w:left="480"/>
      </w:pPr>
      <w:r>
        <w:rPr>
          <w:rFonts w:ascii="Glacial Indifference Bold" w:eastAsia="Glacial Indifference Bold" w:hAnsi="Glacial Indifference Bold" w:cs="Glacial Indifference Bold"/>
          <w:b/>
          <w:bCs/>
          <w:color w:val="000000"/>
          <w:sz w:val="30"/>
          <w:szCs w:val="30"/>
        </w:rPr>
        <w:t>AMRITA UNIBOT PROJECT REPORT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46A3B642" w14:textId="77777777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TABLE OF CONTENTS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1193CF88" w14:textId="77777777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1. Introduction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 Bold" w:eastAsia="Canva Sans Bold" w:hAnsi="Canva Sans Bold" w:cs="Canva Sans Bold"/>
          <w:b/>
          <w:bCs/>
          <w:color w:val="000000"/>
        </w:rPr>
        <w:t>2. Key Features and Capabilities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 Bold" w:eastAsia="Canva Sans Bold" w:hAnsi="Canva Sans Bold" w:cs="Canva Sans Bold"/>
          <w:b/>
          <w:bCs/>
          <w:color w:val="000000"/>
        </w:rPr>
        <w:t>3. Technical Architecture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 Bold" w:eastAsia="Canva Sans Bold" w:hAnsi="Canva Sans Bold" w:cs="Canva Sans Bold"/>
          <w:b/>
          <w:bCs/>
          <w:color w:val="000000"/>
        </w:rPr>
        <w:t>4. Security and Privacy Features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 Bold" w:eastAsia="Canva Sans Bold" w:hAnsi="Canva Sans Bold" w:cs="Canva Sans Bold"/>
          <w:b/>
          <w:bCs/>
          <w:color w:val="000000"/>
        </w:rPr>
        <w:t>5. Implementation and Deployment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 Bold" w:eastAsia="Canva Sans Bold" w:hAnsi="Canva Sans Bold" w:cs="Canva Sans Bold"/>
          <w:b/>
          <w:bCs/>
          <w:color w:val="000000"/>
        </w:rPr>
        <w:t>6. User Journey and Use Cases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 Bold" w:eastAsia="Canva Sans Bold" w:hAnsi="Canva Sans Bold" w:cs="Canva Sans Bold"/>
          <w:b/>
          <w:bCs/>
          <w:color w:val="000000"/>
        </w:rPr>
        <w:t>7. Analytics and Performance Metrics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 Bold" w:eastAsia="Canva Sans Bold" w:hAnsi="Canva Sans Bold" w:cs="Canva Sans Bold"/>
          <w:b/>
          <w:bCs/>
          <w:color w:val="000000"/>
        </w:rPr>
        <w:t>8. Technical Challenges and Solutions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 Bold" w:eastAsia="Canva Sans Bold" w:hAnsi="Canva Sans Bold" w:cs="Canva Sans Bold"/>
          <w:b/>
          <w:bCs/>
          <w:color w:val="000000"/>
        </w:rPr>
        <w:t>9. Project Impact and Benefits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 Bold" w:eastAsia="Canva Sans Bold" w:hAnsi="Canva Sans Bold" w:cs="Canva Sans Bold"/>
          <w:b/>
          <w:bCs/>
          <w:color w:val="000000"/>
        </w:rPr>
        <w:t>10. Conclusion and Future Scope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6E8D47CE" w14:textId="77777777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1. INTRODUCTION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3D089AE7" w14:textId="77777777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1.1 Project Overview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 xml:space="preserve">Amrita </w:t>
      </w:r>
      <w:proofErr w:type="spellStart"/>
      <w:r>
        <w:rPr>
          <w:rFonts w:ascii="Canva Sans" w:eastAsia="Canva Sans" w:hAnsi="Canva Sans" w:cs="Canva Sans"/>
          <w:color w:val="000000"/>
        </w:rPr>
        <w:t>UniBot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is an intelligent AI-powered chatbot developed for the students of Amrita Vishwa Vidyapeetham. It serves as a 24/7 campus assistant, providing instant information and personalized support through a modern web application with conversation memory. </w:t>
      </w:r>
    </w:p>
    <w:p w14:paraId="0E2B6D82" w14:textId="77777777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1.2 Problem Statement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 xml:space="preserve">Students often face difficulty accessing university information quickly, leading to repetitive queries to administrative staff. There is also a lack of a unified platform that provides personalized, context-aware assistance. Amrita </w:t>
      </w:r>
      <w:proofErr w:type="spellStart"/>
      <w:r>
        <w:rPr>
          <w:rFonts w:ascii="Canva Sans" w:eastAsia="Canva Sans" w:hAnsi="Canva Sans" w:cs="Canva Sans"/>
          <w:color w:val="000000"/>
        </w:rPr>
        <w:t>UniBot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addresses these challenges by offering an intelligent, automated, and easily accessible solution. </w:t>
      </w:r>
    </w:p>
    <w:p w14:paraId="3314C2AF" w14:textId="77777777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2. KEY FEATURES AND CAPABILITIES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3E7D7EBA" w14:textId="77777777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User Authentication System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>• Secure registration using student roll numbers 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" w:eastAsia="Canva Sans" w:hAnsi="Canva Sans" w:cs="Canva Sans"/>
          <w:color w:val="000000"/>
        </w:rPr>
        <w:lastRenderedPageBreak/>
        <w:t>• Password hashing with salt for enhanced security </w:t>
      </w:r>
      <w:r>
        <w:rPr>
          <w:rFonts w:ascii="Canva Sans" w:eastAsia="Canva Sans" w:hAnsi="Canva Sans" w:cs="Canva Sans"/>
          <w:color w:val="000000"/>
        </w:rPr>
        <w:br/>
        <w:t xml:space="preserve">• Persistent login sessions for convenience </w:t>
      </w:r>
    </w:p>
    <w:p w14:paraId="6F738686" w14:textId="77777777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AI-Powered Conversations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 xml:space="preserve">• Integration with the </w:t>
      </w:r>
      <w:proofErr w:type="spellStart"/>
      <w:r>
        <w:rPr>
          <w:rFonts w:ascii="Canva Sans" w:eastAsia="Canva Sans" w:hAnsi="Canva Sans" w:cs="Canva Sans"/>
          <w:color w:val="000000"/>
        </w:rPr>
        <w:t>OpenRouter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API </w:t>
      </w:r>
      <w:r>
        <w:rPr>
          <w:rFonts w:ascii="Canva Sans" w:eastAsia="Canva Sans" w:hAnsi="Canva Sans" w:cs="Canva Sans"/>
          <w:color w:val="000000"/>
        </w:rPr>
        <w:br/>
        <w:t>• Context-aware dialogue using conversation history </w:t>
      </w:r>
      <w:r>
        <w:rPr>
          <w:rFonts w:ascii="Canva Sans" w:eastAsia="Canva Sans" w:hAnsi="Canva Sans" w:cs="Canva Sans"/>
          <w:color w:val="000000"/>
        </w:rPr>
        <w:br/>
        <w:t xml:space="preserve">• Access to a comprehensive knowledge base </w:t>
      </w:r>
    </w:p>
    <w:p w14:paraId="3DFCC488" w14:textId="77777777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Advanced Memory System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 xml:space="preserve">• Utilizes </w:t>
      </w:r>
      <w:proofErr w:type="spellStart"/>
      <w:r>
        <w:rPr>
          <w:rFonts w:ascii="Canva Sans" w:eastAsia="Canva Sans" w:hAnsi="Canva Sans" w:cs="Canva Sans"/>
          <w:color w:val="000000"/>
        </w:rPr>
        <w:t>ChromaDB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vector database </w:t>
      </w:r>
      <w:r>
        <w:rPr>
          <w:rFonts w:ascii="Canva Sans" w:eastAsia="Canva Sans" w:hAnsi="Canva Sans" w:cs="Canva Sans"/>
          <w:color w:val="000000"/>
        </w:rPr>
        <w:br/>
        <w:t>• Enables semantic search across past interactions </w:t>
      </w:r>
      <w:r>
        <w:rPr>
          <w:rFonts w:ascii="Canva Sans" w:eastAsia="Canva Sans" w:hAnsi="Canva Sans" w:cs="Canva Sans"/>
          <w:color w:val="000000"/>
        </w:rPr>
        <w:br/>
        <w:t xml:space="preserve">• Provides intelligent context retrieval </w:t>
      </w:r>
    </w:p>
    <w:p w14:paraId="250C6701" w14:textId="77777777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Feedback and Analytics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>• 1–</w:t>
      </w:r>
      <w:proofErr w:type="gramStart"/>
      <w:r>
        <w:rPr>
          <w:rFonts w:ascii="Canva Sans" w:eastAsia="Canva Sans" w:hAnsi="Canva Sans" w:cs="Canva Sans"/>
          <w:color w:val="000000"/>
        </w:rPr>
        <w:t>5 star</w:t>
      </w:r>
      <w:proofErr w:type="gramEnd"/>
      <w:r>
        <w:rPr>
          <w:rFonts w:ascii="Canva Sans" w:eastAsia="Canva Sans" w:hAnsi="Canva Sans" w:cs="Canva Sans"/>
          <w:color w:val="000000"/>
        </w:rPr>
        <w:t xml:space="preserve"> rating system for quality assessment </w:t>
      </w:r>
      <w:r>
        <w:rPr>
          <w:rFonts w:ascii="Canva Sans" w:eastAsia="Canva Sans" w:hAnsi="Canva Sans" w:cs="Canva Sans"/>
          <w:color w:val="000000"/>
        </w:rPr>
        <w:br/>
        <w:t>• Collection and analysis of user feedback </w:t>
      </w:r>
      <w:r>
        <w:rPr>
          <w:rFonts w:ascii="Canva Sans" w:eastAsia="Canva Sans" w:hAnsi="Canva Sans" w:cs="Canva Sans"/>
          <w:color w:val="000000"/>
        </w:rPr>
        <w:br/>
        <w:t xml:space="preserve">• Monitoring of chatbot performance </w:t>
      </w:r>
    </w:p>
    <w:p w14:paraId="67D863C8" w14:textId="77777777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3. TECHNICAL ARCHITECTURE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7378E85D" w14:textId="77777777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3.1 Technology Stack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 xml:space="preserve">• Frontend: </w:t>
      </w:r>
      <w:proofErr w:type="spellStart"/>
      <w:r>
        <w:rPr>
          <w:rFonts w:ascii="Canva Sans" w:eastAsia="Canva Sans" w:hAnsi="Canva Sans" w:cs="Canva Sans"/>
          <w:color w:val="000000"/>
        </w:rPr>
        <w:t>Streamlit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1.28.2 </w:t>
      </w:r>
      <w:r>
        <w:rPr>
          <w:rFonts w:ascii="Canva Sans" w:eastAsia="Canva Sans" w:hAnsi="Canva Sans" w:cs="Canva Sans"/>
          <w:color w:val="000000"/>
        </w:rPr>
        <w:br/>
        <w:t>• Backend: Python 3.8+ with SQLite database </w:t>
      </w:r>
      <w:r>
        <w:rPr>
          <w:rFonts w:ascii="Canva Sans" w:eastAsia="Canva Sans" w:hAnsi="Canva Sans" w:cs="Canva Sans"/>
          <w:color w:val="000000"/>
        </w:rPr>
        <w:br/>
        <w:t xml:space="preserve">• AI Engine: </w:t>
      </w:r>
      <w:proofErr w:type="spellStart"/>
      <w:r>
        <w:rPr>
          <w:rFonts w:ascii="Canva Sans" w:eastAsia="Canva Sans" w:hAnsi="Canva Sans" w:cs="Canva Sans"/>
          <w:color w:val="000000"/>
        </w:rPr>
        <w:t>OpenRouter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API (GPT-4o-mini model) </w:t>
      </w:r>
      <w:r>
        <w:rPr>
          <w:rFonts w:ascii="Canva Sans" w:eastAsia="Canva Sans" w:hAnsi="Canva Sans" w:cs="Canva Sans"/>
          <w:color w:val="000000"/>
        </w:rPr>
        <w:br/>
        <w:t xml:space="preserve">• Vector Database: </w:t>
      </w:r>
      <w:proofErr w:type="spellStart"/>
      <w:r>
        <w:rPr>
          <w:rFonts w:ascii="Canva Sans" w:eastAsia="Canva Sans" w:hAnsi="Canva Sans" w:cs="Canva Sans"/>
          <w:color w:val="000000"/>
        </w:rPr>
        <w:t>ChromaDB</w:t>
      </w:r>
      <w:proofErr w:type="spellEnd"/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 xml:space="preserve">• Authentication: SHA-256 with salt-based hashing </w:t>
      </w:r>
    </w:p>
    <w:p w14:paraId="00772988" w14:textId="77777777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3.2 Database Schema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>• Users Table: Stores authentication details and profiles </w:t>
      </w:r>
      <w:r>
        <w:rPr>
          <w:rFonts w:ascii="Canva Sans" w:eastAsia="Canva Sans" w:hAnsi="Canva Sans" w:cs="Canva Sans"/>
          <w:color w:val="000000"/>
        </w:rPr>
        <w:br/>
        <w:t>• Conversations Table: Manages chat sessions </w:t>
      </w:r>
      <w:r>
        <w:rPr>
          <w:rFonts w:ascii="Canva Sans" w:eastAsia="Canva Sans" w:hAnsi="Canva Sans" w:cs="Canva Sans"/>
          <w:color w:val="000000"/>
        </w:rPr>
        <w:br/>
        <w:t>• Messages Table: Stores individual messages </w:t>
      </w:r>
      <w:r>
        <w:rPr>
          <w:rFonts w:ascii="Canva Sans" w:eastAsia="Canva Sans" w:hAnsi="Canva Sans" w:cs="Canva Sans"/>
          <w:color w:val="000000"/>
        </w:rPr>
        <w:br/>
        <w:t xml:space="preserve">• Feedback Table: Records user ratings and comments </w:t>
      </w:r>
    </w:p>
    <w:p w14:paraId="11E69513" w14:textId="77777777" w:rsidR="0051156B" w:rsidRDefault="0051156B">
      <w:pPr>
        <w:spacing w:before="120" w:after="120" w:line="336" w:lineRule="auto"/>
        <w:ind w:left="480"/>
        <w:rPr>
          <w:rFonts w:ascii="Canva Sans Bold" w:eastAsia="Canva Sans Bold" w:hAnsi="Canva Sans Bold" w:cs="Canva Sans Bold"/>
          <w:b/>
          <w:bCs/>
          <w:color w:val="000000"/>
        </w:rPr>
      </w:pPr>
    </w:p>
    <w:p w14:paraId="354FDFFF" w14:textId="77777777" w:rsidR="0051156B" w:rsidRDefault="0051156B">
      <w:pPr>
        <w:spacing w:before="120" w:after="120" w:line="336" w:lineRule="auto"/>
        <w:ind w:left="480"/>
        <w:rPr>
          <w:rFonts w:ascii="Canva Sans Bold" w:eastAsia="Canva Sans Bold" w:hAnsi="Canva Sans Bold" w:cs="Canva Sans Bold"/>
          <w:b/>
          <w:bCs/>
          <w:color w:val="000000"/>
        </w:rPr>
      </w:pPr>
    </w:p>
    <w:p w14:paraId="7680EFB0" w14:textId="55F1B8EB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3.3 Data Flow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4B78365D" w14:textId="77777777" w:rsidR="00340572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User authentication and session creation </w:t>
      </w:r>
    </w:p>
    <w:p w14:paraId="5DCA63BA" w14:textId="77777777" w:rsidR="00340572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Query processing through AI API call </w:t>
      </w:r>
    </w:p>
    <w:p w14:paraId="3860BD86" w14:textId="77777777" w:rsidR="00340572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Retrieval of relevant context from </w:t>
      </w:r>
      <w:proofErr w:type="spellStart"/>
      <w:r>
        <w:rPr>
          <w:rFonts w:ascii="Canva Sans" w:eastAsia="Canva Sans" w:hAnsi="Canva Sans" w:cs="Canva Sans"/>
          <w:color w:val="000000"/>
        </w:rPr>
        <w:t>ChromaDB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</w:t>
      </w:r>
    </w:p>
    <w:p w14:paraId="7253872E" w14:textId="77777777" w:rsidR="00340572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Response generation and message storage </w:t>
      </w:r>
    </w:p>
    <w:p w14:paraId="0975F72F" w14:textId="77777777" w:rsidR="00340572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Feedback collection and analysis </w:t>
      </w:r>
    </w:p>
    <w:p w14:paraId="0D988923" w14:textId="77777777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4. SECURITY AND PRIVACY FEATURES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2FD1CCFF" w14:textId="77777777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4.1 Password Security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>• Implementation of SHA-256 hashing with unique salts </w:t>
      </w:r>
      <w:r>
        <w:rPr>
          <w:rFonts w:ascii="Canva Sans" w:eastAsia="Canva Sans" w:hAnsi="Canva Sans" w:cs="Canva Sans"/>
          <w:color w:val="000000"/>
        </w:rPr>
        <w:br/>
        <w:t xml:space="preserve">• Secure storage mechanisms for user credentials </w:t>
      </w:r>
    </w:p>
    <w:p w14:paraId="1EB21ED7" w14:textId="77777777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4.2 User Data Protection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>• User data isolation ensuring access only to personal data </w:t>
      </w:r>
      <w:r>
        <w:rPr>
          <w:rFonts w:ascii="Canva Sans" w:eastAsia="Canva Sans" w:hAnsi="Canva Sans" w:cs="Canva Sans"/>
          <w:color w:val="000000"/>
        </w:rPr>
        <w:br/>
        <w:t xml:space="preserve">• Secure session management and GDPR compliance capabilities </w:t>
      </w:r>
    </w:p>
    <w:p w14:paraId="3255ED88" w14:textId="77777777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4.3 API Security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>• Secure API key validation and encrypted communication </w:t>
      </w:r>
      <w:r>
        <w:rPr>
          <w:rFonts w:ascii="Canva Sans" w:eastAsia="Canva Sans" w:hAnsi="Canva Sans" w:cs="Canva Sans"/>
          <w:color w:val="000000"/>
        </w:rPr>
        <w:br/>
        <w:t xml:space="preserve">• Robust error handling without data exposure </w:t>
      </w:r>
    </w:p>
    <w:p w14:paraId="25864290" w14:textId="77777777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4.4 Privacy Measures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>• Data encryption in transit </w:t>
      </w:r>
      <w:r>
        <w:rPr>
          <w:rFonts w:ascii="Canva Sans" w:eastAsia="Canva Sans" w:hAnsi="Canva Sans" w:cs="Canva Sans"/>
          <w:color w:val="000000"/>
        </w:rPr>
        <w:br/>
        <w:t xml:space="preserve">• Minimal data collection and deletion on request </w:t>
      </w:r>
    </w:p>
    <w:p w14:paraId="2AB46515" w14:textId="77777777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5. IMPLEMENTATION AND DEPLOYMENT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65969724" w14:textId="77777777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5.1 Development Process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 xml:space="preserve">The project follows a modular architecture with separate files for major functionalities, ensuring maintainability and scalability. </w:t>
      </w:r>
    </w:p>
    <w:p w14:paraId="5D3128FA" w14:textId="77777777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5.2 Key Implementation Highlights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>• Modular code structure </w:t>
      </w:r>
      <w:r>
        <w:rPr>
          <w:rFonts w:ascii="Canva Sans" w:eastAsia="Canva Sans" w:hAnsi="Canva Sans" w:cs="Canva Sans"/>
          <w:color w:val="000000"/>
        </w:rPr>
        <w:br/>
        <w:t>• Comprehensive exception handling </w:t>
      </w:r>
      <w:r>
        <w:rPr>
          <w:rFonts w:ascii="Canva Sans" w:eastAsia="Canva Sans" w:hAnsi="Canva Sans" w:cs="Canva Sans"/>
          <w:color w:val="000000"/>
        </w:rPr>
        <w:br/>
        <w:t xml:space="preserve">• Clean, documented, and scalable codebase </w:t>
      </w:r>
    </w:p>
    <w:p w14:paraId="41FDE40C" w14:textId="77777777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5.3 Deployment Options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>• Local server deployment </w:t>
      </w:r>
      <w:r>
        <w:rPr>
          <w:rFonts w:ascii="Canva Sans" w:eastAsia="Canva Sans" w:hAnsi="Canva Sans" w:cs="Canva Sans"/>
          <w:color w:val="000000"/>
        </w:rPr>
        <w:br/>
        <w:t xml:space="preserve">• </w:t>
      </w:r>
      <w:proofErr w:type="spellStart"/>
      <w:r>
        <w:rPr>
          <w:rFonts w:ascii="Canva Sans" w:eastAsia="Canva Sans" w:hAnsi="Canva Sans" w:cs="Canva Sans"/>
          <w:color w:val="000000"/>
        </w:rPr>
        <w:t>Streamlit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Cloud hosting </w:t>
      </w:r>
      <w:r>
        <w:rPr>
          <w:rFonts w:ascii="Canva Sans" w:eastAsia="Canva Sans" w:hAnsi="Canva Sans" w:cs="Canva Sans"/>
          <w:color w:val="000000"/>
        </w:rPr>
        <w:br/>
        <w:t xml:space="preserve">• GitHub integration for version control </w:t>
      </w:r>
    </w:p>
    <w:p w14:paraId="44228969" w14:textId="77777777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6. USER JOURNEY AND USE CASES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7BFE4DF1" w14:textId="77777777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6.1 Student Experience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>Step 1: Registration and Login – Students register using roll numbers and securely log in. </w:t>
      </w:r>
      <w:r>
        <w:rPr>
          <w:rFonts w:ascii="Canva Sans" w:eastAsia="Canva Sans" w:hAnsi="Canva Sans" w:cs="Canva Sans"/>
          <w:color w:val="000000"/>
        </w:rPr>
        <w:br/>
        <w:t>Step 2: Conversation Flow – Users can ask questions and receive intelligent, context-aware answers. </w:t>
      </w:r>
      <w:r>
        <w:rPr>
          <w:rFonts w:ascii="Canva Sans" w:eastAsia="Canva Sans" w:hAnsi="Canva Sans" w:cs="Canva Sans"/>
          <w:color w:val="000000"/>
        </w:rPr>
        <w:br/>
        <w:t xml:space="preserve">Step 3: Feedback Loop – Students rate responses and provide comments for improvement. </w:t>
      </w:r>
    </w:p>
    <w:p w14:paraId="66011DB8" w14:textId="77777777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6.2 Common Use Cases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>• Admission and course details </w:t>
      </w:r>
      <w:r>
        <w:rPr>
          <w:rFonts w:ascii="Canva Sans" w:eastAsia="Canva Sans" w:hAnsi="Canva Sans" w:cs="Canva Sans"/>
          <w:color w:val="000000"/>
        </w:rPr>
        <w:br/>
        <w:t>• Hostel and campus facilities </w:t>
      </w:r>
      <w:r>
        <w:rPr>
          <w:rFonts w:ascii="Canva Sans" w:eastAsia="Canva Sans" w:hAnsi="Canva Sans" w:cs="Canva Sans"/>
          <w:color w:val="000000"/>
        </w:rPr>
        <w:br/>
        <w:t>• Placement information </w:t>
      </w:r>
      <w:r>
        <w:rPr>
          <w:rFonts w:ascii="Canva Sans" w:eastAsia="Canva Sans" w:hAnsi="Canva Sans" w:cs="Canva Sans"/>
          <w:color w:val="000000"/>
        </w:rPr>
        <w:br/>
        <w:t xml:space="preserve">• Academic schedules and events </w:t>
      </w:r>
    </w:p>
    <w:p w14:paraId="53DE0FC2" w14:textId="77777777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7. ANALYTICS AND PERFORMANCE METRICS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090F5F3F" w14:textId="77777777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System Analytics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 xml:space="preserve">• Tracks total users, sessions, message counts, and session durations </w:t>
      </w:r>
    </w:p>
    <w:p w14:paraId="2DC5983A" w14:textId="77777777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Quality Metrics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 xml:space="preserve">• Measures average ratings, user satisfaction, and response accuracy </w:t>
      </w:r>
    </w:p>
    <w:p w14:paraId="106DC696" w14:textId="77777777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Technical Performance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 xml:space="preserve">• Monitors API response times, query efficiency, and </w:t>
      </w:r>
      <w:proofErr w:type="spellStart"/>
      <w:r>
        <w:rPr>
          <w:rFonts w:ascii="Canva Sans" w:eastAsia="Canva Sans" w:hAnsi="Canva Sans" w:cs="Canva Sans"/>
          <w:color w:val="000000"/>
        </w:rPr>
        <w:t>ChromaDB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performance </w:t>
      </w:r>
    </w:p>
    <w:p w14:paraId="5E680FFA" w14:textId="77777777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Insights Generated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 xml:space="preserve">• Identifies popular topics, peak usage times, and user </w:t>
      </w:r>
      <w:proofErr w:type="spellStart"/>
      <w:r>
        <w:rPr>
          <w:rFonts w:ascii="Canva Sans" w:eastAsia="Canva Sans" w:hAnsi="Canva Sans" w:cs="Canva Sans"/>
          <w:color w:val="000000"/>
        </w:rPr>
        <w:t>behavior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patterns </w:t>
      </w:r>
    </w:p>
    <w:p w14:paraId="4234A5B9" w14:textId="77777777" w:rsidR="0051156B" w:rsidRDefault="0051156B">
      <w:pPr>
        <w:spacing w:before="120" w:after="120" w:line="336" w:lineRule="auto"/>
        <w:ind w:left="480"/>
        <w:rPr>
          <w:rFonts w:ascii="Canva Sans Bold" w:eastAsia="Canva Sans Bold" w:hAnsi="Canva Sans Bold" w:cs="Canva Sans Bold"/>
          <w:b/>
          <w:bCs/>
          <w:color w:val="000000"/>
        </w:rPr>
      </w:pPr>
    </w:p>
    <w:p w14:paraId="5939DF75" w14:textId="5450FE32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8. TECHNICAL CHALLENGES AND SOLUTIONS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1C3E6C17" w14:textId="77777777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Challenge: Dependency Management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 xml:space="preserve">Problem: </w:t>
      </w:r>
      <w:proofErr w:type="spellStart"/>
      <w:r>
        <w:rPr>
          <w:rFonts w:ascii="Canva Sans" w:eastAsia="Canva Sans" w:hAnsi="Canva Sans" w:cs="Canva Sans"/>
          <w:color w:val="000000"/>
        </w:rPr>
        <w:t>Keras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3 compatibility issues with sentence-transformers </w:t>
      </w:r>
      <w:r>
        <w:rPr>
          <w:rFonts w:ascii="Canva Sans" w:eastAsia="Canva Sans" w:hAnsi="Canva Sans" w:cs="Canva Sans"/>
          <w:color w:val="000000"/>
        </w:rPr>
        <w:br/>
        <w:t xml:space="preserve">Solution: Developed custom </w:t>
      </w:r>
      <w:proofErr w:type="spellStart"/>
      <w:r>
        <w:rPr>
          <w:rFonts w:ascii="Canva Sans" w:eastAsia="Canva Sans" w:hAnsi="Canva Sans" w:cs="Canva Sans"/>
          <w:color w:val="000000"/>
        </w:rPr>
        <w:t>ChromaDB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manager </w:t>
      </w:r>
    </w:p>
    <w:p w14:paraId="21C56701" w14:textId="77777777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Challenge: Authentication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>Problem: Secure user management without third-party tools </w:t>
      </w:r>
      <w:r>
        <w:rPr>
          <w:rFonts w:ascii="Canva Sans" w:eastAsia="Canva Sans" w:hAnsi="Canva Sans" w:cs="Canva Sans"/>
          <w:color w:val="000000"/>
        </w:rPr>
        <w:br/>
        <w:t xml:space="preserve">Solution: Implemented custom authentication with hashing </w:t>
      </w:r>
    </w:p>
    <w:p w14:paraId="2D0D5121" w14:textId="77777777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Challenge: Memory Management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>Problem: Maintaining efficient context tracking </w:t>
      </w:r>
      <w:r>
        <w:rPr>
          <w:rFonts w:ascii="Canva Sans" w:eastAsia="Canva Sans" w:hAnsi="Canva Sans" w:cs="Canva Sans"/>
          <w:color w:val="000000"/>
        </w:rPr>
        <w:br/>
        <w:t xml:space="preserve">Solution: Used vector database with semantic search </w:t>
      </w:r>
    </w:p>
    <w:p w14:paraId="72EE2891" w14:textId="77777777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9. PROJECT IMPACT AND BENEFITS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35972AC1" w14:textId="77777777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9.1 For Students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>• Instant access to information anytime </w:t>
      </w:r>
      <w:r>
        <w:rPr>
          <w:rFonts w:ascii="Canva Sans" w:eastAsia="Canva Sans" w:hAnsi="Canva Sans" w:cs="Canva Sans"/>
          <w:color w:val="000000"/>
        </w:rPr>
        <w:br/>
        <w:t xml:space="preserve">• Personalized support and improved campus experience </w:t>
      </w:r>
    </w:p>
    <w:p w14:paraId="034FED22" w14:textId="77777777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9.2 For Administration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>• Reduced repetitive query handling </w:t>
      </w:r>
      <w:r>
        <w:rPr>
          <w:rFonts w:ascii="Canva Sans" w:eastAsia="Canva Sans" w:hAnsi="Canva Sans" w:cs="Canva Sans"/>
          <w:color w:val="000000"/>
        </w:rPr>
        <w:br/>
        <w:t xml:space="preserve">• Insights into student needs through data analytics </w:t>
      </w:r>
    </w:p>
    <w:p w14:paraId="2C48DB9D" w14:textId="77777777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9.3 Innovation and Research Value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>• Demonstrates the use of AI in educational support systems </w:t>
      </w:r>
      <w:r>
        <w:rPr>
          <w:rFonts w:ascii="Canva Sans" w:eastAsia="Canva Sans" w:hAnsi="Canva Sans" w:cs="Canva Sans"/>
          <w:color w:val="000000"/>
        </w:rPr>
        <w:br/>
        <w:t xml:space="preserve">• Potential for expansion across other institutions </w:t>
      </w:r>
    </w:p>
    <w:p w14:paraId="021DDA9A" w14:textId="77777777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10. CONCLUSION AND FUTURE SCOPE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4E57F1C7" w14:textId="77777777" w:rsidR="00340572" w:rsidRDefault="00000000">
      <w:pPr>
        <w:spacing w:before="120" w:after="120" w:line="336" w:lineRule="auto"/>
        <w:ind w:left="480"/>
      </w:pPr>
      <w:r>
        <w:rPr>
          <w:rFonts w:ascii="Canva Sans" w:eastAsia="Canva Sans" w:hAnsi="Canva Sans" w:cs="Canva Sans"/>
          <w:color w:val="000000"/>
        </w:rPr>
        <w:t xml:space="preserve">Amrita </w:t>
      </w:r>
      <w:proofErr w:type="spellStart"/>
      <w:r>
        <w:rPr>
          <w:rFonts w:ascii="Canva Sans" w:eastAsia="Canva Sans" w:hAnsi="Canva Sans" w:cs="Canva Sans"/>
          <w:color w:val="000000"/>
        </w:rPr>
        <w:t>UniBot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provides an innovative and scalable solution for intelligent campus assistance. With features like secure authentication, memory-based AI responses, and user-friendly design, it transforms how students interact with campus information systems. </w:t>
      </w:r>
    </w:p>
    <w:p w14:paraId="1EE3431A" w14:textId="77777777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Key Achievements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>• Fully functional AI chatbot with conversation memory </w:t>
      </w:r>
      <w:r>
        <w:rPr>
          <w:rFonts w:ascii="Canva Sans" w:eastAsia="Canva Sans" w:hAnsi="Canva Sans" w:cs="Canva Sans"/>
          <w:color w:val="000000"/>
        </w:rPr>
        <w:br/>
        <w:t>• Secure authentication and user data protection </w:t>
      </w:r>
      <w:r>
        <w:rPr>
          <w:rFonts w:ascii="Canva Sans" w:eastAsia="Canva Sans" w:hAnsi="Canva Sans" w:cs="Canva Sans"/>
          <w:color w:val="000000"/>
        </w:rPr>
        <w:br/>
        <w:t>• Responsive and professional interface </w:t>
      </w:r>
      <w:r>
        <w:rPr>
          <w:rFonts w:ascii="Canva Sans" w:eastAsia="Canva Sans" w:hAnsi="Canva Sans" w:cs="Canva Sans"/>
          <w:color w:val="000000"/>
        </w:rPr>
        <w:br/>
        <w:t>• Comprehensive university knowledge base </w:t>
      </w:r>
      <w:r>
        <w:rPr>
          <w:rFonts w:ascii="Canva Sans" w:eastAsia="Canva Sans" w:hAnsi="Canva Sans" w:cs="Canva Sans"/>
          <w:color w:val="000000"/>
        </w:rPr>
        <w:br/>
        <w:t xml:space="preserve">• Expandable architecture for future improvements </w:t>
      </w:r>
    </w:p>
    <w:p w14:paraId="0F9204D4" w14:textId="77777777" w:rsidR="00340572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Next Steps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 xml:space="preserve">• Deploy publicly via </w:t>
      </w:r>
      <w:proofErr w:type="spellStart"/>
      <w:r>
        <w:rPr>
          <w:rFonts w:ascii="Canva Sans" w:eastAsia="Canva Sans" w:hAnsi="Canva Sans" w:cs="Canva Sans"/>
          <w:color w:val="000000"/>
        </w:rPr>
        <w:t>Streamlit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Cloud </w:t>
      </w:r>
      <w:r>
        <w:rPr>
          <w:rFonts w:ascii="Canva Sans" w:eastAsia="Canva Sans" w:hAnsi="Canva Sans" w:cs="Canva Sans"/>
          <w:color w:val="000000"/>
        </w:rPr>
        <w:br/>
        <w:t>• Gather user feedback for refinement </w:t>
      </w:r>
      <w:r>
        <w:rPr>
          <w:rFonts w:ascii="Canva Sans" w:eastAsia="Canva Sans" w:hAnsi="Canva Sans" w:cs="Canva Sans"/>
          <w:color w:val="000000"/>
        </w:rPr>
        <w:br/>
        <w:t>• Extend database coverage and add voice/multilingual features</w:t>
      </w:r>
      <w:r>
        <w:rPr>
          <w:rFonts w:ascii="Glacial Indifference" w:eastAsia="Glacial Indifference" w:hAnsi="Glacial Indifference" w:cs="Glacial Indifference"/>
          <w:color w:val="000000"/>
          <w:sz w:val="30"/>
          <w:szCs w:val="30"/>
        </w:rPr>
        <w:t xml:space="preserve"> </w:t>
      </w:r>
    </w:p>
    <w:sectPr w:rsidR="00340572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8EB7B4E-8B4F-48C1-9552-8C75CC17BFA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2" w:fontKey="{B15DE78D-3486-4CAB-82BE-0F7119053C62}"/>
  </w:font>
  <w:font w:name="Glacial Indifference Bold">
    <w:charset w:val="00"/>
    <w:family w:val="auto"/>
    <w:pitch w:val="default"/>
  </w:font>
  <w:font w:name="Canva Sans">
    <w:charset w:val="00"/>
    <w:family w:val="auto"/>
    <w:pitch w:val="default"/>
    <w:embedRegular r:id="rId4" w:fontKey="{08797F6B-0DCD-41B3-9C91-3EC8ED934D7D}"/>
  </w:font>
  <w:font w:name="Canva Sans Bold">
    <w:charset w:val="00"/>
    <w:family w:val="auto"/>
    <w:pitch w:val="default"/>
    <w:embedBold r:id="rId5" w:fontKey="{200157AF-1B2F-4899-94BE-C6A6724DB5C5}"/>
  </w:font>
  <w:font w:name="Glacial Indifference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01AE86EC-65DF-4E7B-954F-0BD3D812E7E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906E1"/>
    <w:multiLevelType w:val="hybridMultilevel"/>
    <w:tmpl w:val="7A325C3A"/>
    <w:lvl w:ilvl="0" w:tplc="9A4E4C5E">
      <w:start w:val="1"/>
      <w:numFmt w:val="decimal"/>
      <w:lvlText w:val="%1."/>
      <w:lvlJc w:val="left"/>
      <w:pPr>
        <w:ind w:left="400" w:hanging="360"/>
      </w:pPr>
    </w:lvl>
    <w:lvl w:ilvl="1" w:tplc="13CAAC6C">
      <w:start w:val="1"/>
      <w:numFmt w:val="lowerLetter"/>
      <w:lvlText w:val="%2."/>
      <w:lvlJc w:val="left"/>
      <w:pPr>
        <w:ind w:left="800" w:hanging="360"/>
      </w:pPr>
    </w:lvl>
    <w:lvl w:ilvl="2" w:tplc="52B2C900">
      <w:start w:val="1"/>
      <w:numFmt w:val="lowerRoman"/>
      <w:lvlText w:val="%3."/>
      <w:lvlJc w:val="right"/>
      <w:pPr>
        <w:ind w:left="1200" w:hanging="180"/>
      </w:pPr>
    </w:lvl>
    <w:lvl w:ilvl="3" w:tplc="8A8C9C1C">
      <w:start w:val="1"/>
      <w:numFmt w:val="decimal"/>
      <w:lvlText w:val="%4."/>
      <w:lvlJc w:val="left"/>
      <w:pPr>
        <w:ind w:left="1600" w:hanging="360"/>
      </w:pPr>
    </w:lvl>
    <w:lvl w:ilvl="4" w:tplc="799AAF5E">
      <w:start w:val="1"/>
      <w:numFmt w:val="lowerLetter"/>
      <w:lvlText w:val="%5."/>
      <w:lvlJc w:val="left"/>
      <w:pPr>
        <w:ind w:left="2000" w:hanging="360"/>
      </w:pPr>
    </w:lvl>
    <w:lvl w:ilvl="5" w:tplc="5FE4072C">
      <w:start w:val="1"/>
      <w:numFmt w:val="lowerRoman"/>
      <w:lvlText w:val="%6."/>
      <w:lvlJc w:val="right"/>
      <w:pPr>
        <w:ind w:left="2400" w:hanging="180"/>
      </w:pPr>
    </w:lvl>
    <w:lvl w:ilvl="6" w:tplc="5F50E6B6">
      <w:start w:val="1"/>
      <w:numFmt w:val="decimal"/>
      <w:lvlText w:val="%7."/>
      <w:lvlJc w:val="left"/>
      <w:pPr>
        <w:ind w:left="2800" w:hanging="360"/>
      </w:pPr>
    </w:lvl>
    <w:lvl w:ilvl="7" w:tplc="62A0238A">
      <w:start w:val="1"/>
      <w:numFmt w:val="lowerLetter"/>
      <w:lvlText w:val="%8."/>
      <w:lvlJc w:val="left"/>
      <w:pPr>
        <w:ind w:left="3200" w:hanging="360"/>
      </w:pPr>
    </w:lvl>
    <w:lvl w:ilvl="8" w:tplc="ADB8F7C0">
      <w:numFmt w:val="decimal"/>
      <w:lvlText w:val=""/>
      <w:lvlJc w:val="left"/>
    </w:lvl>
  </w:abstractNum>
  <w:num w:numId="1" w16cid:durableId="1761028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0572"/>
    <w:rsid w:val="00340572"/>
    <w:rsid w:val="0051156B"/>
    <w:rsid w:val="005C2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BDA51"/>
  <w15:docId w15:val="{EED52C81-26A3-4E02-80AB-0BDDCD04C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874</Words>
  <Characters>4982</Characters>
  <Application>Microsoft Office Word</Application>
  <DocSecurity>0</DocSecurity>
  <Lines>41</Lines>
  <Paragraphs>11</Paragraphs>
  <ScaleCrop>false</ScaleCrop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Akhilan S - [CB.SC.U4AIE24362]</cp:lastModifiedBy>
  <cp:revision>2</cp:revision>
  <dcterms:created xsi:type="dcterms:W3CDTF">2025-10-16T14:14:00Z</dcterms:created>
  <dcterms:modified xsi:type="dcterms:W3CDTF">2025-10-16T14:15:00Z</dcterms:modified>
</cp:coreProperties>
</file>