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AZURE ASSIGNMENT</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jc w:val="left"/>
        <w:rPr>
          <w:b w:val="1"/>
          <w:sz w:val="30"/>
          <w:szCs w:val="30"/>
          <w:u w:val="single"/>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color w:val="1c4587"/>
          <w:sz w:val="34"/>
          <w:szCs w:val="34"/>
        </w:rPr>
      </w:pPr>
      <w:bookmarkStart w:colFirst="0" w:colLast="0" w:name="_b2rx2x9jzlox" w:id="0"/>
      <w:bookmarkEnd w:id="0"/>
      <w:r w:rsidDel="00000000" w:rsidR="00000000" w:rsidRPr="00000000">
        <w:rPr>
          <w:b w:val="1"/>
          <w:color w:val="1c4587"/>
          <w:sz w:val="34"/>
          <w:szCs w:val="34"/>
          <w:rtl w:val="0"/>
        </w:rPr>
        <w:t xml:space="preserve">What is Azure?</w:t>
      </w:r>
    </w:p>
    <w:p w:rsidR="00000000" w:rsidDel="00000000" w:rsidP="00000000" w:rsidRDefault="00000000" w:rsidRPr="00000000" w14:paraId="00000005">
      <w:pPr>
        <w:spacing w:after="240" w:before="240" w:lineRule="auto"/>
        <w:jc w:val="both"/>
        <w:rPr>
          <w:color w:val="1c4587"/>
          <w:sz w:val="26"/>
          <w:szCs w:val="26"/>
        </w:rPr>
      </w:pPr>
      <w:hyperlink r:id="rId6">
        <w:r w:rsidDel="00000000" w:rsidR="00000000" w:rsidRPr="00000000">
          <w:rPr>
            <w:color w:val="1155cc"/>
            <w:sz w:val="26"/>
            <w:szCs w:val="26"/>
            <w:u w:val="single"/>
            <w:rtl w:val="0"/>
          </w:rPr>
          <w:t xml:space="preserve">Azure is Microsoft’s</w:t>
        </w:r>
      </w:hyperlink>
      <w:r w:rsidDel="00000000" w:rsidR="00000000" w:rsidRPr="00000000">
        <w:rPr>
          <w:color w:val="1c4587"/>
          <w:sz w:val="26"/>
          <w:szCs w:val="26"/>
          <w:rtl w:val="0"/>
        </w:rPr>
        <w:t xml:space="preserve"> cloud platform, just like Google has its Google Cloud and Amazon has its Amazon Web Service or AWS.000. Generally, it is a platform through which we can use Microsoft’s resources. For example, to set up a huge server, we will require huge investment, effort, physical space, and so on. In such situations, Microsoft Azure comes to our rescue. It will provide us with virtual machines, fast processing of data, analytical and monitoring tools, and so on to make our work simpler. The pricing of Azure is also simpler and cost-effective. Popularly termed as </w:t>
      </w:r>
      <w:r w:rsidDel="00000000" w:rsidR="00000000" w:rsidRPr="00000000">
        <w:rPr>
          <w:i w:val="1"/>
          <w:color w:val="1c4587"/>
          <w:sz w:val="26"/>
          <w:szCs w:val="26"/>
          <w:rtl w:val="0"/>
        </w:rPr>
        <w:t xml:space="preserve">“Pay As You Go”</w:t>
      </w:r>
      <w:r w:rsidDel="00000000" w:rsidR="00000000" w:rsidRPr="00000000">
        <w:rPr>
          <w:color w:val="1c4587"/>
          <w:sz w:val="26"/>
          <w:szCs w:val="26"/>
          <w:rtl w:val="0"/>
        </w:rPr>
        <w:t xml:space="preserve">, which means how much you use, pay only for that.</w:t>
      </w:r>
    </w:p>
    <w:p w:rsidR="00000000" w:rsidDel="00000000" w:rsidP="00000000" w:rsidRDefault="00000000" w:rsidRPr="00000000" w14:paraId="00000006">
      <w:pPr>
        <w:spacing w:after="240" w:before="240" w:lineRule="auto"/>
        <w:jc w:val="both"/>
        <w:rPr>
          <w:color w:val="1c4587"/>
          <w:sz w:val="26"/>
          <w:szCs w:val="26"/>
        </w:rPr>
      </w:pPr>
      <w:r w:rsidDel="00000000" w:rsidR="00000000" w:rsidRPr="00000000">
        <w:rPr>
          <w:rtl w:val="0"/>
        </w:rPr>
      </w:r>
    </w:p>
    <w:p w:rsidR="00000000" w:rsidDel="00000000" w:rsidP="00000000" w:rsidRDefault="00000000" w:rsidRPr="00000000" w14:paraId="00000007">
      <w:pPr>
        <w:spacing w:after="240" w:before="240" w:lineRule="auto"/>
        <w:jc w:val="both"/>
        <w:rPr>
          <w:color w:val="1c4587"/>
          <w:sz w:val="26"/>
          <w:szCs w:val="26"/>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jc w:val="both"/>
        <w:rPr>
          <w:b w:val="1"/>
          <w:color w:val="1c4587"/>
          <w:sz w:val="34"/>
          <w:szCs w:val="34"/>
        </w:rPr>
      </w:pPr>
      <w:bookmarkStart w:colFirst="0" w:colLast="0" w:name="_40iy6ha8rkz5" w:id="1"/>
      <w:bookmarkEnd w:id="1"/>
      <w:r w:rsidDel="00000000" w:rsidR="00000000" w:rsidRPr="00000000">
        <w:rPr>
          <w:b w:val="1"/>
          <w:color w:val="1c4587"/>
          <w:sz w:val="34"/>
          <w:szCs w:val="34"/>
          <w:rtl w:val="0"/>
        </w:rPr>
        <w:t xml:space="preserve">How Does Microsoft Azure Work?</w:t>
      </w:r>
    </w:p>
    <w:p w:rsidR="00000000" w:rsidDel="00000000" w:rsidP="00000000" w:rsidRDefault="00000000" w:rsidRPr="00000000" w14:paraId="00000009">
      <w:pPr>
        <w:spacing w:after="240" w:before="240" w:lineRule="auto"/>
        <w:jc w:val="both"/>
        <w:rPr>
          <w:color w:val="1c4587"/>
          <w:sz w:val="26"/>
          <w:szCs w:val="26"/>
        </w:rPr>
      </w:pPr>
      <w:r w:rsidDel="00000000" w:rsidR="00000000" w:rsidRPr="00000000">
        <w:rPr>
          <w:color w:val="1c4587"/>
          <w:sz w:val="26"/>
          <w:szCs w:val="26"/>
          <w:rtl w:val="0"/>
        </w:rPr>
        <w:t xml:space="preserve">It is a private and public cloud platform that helps developers and IT professionals to build, deploy and manage the application. It uses the technology known as virtualization. Virtualization separates the tight coupling between the hardware and the operating system using an abstraction layer called a hypervisor. Hypervisor emulates all the functions of a computer in the virtual machine, it can run multiple virtual machines at the same time and each virtual machine can run any operating system such as Windows or Linux. </w:t>
      </w:r>
    </w:p>
    <w:p w:rsidR="00000000" w:rsidDel="00000000" w:rsidP="00000000" w:rsidRDefault="00000000" w:rsidRPr="00000000" w14:paraId="0000000A">
      <w:pPr>
        <w:spacing w:after="240" w:before="240" w:lineRule="auto"/>
        <w:jc w:val="both"/>
        <w:rPr>
          <w:color w:val="1c4587"/>
          <w:sz w:val="26"/>
          <w:szCs w:val="26"/>
        </w:rPr>
      </w:pPr>
      <w:r w:rsidDel="00000000" w:rsidR="00000000" w:rsidRPr="00000000">
        <w:rPr>
          <w:color w:val="1c4587"/>
          <w:sz w:val="26"/>
          <w:szCs w:val="26"/>
          <w:rtl w:val="0"/>
        </w:rPr>
        <w:t xml:space="preserve">Azure will provide the Microsoft Azure is a cloud computing platform which offers</w:t>
      </w:r>
    </w:p>
    <w:p w:rsidR="00000000" w:rsidDel="00000000" w:rsidP="00000000" w:rsidRDefault="00000000" w:rsidRPr="00000000" w14:paraId="0000000B">
      <w:pPr>
        <w:numPr>
          <w:ilvl w:val="0"/>
          <w:numId w:val="1"/>
        </w:numPr>
        <w:spacing w:after="0" w:afterAutospacing="0" w:before="240" w:lineRule="auto"/>
        <w:ind w:left="720" w:hanging="360"/>
        <w:rPr>
          <w:color w:val="1c4587"/>
          <w:sz w:val="26"/>
          <w:szCs w:val="26"/>
        </w:rPr>
      </w:pPr>
      <w:r w:rsidDel="00000000" w:rsidR="00000000" w:rsidRPr="00000000">
        <w:rPr>
          <w:color w:val="1c4587"/>
          <w:sz w:val="26"/>
          <w:szCs w:val="26"/>
          <w:rtl w:val="0"/>
        </w:rPr>
        <w:t xml:space="preserve">Infrastructure as a service (IaaS).</w:t>
      </w:r>
    </w:p>
    <w:p w:rsidR="00000000" w:rsidDel="00000000" w:rsidP="00000000" w:rsidRDefault="00000000" w:rsidRPr="00000000" w14:paraId="0000000C">
      <w:pPr>
        <w:numPr>
          <w:ilvl w:val="0"/>
          <w:numId w:val="1"/>
        </w:numPr>
        <w:spacing w:after="0" w:afterAutospacing="0" w:before="0" w:beforeAutospacing="0" w:lineRule="auto"/>
        <w:ind w:left="720" w:hanging="360"/>
        <w:rPr>
          <w:color w:val="1c4587"/>
          <w:sz w:val="26"/>
          <w:szCs w:val="26"/>
        </w:rPr>
      </w:pPr>
      <w:r w:rsidDel="00000000" w:rsidR="00000000" w:rsidRPr="00000000">
        <w:rPr>
          <w:color w:val="1c4587"/>
          <w:sz w:val="26"/>
          <w:szCs w:val="26"/>
          <w:rtl w:val="0"/>
        </w:rPr>
        <w:t xml:space="preserve">Platform as a service (PaaS).</w:t>
      </w:r>
    </w:p>
    <w:p w:rsidR="00000000" w:rsidDel="00000000" w:rsidP="00000000" w:rsidRDefault="00000000" w:rsidRPr="00000000" w14:paraId="0000000D">
      <w:pPr>
        <w:numPr>
          <w:ilvl w:val="0"/>
          <w:numId w:val="1"/>
        </w:numPr>
        <w:spacing w:after="240" w:before="0" w:beforeAutospacing="0" w:lineRule="auto"/>
        <w:ind w:left="720" w:hanging="360"/>
        <w:rPr>
          <w:color w:val="1c4587"/>
          <w:sz w:val="26"/>
          <w:szCs w:val="26"/>
        </w:rPr>
      </w:pPr>
      <w:r w:rsidDel="00000000" w:rsidR="00000000" w:rsidRPr="00000000">
        <w:rPr>
          <w:color w:val="1c4587"/>
          <w:sz w:val="26"/>
          <w:szCs w:val="26"/>
          <w:rtl w:val="0"/>
        </w:rPr>
        <w:t xml:space="preserve">Software as a service (SaaS).</w:t>
      </w:r>
    </w:p>
    <w:p w:rsidR="00000000" w:rsidDel="00000000" w:rsidP="00000000" w:rsidRDefault="00000000" w:rsidRPr="00000000" w14:paraId="0000000E">
      <w:pPr>
        <w:pStyle w:val="Heading3"/>
        <w:keepNext w:val="0"/>
        <w:keepLines w:val="0"/>
        <w:spacing w:before="280" w:lineRule="auto"/>
        <w:jc w:val="both"/>
        <w:rPr>
          <w:b w:val="1"/>
          <w:color w:val="1c4587"/>
          <w:sz w:val="26"/>
          <w:szCs w:val="26"/>
        </w:rPr>
      </w:pPr>
      <w:bookmarkStart w:colFirst="0" w:colLast="0" w:name="_uuatc2iaw693" w:id="2"/>
      <w:bookmarkEnd w:id="2"/>
      <w:r w:rsidDel="00000000" w:rsidR="00000000" w:rsidRPr="00000000">
        <w:rPr>
          <w:b w:val="1"/>
          <w:color w:val="1c4587"/>
          <w:sz w:val="26"/>
          <w:szCs w:val="26"/>
          <w:rtl w:val="0"/>
        </w:rPr>
        <w:t xml:space="preserve">Infrastructure as a service (IaaS)</w:t>
      </w:r>
    </w:p>
    <w:p w:rsidR="00000000" w:rsidDel="00000000" w:rsidP="00000000" w:rsidRDefault="00000000" w:rsidRPr="00000000" w14:paraId="0000000F">
      <w:pPr>
        <w:spacing w:after="240" w:before="240" w:lineRule="auto"/>
        <w:jc w:val="both"/>
        <w:rPr>
          <w:color w:val="1c4587"/>
          <w:sz w:val="26"/>
          <w:szCs w:val="26"/>
        </w:rPr>
      </w:pPr>
      <w:r w:rsidDel="00000000" w:rsidR="00000000" w:rsidRPr="00000000">
        <w:rPr>
          <w:color w:val="1c4587"/>
          <w:sz w:val="26"/>
          <w:szCs w:val="26"/>
          <w:rtl w:val="0"/>
        </w:rPr>
        <w:t xml:space="preserve">Virtual machines, storage, and networking will come under the category of infrastructure as a service but the users have to do manually the build and deploy of the applications. Azure will support a wide range of operating systems because of its Hyper-hypervisor.</w:t>
      </w:r>
    </w:p>
    <w:p w:rsidR="00000000" w:rsidDel="00000000" w:rsidP="00000000" w:rsidRDefault="00000000" w:rsidRPr="00000000" w14:paraId="00000010">
      <w:pPr>
        <w:pStyle w:val="Heading3"/>
        <w:keepNext w:val="0"/>
        <w:keepLines w:val="0"/>
        <w:spacing w:before="280" w:lineRule="auto"/>
        <w:jc w:val="both"/>
        <w:rPr>
          <w:b w:val="1"/>
          <w:color w:val="1c4587"/>
          <w:sz w:val="26"/>
          <w:szCs w:val="26"/>
        </w:rPr>
      </w:pPr>
      <w:bookmarkStart w:colFirst="0" w:colLast="0" w:name="_djkgh7547mh3" w:id="3"/>
      <w:bookmarkEnd w:id="3"/>
      <w:r w:rsidDel="00000000" w:rsidR="00000000" w:rsidRPr="00000000">
        <w:rPr>
          <w:b w:val="1"/>
          <w:color w:val="1c4587"/>
          <w:sz w:val="26"/>
          <w:szCs w:val="26"/>
          <w:rtl w:val="0"/>
        </w:rPr>
        <w:t xml:space="preserve">Platform as a service (PaaS)</w:t>
      </w:r>
    </w:p>
    <w:p w:rsidR="00000000" w:rsidDel="00000000" w:rsidP="00000000" w:rsidRDefault="00000000" w:rsidRPr="00000000" w14:paraId="00000011">
      <w:pPr>
        <w:spacing w:after="240" w:before="240" w:lineRule="auto"/>
        <w:jc w:val="both"/>
        <w:rPr>
          <w:color w:val="1c4587"/>
          <w:sz w:val="26"/>
          <w:szCs w:val="26"/>
        </w:rPr>
      </w:pPr>
      <w:r w:rsidDel="00000000" w:rsidR="00000000" w:rsidRPr="00000000">
        <w:rPr>
          <w:color w:val="1c4587"/>
          <w:sz w:val="26"/>
          <w:szCs w:val="26"/>
          <w:rtl w:val="0"/>
        </w:rPr>
        <w:t xml:space="preserve">Azure app service, Azure functions, and logic apps are some services that are offered by Azure under the platform as a service. This service will provide autoscaling and load balancing and also there will be a pre-configured environment for the application.</w:t>
      </w:r>
    </w:p>
    <w:p w:rsidR="00000000" w:rsidDel="00000000" w:rsidP="00000000" w:rsidRDefault="00000000" w:rsidRPr="00000000" w14:paraId="00000012">
      <w:pPr>
        <w:pStyle w:val="Heading3"/>
        <w:keepNext w:val="0"/>
        <w:keepLines w:val="0"/>
        <w:spacing w:before="280" w:lineRule="auto"/>
        <w:jc w:val="both"/>
        <w:rPr>
          <w:b w:val="1"/>
          <w:color w:val="1c4587"/>
          <w:sz w:val="26"/>
          <w:szCs w:val="26"/>
        </w:rPr>
      </w:pPr>
      <w:bookmarkStart w:colFirst="0" w:colLast="0" w:name="_wc9h97mywg5g" w:id="4"/>
      <w:bookmarkEnd w:id="4"/>
      <w:r w:rsidDel="00000000" w:rsidR="00000000" w:rsidRPr="00000000">
        <w:rPr>
          <w:b w:val="1"/>
          <w:color w:val="1c4587"/>
          <w:sz w:val="26"/>
          <w:szCs w:val="26"/>
          <w:rtl w:val="0"/>
        </w:rPr>
        <w:t xml:space="preserve">Software as a service (SaaS)</w:t>
      </w:r>
    </w:p>
    <w:p w:rsidR="00000000" w:rsidDel="00000000" w:rsidP="00000000" w:rsidRDefault="00000000" w:rsidRPr="00000000" w14:paraId="00000013">
      <w:pPr>
        <w:spacing w:after="240" w:before="240" w:lineRule="auto"/>
        <w:jc w:val="both"/>
        <w:rPr>
          <w:color w:val="1c4587"/>
          <w:sz w:val="26"/>
          <w:szCs w:val="26"/>
        </w:rPr>
      </w:pPr>
      <w:r w:rsidDel="00000000" w:rsidR="00000000" w:rsidRPr="00000000">
        <w:rPr>
          <w:color w:val="1c4587"/>
          <w:sz w:val="26"/>
          <w:szCs w:val="26"/>
          <w:rtl w:val="0"/>
        </w:rPr>
        <w:t xml:space="preserve">Office 365, Dynamics 365, and Azure Active Directory are some of the services provided by Microsoft Azure under Software as a Service (SaaS) the complete application will be managed by the Microsoft azure including deploying, scaling and load balancing.</w:t>
      </w:r>
    </w:p>
    <w:p w:rsidR="00000000" w:rsidDel="00000000" w:rsidP="00000000" w:rsidRDefault="00000000" w:rsidRPr="00000000" w14:paraId="00000014">
      <w:pPr>
        <w:spacing w:after="240" w:before="240" w:lineRule="auto"/>
        <w:jc w:val="both"/>
        <w:rPr>
          <w:color w:val="1c4587"/>
          <w:sz w:val="26"/>
          <w:szCs w:val="26"/>
        </w:rPr>
      </w:pPr>
      <w:r w:rsidDel="00000000" w:rsidR="00000000" w:rsidRPr="00000000">
        <w:rPr>
          <w:rtl w:val="0"/>
        </w:rPr>
      </w:r>
    </w:p>
    <w:p w:rsidR="00000000" w:rsidDel="00000000" w:rsidP="00000000" w:rsidRDefault="00000000" w:rsidRPr="00000000" w14:paraId="00000015">
      <w:pPr>
        <w:spacing w:after="240" w:before="240" w:lineRule="auto"/>
        <w:jc w:val="both"/>
        <w:rPr>
          <w:color w:val="1c4587"/>
          <w:sz w:val="26"/>
          <w:szCs w:val="26"/>
        </w:rPr>
      </w:pPr>
      <w:r w:rsidDel="00000000" w:rsidR="00000000" w:rsidRPr="00000000">
        <w:rPr>
          <w:rtl w:val="0"/>
        </w:rPr>
      </w:r>
    </w:p>
    <w:p w:rsidR="00000000" w:rsidDel="00000000" w:rsidP="00000000" w:rsidRDefault="00000000" w:rsidRPr="00000000" w14:paraId="00000016">
      <w:pPr>
        <w:spacing w:after="240" w:before="240" w:lineRule="auto"/>
        <w:jc w:val="both"/>
        <w:rPr>
          <w:color w:val="1c4587"/>
          <w:sz w:val="26"/>
          <w:szCs w:val="26"/>
        </w:rPr>
      </w:pPr>
      <w:r w:rsidDel="00000000" w:rsidR="00000000" w:rsidRPr="00000000">
        <w:rPr>
          <w:color w:val="1c4587"/>
          <w:sz w:val="26"/>
          <w:szCs w:val="26"/>
        </w:rPr>
        <w:drawing>
          <wp:inline distB="114300" distT="114300" distL="114300" distR="114300">
            <wp:extent cx="5734050" cy="3040692"/>
            <wp:effectExtent b="0" l="0" r="0" t="0"/>
            <wp:docPr id="1" name="image1.png"/>
            <a:graphic>
              <a:graphicData uri="http://schemas.openxmlformats.org/drawingml/2006/picture">
                <pic:pic>
                  <pic:nvPicPr>
                    <pic:cNvPr id="0" name="image1.png"/>
                    <pic:cNvPicPr preferRelativeResize="0"/>
                  </pic:nvPicPr>
                  <pic:blipFill>
                    <a:blip r:embed="rId7"/>
                    <a:srcRect b="0" l="0" r="0" t="5831"/>
                    <a:stretch>
                      <a:fillRect/>
                    </a:stretch>
                  </pic:blipFill>
                  <pic:spPr>
                    <a:xfrm>
                      <a:off x="0" y="0"/>
                      <a:ext cx="5734050" cy="304069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both"/>
        <w:rPr>
          <w:color w:val="1c4587"/>
          <w:sz w:val="26"/>
          <w:szCs w:val="26"/>
        </w:rPr>
      </w:pPr>
      <w:r w:rsidDel="00000000" w:rsidR="00000000" w:rsidRPr="00000000">
        <w:rPr>
          <w:rtl w:val="0"/>
        </w:rPr>
      </w:r>
    </w:p>
    <w:p w:rsidR="00000000" w:rsidDel="00000000" w:rsidP="00000000" w:rsidRDefault="00000000" w:rsidRPr="00000000" w14:paraId="00000018">
      <w:pPr>
        <w:spacing w:after="240" w:before="240" w:lineRule="auto"/>
        <w:jc w:val="both"/>
        <w:rPr>
          <w:color w:val="1c4587"/>
          <w:sz w:val="26"/>
          <w:szCs w:val="26"/>
        </w:rPr>
      </w:pPr>
      <w:r w:rsidDel="00000000" w:rsidR="00000000" w:rsidRPr="00000000">
        <w:rPr>
          <w:color w:val="1c4587"/>
          <w:sz w:val="26"/>
          <w:szCs w:val="26"/>
        </w:rPr>
        <w:drawing>
          <wp:inline distB="114300" distT="114300" distL="114300" distR="114300">
            <wp:extent cx="5734050" cy="3038475"/>
            <wp:effectExtent b="0" l="0" r="0" t="0"/>
            <wp:docPr id="2" name="image2.png"/>
            <a:graphic>
              <a:graphicData uri="http://schemas.openxmlformats.org/drawingml/2006/picture">
                <pic:pic>
                  <pic:nvPicPr>
                    <pic:cNvPr id="0" name="image2.png"/>
                    <pic:cNvPicPr preferRelativeResize="0"/>
                  </pic:nvPicPr>
                  <pic:blipFill>
                    <a:blip r:embed="rId8"/>
                    <a:srcRect b="0" l="0" r="0" t="5899"/>
                    <a:stretch>
                      <a:fillRect/>
                    </a:stretch>
                  </pic:blipFill>
                  <pic:spPr>
                    <a:xfrm>
                      <a:off x="0" y="0"/>
                      <a:ext cx="57340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both"/>
        <w:rPr>
          <w:color w:val="1c4587"/>
          <w:sz w:val="26"/>
          <w:szCs w:val="26"/>
        </w:rPr>
      </w:pPr>
      <w:r w:rsidDel="00000000" w:rsidR="00000000" w:rsidRPr="00000000">
        <w:rPr>
          <w:rtl w:val="0"/>
        </w:rPr>
      </w:r>
    </w:p>
    <w:p w:rsidR="00000000" w:rsidDel="00000000" w:rsidP="00000000" w:rsidRDefault="00000000" w:rsidRPr="00000000" w14:paraId="0000001A">
      <w:pPr>
        <w:jc w:val="left"/>
        <w:rPr>
          <w:color w:val="1c4587"/>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microsoft-azur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