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Renteberekening / Specificatie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Zaaknummer: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zaak.zaaknummer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Cliënt: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client.naam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Wederpartij: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wederpartij.naam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Type rente: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rente_type_label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Berekend t/m: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vandaag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Vorderingen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493"/>
          </w:tcPr>
          <w:p>
            <w:r>
              <w:t>{%tr for v in vorderingen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49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493"/>
          </w:tcPr>
          <w:p>
            <w: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sz w:val="20"/>
              </w:rPr>
              <w:t>Totaal hoofdsom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Renteberekening per periode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Van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Tot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Dagen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Tarief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Rente</w:t>
            </w:r>
          </w:p>
        </w:tc>
      </w:tr>
      <w:tr>
        <w:tc>
          <w:tcPr>
            <w:tcW w:type="dxa" w:w="1662"/>
          </w:tcPr>
          <w:p>
            <w:r>
              <w:t>{%tr for r in rente_regels %}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r.van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r.tot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r.dagen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r.tarief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r.hoofdsom }}</w:t>
            </w:r>
          </w:p>
        </w:tc>
        <w:tc>
          <w:tcPr>
            <w:tcW w:type="dxa" w:w="1662"/>
          </w:tcPr>
          <w:p>
            <w:r/>
            <w:r>
              <w:rPr>
                <w:rFonts w:ascii="Calibri" w:hAnsi="Calibri"/>
                <w:b w:val="0"/>
                <w:sz w:val="20"/>
              </w:rPr>
              <w:t>{{ r.rente }}</w:t>
            </w:r>
          </w:p>
        </w:tc>
      </w:tr>
      <w:tr>
        <w:tc>
          <w:tcPr>
            <w:tcW w:type="dxa" w:w="1662"/>
          </w:tcPr>
          <w:p>
            <w:r>
              <w:t>{%tr endfor %}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/>
            <w:r>
              <w:rPr>
                <w:rFonts w:ascii="Calibri" w:hAnsi="Calibri"/>
                <w:b/>
                <w:sz w:val="20"/>
              </w:rPr>
              <w:t>Totaal rente</w:t>
            </w:r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totaal_rente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Buitengerechtelijke incassokosten (BIK)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BIK (excl. BTW)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bik_bedrag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bik_incl_label }}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bik_incl_bedrag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{{ betalingen_kop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Datum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Bedrag</w:t>
            </w:r>
          </w:p>
        </w:tc>
      </w:tr>
      <w:tr>
        <w:tc>
          <w:tcPr>
            <w:tcW w:type="dxa" w:w="3324"/>
          </w:tcPr>
          <w:p>
            <w:r>
              <w:t>{%tr for b in betalingen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sz w:val="20"/>
              </w:rPr>
              <w:t>{{ b.datum }}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sz w:val="20"/>
              </w:rPr>
              <w:t>{{ b.beschrijving }}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sz w:val="20"/>
              </w:rPr>
              <w:t>{{ b.bedrag }}</w:t>
            </w:r>
          </w:p>
        </w:tc>
      </w:tr>
      <w:tr>
        <w:tc>
          <w:tcPr>
            <w:tcW w:type="dxa" w:w="3324"/>
          </w:tcPr>
          <w:p>
            <w:r>
              <w:t>{%tr endfor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Totaaloverzicht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Hoofdsom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totaal_hoofdsom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Buitengerechtelijke incassokosten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totaal_bik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Subtotaal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subtotaal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sz w:val="20"/>
              </w:rPr>
              <w:t>{{ betalingen_aftrek_label }}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betalingen_aftrek_bedrag }}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18"/>
        </w:rPr>
        <w:t>Mevr. mr. L. Kesting</w:t>
      </w:r>
    </w:p>
    <w:p>
      <w:pPr>
        <w:spacing w:after="80"/>
      </w:pPr>
      <w:r>
        <w:rPr>
          <w:rFonts w:ascii="Calibri" w:hAnsi="Calibri"/>
          <w:b w:val="0"/>
          <w:color w:val="888888"/>
          <w:sz w:val="18"/>
        </w:rPr>
        <w:t>{{ kantoor.naam }} | {{ kantoor.adres }} | {{ kantoor.postcode_stad }}</w:t>
      </w:r>
    </w:p>
    <w:p>
      <w:pPr>
        <w:spacing w:after="80"/>
      </w:pPr>
      <w:r>
        <w:rPr>
          <w:rFonts w:ascii="Calibri" w:hAnsi="Calibri"/>
          <w:b w:val="0"/>
          <w:color w:val="888888"/>
          <w:sz w:val="18"/>
        </w:rPr>
        <w:t>Berekening gegenereerd op {{ vandaag }} | Zaaknummer: {{ zaak.zaaknummer }}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