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CONCEPT DAGVAARDING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Heden, {{ vandaag }}, ten verzoeke van {{ client.naam }}, gevestigd/wonende te {{ client.postcode_stad }}, {{ client.adres }}, te dezer zake domicilie kiezende ten kantore van {{ kantoor.naam }}, {{ kantoor.adres }}, {{ kantoor.postcode_stad }},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heb ik, [NAAM DEURWAARDER], als gerechtsdeurwaarder, geëxploiteerd aan: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{{ wederpartij.naam }}, gevestigd/wonende te {{ wederpartij.postcode_stad }}, {{ wederpartij.adres }},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hierna te noemen: "gedaagde",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om</w:t>
      </w:r>
    </w:p>
    <w:p>
      <w:pPr>
        <w:spacing w:after="80"/>
      </w:pPr>
      <w:r>
        <w:rPr>
          <w:rFonts w:ascii="Calibri" w:hAnsi="Calibri"/>
          <w:b w:val="0"/>
          <w:sz w:val="22"/>
        </w:rPr>
        <w:t>op [DATUM ZITTING] om [TIJDSTIP] uur, niet in persoon doch vertegenwoordigd door een advocaat, te verschijnen ter terechtzitting van de Rechtbank [RECHTBANK], sector [SECTOR].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TENEINDE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I. Feiten</w:t>
      </w:r>
    </w:p>
    <w:p>
      <w:pPr>
        <w:spacing w:after="80"/>
      </w:pPr>
      <w:r>
        <w:rPr>
          <w:rFonts w:ascii="Calibri" w:hAnsi="Calibri"/>
          <w:b w:val="0"/>
          <w:sz w:val="22"/>
        </w:rPr>
        <w:t>Eiser heeft vordering(en) op gedaagde uit hoofde van: {{ zaak.omschrijving }}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pStyle w:val="Heading3"/>
      </w:pPr>
      <w:r>
        <w:t>Vorderingen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Omschrijving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Factuurnummer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Verzuimdatum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Hoofdsom</w:t>
            </w:r>
          </w:p>
        </w:tc>
      </w:tr>
      <w:tr>
        <w:tc>
          <w:tcPr>
            <w:tcW w:type="dxa" w:w="2351"/>
          </w:tcPr>
          <w:p>
            <w:r>
              <w:t>{%tr for v in vorderingen %}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{{ v.beschrijving }}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{{ v.factuurnummer }}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{{ v.verzuimdatum }}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v.hoofdsom }}</w:t>
            </w:r>
          </w:p>
        </w:tc>
      </w:tr>
      <w:tr>
        <w:tc>
          <w:tcPr>
            <w:tcW w:type="dxa" w:w="2351"/>
          </w:tcPr>
          <w:p>
            <w:r>
              <w:t>{%tr endfor %}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II. Rente</w:t>
      </w:r>
    </w:p>
    <w:p>
      <w:pPr>
        <w:spacing w:after="80"/>
      </w:pPr>
      <w:r>
        <w:rPr>
          <w:rFonts w:ascii="Calibri" w:hAnsi="Calibri"/>
          <w:b w:val="0"/>
          <w:sz w:val="22"/>
        </w:rPr>
        <w:t>Over de hoofdsom is gedaagde {{ rente_type_label }} verschuldigd ten bedrage van {{ totaal_rente }}.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III. Buitengerechtelijke kosten</w:t>
      </w:r>
    </w:p>
    <w:p>
      <w:pPr>
        <w:spacing w:after="80"/>
      </w:pPr>
      <w:r>
        <w:rPr>
          <w:rFonts w:ascii="Calibri" w:hAnsi="Calibri"/>
          <w:b w:val="0"/>
          <w:sz w:val="22"/>
        </w:rPr>
        <w:t>Eiser maakt aanspraak op buitengerechtelijke incassokosten conform de staffel BIK (art. 6:96 BW) ten bedrage van {{ bik_bedrag }}{{ btw_toelichting }}.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IV. Specificatie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Hoofdsom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totaal_hoofdsom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Rente t/m {{ vandaag }}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totaal_rente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BIK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bik_bedrag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{{ btw_regel_label }}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btw_regel_bedrag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Totaal verschuldigd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totaal_verschuldigd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{{ betalingen_aftrek_label }}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betalingen_aftrek_bedrag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Totaal openstaand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totaal_openstaand }}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MITSDIEN</w:t>
      </w:r>
    </w:p>
    <w:p>
      <w:pPr>
        <w:spacing w:after="80"/>
      </w:pPr>
      <w:r>
        <w:rPr>
          <w:rFonts w:ascii="Calibri" w:hAnsi="Calibri"/>
          <w:b w:val="0"/>
          <w:sz w:val="22"/>
        </w:rPr>
        <w:t>het de Rechtbank behage, bij vonnis uitvoerbaar bij voorraad:</w:t>
      </w:r>
    </w:p>
    <w:p>
      <w:pPr>
        <w:spacing w:after="80"/>
      </w:pPr>
      <w:r>
        <w:rPr>
          <w:rFonts w:ascii="Calibri" w:hAnsi="Calibri"/>
          <w:b w:val="0"/>
          <w:sz w:val="22"/>
        </w:rPr>
        <w:t>gedaagde te veroordelen om aan eiser te betalen het bedrag van {{ totaal_openstaand }}, te vermeerderen met de {{ rente_type_label }} over de hoofdsom van {{ totaal_hoofdsom }} vanaf heden tot aan de dag der algehele voldoening,</w:t>
      </w:r>
    </w:p>
    <w:p>
      <w:pPr>
        <w:spacing w:after="80"/>
      </w:pPr>
      <w:r>
        <w:rPr>
          <w:rFonts w:ascii="Calibri" w:hAnsi="Calibri"/>
          <w:b w:val="0"/>
          <w:sz w:val="22"/>
        </w:rPr>
        <w:t>gedaagde te veroordelen in de kosten van dit geding.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color w:val="888888"/>
          <w:sz w:val="18"/>
        </w:rPr>
        <w:t>De kosten van dit exploot zijn: [KOSTEN]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Mevr. mr. L. Kesting</w:t>
      </w:r>
    </w:p>
    <w:p>
      <w:pPr>
        <w:spacing w:after="80"/>
      </w:pPr>
      <w:r>
        <w:rPr>
          <w:rFonts w:ascii="Calibri" w:hAnsi="Calibri"/>
          <w:b w:val="0"/>
          <w:sz w:val="22"/>
        </w:rPr>
        <w:t>Kesting Legal</w:t>
      </w:r>
    </w:p>
    <w:p>
      <w:pPr>
        <w:spacing w:after="80"/>
      </w:pPr>
      <w:r>
        <w:rPr>
          <w:rFonts w:ascii="Calibri" w:hAnsi="Calibri"/>
          <w:b w:val="0"/>
          <w:sz w:val="22"/>
        </w:rPr>
        <w:t>Advocaat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