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Renteberekening / Specificatie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rFonts w:ascii="Calibri" w:hAnsi="Calibri"/>
                <w:b/>
                <w:sz w:val="20"/>
              </w:rPr>
              <w:t>Zaaknummer: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sz w:val="20"/>
              </w:rPr>
              <w:t>{{ zaak.zaaknummer }}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/>
                <w:sz w:val="20"/>
              </w:rPr>
              <w:t>Cliënt: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sz w:val="20"/>
              </w:rPr>
              <w:t>{{ client.naam }}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/>
                <w:sz w:val="20"/>
              </w:rPr>
              <w:t>Wederpartij: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sz w:val="20"/>
              </w:rPr>
              <w:t>{{ wederpartij.naam }}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/>
                <w:sz w:val="20"/>
              </w:rPr>
              <w:t>Type rente: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sz w:val="20"/>
              </w:rPr>
              <w:t>{{ rente_type_label }}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/>
                <w:sz w:val="20"/>
              </w:rPr>
              <w:t>Berekend t/m: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sz w:val="20"/>
              </w:rPr>
              <w:t>{{ vandaag }}</w:t>
            </w:r>
          </w:p>
        </w:tc>
      </w:tr>
    </w:tbl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pStyle w:val="Heading2"/>
      </w:pPr>
      <w:r>
        <w:t>Vorderingen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/>
            <w:r>
              <w:rPr>
                <w:rFonts w:ascii="Calibri" w:hAnsi="Calibri"/>
                <w:b/>
                <w:sz w:val="20"/>
              </w:rPr>
              <w:t>Omschrijving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/>
                <w:sz w:val="20"/>
              </w:rPr>
              <w:t>Factuurnummer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/>
                <w:sz w:val="20"/>
              </w:rPr>
              <w:t>Verzuimdatum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/>
                <w:sz w:val="20"/>
              </w:rPr>
              <w:t>Hoofdsom</w:t>
            </w:r>
          </w:p>
        </w:tc>
      </w:tr>
      <w:tr>
        <w:tc>
          <w:tcPr>
            <w:tcW w:type="dxa" w:w="2493"/>
          </w:tcPr>
          <w:p>
            <w:r>
              <w:t>{%tr for v in vorderingen %}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sz w:val="20"/>
              </w:rPr>
              <w:t>{{ v.beschrijving }}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sz w:val="20"/>
              </w:rPr>
              <w:t>{{ v.factuurnummer }}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sz w:val="20"/>
              </w:rPr>
              <w:t>{{ v.verzuimdatum }}</w:t>
            </w:r>
          </w:p>
        </w:tc>
        <w:tc>
          <w:tcPr>
            <w:tcW w:type="dxa" w:w="249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v.hoofdsom }}</w:t>
            </w:r>
          </w:p>
        </w:tc>
      </w:tr>
      <w:tr>
        <w:tc>
          <w:tcPr>
            <w:tcW w:type="dxa" w:w="2493"/>
          </w:tcPr>
          <w:p>
            <w:r>
              <w:t>{%tr endfor %}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/>
                <w:b/>
                <w:sz w:val="20"/>
              </w:rPr>
              <w:t>Totaal hoofdsom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totaal_hoofdsom }}</w:t>
            </w:r>
          </w:p>
        </w:tc>
      </w:tr>
    </w:tbl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pStyle w:val="Heading2"/>
      </w:pPr>
      <w:r>
        <w:t>Renteberekening per periode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/>
            <w:r>
              <w:rPr>
                <w:rFonts w:ascii="Calibri" w:hAnsi="Calibri"/>
                <w:b/>
                <w:sz w:val="20"/>
              </w:rPr>
              <w:t>Van</w:t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/>
                <w:b/>
                <w:sz w:val="20"/>
              </w:rPr>
              <w:t>Tot</w:t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/>
                <w:b/>
                <w:sz w:val="20"/>
              </w:rPr>
              <w:t>Dagen</w:t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/>
                <w:b/>
                <w:sz w:val="20"/>
              </w:rPr>
              <w:t>Tarief</w:t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/>
                <w:b/>
                <w:sz w:val="20"/>
              </w:rPr>
              <w:t>Hoofdsom</w:t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/>
                <w:b/>
                <w:sz w:val="20"/>
              </w:rPr>
              <w:t>Rente</w:t>
            </w:r>
          </w:p>
        </w:tc>
      </w:tr>
      <w:tr>
        <w:tc>
          <w:tcPr>
            <w:tcW w:type="dxa" w:w="1662"/>
          </w:tcPr>
          <w:p>
            <w:r>
              <w:t>{%tr for r in rente_regels %}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  <w:tr>
        <w:tc>
          <w:tcPr>
            <w:tcW w:type="dxa" w:w="1662"/>
          </w:tcPr>
          <w:p>
            <w:r/>
            <w:r>
              <w:rPr>
                <w:rFonts w:ascii="Calibri" w:hAnsi="Calibri"/>
                <w:b w:val="0"/>
                <w:sz w:val="20"/>
              </w:rPr>
              <w:t>{{ r.van }}</w:t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/>
                <w:b w:val="0"/>
                <w:sz w:val="20"/>
              </w:rPr>
              <w:t>{{ r.tot }}</w:t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/>
                <w:b w:val="0"/>
                <w:sz w:val="20"/>
              </w:rPr>
              <w:t>{{ r.dagen }}</w:t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/>
                <w:b w:val="0"/>
                <w:sz w:val="20"/>
              </w:rPr>
              <w:t>{{ r.tarief }}</w:t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/>
                <w:b w:val="0"/>
                <w:sz w:val="20"/>
              </w:rPr>
              <w:t>{{ r.hoofdsom }}</w:t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/>
                <w:b w:val="0"/>
                <w:sz w:val="20"/>
              </w:rPr>
              <w:t>{{ r.rente }}</w:t>
            </w:r>
          </w:p>
        </w:tc>
      </w:tr>
      <w:tr>
        <w:tc>
          <w:tcPr>
            <w:tcW w:type="dxa" w:w="1662"/>
          </w:tcPr>
          <w:p>
            <w:r>
              <w:t>{%tr endfor %}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  <w:tr>
        <w:tc>
          <w:tcPr>
            <w:tcW w:type="dxa" w:w="1662"/>
          </w:tcPr>
          <w:p>
            <w:r/>
            <w:r>
              <w:rPr>
                <w:rFonts w:ascii="Calibri" w:hAnsi="Calibri"/>
                <w:b/>
                <w:sz w:val="20"/>
              </w:rPr>
              <w:t>Totaal rente</w:t>
            </w:r>
          </w:p>
        </w:tc>
        <w:tc>
          <w:tcPr>
            <w:tcW w:type="dxa" w:w="1662"/>
          </w:tcPr>
          <w:p>
            <w:r/>
          </w:p>
        </w:tc>
        <w:tc>
          <w:tcPr>
            <w:tcW w:type="dxa" w:w="1662"/>
          </w:tcPr>
          <w:p>
            <w:r/>
          </w:p>
        </w:tc>
        <w:tc>
          <w:tcPr>
            <w:tcW w:type="dxa" w:w="1662"/>
          </w:tcPr>
          <w:p>
            <w:r/>
          </w:p>
        </w:tc>
        <w:tc>
          <w:tcPr>
            <w:tcW w:type="dxa" w:w="1662"/>
          </w:tcPr>
          <w:p>
            <w:r/>
          </w:p>
        </w:tc>
        <w:tc>
          <w:tcPr>
            <w:tcW w:type="dxa" w:w="1662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totaal_rente }}</w:t>
            </w:r>
          </w:p>
        </w:tc>
      </w:tr>
    </w:tbl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pStyle w:val="Heading2"/>
      </w:pPr>
      <w:r>
        <w:t>Buitengerechtelijke incassokosten (BIK)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rFonts w:ascii="Calibri" w:hAnsi="Calibri"/>
                <w:b/>
                <w:sz w:val="20"/>
              </w:rPr>
              <w:t>BIK (excl. BTW)</w:t>
            </w:r>
          </w:p>
        </w:tc>
        <w:tc>
          <w:tcPr>
            <w:tcW w:type="dxa" w:w="4986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bik_bedrag }}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sz w:val="20"/>
              </w:rPr>
              <w:t>{{ btw_regel_label }}</w:t>
            </w:r>
          </w:p>
        </w:tc>
        <w:tc>
          <w:tcPr>
            <w:tcW w:type="dxa" w:w="4986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btw_regel_bedrag }}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sz w:val="20"/>
              </w:rPr>
              <w:t>{{ bik_incl_label }}</w:t>
            </w:r>
          </w:p>
        </w:tc>
        <w:tc>
          <w:tcPr>
            <w:tcW w:type="dxa" w:w="4986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bik_incl_bedrag }}</w:t>
            </w:r>
          </w:p>
        </w:tc>
      </w:tr>
    </w:tbl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pStyle w:val="Heading2"/>
      </w:pPr>
      <w:r>
        <w:t>{{ betalingen_kop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20"/>
              </w:rPr>
              <w:t>Datum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20"/>
              </w:rPr>
              <w:t>Omschrijving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20"/>
              </w:rPr>
              <w:t>Bedrag</w:t>
            </w:r>
          </w:p>
        </w:tc>
      </w:tr>
      <w:tr>
        <w:tc>
          <w:tcPr>
            <w:tcW w:type="dxa" w:w="3324"/>
          </w:tcPr>
          <w:p>
            <w:r>
              <w:t>{%tr for b in betalingen %}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sz w:val="20"/>
              </w:rPr>
              <w:t>{{ b.datum }}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sz w:val="20"/>
              </w:rPr>
              <w:t>{{ b.beschrijving }}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sz w:val="20"/>
              </w:rPr>
              <w:t>{{ b.bedrag }}</w:t>
            </w:r>
          </w:p>
        </w:tc>
      </w:tr>
      <w:tr>
        <w:tc>
          <w:tcPr>
            <w:tcW w:type="dxa" w:w="3324"/>
          </w:tcPr>
          <w:p>
            <w:r>
              <w:t>{%tr endfor %}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</w:tbl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pStyle w:val="Heading2"/>
      </w:pPr>
      <w:r>
        <w:t>Totaaloverzicht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sz w:val="20"/>
              </w:rPr>
              <w:t>Hoofdsom</w:t>
            </w:r>
          </w:p>
        </w:tc>
        <w:tc>
          <w:tcPr>
            <w:tcW w:type="dxa" w:w="4986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totaal_hoofdsom }}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sz w:val="20"/>
              </w:rPr>
              <w:t>Rente t/m {{ vandaag }}</w:t>
            </w:r>
          </w:p>
        </w:tc>
        <w:tc>
          <w:tcPr>
            <w:tcW w:type="dxa" w:w="4986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totaal_rente }}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sz w:val="20"/>
              </w:rPr>
              <w:t>Buitengerechtelijke incassokosten</w:t>
            </w:r>
          </w:p>
        </w:tc>
        <w:tc>
          <w:tcPr>
            <w:tcW w:type="dxa" w:w="4986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totaal_bik }}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/>
                <w:sz w:val="20"/>
              </w:rPr>
              <w:t>Subtotaal</w:t>
            </w:r>
          </w:p>
        </w:tc>
        <w:tc>
          <w:tcPr>
            <w:tcW w:type="dxa" w:w="4986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subtotaal }}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sz w:val="20"/>
              </w:rPr>
              <w:t>{{ betalingen_aftrek_label }}</w:t>
            </w:r>
          </w:p>
        </w:tc>
        <w:tc>
          <w:tcPr>
            <w:tcW w:type="dxa" w:w="4986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betalingen_aftrek_bedrag }}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/>
                <w:sz w:val="20"/>
              </w:rPr>
              <w:t>Totaal verschuldigd</w:t>
            </w:r>
          </w:p>
        </w:tc>
        <w:tc>
          <w:tcPr>
            <w:tcW w:type="dxa" w:w="4986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totaal_openstaand }}</w:t>
            </w:r>
          </w:p>
        </w:tc>
      </w:tr>
    </w:tbl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color w:val="888888"/>
          <w:sz w:val="18"/>
        </w:rPr>
        <w:t>Berekening gegenereerd door Luxis op {{ vandaag }} | Zaaknummer: {{ zaak.zaaknummer }}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