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3D-CNN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(§2.3)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4"/>
    </w:p>
    <w:p>
      <w:pPr>
        <w:pStyle w:val="Subtitle"/>
        <w:numPr>
          <w:ilvl w:val="0"/>
          <w:numId w:val="1004"/>
        </w:numPr>
        <w:spacing w:before="0" w:after="160"/>
        <w:ind w:left="360" w:hanging="259"/>
        <w:jc w:val="center"/>
        <w:keepNext w:val="0"/>
        <w:keepLines/>
        <w:widowControl w:val="1"/>
      </w:pPr>
      <w:bookmarkStart w:id="115"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5"/>
    </w:p>
    <w:p>
      <w:pPr>
        <w:pStyle w:val="Subtitle"/>
        <w:numPr>
          <w:ilvl w:val="0"/>
          <w:numId w:val="1004"/>
        </w:numPr>
        <w:spacing w:before="0" w:after="40"/>
        <w:ind w:left="360" w:hanging="259"/>
        <w:jc w:val="center"/>
        <w:keepNext/>
        <w:keepLines/>
        <w:widowControl w:val="1"/>
      </w:pPr>
      <w:bookmarkStart w:id="117"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6">
        <w:r>
          <w:rPr>
            <w:rStyle w:val="Hyperlink"/>
          </w:rPr>
          <w:t xml:space="preserve">cameochemicals.noaa.gov</w:t>
        </w:r>
      </w:hyperlink>
      <w:r>
        <w:rPr>
          <w:rFonts w:ascii="Times New Roman" w:hAnsi="Times New Roman"/>
          <w:b/>
          <w:i w:val="0"/>
          <w:sz w:val="24"/>
        </w:rPr>
        <w:t xml:space="preserve">.</w:t>
      </w:r>
      <w:bookmarkEnd w:id="117"/>
    </w:p>
    <w:p>
      <w:pPr>
        <w:pStyle w:val="Subtitle"/>
        <w:numPr>
          <w:ilvl w:val="0"/>
          <w:numId w:val="1004"/>
        </w:numPr>
        <w:spacing w:before="0" w:after="160"/>
        <w:ind w:left="360" w:hanging="259"/>
        <w:jc w:val="center"/>
        <w:keepNext w:val="0"/>
        <w:keepLines/>
        <w:widowControl w:val="1"/>
      </w:pPr>
      <w:bookmarkStart w:id="118"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8"/>
    </w:p>
    <w:p>
      <w:pPr>
        <w:pStyle w:val="Subtitle"/>
        <w:numPr>
          <w:ilvl w:val="0"/>
          <w:numId w:val="1004"/>
        </w:numPr>
        <w:spacing w:before="0" w:after="160"/>
        <w:ind w:left="360" w:hanging="259"/>
        <w:jc w:val="center"/>
        <w:keepNext w:val="0"/>
        <w:keepLines/>
        <w:widowControl w:val="1"/>
      </w:pPr>
      <w:bookmarkStart w:id="119"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9"/>
    </w:p>
    <w:p>
      <w:pPr>
        <w:pStyle w:val="Subtitle"/>
        <w:numPr>
          <w:ilvl w:val="0"/>
          <w:numId w:val="1004"/>
        </w:numPr>
        <w:spacing w:before="0" w:after="160"/>
        <w:ind w:left="360" w:hanging="259"/>
        <w:jc w:val="center"/>
        <w:keepNext w:val="0"/>
        <w:keepLines/>
        <w:widowControl w:val="1"/>
      </w:pPr>
      <w:bookmarkStart w:id="120"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2026-07-31T20:29:15Z</dcterms:created>
  <dcterms:modified xsi:type="dcterms:W3CDTF">2026-07-31T20:29:15Z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