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39.png" ContentType="image/png"/>
  <Override PartName="/word/media/rId46.png" ContentType="image/png"/>
  <Override PartName="/word/media/rId49.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Image Bundling Revisited</w:t>
      </w:r>
    </w:p>
    <w:bookmarkStart w:id="69" w:name="X9cf113a1a2a0b59ef6672b168235b98a19f7f3e"/>
    <w:p>
      <w:pPr>
        <w:pStyle w:val="Heading1"/>
      </w:pPr>
      <w:r>
        <w:t xml:space="preserve">Image Bundling Revisited: Atlasing Small Web Images under Modern Codecs and</w:t>
      </w:r>
      <w:r>
        <w:t xml:space="preserve"> </w:t>
      </w:r>
      <w:r>
        <w:t xml:space="preserve">Protocols</w:t>
      </w:r>
    </w:p>
    <w:p>
      <w:pPr>
        <w:pStyle w:val="FirstParagraph"/>
      </w:pPr>
      <w:r>
        <w:t xml:space="preserve">Alexander Apartsin</w:t>
      </w:r>
      <w:r>
        <w:rPr>
          <w:vertAlign w:val="superscript"/>
        </w:rPr>
        <w:t xml:space="preserve">1</w:t>
      </w:r>
      <w:r>
        <w:t xml:space="preserve">, Yehudit Aperstein</w:t>
      </w:r>
      <w:r>
        <w:rPr>
          <w:vertAlign w:val="superscript"/>
        </w:rPr>
        <w:t xml:space="preserve">2</w:t>
      </w:r>
    </w:p>
    <w:p>
      <w:pPr>
        <w:pStyle w:val="BodyText"/>
      </w:pPr>
      <w:r>
        <w:rPr>
          <w:vertAlign w:val="superscript"/>
        </w:rPr>
        <w:t xml:space="preserve">1</w:t>
      </w:r>
      <w:r>
        <w:t xml:space="preserve">School of Computer Science, Faculty of Sciences, Holon</w:t>
      </w:r>
      <w:r>
        <w:t xml:space="preserve"> </w:t>
      </w:r>
      <w:r>
        <w:t xml:space="preserve">Institute of Technology (HIT), Holon, Israel</w:t>
      </w:r>
      <w:r>
        <w:br/>
      </w:r>
      <w:r>
        <w:rPr>
          <w:vertAlign w:val="superscript"/>
        </w:rPr>
        <w:t xml:space="preserve">2</w:t>
      </w:r>
      <w:r>
        <w:t xml:space="preserve">Intelligent Systems, Afeka</w:t>
      </w:r>
      <w:r>
        <w:t xml:space="preserve"> </w:t>
      </w:r>
      <w:r>
        <w:t xml:space="preserve">Academic College of Engineering, Tel-Aviv, Israel</w:t>
      </w:r>
    </w:p>
    <w:p>
      <w:pPr>
        <w:pStyle w:val="BodyText"/>
      </w:pPr>
      <w:r>
        <w:t xml:space="preserve">Technical Report · 2026</w:t>
      </w:r>
    </w:p>
    <w:p>
      <w:pPr>
        <w:pStyle w:val="BodyText"/>
      </w:pPr>
      <w:r>
        <w:t xml:space="preserve">Abstract</w:t>
      </w:r>
    </w:p>
    <w:p>
      <w:pPr>
        <w:pStyle w:val="BodyText"/>
      </w:pPr>
      <w:r>
        <w:t xml:space="preserve">Web pages load tens to hundreds of small images, and the median mobile page carries</w:t>
      </w:r>
      <w:r>
        <w:t xml:space="preserve"> </w:t>
      </w:r>
      <w:r>
        <w:t xml:space="preserve">13. Serving each one separately pays per-request overhead plus two byte costs that HTTP/2</w:t>
      </w:r>
      <w:r>
        <w:t xml:space="preserve"> </w:t>
      </w:r>
      <w:r>
        <w:t xml:space="preserve">multiplexing does not remove: a fixed per-file structural cost (roughly 600 bytes for a</w:t>
      </w:r>
      <w:r>
        <w:t xml:space="preserve"> </w:t>
      </w:r>
      <w:r>
        <w:t xml:space="preserve">JPEG) and the loss of cross-image redundancy. We measure how much of these costs bundling</w:t>
      </w:r>
      <w:r>
        <w:t xml:space="preserve"> </w:t>
      </w:r>
      <w:r>
        <w:t xml:space="preserve">many images into one atlas recovers, for the three codecs that carry most web images and</w:t>
      </w:r>
      <w:r>
        <w:t xml:space="preserve"> </w:t>
      </w:r>
      <w:r>
        <w:t xml:space="preserve">decode in every browser: JPEG, PNG, and WebP.</w:t>
      </w:r>
    </w:p>
    <w:p>
      <w:pPr>
        <w:pStyle w:val="BodyText"/>
      </w:pPr>
      <w:r>
        <w:t xml:space="preserve">At matched per-tile quality, atlasing small tiles saves up to 30% of bytes under JPEG</w:t>
      </w:r>
      <w:r>
        <w:t xml:space="preserve"> </w:t>
      </w:r>
      <w:r>
        <w:t xml:space="preserve">and up to 19% under WebP, independent of protocol. The saving is set by the ratio of</w:t>
      </w:r>
      <w:r>
        <w:t xml:space="preserve"> </w:t>
      </w:r>
      <w:r>
        <w:t xml:space="preserve">per-file overhead to content size, so it falls as tiles grow: for photographs it drops</w:t>
      </w:r>
      <w:r>
        <w:t xml:space="preserve"> </w:t>
      </w:r>
      <w:r>
        <w:t xml:space="preserve">from about 30% at 56 pixels to a few percent at 224 pixels, where WebP turns</w:t>
      </w:r>
      <w:r>
        <w:t xml:space="preserve"> </w:t>
      </w:r>
      <w:r>
        <w:t xml:space="preserve">clearly negative. The sign is codec-specific: AVIF, like JPEG, stays positive at every</w:t>
      </w:r>
      <w:r>
        <w:t xml:space="preserve"> </w:t>
      </w:r>
      <w:r>
        <w:t xml:space="preserve">size, so WebP's shared quantizer, not atlasing itself, drives the reversal, and the</w:t>
      </w:r>
      <w:r>
        <w:t xml:space="preserve"> </w:t>
      </w:r>
      <w:r>
        <w:t xml:space="preserve">pattern holds across four independent photo populations. Lossless formats lose under a</w:t>
      </w:r>
      <w:r>
        <w:t xml:space="preserve"> </w:t>
      </w:r>
      <w:r>
        <w:t xml:space="preserve">naive grid but win 40–97% under</w:t>
      </w:r>
      <w:r>
        <w:t xml:space="preserve"> </w:t>
      </w:r>
      <w:r>
        <w:t xml:space="preserve">codec-aware packing (vertical strips, shared palettes), so the question is how to pack,</w:t>
      </w:r>
      <w:r>
        <w:t xml:space="preserve"> </w:t>
      </w:r>
      <w:r>
        <w:t xml:space="preserve">not whether. We distil the measurements into a coupling account (savings come from</w:t>
      </w:r>
      <w:r>
        <w:t xml:space="preserve"> </w:t>
      </w:r>
      <w:r>
        <w:t xml:space="preserve">sharing fixed costs; losses from sharing adaptive state) and into an open-source tool</w:t>
      </w:r>
      <w:r>
        <w:t xml:space="preserve"> </w:t>
      </w:r>
      <w:r>
        <w:t xml:space="preserve">that turns a directory of images into deployable bundles and matches an offline oracle on</w:t>
      </w:r>
      <w:r>
        <w:t xml:space="preserve"> </w:t>
      </w:r>
      <w:r>
        <w:t xml:space="preserve">five unseen collections. The byte effect resists prediction from source-image statistics,</w:t>
      </w:r>
      <w:r>
        <w:t xml:space="preserve"> </w:t>
      </w:r>
      <w:r>
        <w:t xml:space="preserve">which is why the tool measures rather than models: a probe encode of ten to twenty tiles</w:t>
      </w:r>
      <w:r>
        <w:t xml:space="preserve"> </w:t>
      </w:r>
      <w:r>
        <w:t xml:space="preserve">forecasts a group's saving to within two percentage points where colour, edge, and</w:t>
      </w:r>
      <w:r>
        <w:t xml:space="preserve"> </w:t>
      </w:r>
      <w:r>
        <w:t xml:space="preserve">frequency features cannot. In a live renderer the pixel atlas is also the fastest to full</w:t>
      </w:r>
      <w:r>
        <w:t xml:space="preserve"> </w:t>
      </w:r>
      <w:r>
        <w:t xml:space="preserve">visibility and the lowest in memory, and a supporting browser study shows the byte savings</w:t>
      </w:r>
      <w:r>
        <w:t xml:space="preserve"> </w:t>
      </w:r>
      <w:r>
        <w:t xml:space="preserve">cut load time on HTTP/1.1 and HTTP/3.</w:t>
      </w:r>
    </w:p>
    <w:bookmarkStart w:id="20" w:name="introduction"/>
    <w:p>
      <w:pPr>
        <w:pStyle w:val="Heading2"/>
      </w:pPr>
      <w:r>
        <w:t xml:space="preserve">1  Introduction</w:t>
      </w:r>
    </w:p>
    <w:p>
      <w:pPr>
        <w:pStyle w:val="FirstParagraph"/>
      </w:pPr>
      <w:r>
        <w:t xml:space="preserve">Product grids, icon sets, avatars, and decorative elements make small images the most</w:t>
      </w:r>
      <w:r>
        <w:t xml:space="preserve"> </w:t>
      </w:r>
      <w:r>
        <w:t xml:space="preserve">numerous resource class on commercial pages. Bundling them into one image, the CSS</w:t>
      </w:r>
      <w:r>
        <w:t xml:space="preserve"> </w:t>
      </w:r>
      <w:r>
        <w:t xml:space="preserve">sprite technique, was standard practice in the HTTP/1.1 era and fell out of favor when</w:t>
      </w:r>
      <w:r>
        <w:t xml:space="preserve"> </w:t>
      </w:r>
      <w:r>
        <w:t xml:space="preserve">HTTP/2 multiplexing removed the per-connection request bottleneck. That reasoning</w:t>
      </w:r>
      <w:r>
        <w:t xml:space="preserve"> </w:t>
      </w:r>
      <w:r>
        <w:t xml:space="preserve">addressed only the request-count cost. Two byte-level costs survive multiplexing</w:t>
      </w:r>
      <w:r>
        <w:t xml:space="preserve"> </w:t>
      </w:r>
      <w:r>
        <w:t xml:space="preserve">untouched: every image file carries a fixed container overhead (headers, quantization</w:t>
      </w:r>
      <w:r>
        <w:t xml:space="preserve"> </w:t>
      </w:r>
      <w:r>
        <w:t xml:space="preserve">tables, ISOBMFF boxes), and every file boundary prevents the codec from sharing entropy</w:t>
      </w:r>
      <w:r>
        <w:t xml:space="preserve"> </w:t>
      </w:r>
      <w:r>
        <w:t xml:space="preserve">context, palettes, and predictors across images.</w:t>
      </w:r>
    </w:p>
    <w:p>
      <w:pPr>
        <w:pStyle w:val="BodyText"/>
      </w:pPr>
      <w:r>
        <w:t xml:space="preserve">The study centers on the popular, universally-supported compressed formats: JPEG, PNG,</w:t>
      </w:r>
      <w:r>
        <w:t xml:space="preserve"> </w:t>
      </w:r>
      <w:r>
        <w:t xml:space="preserve">and WebP together carry over 70% of images served on the web (HTTP Archive 2024: JPEG</w:t>
      </w:r>
      <w:r>
        <w:t xml:space="preserve"> </w:t>
      </w:r>
      <w:r>
        <w:t xml:space="preserve">32.4%, PNG 28.4%, WebP 12.0%), decode in every browser, and are where the practical</w:t>
      </w:r>
      <w:r>
        <w:t xml:space="preserve"> </w:t>
      </w:r>
      <w:r>
        <w:t xml:space="preserve">savings live; AVIF, the leading next-generation codec, is added to the photographic</w:t>
      </w:r>
      <w:r>
        <w:t xml:space="preserve"> </w:t>
      </w:r>
      <w:r>
        <w:t xml:space="preserve">crossover (Section 5.1) so the codec-dependence of the result is visible against a</w:t>
      </w:r>
      <w:r>
        <w:t xml:space="preserve"> </w:t>
      </w:r>
      <w:r>
        <w:t xml:space="preserve">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report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w:t>
      </w:r>
    </w:p>
    <w:p>
      <w:pPr>
        <w:pStyle w:val="BodyText"/>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pPr>
      <w:r>
        <w:rPr>
          <w:b/>
          <w:bCs/>
        </w:rPr>
        <w:t xml:space="preserve">Contributions.</w:t>
      </w:r>
      <w:r>
        <w:t xml:space="preserve"> </w:t>
      </w:r>
      <w:r>
        <w:t xml:space="preserve">This report contributes (i) a matched-quality sweep of</w:t>
      </w:r>
      <w:r>
        <w:t xml:space="preserve"> </w:t>
      </w:r>
      <w:r>
        <w:t xml:space="preserve">image atlasing across the three universally-supported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and to our knowledge the first</w:t>
      </w:r>
      <w:r>
        <w:t xml:space="preserve"> </w:t>
      </w:r>
      <w:r>
        <w:t xml:space="preserve">measurement of image-atlasing byte savings resolved by codec and tile size at matched</w:t>
      </w:r>
      <w:r>
        <w:t xml:space="preserve"> </w:t>
      </w:r>
      <w:r>
        <w:t xml:space="preserve">perceptual quality (the one prior peer-reviewed sprite study [33] optimized PNG packing</w:t>
      </w:r>
      <w:r>
        <w:t xml:space="preserve"> </w:t>
      </w:r>
      <w:r>
        <w:t xml:space="preserve">geometry and held the codec fixed); (ii) a supporting network study of 2,515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not predictable from source-image</w:t>
      </w:r>
      <w:r>
        <w:t xml:space="preserve"> </w:t>
      </w:r>
      <w:r>
        <w:t xml:space="preserve">statistics,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20"/>
    <w:bookmarkStart w:id="26" w:name="related-work"/>
    <w:p>
      <w:pPr>
        <w:pStyle w:val="Heading2"/>
      </w:pPr>
      <w:r>
        <w:t xml:space="preserve">2  Related work</w:t>
      </w:r>
    </w:p>
    <w:bookmarkStart w:id="21" w:name="resource-bundling-and-image-spriting"/>
    <w:p>
      <w:pPr>
        <w:pStyle w:val="Heading3"/>
      </w:pPr>
      <w:r>
        <w:t xml:space="preserve">2.1  Resource bundling and image spriting</w:t>
      </w:r>
    </w:p>
    <w:p>
      <w:pPr>
        <w:pStyle w:val="FirstParagraph"/>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21"/>
    <w:bookmarkStart w:id="22" w:name="protocol-performance-http2-and-http3"/>
    <w:p>
      <w:pPr>
        <w:pStyle w:val="Heading3"/>
      </w:pPr>
      <w:r>
        <w:t xml:space="preserve">2.2  Protocol performance: HTTP/2 and HTTP/3</w:t>
      </w:r>
    </w:p>
    <w:p>
      <w:pPr>
        <w:pStyle w:val="FirstParagraph"/>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(Section 5.5) should be</w:t>
      </w:r>
      <w:r>
        <w:t xml:space="preserve"> </w:t>
      </w:r>
      <w:r>
        <w:t xml:space="preserve">read; none of it isolates a many-small-images payload against a bundled baseline.</w:t>
      </w:r>
    </w:p>
    <w:bookmarkEnd w:id="22"/>
    <w:bookmarkStart w:id="23" w:name="X5a9ef27ea08afc61d0b246c8887bf13c0f488fa"/>
    <w:p>
      <w:pPr>
        <w:pStyle w:val="Heading3"/>
      </w:pPr>
      <w:r>
        <w:t xml:space="preserve">2.3  Small-image coding and multi-image containers</w:t>
      </w:r>
    </w:p>
    <w:p>
      <w:pPr>
        <w:pStyle w:val="FirstParagraph"/>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We are not aware of</w:t>
      </w:r>
      <w:r>
        <w:t xml:space="preserve"> </w:t>
      </w:r>
      <w:r>
        <w:t xml:space="preserve">prior work that measures how bundling recovers per-file overhead as a function of codec</w:t>
      </w:r>
      <w:r>
        <w:t xml:space="preserve"> </w:t>
      </w:r>
      <w:r>
        <w:t xml:space="preserve">and tile size.</w:t>
      </w:r>
    </w:p>
    <w:bookmarkEnd w:id="23"/>
    <w:bookmarkStart w:id="24" w:name="texture-atlases-and-sprite-packing"/>
    <w:p>
      <w:pPr>
        <w:pStyle w:val="Heading3"/>
      </w:pPr>
      <w:r>
        <w:t xml:space="preserve">2.4  Texture atlases and sprite packing</w:t>
      </w:r>
    </w:p>
    <w:p>
      <w:pPr>
        <w:pStyle w:val="FirstParagraph"/>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24"/>
    <w:bookmarkStart w:id="25" w:name="cache-granularity-and-delta-delivery"/>
    <w:p>
      <w:pPr>
        <w:pStyle w:val="Heading3"/>
      </w:pPr>
      <w:r>
        <w:t xml:space="preserve">2.5  Cache granularity and delta delivery</w:t>
      </w:r>
    </w:p>
    <w:p>
      <w:pPr>
        <w:pStyle w:val="FirstParagraph"/>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(Section 6.2).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25"/>
    <w:bookmarkEnd w:id="26"/>
    <w:bookmarkStart w:id="29" w:name="the-atlas-serving-model"/>
    <w:p>
      <w:pPr>
        <w:pStyle w:val="Heading2"/>
      </w:pPr>
      <w:r>
        <w:t xml:space="preserve">3  The atlas serving model</w:t>
      </w:r>
    </w:p>
    <w:bookmarkStart w:id="27" w:name="rendering-a-tile-from-an-atlas-in-html"/>
    <w:p>
      <w:pPr>
        <w:pStyle w:val="Heading3"/>
      </w:pPr>
      <w:r>
        <w:t xml:space="preserve">3.1  Rendering a tile from an atlas in HTML</w:t>
      </w:r>
    </w:p>
    <w:p>
      <w:pPr>
        <w:pStyle w:val="FirstParagraph"/>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SourceCode"/>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SourceCode"/>
      </w:pPr>
      <w:r>
        <w:rPr>
          <w:rStyle w:val="VerbatimChar"/>
        </w:rPr>
        <w:t xml:space="preserve">&lt;img src="atlas.webp" style="width:72px;height:72px;</w:t>
      </w:r>
      <w:r>
        <w:br/>
      </w:r>
      <w:r>
        <w:rPr>
          <w:rStyle w:val="VerbatimChar"/>
        </w:rPr>
        <w:t xml:space="preserve">     object-view-box:xywh(144px 216px 72px 72px)"&gt;</w:t>
      </w:r>
    </w:p>
    <w:p>
      <w:pPr>
        <w:pStyle w:val="FirstParagraph"/>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(Section 6.4).</w:t>
      </w:r>
    </w:p>
    <w:bookmarkEnd w:id="27"/>
    <w:bookmarkStart w:id="28" w:name="delivery-caching-and-memory"/>
    <w:p>
      <w:pPr>
        <w:pStyle w:val="Heading3"/>
      </w:pPr>
      <w:r>
        <w:t xml:space="preserve">3.2  Delivery, caching, and memory</w:t>
      </w:r>
    </w:p>
    <w:p>
      <w:pPr>
        <w:pStyle w:val="FirstParagraph"/>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pPr>
      <w:r>
        <w:t xml:space="preserve">A live-renderer measurement (Section 5.6)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28"/>
    <w:bookmarkEnd w:id="29"/>
    <w:bookmarkStart w:id="35" w:name="methodology"/>
    <w:p>
      <w:pPr>
        <w:pStyle w:val="Heading2"/>
      </w:pPr>
      <w:r>
        <w:t xml:space="preserve">4  Methodology</w:t>
      </w:r>
    </w:p>
    <w:bookmarkStart w:id="30" w:name="assets-and-packing"/>
    <w:p>
      <w:pPr>
        <w:pStyle w:val="Heading3"/>
      </w:pPr>
      <w:r>
        <w:t xml:space="preserve">4.1  Assets and packing</w:t>
      </w:r>
    </w:p>
    <w:p>
      <w:pPr>
        <w:pStyle w:val="FirstParagraph"/>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30"/>
    <w:bookmarkStart w:id="31" w:name="codecs-and-matched-quality-protocol"/>
    <w:p>
      <w:pPr>
        <w:pStyle w:val="Heading3"/>
      </w:pPr>
      <w:r>
        <w:t xml:space="preserve">4.2  Codecs and matched-quality protocol</w:t>
      </w:r>
    </w:p>
    <w:p>
      <w:pPr>
        <w:pStyle w:val="FirstParagraph"/>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31"/>
    <w:bookmarkStart w:id="32" w:name="network-testbed"/>
    <w:p>
      <w:pPr>
        <w:pStyle w:val="Heading3"/>
      </w:pPr>
      <w:r>
        <w:t xml:space="preserve">4.3  Network testbed</w:t>
      </w:r>
    </w:p>
    <w:p>
      <w:pPr>
        <w:pStyle w:val="FirstParagraph"/>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sweep crosses these with N ∈ {50, 200, 500}, both asset</w:t>
      </w:r>
      <w:r>
        <w:t xml:space="preserve"> </w:t>
      </w:r>
      <w:r>
        <w:t xml:space="preserve">classes as WebP q80, three protocols, and four network profiles. Within each</w:t>
      </w:r>
      <w:r>
        <w:t xml:space="preserve"> </w:t>
      </w:r>
      <w:r>
        <w:t xml:space="preserve">profile the load order is randomized across conditions, protocols, and repetitions, and</w:t>
      </w:r>
      <w:r>
        <w:t xml:space="preserve"> </w:t>
      </w:r>
      <w:r>
        <w:t xml:space="preserve">the first repetition of each cell is discarded as a warm-up, leaving 11 measured loads</w:t>
      </w:r>
      <w:r>
        <w:t xml:space="preserve"> </w:t>
      </w:r>
      <w:r>
        <w:t xml:space="preserve">per cell.</w:t>
      </w:r>
    </w:p>
    <w:bookmarkEnd w:id="32"/>
    <w:bookmarkStart w:id="34" w:name="artifact-availability"/>
    <w:p>
      <w:pPr>
        <w:pStyle w:val="Heading3"/>
      </w:pPr>
      <w:r>
        <w:t xml:space="preserve">4.4  Artifact availability</w:t>
      </w:r>
    </w:p>
    <w:p>
      <w:pPr>
        <w:pStyle w:val="FirstParagraph"/>
      </w:pPr>
      <w:r>
        <w:t xml:space="preserve">All code, asset manifests, raw per-run measurements, and the construction heuristic</w:t>
      </w:r>
      <w:r>
        <w:t xml:space="preserve"> </w:t>
      </w:r>
      <w:r>
        <w:t xml:space="preserve">are released at</w:t>
      </w:r>
      <w:r>
        <w:t xml:space="preserve"> </w:t>
      </w:r>
      <w:hyperlink r:id="rId33">
        <w:r>
          <w:rPr>
            <w:rStyle w:val="Hyperlink"/>
          </w:rPr>
          <w:t xml:space="preserve">github.com/ApartsinProjects/ImageBundling</w:t>
        </w:r>
      </w:hyperlink>
      <w:r>
        <w:t xml:space="preserve">,</w:t>
      </w:r>
      <w:r>
        <w:t xml:space="preserve"> </w:t>
      </w:r>
      <w:r>
        <w:t xml:space="preserve">and every table and figure in this report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34"/>
    <w:bookmarkEnd w:id="35"/>
    <w:bookmarkStart w:id="54" w:name="results"/>
    <w:p>
      <w:pPr>
        <w:pStyle w:val="Heading2"/>
      </w:pPr>
      <w:r>
        <w:t xml:space="preserve">5  Results</w:t>
      </w:r>
    </w:p>
    <w:bookmarkStart w:id="42" w:name="byte-savings-at-matched-quality"/>
    <w:p>
      <w:pPr>
        <w:pStyle w:val="Heading3"/>
      </w:pPr>
      <w:r>
        <w:t xml:space="preserve">5.1  Byte savings at matched quality</w:t>
      </w:r>
    </w:p>
    <w:p>
      <w:pPr>
        <w:pStyle w:val="CaptionedFigure"/>
      </w:pPr>
      <w:r>
        <w:drawing>
          <wp:inline>
            <wp:extent cx="5334000" cy="5334000"/>
            <wp:effectExtent b="0" l="0" r="0" t="0"/>
            <wp:docPr descr="100-emoji atlas" title="" id="37" name="Picture"/>
            <a:graphic>
              <a:graphicData uri="http://schemas.openxmlformats.org/drawingml/2006/picture">
                <pic:pic>
                  <pic:nvPicPr>
                    <pic:cNvPr descr="file:///E:/Projects/ImageBudnling/docs/img/atlas_emoji_100.png" id="38" name="Picture"/>
                    <pic:cNvPicPr>
                      <a:picLocks noChangeArrowheads="1" noChangeAspect="1"/>
                    </pic:cNvPicPr>
                  </pic:nvPicPr>
                  <pic:blipFill>
                    <a:blip r:embed="rId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w:t>
      </w:r>
      <w:r>
        <w:t xml:space="preserve"> </w:t>
      </w:r>
      <w:r>
        <w:rPr>
          <w:rStyle w:val="VerbatimChar"/>
        </w:rPr>
        <w:t xml:space="preserve">background-position</w:t>
      </w:r>
      <w:r>
        <w:t xml:space="preserve">.</w:t>
      </w:r>
    </w:p>
    <w:p>
      <w:pPr>
        <w:pStyle w:val="BodyText"/>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pStyle w:val="TableCaption"/>
      </w:pPr>
      <w:r>
        <w:rPr>
          <w:b/>
          <w:bCs/>
        </w:rPr>
        <w:t xml:space="preserve">Table 1.</w:t>
      </w:r>
      <w:r>
        <w:t xml:space="preserve"> </w:t>
      </w:r>
      <w:r>
        <w:t xml:space="preserve">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auto" w:w="0"/>
        <w:tblLook w:firstRow="1" w:lastRow="0" w:firstColumn="0" w:lastColumn="0" w:noHBand="0" w:noVBand="0" w:val="0020"/>
        <w:tblCaption w:val="Table 1. 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
      </w:tblPr>
      <w:tblGrid>
        <w:gridCol w:w="1320"/>
        <w:gridCol w:w="1320"/>
        <w:gridCol w:w="1320"/>
        <w:gridCol w:w="1320"/>
        <w:gridCol w:w="1320"/>
        <w:gridCol w:w="1320"/>
      </w:tblGrid>
      <w:tr>
        <w:trPr>
          <w:tblHeader w:val="on"/>
        </w:trPr>
        <w:tc>
          <w:tcPr/>
          <w:p>
            <w:pPr>
              <w:pStyle w:val="Compact"/>
              <w:jc w:val="left"/>
            </w:pPr>
            <w:r>
              <w:t xml:space="preserve">class</w:t>
            </w:r>
          </w:p>
        </w:tc>
        <w:tc>
          <w:tcPr/>
          <w:p>
            <w:pPr>
              <w:pStyle w:val="Compact"/>
              <w:jc w:val="left"/>
            </w:pPr>
            <w:r>
              <w:t xml:space="preserve">N</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PNG</w:t>
            </w:r>
          </w:p>
        </w:tc>
        <w:tc>
          <w:tcPr/>
          <w:p>
            <w:pPr>
              <w:pStyle w:val="Compact"/>
              <w:jc w:val="left"/>
            </w:pPr>
            <w:r>
              <w:t xml:space="preserve">WebP-lossless</w:t>
            </w:r>
          </w:p>
        </w:tc>
      </w:tr>
      <w:tr>
        <w:tc>
          <w:tcPr/>
          <w:p>
            <w:pPr>
              <w:pStyle w:val="Compact"/>
              <w:jc w:val="left"/>
            </w:pPr>
            <w:r>
              <w:t xml:space="preserve">flat art 72px</w:t>
            </w:r>
          </w:p>
        </w:tc>
        <w:tc>
          <w:tcPr/>
          <w:p>
            <w:pPr>
              <w:pStyle w:val="Compact"/>
              <w:jc w:val="left"/>
            </w:pPr>
            <w:r>
              <w:t xml:space="preserve">10</w:t>
            </w:r>
          </w:p>
        </w:tc>
        <w:tc>
          <w:tcPr/>
          <w:p>
            <w:pPr>
              <w:pStyle w:val="Compact"/>
              <w:jc w:val="left"/>
            </w:pPr>
            <w:r>
              <w:t xml:space="preserve">19.4</w:t>
            </w:r>
          </w:p>
        </w:tc>
        <w:tc>
          <w:tcPr/>
          <w:p>
            <w:pPr>
              <w:pStyle w:val="Compact"/>
              <w:jc w:val="left"/>
            </w:pPr>
            <w:r>
              <w:t xml:space="preserve">n/a</w:t>
            </w:r>
          </w:p>
        </w:tc>
        <w:tc>
          <w:tcPr/>
          <w:p>
            <w:pPr>
              <w:pStyle w:val="Compact"/>
              <w:jc w:val="left"/>
            </w:pPr>
            <w:r>
              <w:t xml:space="preserve">4.3</w:t>
            </w:r>
          </w:p>
        </w:tc>
        <w:tc>
          <w:tcPr/>
          <w:p>
            <w:pPr>
              <w:pStyle w:val="Compact"/>
              <w:jc w:val="left"/>
            </w:pPr>
            <w:r>
              <w:t xml:space="preserve">-0.2</w:t>
            </w:r>
          </w:p>
        </w:tc>
      </w:tr>
      <w:tr>
        <w:tc>
          <w:tcPr/>
          <w:p>
            <w:pPr>
              <w:pStyle w:val="Compact"/>
              <w:jc w:val="left"/>
            </w:pPr>
            <w:r>
              <w:t xml:space="preserve">flat art 72px</w:t>
            </w:r>
          </w:p>
        </w:tc>
        <w:tc>
          <w:tcPr/>
          <w:p>
            <w:pPr>
              <w:pStyle w:val="Compact"/>
              <w:jc w:val="left"/>
            </w:pPr>
            <w:r>
              <w:t xml:space="preserve">50</w:t>
            </w:r>
          </w:p>
        </w:tc>
        <w:tc>
          <w:tcPr/>
          <w:p>
            <w:pPr>
              <w:pStyle w:val="Compact"/>
              <w:jc w:val="left"/>
            </w:pPr>
            <w:r>
              <w:t xml:space="preserve">26.3</w:t>
            </w:r>
          </w:p>
        </w:tc>
        <w:tc>
          <w:tcPr/>
          <w:p>
            <w:pPr>
              <w:pStyle w:val="Compact"/>
              <w:jc w:val="left"/>
            </w:pPr>
            <w:r>
              <w:t xml:space="preserve">8.3</w:t>
            </w:r>
          </w:p>
        </w:tc>
        <w:tc>
          <w:tcPr/>
          <w:p>
            <w:pPr>
              <w:pStyle w:val="Compact"/>
              <w:jc w:val="left"/>
            </w:pPr>
            <w:r>
              <w:t xml:space="preserve">5.4</w:t>
            </w:r>
          </w:p>
        </w:tc>
        <w:tc>
          <w:tcPr/>
          <w:p>
            <w:pPr>
              <w:pStyle w:val="Compact"/>
              <w:jc w:val="left"/>
            </w:pPr>
            <w:r>
              <w:t xml:space="preserve">5.4</w:t>
            </w:r>
          </w:p>
        </w:tc>
      </w:tr>
      <w:tr>
        <w:tc>
          <w:tcPr/>
          <w:p>
            <w:pPr>
              <w:pStyle w:val="Compact"/>
              <w:jc w:val="left"/>
            </w:pPr>
            <w:r>
              <w:t xml:space="preserve">flat art 72px</w:t>
            </w:r>
          </w:p>
        </w:tc>
        <w:tc>
          <w:tcPr/>
          <w:p>
            <w:pPr>
              <w:pStyle w:val="Compact"/>
              <w:jc w:val="left"/>
            </w:pPr>
            <w:r>
              <w:t xml:space="preserve">200</w:t>
            </w:r>
          </w:p>
        </w:tc>
        <w:tc>
          <w:tcPr/>
          <w:p>
            <w:pPr>
              <w:pStyle w:val="Compact"/>
              <w:jc w:val="left"/>
            </w:pPr>
            <w:r>
              <w:t xml:space="preserve">25.1</w:t>
            </w:r>
          </w:p>
        </w:tc>
        <w:tc>
          <w:tcPr/>
          <w:p>
            <w:pPr>
              <w:pStyle w:val="Compact"/>
              <w:jc w:val="left"/>
            </w:pPr>
            <w:r>
              <w:t xml:space="preserve">15.2</w:t>
            </w:r>
          </w:p>
        </w:tc>
        <w:tc>
          <w:tcPr/>
          <w:p>
            <w:pPr>
              <w:pStyle w:val="Compact"/>
              <w:jc w:val="left"/>
            </w:pPr>
            <w:r>
              <w:t xml:space="preserve">-3.1</w:t>
            </w:r>
          </w:p>
        </w:tc>
        <w:tc>
          <w:tcPr/>
          <w:p>
            <w:pPr>
              <w:pStyle w:val="Compact"/>
              <w:jc w:val="left"/>
            </w:pPr>
            <w:r>
              <w:t xml:space="preserve">-4.7</w:t>
            </w:r>
          </w:p>
        </w:tc>
      </w:tr>
      <w:tr>
        <w:tc>
          <w:tcPr/>
          <w:p>
            <w:pPr>
              <w:pStyle w:val="Compact"/>
              <w:jc w:val="left"/>
            </w:pPr>
            <w:r>
              <w:t xml:space="preserve">flat art 72px</w:t>
            </w:r>
          </w:p>
        </w:tc>
        <w:tc>
          <w:tcPr/>
          <w:p>
            <w:pPr>
              <w:pStyle w:val="Compact"/>
              <w:jc w:val="left"/>
            </w:pPr>
            <w:r>
              <w:t xml:space="preserve">500</w:t>
            </w:r>
          </w:p>
        </w:tc>
        <w:tc>
          <w:tcPr/>
          <w:p>
            <w:pPr>
              <w:pStyle w:val="Compact"/>
              <w:jc w:val="left"/>
            </w:pPr>
            <w:r>
              <w:t xml:space="preserve">26.3</w:t>
            </w:r>
          </w:p>
        </w:tc>
        <w:tc>
          <w:tcPr/>
          <w:p>
            <w:pPr>
              <w:pStyle w:val="Compact"/>
              <w:jc w:val="left"/>
            </w:pPr>
            <w:r>
              <w:t xml:space="preserve">8.2</w:t>
            </w:r>
          </w:p>
        </w:tc>
        <w:tc>
          <w:tcPr/>
          <w:p>
            <w:pPr>
              <w:pStyle w:val="Compact"/>
              <w:jc w:val="left"/>
            </w:pPr>
            <w:r>
              <w:t xml:space="preserve">-5.7</w:t>
            </w:r>
          </w:p>
        </w:tc>
        <w:tc>
          <w:tcPr/>
          <w:p>
            <w:pPr>
              <w:pStyle w:val="Compact"/>
              <w:jc w:val="left"/>
            </w:pPr>
            <w:r>
              <w:t xml:space="preserve">-3.6</w:t>
            </w:r>
          </w:p>
        </w:tc>
      </w:tr>
      <w:tr>
        <w:tc>
          <w:tcPr/>
          <w:p>
            <w:pPr>
              <w:pStyle w:val="Compact"/>
              <w:jc w:val="left"/>
            </w:pPr>
            <w:r>
              <w:t xml:space="preserve">photos 56px</w:t>
            </w:r>
          </w:p>
        </w:tc>
        <w:tc>
          <w:tcPr/>
          <w:p>
            <w:pPr>
              <w:pStyle w:val="Compact"/>
              <w:jc w:val="left"/>
            </w:pPr>
            <w:r>
              <w:t xml:space="preserve">10</w:t>
            </w:r>
          </w:p>
        </w:tc>
        <w:tc>
          <w:tcPr/>
          <w:p>
            <w:pPr>
              <w:pStyle w:val="Compact"/>
              <w:jc w:val="left"/>
            </w:pPr>
            <w:r>
              <w:t xml:space="preserve">22.3</w:t>
            </w:r>
          </w:p>
        </w:tc>
        <w:tc>
          <w:tcPr/>
          <w:p>
            <w:pPr>
              <w:pStyle w:val="Compact"/>
              <w:jc w:val="left"/>
            </w:pPr>
            <w:r>
              <w:t xml:space="preserve">15.3</w:t>
            </w:r>
          </w:p>
        </w:tc>
        <w:tc>
          <w:tcPr/>
          <w:p>
            <w:pPr>
              <w:pStyle w:val="Compact"/>
              <w:jc w:val="left"/>
            </w:pPr>
            <w:r>
              <w:t xml:space="preserve">-1.4</w:t>
            </w:r>
          </w:p>
        </w:tc>
        <w:tc>
          <w:tcPr/>
          <w:p>
            <w:pPr>
              <w:pStyle w:val="Compact"/>
              <w:jc w:val="left"/>
            </w:pPr>
            <w:r>
              <w:t xml:space="preserve">2.9</w:t>
            </w:r>
          </w:p>
        </w:tc>
      </w:tr>
      <w:tr>
        <w:tc>
          <w:tcPr/>
          <w:p>
            <w:pPr>
              <w:pStyle w:val="Compact"/>
              <w:jc w:val="left"/>
            </w:pPr>
            <w:r>
              <w:t xml:space="preserve">photos 56px</w:t>
            </w:r>
          </w:p>
        </w:tc>
        <w:tc>
          <w:tcPr/>
          <w:p>
            <w:pPr>
              <w:pStyle w:val="Compact"/>
              <w:jc w:val="left"/>
            </w:pPr>
            <w:r>
              <w:t xml:space="preserve">50</w:t>
            </w:r>
          </w:p>
        </w:tc>
        <w:tc>
          <w:tcPr/>
          <w:p>
            <w:pPr>
              <w:pStyle w:val="Compact"/>
              <w:jc w:val="left"/>
            </w:pPr>
            <w:r>
              <w:t xml:space="preserve">27.7</w:t>
            </w:r>
          </w:p>
        </w:tc>
        <w:tc>
          <w:tcPr/>
          <w:p>
            <w:pPr>
              <w:pStyle w:val="Compact"/>
              <w:jc w:val="left"/>
            </w:pPr>
            <w:r>
              <w:t xml:space="preserve">14.2</w:t>
            </w:r>
          </w:p>
        </w:tc>
        <w:tc>
          <w:tcPr/>
          <w:p>
            <w:pPr>
              <w:pStyle w:val="Compact"/>
              <w:jc w:val="left"/>
            </w:pPr>
            <w:r>
              <w:t xml:space="preserve">1.1</w:t>
            </w:r>
          </w:p>
        </w:tc>
        <w:tc>
          <w:tcPr/>
          <w:p>
            <w:pPr>
              <w:pStyle w:val="Compact"/>
              <w:jc w:val="left"/>
            </w:pPr>
            <w:r>
              <w:t xml:space="preserve">2.5</w:t>
            </w:r>
          </w:p>
        </w:tc>
      </w:tr>
      <w:tr>
        <w:tc>
          <w:tcPr/>
          <w:p>
            <w:pPr>
              <w:pStyle w:val="Compact"/>
              <w:jc w:val="left"/>
            </w:pPr>
            <w:r>
              <w:t xml:space="preserve">photos 56px</w:t>
            </w:r>
          </w:p>
        </w:tc>
        <w:tc>
          <w:tcPr/>
          <w:p>
            <w:pPr>
              <w:pStyle w:val="Compact"/>
              <w:jc w:val="left"/>
            </w:pPr>
            <w:r>
              <w:t xml:space="preserve">200</w:t>
            </w:r>
          </w:p>
        </w:tc>
        <w:tc>
          <w:tcPr/>
          <w:p>
            <w:pPr>
              <w:pStyle w:val="Compact"/>
              <w:jc w:val="left"/>
            </w:pPr>
            <w:r>
              <w:t xml:space="preserve">29.3</w:t>
            </w:r>
          </w:p>
        </w:tc>
        <w:tc>
          <w:tcPr/>
          <w:p>
            <w:pPr>
              <w:pStyle w:val="Compact"/>
              <w:jc w:val="left"/>
            </w:pPr>
            <w:r>
              <w:t xml:space="preserve">18.8</w:t>
            </w:r>
          </w:p>
        </w:tc>
        <w:tc>
          <w:tcPr/>
          <w:p>
            <w:pPr>
              <w:pStyle w:val="Compact"/>
              <w:jc w:val="left"/>
            </w:pPr>
            <w:r>
              <w:t xml:space="preserve">0.4</w:t>
            </w:r>
          </w:p>
        </w:tc>
        <w:tc>
          <w:tcPr/>
          <w:p>
            <w:pPr>
              <w:pStyle w:val="Compact"/>
              <w:jc w:val="left"/>
            </w:pPr>
            <w:r>
              <w:t xml:space="preserve">3.7</w:t>
            </w:r>
          </w:p>
        </w:tc>
      </w:tr>
      <w:tr>
        <w:tc>
          <w:tcPr/>
          <w:p>
            <w:pPr>
              <w:pStyle w:val="Compact"/>
              <w:jc w:val="left"/>
            </w:pPr>
            <w:r>
              <w:t xml:space="preserve">photos 56px</w:t>
            </w:r>
          </w:p>
        </w:tc>
        <w:tc>
          <w:tcPr/>
          <w:p>
            <w:pPr>
              <w:pStyle w:val="Compact"/>
              <w:jc w:val="left"/>
            </w:pPr>
            <w:r>
              <w:t xml:space="preserve">500</w:t>
            </w:r>
          </w:p>
        </w:tc>
        <w:tc>
          <w:tcPr/>
          <w:p>
            <w:pPr>
              <w:pStyle w:val="Compact"/>
              <w:jc w:val="left"/>
            </w:pPr>
            <w:r>
              <w:t xml:space="preserve">29.8</w:t>
            </w:r>
          </w:p>
        </w:tc>
        <w:tc>
          <w:tcPr/>
          <w:p>
            <w:pPr>
              <w:pStyle w:val="Compact"/>
              <w:jc w:val="left"/>
            </w:pPr>
            <w:r>
              <w:t xml:space="preserve">15.3</w:t>
            </w:r>
          </w:p>
        </w:tc>
        <w:tc>
          <w:tcPr/>
          <w:p>
            <w:pPr>
              <w:pStyle w:val="Compact"/>
              <w:jc w:val="left"/>
            </w:pPr>
            <w:r>
              <w:t xml:space="preserve">0.8</w:t>
            </w:r>
          </w:p>
        </w:tc>
        <w:tc>
          <w:tcPr/>
          <w:p>
            <w:pPr>
              <w:pStyle w:val="Compact"/>
              <w:jc w:val="left"/>
            </w:pPr>
            <w:r>
              <w:t xml:space="preserve">4.9</w:t>
            </w:r>
          </w:p>
        </w:tc>
      </w:tr>
      <w:tr>
        <w:tc>
          <w:tcPr/>
          <w:p>
            <w:pPr>
              <w:pStyle w:val="Compact"/>
              <w:jc w:val="left"/>
            </w:pPr>
            <w:r>
              <w:t xml:space="preserve">photos 112px</w:t>
            </w:r>
          </w:p>
        </w:tc>
        <w:tc>
          <w:tcPr/>
          <w:p>
            <w:pPr>
              <w:pStyle w:val="Compact"/>
              <w:jc w:val="left"/>
            </w:pPr>
            <w:r>
              <w:t xml:space="preserve">10</w:t>
            </w:r>
          </w:p>
        </w:tc>
        <w:tc>
          <w:tcPr/>
          <w:p>
            <w:pPr>
              <w:pStyle w:val="Compact"/>
              <w:jc w:val="left"/>
            </w:pPr>
            <w:r>
              <w:t xml:space="preserve">6.3</w:t>
            </w:r>
          </w:p>
        </w:tc>
        <w:tc>
          <w:tcPr/>
          <w:p>
            <w:pPr>
              <w:pStyle w:val="Compact"/>
              <w:jc w:val="left"/>
            </w:pPr>
            <w:r>
              <w:t xml:space="preserve">2.7</w:t>
            </w:r>
          </w:p>
        </w:tc>
        <w:tc>
          <w:tcPr/>
          <w:p>
            <w:pPr>
              <w:pStyle w:val="Compact"/>
              <w:jc w:val="left"/>
            </w:pPr>
            <w:r>
              <w:t xml:space="preserve">-3.8</w:t>
            </w:r>
          </w:p>
        </w:tc>
        <w:tc>
          <w:tcPr/>
          <w:p>
            <w:pPr>
              <w:pStyle w:val="Compact"/>
              <w:jc w:val="left"/>
            </w:pPr>
            <w:r>
              <w:t xml:space="preserve">1.8</w:t>
            </w:r>
          </w:p>
        </w:tc>
      </w:tr>
      <w:tr>
        <w:tc>
          <w:tcPr/>
          <w:p>
            <w:pPr>
              <w:pStyle w:val="Compact"/>
              <w:jc w:val="left"/>
            </w:pPr>
            <w:r>
              <w:t xml:space="preserve">photos 112px</w:t>
            </w:r>
          </w:p>
        </w:tc>
        <w:tc>
          <w:tcPr/>
          <w:p>
            <w:pPr>
              <w:pStyle w:val="Compact"/>
              <w:jc w:val="left"/>
            </w:pPr>
            <w:r>
              <w:t xml:space="preserve">50</w:t>
            </w:r>
          </w:p>
        </w:tc>
        <w:tc>
          <w:tcPr/>
          <w:p>
            <w:pPr>
              <w:pStyle w:val="Compact"/>
              <w:jc w:val="left"/>
            </w:pPr>
            <w:r>
              <w:t xml:space="preserve">8.4</w:t>
            </w:r>
          </w:p>
        </w:tc>
        <w:tc>
          <w:tcPr/>
          <w:p>
            <w:pPr>
              <w:pStyle w:val="Compact"/>
              <w:jc w:val="left"/>
            </w:pPr>
            <w:r>
              <w:t xml:space="preserve">1.7</w:t>
            </w:r>
          </w:p>
        </w:tc>
        <w:tc>
          <w:tcPr/>
          <w:p>
            <w:pPr>
              <w:pStyle w:val="Compact"/>
              <w:jc w:val="left"/>
            </w:pPr>
            <w:r>
              <w:t xml:space="preserve">-0.9</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200</w:t>
            </w:r>
          </w:p>
        </w:tc>
        <w:tc>
          <w:tcPr/>
          <w:p>
            <w:pPr>
              <w:pStyle w:val="Compact"/>
              <w:jc w:val="left"/>
            </w:pPr>
            <w:r>
              <w:t xml:space="preserve">9.4</w:t>
            </w:r>
          </w:p>
        </w:tc>
        <w:tc>
          <w:tcPr/>
          <w:p>
            <w:pPr>
              <w:pStyle w:val="Compact"/>
              <w:jc w:val="left"/>
            </w:pPr>
            <w:r>
              <w:t xml:space="preserve">-0.1</w:t>
            </w:r>
          </w:p>
        </w:tc>
        <w:tc>
          <w:tcPr/>
          <w:p>
            <w:pPr>
              <w:pStyle w:val="Compact"/>
              <w:jc w:val="left"/>
            </w:pPr>
            <w:r>
              <w:t xml:space="preserve">-1.8</w:t>
            </w:r>
          </w:p>
        </w:tc>
        <w:tc>
          <w:tcPr/>
          <w:p>
            <w:pPr>
              <w:pStyle w:val="Compact"/>
              <w:jc w:val="left"/>
            </w:pPr>
            <w:r>
              <w:t xml:space="preserve">4.3</w:t>
            </w:r>
          </w:p>
        </w:tc>
      </w:tr>
      <w:tr>
        <w:tc>
          <w:tcPr/>
          <w:p>
            <w:pPr>
              <w:pStyle w:val="Compact"/>
              <w:jc w:val="left"/>
            </w:pPr>
            <w:r>
              <w:t xml:space="preserve">photos 112px</w:t>
            </w:r>
          </w:p>
        </w:tc>
        <w:tc>
          <w:tcPr/>
          <w:p>
            <w:pPr>
              <w:pStyle w:val="Compact"/>
              <w:jc w:val="left"/>
            </w:pPr>
            <w:r>
              <w:t xml:space="preserve">500</w:t>
            </w:r>
          </w:p>
        </w:tc>
        <w:tc>
          <w:tcPr/>
          <w:p>
            <w:pPr>
              <w:pStyle w:val="Compact"/>
              <w:jc w:val="left"/>
            </w:pPr>
            <w:r>
              <w:t xml:space="preserve">9.8</w:t>
            </w:r>
          </w:p>
        </w:tc>
        <w:tc>
          <w:tcPr/>
          <w:p>
            <w:pPr>
              <w:pStyle w:val="Compact"/>
              <w:jc w:val="left"/>
            </w:pPr>
            <w:r>
              <w:t xml:space="preserve">-1.4</w:t>
            </w:r>
          </w:p>
        </w:tc>
        <w:tc>
          <w:tcPr/>
          <w:p>
            <w:pPr>
              <w:pStyle w:val="Compact"/>
              <w:jc w:val="left"/>
            </w:pPr>
            <w:r>
              <w:t xml:space="preserve">-1.6</w:t>
            </w:r>
          </w:p>
        </w:tc>
        <w:tc>
          <w:tcPr/>
          <w:p>
            <w:pPr>
              <w:pStyle w:val="Compact"/>
              <w:jc w:val="left"/>
            </w:pPr>
            <w:r>
              <w:t xml:space="preserve">1.4</w:t>
            </w:r>
          </w:p>
        </w:tc>
      </w:tr>
      <w:tr>
        <w:tc>
          <w:tcPr/>
          <w:p>
            <w:pPr>
              <w:pStyle w:val="Compact"/>
              <w:jc w:val="left"/>
            </w:pPr>
            <w:r>
              <w:t xml:space="preserve">photos 224px</w:t>
            </w:r>
          </w:p>
        </w:tc>
        <w:tc>
          <w:tcPr/>
          <w:p>
            <w:pPr>
              <w:pStyle w:val="Compact"/>
              <w:jc w:val="left"/>
            </w:pPr>
            <w:r>
              <w:t xml:space="preserve">10</w:t>
            </w:r>
          </w:p>
        </w:tc>
        <w:tc>
          <w:tcPr/>
          <w:p>
            <w:pPr>
              <w:pStyle w:val="Compact"/>
              <w:jc w:val="left"/>
            </w:pPr>
            <w:r>
              <w:t xml:space="preserve">1.0</w:t>
            </w:r>
          </w:p>
        </w:tc>
        <w:tc>
          <w:tcPr/>
          <w:p>
            <w:pPr>
              <w:pStyle w:val="Compact"/>
              <w:jc w:val="left"/>
            </w:pPr>
            <w:r>
              <w:t xml:space="preserve">-4.3</w:t>
            </w:r>
          </w:p>
        </w:tc>
        <w:tc>
          <w:tcPr/>
          <w:p>
            <w:pPr>
              <w:pStyle w:val="Compact"/>
              <w:jc w:val="left"/>
            </w:pPr>
            <w:r>
              <w:t xml:space="preserve">-5.7</w:t>
            </w:r>
          </w:p>
        </w:tc>
        <w:tc>
          <w:tcPr/>
          <w:p>
            <w:pPr>
              <w:pStyle w:val="Compact"/>
              <w:jc w:val="left"/>
            </w:pPr>
            <w:r>
              <w:t xml:space="preserve">-3.4</w:t>
            </w:r>
          </w:p>
        </w:tc>
      </w:tr>
      <w:tr>
        <w:tc>
          <w:tcPr/>
          <w:p>
            <w:pPr>
              <w:pStyle w:val="Compact"/>
              <w:jc w:val="left"/>
            </w:pPr>
            <w:r>
              <w:t xml:space="preserve">photos 224px</w:t>
            </w:r>
          </w:p>
        </w:tc>
        <w:tc>
          <w:tcPr/>
          <w:p>
            <w:pPr>
              <w:pStyle w:val="Compact"/>
              <w:jc w:val="left"/>
            </w:pPr>
            <w:r>
              <w:t xml:space="preserve">50</w:t>
            </w:r>
          </w:p>
        </w:tc>
        <w:tc>
          <w:tcPr/>
          <w:p>
            <w:pPr>
              <w:pStyle w:val="Compact"/>
              <w:jc w:val="left"/>
            </w:pPr>
            <w:r>
              <w:t xml:space="preserve">1.8</w:t>
            </w:r>
          </w:p>
        </w:tc>
        <w:tc>
          <w:tcPr/>
          <w:p>
            <w:pPr>
              <w:pStyle w:val="Compact"/>
              <w:jc w:val="left"/>
            </w:pPr>
            <w:r>
              <w:t xml:space="preserve">-5.1</w:t>
            </w:r>
          </w:p>
        </w:tc>
        <w:tc>
          <w:tcPr/>
          <w:p>
            <w:pPr>
              <w:pStyle w:val="Compact"/>
              <w:jc w:val="left"/>
            </w:pPr>
            <w:r>
              <w:t xml:space="preserve">-2.8</w:t>
            </w:r>
          </w:p>
        </w:tc>
        <w:tc>
          <w:tcPr/>
          <w:p>
            <w:pPr>
              <w:pStyle w:val="Compact"/>
              <w:jc w:val="left"/>
            </w:pPr>
            <w:r>
              <w:t xml:space="preserve">3.0</w:t>
            </w:r>
          </w:p>
        </w:tc>
      </w:tr>
      <w:tr>
        <w:tc>
          <w:tcPr/>
          <w:p>
            <w:pPr>
              <w:pStyle w:val="Compact"/>
              <w:jc w:val="left"/>
            </w:pPr>
            <w:r>
              <w:t xml:space="preserve">photos 224px</w:t>
            </w:r>
          </w:p>
        </w:tc>
        <w:tc>
          <w:tcPr/>
          <w:p>
            <w:pPr>
              <w:pStyle w:val="Compact"/>
              <w:jc w:val="left"/>
            </w:pPr>
            <w:r>
              <w:t xml:space="preserve">200</w:t>
            </w:r>
          </w:p>
        </w:tc>
        <w:tc>
          <w:tcPr/>
          <w:p>
            <w:pPr>
              <w:pStyle w:val="Compact"/>
              <w:jc w:val="left"/>
            </w:pPr>
            <w:r>
              <w:t xml:space="preserve">2.6</w:t>
            </w:r>
          </w:p>
        </w:tc>
        <w:tc>
          <w:tcPr/>
          <w:p>
            <w:pPr>
              <w:pStyle w:val="Compact"/>
              <w:jc w:val="left"/>
            </w:pPr>
            <w:r>
              <w:t xml:space="preserve">-8.2</w:t>
            </w:r>
          </w:p>
        </w:tc>
        <w:tc>
          <w:tcPr/>
          <w:p>
            <w:pPr>
              <w:pStyle w:val="Compact"/>
              <w:jc w:val="left"/>
            </w:pPr>
            <w:r>
              <w:t xml:space="preserve">-3.8</w:t>
            </w:r>
          </w:p>
        </w:tc>
        <w:tc>
          <w:tcPr/>
          <w:p>
            <w:pPr>
              <w:pStyle w:val="Compact"/>
              <w:jc w:val="left"/>
            </w:pPr>
            <w:r>
              <w:t xml:space="preserve">0.3</w:t>
            </w:r>
          </w:p>
        </w:tc>
      </w:tr>
      <w:tr>
        <w:tc>
          <w:tcPr/>
          <w:p>
            <w:pPr>
              <w:pStyle w:val="Compact"/>
              <w:jc w:val="left"/>
            </w:pPr>
            <w:r>
              <w:t xml:space="preserve">photos 224px</w:t>
            </w:r>
          </w:p>
        </w:tc>
        <w:tc>
          <w:tcPr/>
          <w:p>
            <w:pPr>
              <w:pStyle w:val="Compact"/>
              <w:jc w:val="left"/>
            </w:pPr>
            <w:r>
              <w:t xml:space="preserve">500</w:t>
            </w:r>
          </w:p>
        </w:tc>
        <w:tc>
          <w:tcPr/>
          <w:p>
            <w:pPr>
              <w:pStyle w:val="Compact"/>
              <w:jc w:val="left"/>
            </w:pPr>
            <w:r>
              <w:t xml:space="preserve">3.0</w:t>
            </w:r>
          </w:p>
        </w:tc>
        <w:tc>
          <w:tcPr/>
          <w:p>
            <w:pPr>
              <w:pStyle w:val="Compact"/>
              <w:jc w:val="left"/>
            </w:pPr>
            <w:r>
              <w:t xml:space="preserve">-8.5</w:t>
            </w:r>
          </w:p>
        </w:tc>
        <w:tc>
          <w:tcPr/>
          <w:p>
            <w:pPr>
              <w:pStyle w:val="Compact"/>
              <w:jc w:val="left"/>
            </w:pPr>
            <w:r>
              <w:t xml:space="preserve">-3.6</w:t>
            </w:r>
          </w:p>
        </w:tc>
        <w:tc>
          <w:tcPr/>
          <w:p>
            <w:pPr>
              <w:pStyle w:val="Compact"/>
              <w:jc w:val="left"/>
            </w:pPr>
            <w:r>
              <w:t xml:space="preserve">-4.9</w:t>
            </w:r>
          </w:p>
        </w:tc>
      </w:tr>
    </w:tbl>
    <w:p>
      <w:pPr>
        <w:pStyle w:val="CaptionedFigure"/>
      </w:pPr>
      <w:r>
        <w:drawing>
          <wp:inline>
            <wp:extent cx="5334000" cy="3048000"/>
            <wp:effectExtent b="0" l="0" r="0" t="0"/>
            <wp:docPr descr="" title="" id="40" name="Picture"/>
            <a:graphic>
              <a:graphicData uri="http://schemas.openxmlformats.org/drawingml/2006/picture">
                <pic:pic>
                  <pic:nvPicPr>
                    <pic:cNvPr descr="file:///E:/tmp/tmp492jb1lx/svg0.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headline is best read as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deduplicated-subset bootstrap interval is [−12.0, −6.7]),</w:t>
      </w:r>
      <w:r>
        <w:t xml:space="preserve"> </w:t>
      </w:r>
      <w:r>
        <w:t xml:space="preserve">but the magnitude is metric-dependent, and Section 5.4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pStyle w:val="TableCaption"/>
      </w:pPr>
      <w:r>
        <w:rPr>
          <w:b/>
          <w:bCs/>
        </w:rPr>
        <w:t xml:space="preserve">Table 2.</w:t>
      </w:r>
      <w:r>
        <w:t xml:space="preserve"> </w:t>
      </w:r>
      <w:r>
        <w:t xml:space="preserve">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auto" w:w="0"/>
        <w:tblLook w:firstRow="1" w:lastRow="0" w:firstColumn="0" w:lastColumn="0" w:noHBand="0" w:noVBand="0" w:val="0020"/>
        <w:tblCaption w:val="Table 2. 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
      </w:tblPr>
      <w:tblGrid>
        <w:gridCol w:w="1131"/>
        <w:gridCol w:w="1131"/>
        <w:gridCol w:w="1131"/>
        <w:gridCol w:w="1131"/>
        <w:gridCol w:w="1131"/>
        <w:gridCol w:w="1131"/>
        <w:gridCol w:w="1131"/>
      </w:tblGrid>
      <w:tr>
        <w:trPr>
          <w:tblHeader w:val="on"/>
        </w:trPr>
        <w:tc>
          <w:tcPr/>
          <w:p>
            <w:pPr>
              <w:pStyle w:val="Compact"/>
              <w:jc w:val="left"/>
            </w:pPr>
            <w:r>
              <w:t xml:space="preserve">condition</w:t>
            </w:r>
          </w:p>
        </w:tc>
        <w:tc>
          <w:tcPr/>
          <w:p>
            <w:pPr>
              <w:pStyle w:val="Compact"/>
              <w:jc w:val="left"/>
            </w:pPr>
            <w:r>
              <w:t xml:space="preserve">ind mean</w:t>
            </w:r>
          </w:p>
        </w:tc>
        <w:tc>
          <w:tcPr/>
          <w:p>
            <w:pPr>
              <w:pStyle w:val="Compact"/>
              <w:jc w:val="left"/>
            </w:pPr>
            <w:r>
              <w:t xml:space="preserve">ind p5</w:t>
            </w:r>
          </w:p>
        </w:tc>
        <w:tc>
          <w:tcPr/>
          <w:p>
            <w:pPr>
              <w:pStyle w:val="Compact"/>
              <w:jc w:val="left"/>
            </w:pPr>
            <w:r>
              <w:t xml:space="preserve">ind min</w:t>
            </w:r>
          </w:p>
        </w:tc>
        <w:tc>
          <w:tcPr/>
          <w:p>
            <w:pPr>
              <w:pStyle w:val="Compact"/>
              <w:jc w:val="left"/>
            </w:pPr>
            <w:r>
              <w:t xml:space="preserve">atlas mean</w:t>
            </w:r>
          </w:p>
        </w:tc>
        <w:tc>
          <w:tcPr/>
          <w:p>
            <w:pPr>
              <w:pStyle w:val="Compact"/>
              <w:jc w:val="left"/>
            </w:pPr>
            <w:r>
              <w:t xml:space="preserve">atlas p5</w:t>
            </w:r>
          </w:p>
        </w:tc>
        <w:tc>
          <w:tcPr/>
          <w:p>
            <w:pPr>
              <w:pStyle w:val="Compact"/>
              <w:jc w:val="left"/>
            </w:pPr>
            <w:r>
              <w:t xml:space="preserve">atlas min</w:t>
            </w:r>
          </w:p>
        </w:tc>
      </w:tr>
      <w:tr>
        <w:tc>
          <w:tcPr/>
          <w:p>
            <w:pPr>
              <w:pStyle w:val="Compact"/>
              <w:jc w:val="left"/>
            </w:pPr>
            <w:r>
              <w:t xml:space="preserve">flat art 72px, WebP</w:t>
            </w:r>
          </w:p>
        </w:tc>
        <w:tc>
          <w:tcPr/>
          <w:p>
            <w:pPr>
              <w:pStyle w:val="Compact"/>
              <w:jc w:val="left"/>
            </w:pPr>
            <w:r>
              <w:t xml:space="preserve">0.991</w:t>
            </w:r>
          </w:p>
        </w:tc>
        <w:tc>
          <w:tcPr/>
          <w:p>
            <w:pPr>
              <w:pStyle w:val="Compact"/>
              <w:jc w:val="left"/>
            </w:pPr>
            <w:r>
              <w:t xml:space="preserve">0.984</w:t>
            </w:r>
          </w:p>
        </w:tc>
        <w:tc>
          <w:tcPr/>
          <w:p>
            <w:pPr>
              <w:pStyle w:val="Compact"/>
              <w:jc w:val="left"/>
            </w:pPr>
            <w:r>
              <w:t xml:space="preserve">0.954</w:t>
            </w:r>
          </w:p>
        </w:tc>
        <w:tc>
          <w:tcPr/>
          <w:p>
            <w:pPr>
              <w:pStyle w:val="Compact"/>
              <w:jc w:val="left"/>
            </w:pPr>
            <w:r>
              <w:t xml:space="preserve">0.984</w:t>
            </w:r>
          </w:p>
        </w:tc>
        <w:tc>
          <w:tcPr/>
          <w:p>
            <w:pPr>
              <w:pStyle w:val="Compact"/>
              <w:jc w:val="left"/>
            </w:pPr>
            <w:r>
              <w:t xml:space="preserve">0.960</w:t>
            </w:r>
          </w:p>
        </w:tc>
        <w:tc>
          <w:tcPr/>
          <w:p>
            <w:pPr>
              <w:pStyle w:val="Compact"/>
              <w:jc w:val="left"/>
            </w:pPr>
            <w:r>
              <w:t xml:space="preserve">0.853</w:t>
            </w:r>
          </w:p>
        </w:tc>
      </w:tr>
      <w:tr>
        <w:tc>
          <w:tcPr/>
          <w:p>
            <w:pPr>
              <w:pStyle w:val="Compact"/>
              <w:jc w:val="left"/>
            </w:pPr>
            <w:r>
              <w:t xml:space="preserve">flat art 72px, JPEG</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0.946</w:t>
            </w:r>
          </w:p>
        </w:tc>
        <w:tc>
          <w:tcPr/>
          <w:p>
            <w:pPr>
              <w:pStyle w:val="Compact"/>
              <w:jc w:val="left"/>
            </w:pPr>
            <w:r>
              <w:t xml:space="preserve">0.979</w:t>
            </w:r>
          </w:p>
        </w:tc>
        <w:tc>
          <w:tcPr/>
          <w:p>
            <w:pPr>
              <w:pStyle w:val="Compact"/>
              <w:jc w:val="left"/>
            </w:pPr>
            <w:r>
              <w:t xml:space="preserve">0.967</w:t>
            </w:r>
          </w:p>
        </w:tc>
        <w:tc>
          <w:tcPr/>
          <w:p>
            <w:pPr>
              <w:pStyle w:val="Compact"/>
              <w:jc w:val="left"/>
            </w:pPr>
            <w:r>
              <w:t xml:space="preserve">0.957</w:t>
            </w:r>
          </w:p>
        </w:tc>
      </w:tr>
      <w:tr>
        <w:tc>
          <w:tcPr/>
          <w:p>
            <w:pPr>
              <w:pStyle w:val="Compact"/>
              <w:jc w:val="left"/>
            </w:pPr>
            <w:r>
              <w:t xml:space="preserve">photos 56px, WebP</w:t>
            </w:r>
          </w:p>
        </w:tc>
        <w:tc>
          <w:tcPr/>
          <w:p>
            <w:pPr>
              <w:pStyle w:val="Compact"/>
              <w:jc w:val="left"/>
            </w:pPr>
            <w:r>
              <w:t xml:space="preserve">0.979</w:t>
            </w:r>
          </w:p>
        </w:tc>
        <w:tc>
          <w:tcPr/>
          <w:p>
            <w:pPr>
              <w:pStyle w:val="Compact"/>
              <w:jc w:val="left"/>
            </w:pPr>
            <w:r>
              <w:t xml:space="preserve">0.961</w:t>
            </w:r>
          </w:p>
        </w:tc>
        <w:tc>
          <w:tcPr/>
          <w:p>
            <w:pPr>
              <w:pStyle w:val="Compact"/>
              <w:jc w:val="left"/>
            </w:pPr>
            <w:r>
              <w:t xml:space="preserve">0.925</w:t>
            </w:r>
          </w:p>
        </w:tc>
        <w:tc>
          <w:tcPr/>
          <w:p>
            <w:pPr>
              <w:pStyle w:val="Compact"/>
              <w:jc w:val="left"/>
            </w:pPr>
            <w:r>
              <w:t xml:space="preserve">0.980</w:t>
            </w:r>
          </w:p>
        </w:tc>
        <w:tc>
          <w:tcPr/>
          <w:p>
            <w:pPr>
              <w:pStyle w:val="Compact"/>
              <w:jc w:val="left"/>
            </w:pPr>
            <w:r>
              <w:t xml:space="preserve">0.963</w:t>
            </w:r>
          </w:p>
        </w:tc>
        <w:tc>
          <w:tcPr/>
          <w:p>
            <w:pPr>
              <w:pStyle w:val="Compact"/>
              <w:jc w:val="left"/>
            </w:pPr>
            <w:r>
              <w:t xml:space="preserve">0.918</w:t>
            </w:r>
          </w:p>
        </w:tc>
      </w:tr>
      <w:tr>
        <w:tc>
          <w:tcPr/>
          <w:p>
            <w:pPr>
              <w:pStyle w:val="Compact"/>
              <w:jc w:val="left"/>
            </w:pPr>
            <w:r>
              <w:t xml:space="preserve">photos 224px, WebP</w:t>
            </w:r>
          </w:p>
        </w:tc>
        <w:tc>
          <w:tcPr/>
          <w:p>
            <w:pPr>
              <w:pStyle w:val="Compact"/>
              <w:jc w:val="left"/>
            </w:pPr>
            <w:r>
              <w:t xml:space="preserve">0.978</w:t>
            </w:r>
          </w:p>
        </w:tc>
        <w:tc>
          <w:tcPr/>
          <w:p>
            <w:pPr>
              <w:pStyle w:val="Compact"/>
              <w:jc w:val="left"/>
            </w:pPr>
            <w:r>
              <w:t xml:space="preserve">0.965</w:t>
            </w:r>
          </w:p>
        </w:tc>
        <w:tc>
          <w:tcPr/>
          <w:p>
            <w:pPr>
              <w:pStyle w:val="Compact"/>
              <w:jc w:val="left"/>
            </w:pPr>
            <w:r>
              <w:t xml:space="preserve">0.942</w:t>
            </w:r>
          </w:p>
        </w:tc>
        <w:tc>
          <w:tcPr/>
          <w:p>
            <w:pPr>
              <w:pStyle w:val="Compact"/>
              <w:jc w:val="left"/>
            </w:pPr>
            <w:r>
              <w:t xml:space="preserve">0.975</w:t>
            </w:r>
          </w:p>
        </w:tc>
        <w:tc>
          <w:tcPr/>
          <w:p>
            <w:pPr>
              <w:pStyle w:val="Compact"/>
              <w:jc w:val="left"/>
            </w:pPr>
            <w:r>
              <w:t xml:space="preserve">0.960</w:t>
            </w:r>
          </w:p>
        </w:tc>
        <w:tc>
          <w:tcPr/>
          <w:p>
            <w:pPr>
              <w:pStyle w:val="Compact"/>
              <w:jc w:val="left"/>
            </w:pPr>
            <w:r>
              <w:t xml:space="preserve">0.926</w:t>
            </w:r>
          </w:p>
        </w:tc>
      </w:tr>
    </w:tbl>
    <w:p>
      <w:pPr>
        <w:pStyle w:val="BodyText"/>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pStyle w:val="TableCaption"/>
      </w:pPr>
      <w:r>
        <w:rPr>
          <w:b/>
          <w:bCs/>
        </w:rPr>
        <w:t xml:space="preserve">Table 3.</w:t>
      </w:r>
      <w:r>
        <w:t xml:space="preserve"> </w:t>
      </w:r>
      <w:r>
        <w:t xml:space="preserve">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auto" w:w="0"/>
        <w:tblLook w:firstRow="1" w:lastRow="0" w:firstColumn="0" w:lastColumn="0" w:noHBand="0" w:noVBand="0" w:val="0020"/>
        <w:tblCaption w:val="Table 3. 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left"/>
            </w:pPr>
            <w:r>
              <w:t xml:space="preserve">JPEG @60</w:t>
            </w:r>
          </w:p>
        </w:tc>
        <w:tc>
          <w:tcPr/>
          <w:p>
            <w:pPr>
              <w:pStyle w:val="Compact"/>
              <w:jc w:val="left"/>
            </w:pPr>
            <w:r>
              <w:t xml:space="preserve">JPEG @70</w:t>
            </w:r>
          </w:p>
        </w:tc>
        <w:tc>
          <w:tcPr/>
          <w:p>
            <w:pPr>
              <w:pStyle w:val="Compact"/>
              <w:jc w:val="left"/>
            </w:pPr>
            <w:r>
              <w:t xml:space="preserve">WebP @60</w:t>
            </w:r>
          </w:p>
        </w:tc>
        <w:tc>
          <w:tcPr/>
          <w:p>
            <w:pPr>
              <w:pStyle w:val="Compact"/>
              <w:jc w:val="left"/>
            </w:pPr>
            <w:r>
              <w:t xml:space="preserve">WebP @70</w:t>
            </w:r>
          </w:p>
        </w:tc>
      </w:tr>
      <w:tr>
        <w:tc>
          <w:tcPr/>
          <w:p>
            <w:pPr>
              <w:pStyle w:val="Compact"/>
              <w:jc w:val="left"/>
            </w:pPr>
            <w:r>
              <w:t xml:space="preserve">photos 56px</w:t>
            </w:r>
          </w:p>
        </w:tc>
        <w:tc>
          <w:tcPr/>
          <w:p>
            <w:pPr>
              <w:pStyle w:val="Compact"/>
              <w:jc w:val="left"/>
            </w:pPr>
            <w:r>
              <w:t xml:space="preserve">42.2</w:t>
            </w:r>
          </w:p>
        </w:tc>
        <w:tc>
          <w:tcPr/>
          <w:p>
            <w:pPr>
              <w:pStyle w:val="Compact"/>
              <w:jc w:val="left"/>
            </w:pPr>
            <w:r>
              <w:t xml:space="preserve">33.4</w:t>
            </w:r>
          </w:p>
        </w:tc>
        <w:tc>
          <w:tcPr/>
          <w:p>
            <w:pPr>
              <w:pStyle w:val="Compact"/>
              <w:jc w:val="left"/>
            </w:pPr>
            <w:r>
              <w:t xml:space="preserve">2.8</w:t>
            </w:r>
          </w:p>
        </w:tc>
        <w:tc>
          <w:tcPr/>
          <w:p>
            <w:pPr>
              <w:pStyle w:val="Compact"/>
              <w:jc w:val="left"/>
            </w:pPr>
            <w:r>
              <w:t xml:space="preserve">11.9</w:t>
            </w:r>
          </w:p>
        </w:tc>
      </w:tr>
      <w:tr>
        <w:tc>
          <w:tcPr/>
          <w:p>
            <w:pPr>
              <w:pStyle w:val="Compact"/>
              <w:jc w:val="left"/>
            </w:pPr>
            <w:r>
              <w:t xml:space="preserve">photos 112px</w:t>
            </w:r>
          </w:p>
        </w:tc>
        <w:tc>
          <w:tcPr/>
          <w:p>
            <w:pPr>
              <w:pStyle w:val="Compact"/>
              <w:jc w:val="left"/>
            </w:pPr>
            <w:r>
              <w:t xml:space="preserve">17.1</w:t>
            </w:r>
          </w:p>
        </w:tc>
        <w:tc>
          <w:tcPr/>
          <w:p>
            <w:pPr>
              <w:pStyle w:val="Compact"/>
              <w:jc w:val="left"/>
            </w:pPr>
            <w:r>
              <w:t xml:space="preserve">12.5</w:t>
            </w:r>
          </w:p>
        </w:tc>
        <w:tc>
          <w:tcPr/>
          <w:p>
            <w:pPr>
              <w:pStyle w:val="Compact"/>
              <w:jc w:val="left"/>
            </w:pPr>
            <w:r>
              <w:t xml:space="preserve">-21.8</w:t>
            </w:r>
          </w:p>
        </w:tc>
        <w:tc>
          <w:tcPr/>
          <w:p>
            <w:pPr>
              <w:pStyle w:val="Compact"/>
              <w:jc w:val="left"/>
            </w:pPr>
            <w:r>
              <w:t xml:space="preserve">-24.3</w:t>
            </w:r>
          </w:p>
        </w:tc>
      </w:tr>
      <w:tr>
        <w:tc>
          <w:tcPr/>
          <w:p>
            <w:pPr>
              <w:pStyle w:val="Compact"/>
              <w:jc w:val="left"/>
            </w:pPr>
            <w:r>
              <w:t xml:space="preserve">photos 224px</w:t>
            </w:r>
          </w:p>
        </w:tc>
        <w:tc>
          <w:tcPr/>
          <w:p>
            <w:pPr>
              <w:pStyle w:val="Compact"/>
              <w:jc w:val="left"/>
            </w:pPr>
            <w:r>
              <w:t xml:space="preserve">4.0</w:t>
            </w:r>
          </w:p>
        </w:tc>
        <w:tc>
          <w:tcPr/>
          <w:p>
            <w:pPr>
              <w:pStyle w:val="Compact"/>
              <w:jc w:val="left"/>
            </w:pPr>
            <w:r>
              <w:t xml:space="preserve">3.0</w:t>
            </w:r>
          </w:p>
        </w:tc>
        <w:tc>
          <w:tcPr/>
          <w:p>
            <w:pPr>
              <w:pStyle w:val="Compact"/>
              <w:jc w:val="left"/>
            </w:pPr>
            <w:r>
              <w:t xml:space="preserve">-28.2</w:t>
            </w:r>
          </w:p>
        </w:tc>
        <w:tc>
          <w:tcPr/>
          <w:p>
            <w:pPr>
              <w:pStyle w:val="Compact"/>
              <w:jc w:val="left"/>
            </w:pPr>
            <w:r>
              <w:t xml:space="preserve">-29.4</w:t>
            </w:r>
          </w:p>
        </w:tc>
      </w:tr>
    </w:tbl>
    <w:p>
      <w:pPr>
        <w:pStyle w:val="BodyText"/>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pStyle w:val="TableCaption"/>
      </w:pPr>
      <w:r>
        <w:rPr>
          <w:b/>
          <w:bCs/>
        </w:rPr>
        <w:t xml:space="preserve">Table 4.</w:t>
      </w:r>
      <w:r>
        <w:t xml:space="preserve"> </w:t>
      </w:r>
      <w:r>
        <w:t xml:space="preserve">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tblLayout w:type="fixed"/>
        <w:tblLook w:firstRow="1" w:lastRow="0" w:firstColumn="0" w:lastColumn="0" w:noHBand="0" w:noVBand="0" w:val="0020"/>
        <w:tblCaption w:val="Table 4. 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
      </w:tblPr>
      <w:tblGrid>
        <w:gridCol w:w="1980"/>
        <w:gridCol w:w="1980"/>
        <w:gridCol w:w="1980"/>
        <w:gridCol w:w="1980"/>
      </w:tblGrid>
      <w:tr>
        <w:trPr>
          <w:tblHeader w:val="on"/>
        </w:trPr>
        <w:tc>
          <w:tcPr/>
          <w:p>
            <w:pPr>
              <w:pStyle w:val="Compact"/>
              <w:jc w:val="left"/>
            </w:pPr>
            <w:r>
              <w:t xml:space="preserve">class</w:t>
            </w:r>
          </w:p>
        </w:tc>
        <w:tc>
          <w:tcPr/>
          <w:p>
            <w:pPr>
              <w:pStyle w:val="Compact"/>
              <w:jc w:val="left"/>
            </w:pPr>
            <w:r>
              <w:t xml:space="preserve">JPEG</w:t>
            </w:r>
          </w:p>
        </w:tc>
        <w:tc>
          <w:tcPr/>
          <w:p>
            <w:pPr>
              <w:pStyle w:val="Compact"/>
              <w:jc w:val="left"/>
            </w:pPr>
            <w:r>
              <w:t xml:space="preserve">WebP</w:t>
            </w:r>
          </w:p>
        </w:tc>
        <w:tc>
          <w:tcPr/>
          <w:p>
            <w:pPr>
              <w:pStyle w:val="Compact"/>
              <w:jc w:val="left"/>
            </w:pPr>
            <w:r>
              <w:t xml:space="preserve">AVIF</w:t>
            </w:r>
          </w:p>
        </w:tc>
      </w:tr>
      <w:tr>
        <w:tc>
          <w:tcPr/>
          <w:p>
            <w:pPr>
              <w:pStyle w:val="Compact"/>
              <w:jc w:val="left"/>
            </w:pPr>
            <w:r>
              <w:t xml:space="preserve">photos 56px</w:t>
            </w:r>
          </w:p>
        </w:tc>
        <w:tc>
          <w:tcPr/>
          <w:p>
            <w:pPr>
              <w:pStyle w:val="Compact"/>
              <w:jc w:val="left"/>
            </w:pPr>
            <w:r>
              <w:t xml:space="preserve">+26.3</w:t>
            </w:r>
            <w:r>
              <w:br/>
            </w:r>
            <w:r>
              <w:t xml:space="preserve">[+25,+27]</w:t>
            </w:r>
          </w:p>
        </w:tc>
        <w:tc>
          <w:tcPr/>
          <w:p>
            <w:pPr>
              <w:pStyle w:val="Compact"/>
              <w:jc w:val="left"/>
            </w:pPr>
            <w:r>
              <w:t xml:space="preserve">+19.2</w:t>
            </w:r>
            <w:r>
              <w:br/>
            </w:r>
            <w:r>
              <w:t xml:space="preserve">[+12,+21]</w:t>
            </w:r>
          </w:p>
        </w:tc>
        <w:tc>
          <w:tcPr/>
          <w:p>
            <w:pPr>
              <w:pStyle w:val="Compact"/>
              <w:jc w:val="left"/>
            </w:pPr>
            <w:r>
              <w:t xml:space="preserve">+32.6</w:t>
            </w:r>
            <w:r>
              <w:br/>
            </w:r>
            <w:r>
              <w:t xml:space="preserve">[+31,+35]</w:t>
            </w:r>
          </w:p>
        </w:tc>
      </w:tr>
      <w:tr>
        <w:tc>
          <w:tcPr/>
          <w:p>
            <w:pPr>
              <w:pStyle w:val="Compact"/>
              <w:jc w:val="left"/>
            </w:pPr>
            <w:r>
              <w:t xml:space="preserve">photos 112px</w:t>
            </w:r>
          </w:p>
        </w:tc>
        <w:tc>
          <w:tcPr/>
          <w:p>
            <w:pPr>
              <w:pStyle w:val="Compact"/>
              <w:jc w:val="left"/>
            </w:pPr>
            <w:r>
              <w:t xml:space="preserve">+8.4</w:t>
            </w:r>
            <w:r>
              <w:br/>
            </w:r>
            <w:r>
              <w:t xml:space="preserve">[+8,+9]</w:t>
            </w:r>
          </w:p>
        </w:tc>
        <w:tc>
          <w:tcPr/>
          <w:p>
            <w:pPr>
              <w:pStyle w:val="Compact"/>
              <w:jc w:val="left"/>
            </w:pPr>
            <w:r>
              <w:t xml:space="preserve">+1.6</w:t>
            </w:r>
            <w:r>
              <w:br/>
            </w:r>
            <w:r>
              <w:t xml:space="preserve">[+1,+4]</w:t>
            </w:r>
          </w:p>
        </w:tc>
        <w:tc>
          <w:tcPr/>
          <w:p>
            <w:pPr>
              <w:pStyle w:val="Compact"/>
              <w:jc w:val="left"/>
            </w:pPr>
            <w:r>
              <w:t xml:space="preserve">+12.4</w:t>
            </w:r>
            <w:r>
              <w:br/>
            </w:r>
            <w:r>
              <w:t xml:space="preserve">[+11,+13]</w:t>
            </w:r>
          </w:p>
        </w:tc>
      </w:tr>
      <w:tr>
        <w:tc>
          <w:tcPr/>
          <w:p>
            <w:pPr>
              <w:pStyle w:val="Compact"/>
              <w:jc w:val="left"/>
            </w:pPr>
            <w:r>
              <w:t xml:space="preserve">photos 224px</w:t>
            </w:r>
          </w:p>
        </w:tc>
        <w:tc>
          <w:tcPr/>
          <w:p>
            <w:pPr>
              <w:pStyle w:val="Compact"/>
              <w:jc w:val="left"/>
            </w:pPr>
            <w:r>
              <w:t xml:space="preserve">+2.3</w:t>
            </w:r>
            <w:r>
              <w:br/>
            </w:r>
            <w:r>
              <w:t xml:space="preserve">[+2,+3]</w:t>
            </w:r>
          </w:p>
        </w:tc>
        <w:tc>
          <w:tcPr/>
          <w:p>
            <w:pPr>
              <w:pStyle w:val="Compact"/>
              <w:jc w:val="left"/>
            </w:pPr>
            <w:r>
              <w:t xml:space="preserve">-7.0</w:t>
            </w:r>
            <w:r>
              <w:br/>
            </w:r>
            <w:r>
              <w:t xml:space="preserve">[-8,-5]</w:t>
            </w:r>
          </w:p>
        </w:tc>
        <w:tc>
          <w:tcPr/>
          <w:p>
            <w:pPr>
              <w:pStyle w:val="Compact"/>
              <w:jc w:val="left"/>
            </w:pPr>
            <w:r>
              <w:t xml:space="preserve">+5.1</w:t>
            </w:r>
            <w:r>
              <w:br/>
            </w:r>
            <w:r>
              <w:t xml:space="preserve">[+4,+5]</w:t>
            </w:r>
          </w:p>
        </w:tc>
      </w:tr>
    </w:tbl>
    <w:bookmarkEnd w:id="42"/>
    <w:bookmarkStart w:id="43" w:name="ordering-duplicates-and-layout"/>
    <w:p>
      <w:pPr>
        <w:pStyle w:val="Heading3"/>
      </w:pPr>
      <w:r>
        <w:t xml:space="preserve">5.2  Ordering, duplicates, and layout</w:t>
      </w:r>
    </w:p>
    <w:p>
      <w:pPr>
        <w:pStyle w:val="FirstParagraph"/>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43"/>
    <w:bookmarkStart w:id="44" w:name="Xa797e2fdba8663ccad13bfca42b3087cbd27a73"/>
    <w:p>
      <w:pPr>
        <w:pStyle w:val="Heading3"/>
      </w:pPr>
      <w:r>
        <w:t xml:space="preserve">5.3  Winning content classes: icons, thumbnails, avatars</w:t>
      </w:r>
    </w:p>
    <w:p>
      <w:pPr>
        <w:pStyle w:val="FirstParagraph"/>
      </w:pPr>
      <w:r>
        <w:t xml:space="preserve">The largest bundling wins in the whole study belong to lossless flat art, the</w:t>
      </w:r>
      <w:r>
        <w:t xml:space="preserve"> </w:t>
      </w:r>
      <w:r>
        <w:t xml:space="preserve">content of design-system icon sets, map-marker sprites, and flag pickers.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pStyle w:val="TableCaption"/>
      </w:pPr>
      <w:r>
        <w:rPr>
          <w:b/>
          <w:bCs/>
        </w:rPr>
        <w:t xml:space="preserve">Table 5.</w:t>
      </w:r>
      <w:r>
        <w:t xml:space="preserve"> </w:t>
      </w:r>
      <w:r>
        <w:t xml:space="preserve">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auto" w:w="0"/>
        <w:tblLook w:firstRow="1" w:lastRow="0" w:firstColumn="0" w:lastColumn="0" w:noHBand="0" w:noVBand="0" w:val="0020"/>
        <w:tblCaption w:val="Table 5. 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
      </w:tblPr>
      <w:tblGrid>
        <w:gridCol w:w="1584"/>
        <w:gridCol w:w="1584"/>
        <w:gridCol w:w="1584"/>
        <w:gridCol w:w="1584"/>
        <w:gridCol w:w="1584"/>
      </w:tblGrid>
      <w:tr>
        <w:trPr>
          <w:tblHeader w:val="on"/>
        </w:trPr>
        <w:tc>
          <w:tcPr/>
          <w:p>
            <w:pPr>
              <w:pStyle w:val="Compact"/>
              <w:jc w:val="left"/>
            </w:pPr>
            <w:r>
              <w:t xml:space="preserve">bundle</w:t>
            </w:r>
          </w:p>
        </w:tc>
        <w:tc>
          <w:tcPr/>
          <w:p>
            <w:pPr>
              <w:pStyle w:val="Compact"/>
              <w:jc w:val="left"/>
            </w:pPr>
            <w:r>
              <w:t xml:space="preserve">clean 24px</w:t>
            </w:r>
          </w:p>
        </w:tc>
        <w:tc>
          <w:tcPr/>
          <w:p>
            <w:pPr>
              <w:pStyle w:val="Compact"/>
              <w:jc w:val="left"/>
            </w:pPr>
            <w:r>
              <w:t xml:space="preserve">clean 48px</w:t>
            </w:r>
          </w:p>
        </w:tc>
        <w:tc>
          <w:tcPr/>
          <w:p>
            <w:pPr>
              <w:pStyle w:val="Compact"/>
              <w:jc w:val="left"/>
            </w:pPr>
            <w:r>
              <w:t xml:space="preserve">dup 24px</w:t>
            </w:r>
          </w:p>
        </w:tc>
        <w:tc>
          <w:tcPr/>
          <w:p>
            <w:pPr>
              <w:pStyle w:val="Compact"/>
              <w:jc w:val="left"/>
            </w:pPr>
            <w:r>
              <w:t xml:space="preserve">dup 48px</w:t>
            </w:r>
          </w:p>
        </w:tc>
      </w:tr>
      <w:tr>
        <w:tc>
          <w:tcPr/>
          <w:p>
            <w:pPr>
              <w:pStyle w:val="Compact"/>
              <w:jc w:val="left"/>
            </w:pPr>
            <w:r>
              <w:t xml:space="preserve">individual WebP-lossless files (baseline)</w:t>
            </w:r>
          </w:p>
        </w:tc>
        <w:tc>
          <w:tcPr/>
          <w:p>
            <w:pPr>
              <w:pStyle w:val="Compact"/>
              <w:jc w:val="left"/>
            </w:pPr>
            <w:r>
              <w:t xml:space="preserve">17,328</w:t>
            </w:r>
          </w:p>
        </w:tc>
        <w:tc>
          <w:tcPr/>
          <w:p>
            <w:pPr>
              <w:pStyle w:val="Compact"/>
              <w:jc w:val="left"/>
            </w:pPr>
            <w:r>
              <w:t xml:space="preserve">23,536</w:t>
            </w:r>
          </w:p>
        </w:tc>
        <w:tc>
          <w:tcPr/>
          <w:p>
            <w:pPr>
              <w:pStyle w:val="Compact"/>
              <w:jc w:val="left"/>
            </w:pPr>
            <w:r>
              <w:t xml:space="preserve">17,050</w:t>
            </w:r>
          </w:p>
        </w:tc>
        <w:tc>
          <w:tcPr/>
          <w:p>
            <w:pPr>
              <w:pStyle w:val="Compact"/>
              <w:jc w:val="left"/>
            </w:pPr>
            <w:r>
              <w:t xml:space="preserve">23,007</w:t>
            </w:r>
          </w:p>
        </w:tc>
      </w:tr>
      <w:tr>
        <w:tc>
          <w:tcPr/>
          <w:p>
            <w:pPr>
              <w:pStyle w:val="Compact"/>
              <w:jc w:val="left"/>
            </w:pPr>
            <w:r>
              <w:t xml:space="preserve">WebP-lossless strip</w:t>
            </w:r>
          </w:p>
        </w:tc>
        <w:tc>
          <w:tcPr/>
          <w:p>
            <w:pPr>
              <w:pStyle w:val="Compact"/>
              <w:jc w:val="left"/>
            </w:pPr>
            <w:r>
              <w:t xml:space="preserve">6,966</w:t>
            </w:r>
          </w:p>
        </w:tc>
        <w:tc>
          <w:tcPr/>
          <w:p>
            <w:pPr>
              <w:pStyle w:val="Compact"/>
              <w:jc w:val="left"/>
            </w:pPr>
            <w:r>
              <w:t xml:space="preserve">13,580</w:t>
            </w:r>
          </w:p>
        </w:tc>
        <w:tc>
          <w:tcPr/>
          <w:p>
            <w:pPr>
              <w:pStyle w:val="Compact"/>
              <w:jc w:val="left"/>
            </w:pPr>
            <w:r>
              <w:t xml:space="preserve">5,422</w:t>
            </w:r>
          </w:p>
        </w:tc>
        <w:tc>
          <w:tcPr/>
          <w:p>
            <w:pPr>
              <w:pStyle w:val="Compact"/>
              <w:jc w:val="left"/>
            </w:pPr>
            <w:r>
              <w:t xml:space="preserve">10,606</w:t>
            </w:r>
          </w:p>
        </w:tc>
      </w:tr>
      <w:tr>
        <w:tc>
          <w:tcPr/>
          <w:p>
            <w:pPr>
              <w:pStyle w:val="Compact"/>
              <w:jc w:val="left"/>
            </w:pPr>
            <w:r>
              <w:t xml:space="preserve">PNG shared-palette strip</w:t>
            </w:r>
          </w:p>
        </w:tc>
        <w:tc>
          <w:tcPr/>
          <w:p>
            <w:pPr>
              <w:pStyle w:val="Compact"/>
              <w:jc w:val="left"/>
            </w:pPr>
            <w:r>
              <w:t xml:space="preserve">10,900</w:t>
            </w:r>
          </w:p>
        </w:tc>
        <w:tc>
          <w:tcPr/>
          <w:p>
            <w:pPr>
              <w:pStyle w:val="Compact"/>
              <w:jc w:val="left"/>
            </w:pPr>
            <w:r>
              <w:t xml:space="preserve">23,089</w:t>
            </w:r>
          </w:p>
        </w:tc>
        <w:tc>
          <w:tcPr/>
          <w:p>
            <w:pPr>
              <w:pStyle w:val="Compact"/>
              <w:jc w:val="left"/>
            </w:pPr>
            <w:r>
              <w:t xml:space="preserve">6,750</w:t>
            </w:r>
          </w:p>
        </w:tc>
        <w:tc>
          <w:tcPr/>
          <w:p>
            <w:pPr>
              <w:pStyle w:val="Compact"/>
              <w:jc w:val="left"/>
            </w:pPr>
            <w:r>
              <w:t xml:space="preserve">14,855</w:t>
            </w:r>
          </w:p>
        </w:tc>
      </w:tr>
      <w:tr>
        <w:tc>
          <w:tcPr/>
          <w:p>
            <w:pPr>
              <w:pStyle w:val="Compact"/>
              <w:jc w:val="left"/>
            </w:pPr>
            <w:r>
              <w:t xml:space="preserve">PNG strip (RGBA)</w:t>
            </w:r>
          </w:p>
        </w:tc>
        <w:tc>
          <w:tcPr/>
          <w:p>
            <w:pPr>
              <w:pStyle w:val="Compact"/>
              <w:jc w:val="left"/>
            </w:pPr>
            <w:r>
              <w:t xml:space="preserve">18,636</w:t>
            </w:r>
          </w:p>
        </w:tc>
        <w:tc>
          <w:tcPr/>
          <w:p>
            <w:pPr>
              <w:pStyle w:val="Compact"/>
              <w:jc w:val="left"/>
            </w:pPr>
            <w:r>
              <w:t xml:space="preserve">38,598</w:t>
            </w:r>
          </w:p>
        </w:tc>
        <w:tc>
          <w:tcPr/>
          <w:p>
            <w:pPr>
              <w:pStyle w:val="Compact"/>
              <w:jc w:val="left"/>
            </w:pPr>
            <w:r>
              <w:t xml:space="preserve">17,802</w:t>
            </w:r>
          </w:p>
        </w:tc>
        <w:tc>
          <w:tcPr/>
          <w:p>
            <w:pPr>
              <w:pStyle w:val="Compact"/>
              <w:jc w:val="left"/>
            </w:pPr>
            <w:r>
              <w:t xml:space="preserve">37,906</w:t>
            </w:r>
          </w:p>
        </w:tc>
      </w:tr>
      <w:tr>
        <w:tc>
          <w:tcPr/>
          <w:p>
            <w:pPr>
              <w:pStyle w:val="Compact"/>
              <w:jc w:val="left"/>
            </w:pPr>
            <w:r>
              <w:t xml:space="preserve">WebP-lossless grid</w:t>
            </w:r>
          </w:p>
        </w:tc>
        <w:tc>
          <w:tcPr/>
          <w:p>
            <w:pPr>
              <w:pStyle w:val="Compact"/>
              <w:jc w:val="left"/>
            </w:pPr>
            <w:r>
              <w:t xml:space="preserve">7,780</w:t>
            </w:r>
          </w:p>
        </w:tc>
        <w:tc>
          <w:tcPr/>
          <w:p>
            <w:pPr>
              <w:pStyle w:val="Compact"/>
              <w:jc w:val="left"/>
            </w:pPr>
            <w:r>
              <w:t xml:space="preserve">15,290</w:t>
            </w:r>
          </w:p>
        </w:tc>
        <w:tc>
          <w:tcPr/>
          <w:p>
            <w:pPr>
              <w:pStyle w:val="Compact"/>
              <w:jc w:val="left"/>
            </w:pPr>
            <w:r>
              <w:t xml:space="preserve">7,618</w:t>
            </w:r>
          </w:p>
        </w:tc>
        <w:tc>
          <w:tcPr/>
          <w:p>
            <w:pPr>
              <w:pStyle w:val="Compact"/>
              <w:jc w:val="left"/>
            </w:pPr>
            <w:r>
              <w:t xml:space="preserve">14,910</w:t>
            </w:r>
          </w:p>
        </w:tc>
      </w:tr>
      <w:tr>
        <w:tc>
          <w:tcPr/>
          <w:p>
            <w:pPr>
              <w:pStyle w:val="Compact"/>
              <w:jc w:val="left"/>
            </w:pPr>
            <w:r>
              <w:t xml:space="preserve">JPEG atlas (matched SSIM 0.97)</w:t>
            </w:r>
          </w:p>
        </w:tc>
        <w:tc>
          <w:tcPr/>
          <w:p>
            <w:pPr>
              <w:pStyle w:val="Compact"/>
              <w:jc w:val="left"/>
            </w:pPr>
            <w:r>
              <w:t xml:space="preserve">53,266</w:t>
            </w:r>
          </w:p>
        </w:tc>
        <w:tc>
          <w:tcPr/>
          <w:p>
            <w:pPr>
              <w:pStyle w:val="Compact"/>
              <w:jc w:val="left"/>
            </w:pPr>
            <w:r>
              <w:t xml:space="preserve">122,387</w:t>
            </w:r>
          </w:p>
        </w:tc>
        <w:tc>
          <w:tcPr/>
          <w:p>
            <w:pPr>
              <w:pStyle w:val="Compact"/>
              <w:jc w:val="left"/>
            </w:pPr>
            <w:r>
              <w:t xml:space="preserve">51,953</w:t>
            </w:r>
          </w:p>
        </w:tc>
        <w:tc>
          <w:tcPr/>
          <w:p>
            <w:pPr>
              <w:pStyle w:val="Compact"/>
              <w:jc w:val="left"/>
            </w:pPr>
            <w:r>
              <w:t xml:space="preserve">117,377</w:t>
            </w:r>
          </w:p>
        </w:tc>
      </w:tr>
    </w:tbl>
    <w:p>
      <w:pPr>
        <w:pStyle w:val="BodyText"/>
      </w:pPr>
      <w:r>
        <w:t xml:space="preserve">Two further use cases confirm where WebP wins on realistic content. Product-catalog</w:t>
      </w:r>
      <w:r>
        <w:t xml:space="preserve"> </w:t>
      </w:r>
      <w:r>
        <w:t xml:space="preserve">thumbnails, which sit on white backgrounds, bundle far better than the generic</w:t>
      </w:r>
      <w:r>
        <w:t xml:space="preserve"> </w:t>
      </w:r>
      <w:r>
        <w:t xml:space="preserve">full-frame photos of Section 5.1: at equal WebP quality (per-tile SSIM matched within</w:t>
      </w:r>
      <w:r>
        <w:t xml:space="preserve"> </w:t>
      </w:r>
      <w:r>
        <w:t xml:space="preserve">0.006) a 100-thumbnail atlas saves 17.8% at 48 px, 14.0% at 64 px, and still</w:t>
      </w:r>
      <w:r>
        <w:t xml:space="preserve"> </w:t>
      </w:r>
      <w:r>
        <w:t xml:space="preserve">6.7% at 112 px, all positive, because the homogeneous white field nearly removes</w:t>
      </w:r>
      <w:r>
        <w:t xml:space="preserve"> </w:t>
      </w:r>
      <w:r>
        <w:t xml:space="preserve">the shared-segment penalty that drives generic photos negative. Avatar walls add the</w:t>
      </w:r>
      <w:r>
        <w:t xml:space="preserve"> </w:t>
      </w:r>
      <w:r>
        <w:t xml:space="preserve">duplicate dimension: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reliable</w:t>
      </w:r>
      <w:r>
        <w:t xml:space="preserve"> </w:t>
      </w:r>
      <w:r>
        <w:t xml:space="preserve">measurement.</w:t>
      </w:r>
    </w:p>
    <w:bookmarkEnd w:id="44"/>
    <w:bookmarkStart w:id="45" w:name="encoder-parameters"/>
    <w:p>
      <w:pPr>
        <w:pStyle w:val="Heading3"/>
      </w:pPr>
      <w:r>
        <w:t xml:space="preserve">5.4  Encoder parameters</w:t>
      </w:r>
    </w:p>
    <w:p>
      <w:pPr>
        <w:pStyle w:val="FirstParagraph"/>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5"/>
    <w:bookmarkStart w:id="52" w:name="supporting-measurements-network-timing"/>
    <w:p>
      <w:pPr>
        <w:pStyle w:val="Heading3"/>
      </w:pPr>
      <w:r>
        <w:t xml:space="preserve">5.5  Supporting measurements: network timing</w:t>
      </w:r>
    </w:p>
    <w:p>
      <w:pPr>
        <w:pStyle w:val="FirstParagraph"/>
      </w:pPr>
      <w:r>
        <w:t xml:space="preserve">The byte and construction results above are protocol-independent. This section reports how the byte savings translate to load time on a single-testbed browser study; it is supporting evidence for the deployment guidance, not a protocol-measurement contribution, and its absolute timings are environment-dependent.</w:t>
      </w:r>
    </w:p>
    <w:p>
      <w:pPr>
        <w:pStyle w:val="TableCaption"/>
      </w:pPr>
      <w:r>
        <w:rPr>
          <w:b/>
          <w:bCs/>
        </w:rPr>
        <w:t xml:space="preserve">Table 6.</w:t>
      </w:r>
      <w:r>
        <w:t xml:space="preserve"> </w:t>
      </w:r>
      <w:r>
        <w:t xml:space="preserve">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auto" w:w="0"/>
        <w:tblLook w:firstRow="1" w:lastRow="0" w:firstColumn="0" w:lastColumn="0" w:noHBand="0" w:noVBand="0" w:val="0020"/>
        <w:tblCaption w:val="Table 6. 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
      </w:tblPr>
      <w:tblGrid>
        <w:gridCol w:w="880"/>
        <w:gridCol w:w="880"/>
        <w:gridCol w:w="880"/>
        <w:gridCol w:w="880"/>
        <w:gridCol w:w="880"/>
        <w:gridCol w:w="880"/>
        <w:gridCol w:w="880"/>
        <w:gridCol w:w="880"/>
        <w:gridCol w:w="880"/>
      </w:tblGrid>
      <w:tr>
        <w:trPr>
          <w:tblHeader w:val="on"/>
        </w:trPr>
        <w:tc>
          <w:tcPr/>
          <w:p>
            <w:pPr>
              <w:pStyle w:val="Compact"/>
              <w:jc w:val="left"/>
            </w:pPr>
            <w:r>
              <w:t xml:space="preserve">class</w:t>
            </w:r>
          </w:p>
        </w:tc>
        <w:tc>
          <w:tcPr/>
          <w:p>
            <w:pPr>
              <w:pStyle w:val="Compact"/>
              <w:jc w:val="left"/>
            </w:pPr>
            <w:r>
              <w:t xml:space="preserve">network</w:t>
            </w:r>
          </w:p>
        </w:tc>
        <w:tc>
          <w:tcPr/>
          <w:p>
            <w:pPr>
              <w:pStyle w:val="Compact"/>
              <w:jc w:val="left"/>
            </w:pPr>
            <w:r>
              <w:t xml:space="preserve">proto</w:t>
            </w:r>
          </w:p>
        </w:tc>
        <w:tc>
          <w:tcPr/>
          <w:p>
            <w:pPr>
              <w:pStyle w:val="Compact"/>
              <w:jc w:val="left"/>
            </w:pPr>
            <w:r>
              <w:t xml:space="preserve">individual</w:t>
            </w:r>
          </w:p>
        </w:tc>
        <w:tc>
          <w:tcPr/>
          <w:p>
            <w:pPr>
              <w:pStyle w:val="Compact"/>
              <w:jc w:val="left"/>
            </w:pPr>
            <w:r>
              <w:t xml:space="preserve">atlas</w:t>
            </w:r>
          </w:p>
        </w:tc>
        <w:tc>
          <w:tcPr/>
          <w:p>
            <w:pPr>
              <w:pStyle w:val="Compact"/>
              <w:jc w:val="left"/>
            </w:pPr>
            <w:r>
              <w:t xml:space="preserve">atlas x4</w:t>
            </w:r>
          </w:p>
        </w:tc>
        <w:tc>
          <w:tcPr/>
          <w:p>
            <w:pPr>
              <w:pStyle w:val="Compact"/>
              <w:jc w:val="left"/>
            </w:pPr>
            <w:r>
              <w:t xml:space="preserve">byte-bundle</w:t>
            </w:r>
          </w:p>
        </w:tc>
        <w:tc>
          <w:tcPr/>
          <w:p>
            <w:pPr>
              <w:pStyle w:val="Compact"/>
              <w:jc w:val="left"/>
            </w:pPr>
            <w:r>
              <w:t xml:space="preserve">atl-x</w:t>
            </w:r>
          </w:p>
        </w:tc>
        <w:tc>
          <w:tcPr/>
          <w:p>
            <w:pPr>
              <w:pStyle w:val="Compact"/>
              <w:jc w:val="left"/>
            </w:pPr>
            <w:r>
              <w:t xml:space="preserve">bun-x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565</w:t>
            </w:r>
          </w:p>
        </w:tc>
        <w:tc>
          <w:tcPr/>
          <w:p>
            <w:pPr>
              <w:pStyle w:val="Compact"/>
              <w:jc w:val="left"/>
            </w:pPr>
            <w:r>
              <w:t xml:space="preserve">126</w:t>
            </w:r>
          </w:p>
        </w:tc>
        <w:tc>
          <w:tcPr/>
          <w:p>
            <w:pPr>
              <w:pStyle w:val="Compact"/>
              <w:jc w:val="left"/>
            </w:pPr>
            <w:r>
              <w:t xml:space="preserve">128</w:t>
            </w:r>
          </w:p>
        </w:tc>
        <w:tc>
          <w:tcPr/>
          <w:p>
            <w:pPr>
              <w:pStyle w:val="Compact"/>
              <w:jc w:val="left"/>
            </w:pPr>
            <w:r>
              <w:t xml:space="preserve">301</w:t>
            </w:r>
          </w:p>
        </w:tc>
        <w:tc>
          <w:tcPr/>
          <w:p>
            <w:pPr>
              <w:pStyle w:val="Compact"/>
              <w:jc w:val="left"/>
            </w:pPr>
            <w:r>
              <w:rPr>
                <w:b/>
                <w:bCs/>
              </w:rPr>
              <w:t xml:space="preserve">4.5x</w:t>
            </w:r>
            <w:r>
              <w:t xml:space="preserve"> </w:t>
            </w:r>
            <w:r>
              <w:t xml:space="preserve">[3.9,5.4]</w:t>
            </w:r>
          </w:p>
        </w:tc>
        <w:tc>
          <w:tcPr/>
          <w:p>
            <w:pPr>
              <w:pStyle w:val="Compact"/>
              <w:jc w:val="left"/>
            </w:pPr>
            <w:r>
              <w:t xml:space="preserve">1.9x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448</w:t>
            </w:r>
          </w:p>
        </w:tc>
        <w:tc>
          <w:tcPr/>
          <w:p>
            <w:pPr>
              <w:pStyle w:val="Compact"/>
              <w:jc w:val="left"/>
            </w:pPr>
            <w:r>
              <w:t xml:space="preserve">126</w:t>
            </w:r>
          </w:p>
        </w:tc>
        <w:tc>
          <w:tcPr/>
          <w:p>
            <w:pPr>
              <w:pStyle w:val="Compact"/>
              <w:jc w:val="left"/>
            </w:pPr>
            <w:r>
              <w:t xml:space="preserve">129</w:t>
            </w:r>
          </w:p>
        </w:tc>
        <w:tc>
          <w:tcPr/>
          <w:p>
            <w:pPr>
              <w:pStyle w:val="Compact"/>
              <w:jc w:val="left"/>
            </w:pPr>
            <w:r>
              <w:t xml:space="preserve">319</w:t>
            </w:r>
          </w:p>
        </w:tc>
        <w:tc>
          <w:tcPr/>
          <w:p>
            <w:pPr>
              <w:pStyle w:val="Compact"/>
              <w:jc w:val="left"/>
            </w:pPr>
            <w:r>
              <w:rPr>
                <w:b/>
                <w:bCs/>
              </w:rPr>
              <w:t xml:space="preserve">3.5x</w:t>
            </w:r>
            <w:r>
              <w:t xml:space="preserve"> </w:t>
            </w:r>
            <w:r>
              <w:t xml:space="preserve">[2.3,3.9]</w:t>
            </w:r>
          </w:p>
        </w:tc>
        <w:tc>
          <w:tcPr/>
          <w:p>
            <w:pPr>
              <w:pStyle w:val="Compact"/>
              <w:jc w:val="left"/>
            </w:pPr>
            <w:r>
              <w:t xml:space="preserve">1.4x</w:t>
            </w:r>
          </w:p>
        </w:tc>
      </w:tr>
      <w:tr>
        <w:tc>
          <w:tcPr/>
          <w:p>
            <w:pPr>
              <w:pStyle w:val="Compact"/>
              <w:jc w:val="left"/>
            </w:pPr>
            <w:r>
              <w:t xml:space="preserve">flat art</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597</w:t>
            </w:r>
          </w:p>
        </w:tc>
        <w:tc>
          <w:tcPr/>
          <w:p>
            <w:pPr>
              <w:pStyle w:val="Compact"/>
              <w:jc w:val="left"/>
            </w:pPr>
            <w:r>
              <w:t xml:space="preserve">120</w:t>
            </w:r>
          </w:p>
        </w:tc>
        <w:tc>
          <w:tcPr/>
          <w:p>
            <w:pPr>
              <w:pStyle w:val="Compact"/>
              <w:jc w:val="left"/>
            </w:pPr>
            <w:r>
              <w:t xml:space="preserve">135</w:t>
            </w:r>
          </w:p>
        </w:tc>
        <w:tc>
          <w:tcPr/>
          <w:p>
            <w:pPr>
              <w:pStyle w:val="Compact"/>
              <w:jc w:val="left"/>
            </w:pPr>
            <w:r>
              <w:t xml:space="preserve">294</w:t>
            </w:r>
          </w:p>
        </w:tc>
        <w:tc>
          <w:tcPr/>
          <w:p>
            <w:pPr>
              <w:pStyle w:val="Compact"/>
              <w:jc w:val="left"/>
            </w:pPr>
            <w:r>
              <w:rPr>
                <w:b/>
                <w:bCs/>
              </w:rPr>
              <w:t xml:space="preserve">5.0x</w:t>
            </w:r>
            <w:r>
              <w:t xml:space="preserve"> </w:t>
            </w:r>
            <w:r>
              <w:t xml:space="preserve">[4.5,5.7]</w:t>
            </w:r>
          </w:p>
        </w:tc>
        <w:tc>
          <w:tcPr/>
          <w:p>
            <w:pPr>
              <w:pStyle w:val="Compact"/>
              <w:jc w:val="left"/>
            </w:pPr>
            <w:r>
              <w:t xml:space="preserve">2.0x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2,074</w:t>
            </w:r>
          </w:p>
        </w:tc>
        <w:tc>
          <w:tcPr/>
          <w:p>
            <w:pPr>
              <w:pStyle w:val="Compact"/>
              <w:jc w:val="left"/>
            </w:pPr>
            <w:r>
              <w:t xml:space="preserve">241</w:t>
            </w:r>
          </w:p>
        </w:tc>
        <w:tc>
          <w:tcPr/>
          <w:p>
            <w:pPr>
              <w:pStyle w:val="Compact"/>
              <w:jc w:val="left"/>
            </w:pPr>
            <w:r>
              <w:t xml:space="preserve">254</w:t>
            </w:r>
          </w:p>
        </w:tc>
        <w:tc>
          <w:tcPr/>
          <w:p>
            <w:pPr>
              <w:pStyle w:val="Compact"/>
              <w:jc w:val="left"/>
            </w:pPr>
            <w:r>
              <w:t xml:space="preserve">466</w:t>
            </w:r>
          </w:p>
        </w:tc>
        <w:tc>
          <w:tcPr/>
          <w:p>
            <w:pPr>
              <w:pStyle w:val="Compact"/>
              <w:jc w:val="left"/>
            </w:pPr>
            <w:r>
              <w:rPr>
                <w:b/>
                <w:bCs/>
              </w:rPr>
              <w:t xml:space="preserve">8.6x</w:t>
            </w:r>
            <w:r>
              <w:t xml:space="preserve"> </w:t>
            </w:r>
            <w:r>
              <w:t xml:space="preserve">[8.5,8.9]</w:t>
            </w:r>
          </w:p>
        </w:tc>
        <w:tc>
          <w:tcPr/>
          <w:p>
            <w:pPr>
              <w:pStyle w:val="Compact"/>
              <w:jc w:val="left"/>
            </w:pPr>
            <w:r>
              <w:t xml:space="preserve">4.4x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469</w:t>
            </w:r>
          </w:p>
        </w:tc>
        <w:tc>
          <w:tcPr/>
          <w:p>
            <w:pPr>
              <w:pStyle w:val="Compact"/>
              <w:jc w:val="left"/>
            </w:pPr>
            <w:r>
              <w:t xml:space="preserve">213</w:t>
            </w:r>
          </w:p>
        </w:tc>
        <w:tc>
          <w:tcPr/>
          <w:p>
            <w:pPr>
              <w:pStyle w:val="Compact"/>
              <w:jc w:val="left"/>
            </w:pPr>
            <w:r>
              <w:t xml:space="preserve">216</w:t>
            </w:r>
          </w:p>
        </w:tc>
        <w:tc>
          <w:tcPr/>
          <w:p>
            <w:pPr>
              <w:pStyle w:val="Compact"/>
              <w:jc w:val="left"/>
            </w:pPr>
            <w:r>
              <w:t xml:space="preserve">467</w:t>
            </w:r>
          </w:p>
        </w:tc>
        <w:tc>
          <w:tcPr/>
          <w:p>
            <w:pPr>
              <w:pStyle w:val="Compact"/>
              <w:jc w:val="left"/>
            </w:pPr>
            <w:r>
              <w:rPr>
                <w:b/>
                <w:bCs/>
              </w:rPr>
              <w:t xml:space="preserve">2.2x</w:t>
            </w:r>
            <w:r>
              <w:t xml:space="preserve"> </w:t>
            </w:r>
            <w:r>
              <w:t xml:space="preserve">[2.0,2.3]</w:t>
            </w:r>
          </w:p>
        </w:tc>
        <w:tc>
          <w:tcPr/>
          <w:p>
            <w:pPr>
              <w:pStyle w:val="Compact"/>
              <w:jc w:val="left"/>
            </w:pPr>
            <w:r>
              <w:t xml:space="preserve">1.0x</w:t>
            </w:r>
          </w:p>
        </w:tc>
      </w:tr>
      <w:tr>
        <w:tc>
          <w:tcPr/>
          <w:p>
            <w:pPr>
              <w:pStyle w:val="Compact"/>
              <w:jc w:val="left"/>
            </w:pPr>
            <w:r>
              <w:t xml:space="preserve">flat art</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1,579</w:t>
            </w:r>
          </w:p>
        </w:tc>
        <w:tc>
          <w:tcPr/>
          <w:p>
            <w:pPr>
              <w:pStyle w:val="Compact"/>
              <w:jc w:val="left"/>
            </w:pPr>
            <w:r>
              <w:t xml:space="preserve">205</w:t>
            </w:r>
          </w:p>
        </w:tc>
        <w:tc>
          <w:tcPr/>
          <w:p>
            <w:pPr>
              <w:pStyle w:val="Compact"/>
              <w:jc w:val="left"/>
            </w:pPr>
            <w:r>
              <w:t xml:space="preserve">198</w:t>
            </w:r>
          </w:p>
        </w:tc>
        <w:tc>
          <w:tcPr/>
          <w:p>
            <w:pPr>
              <w:pStyle w:val="Compact"/>
              <w:jc w:val="left"/>
            </w:pPr>
            <w:r>
              <w:t xml:space="preserve">431</w:t>
            </w:r>
          </w:p>
        </w:tc>
        <w:tc>
          <w:tcPr/>
          <w:p>
            <w:pPr>
              <w:pStyle w:val="Compact"/>
              <w:jc w:val="left"/>
            </w:pPr>
            <w:r>
              <w:rPr>
                <w:b/>
                <w:bCs/>
              </w:rPr>
              <w:t xml:space="preserve">7.7x</w:t>
            </w:r>
            <w:r>
              <w:t xml:space="preserve"> </w:t>
            </w:r>
            <w:r>
              <w:t xml:space="preserve">[7.0,8.1]</w:t>
            </w:r>
          </w:p>
        </w:tc>
        <w:tc>
          <w:tcPr/>
          <w:p>
            <w:pPr>
              <w:pStyle w:val="Compact"/>
              <w:jc w:val="left"/>
            </w:pPr>
            <w:r>
              <w:t xml:space="preserve">3.7x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5,624</w:t>
            </w:r>
          </w:p>
        </w:tc>
        <w:tc>
          <w:tcPr/>
          <w:p>
            <w:pPr>
              <w:pStyle w:val="Compact"/>
              <w:jc w:val="left"/>
            </w:pPr>
            <w:r>
              <w:t xml:space="preserve">790</w:t>
            </w:r>
          </w:p>
        </w:tc>
        <w:tc>
          <w:tcPr/>
          <w:p>
            <w:pPr>
              <w:pStyle w:val="Compact"/>
              <w:jc w:val="left"/>
            </w:pPr>
            <w:r>
              <w:t xml:space="preserve">790</w:t>
            </w:r>
          </w:p>
        </w:tc>
        <w:tc>
          <w:tcPr/>
          <w:p>
            <w:pPr>
              <w:pStyle w:val="Compact"/>
              <w:jc w:val="left"/>
            </w:pPr>
            <w:r>
              <w:t xml:space="preserve">997</w:t>
            </w:r>
          </w:p>
        </w:tc>
        <w:tc>
          <w:tcPr/>
          <w:p>
            <w:pPr>
              <w:pStyle w:val="Compact"/>
              <w:jc w:val="left"/>
            </w:pPr>
            <w:r>
              <w:rPr>
                <w:b/>
                <w:bCs/>
              </w:rPr>
              <w:t xml:space="preserve">7.1x</w:t>
            </w:r>
            <w:r>
              <w:t xml:space="preserve"> </w:t>
            </w:r>
            <w:r>
              <w:t xml:space="preserve">[7.1,7.2]</w:t>
            </w:r>
          </w:p>
        </w:tc>
        <w:tc>
          <w:tcPr/>
          <w:p>
            <w:pPr>
              <w:pStyle w:val="Compact"/>
              <w:jc w:val="left"/>
            </w:pPr>
            <w:r>
              <w:t xml:space="preserve">5.6x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790</w:t>
            </w:r>
          </w:p>
        </w:tc>
        <w:tc>
          <w:tcPr/>
          <w:p>
            <w:pPr>
              <w:pStyle w:val="Compact"/>
              <w:jc w:val="left"/>
            </w:pPr>
            <w:r>
              <w:t xml:space="preserve">730</w:t>
            </w:r>
          </w:p>
        </w:tc>
        <w:tc>
          <w:tcPr/>
          <w:p>
            <w:pPr>
              <w:pStyle w:val="Compact"/>
              <w:jc w:val="left"/>
            </w:pPr>
            <w:r>
              <w:t xml:space="preserve">713</w:t>
            </w:r>
          </w:p>
        </w:tc>
        <w:tc>
          <w:tcPr/>
          <w:p>
            <w:pPr>
              <w:pStyle w:val="Compact"/>
              <w:jc w:val="left"/>
            </w:pPr>
            <w:r>
              <w:t xml:space="preserve">1,039</w:t>
            </w:r>
          </w:p>
        </w:tc>
        <w:tc>
          <w:tcPr/>
          <w:p>
            <w:pPr>
              <w:pStyle w:val="Compact"/>
              <w:jc w:val="left"/>
            </w:pPr>
            <w:r>
              <w:rPr>
                <w:b/>
                <w:bCs/>
              </w:rPr>
              <w:t xml:space="preserve">1.1x</w:t>
            </w:r>
            <w:r>
              <w:t xml:space="preserve"> </w:t>
            </w:r>
            <w:r>
              <w:t xml:space="preserve">[1.1,1.1]</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4,020</w:t>
            </w:r>
          </w:p>
        </w:tc>
        <w:tc>
          <w:tcPr/>
          <w:p>
            <w:pPr>
              <w:pStyle w:val="Compact"/>
              <w:jc w:val="left"/>
            </w:pPr>
            <w:r>
              <w:t xml:space="preserve">708</w:t>
            </w:r>
          </w:p>
        </w:tc>
        <w:tc>
          <w:tcPr/>
          <w:p>
            <w:pPr>
              <w:pStyle w:val="Compact"/>
              <w:jc w:val="left"/>
            </w:pPr>
            <w:r>
              <w:t xml:space="preserve">710</w:t>
            </w:r>
          </w:p>
        </w:tc>
        <w:tc>
          <w:tcPr/>
          <w:p>
            <w:pPr>
              <w:pStyle w:val="Compact"/>
              <w:jc w:val="left"/>
            </w:pPr>
            <w:r>
              <w:t xml:space="preserve">1,022</w:t>
            </w:r>
          </w:p>
        </w:tc>
        <w:tc>
          <w:tcPr/>
          <w:p>
            <w:pPr>
              <w:pStyle w:val="Compact"/>
              <w:jc w:val="left"/>
            </w:pPr>
            <w:r>
              <w:rPr>
                <w:b/>
                <w:bCs/>
              </w:rPr>
              <w:t xml:space="preserve">5.7x</w:t>
            </w:r>
            <w:r>
              <w:t xml:space="preserve"> </w:t>
            </w:r>
            <w:r>
              <w:t xml:space="preserve">[5.5,5.8]</w:t>
            </w:r>
          </w:p>
        </w:tc>
        <w:tc>
          <w:tcPr/>
          <w:p>
            <w:pPr>
              <w:pStyle w:val="Compact"/>
              <w:jc w:val="left"/>
            </w:pPr>
            <w:r>
              <w:t xml:space="preserve">3.9x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5,827</w:t>
            </w:r>
          </w:p>
        </w:tc>
        <w:tc>
          <w:tcPr/>
          <w:p>
            <w:pPr>
              <w:pStyle w:val="Compact"/>
              <w:jc w:val="left"/>
            </w:pPr>
            <w:r>
              <w:t xml:space="preserve">829</w:t>
            </w:r>
          </w:p>
        </w:tc>
        <w:tc>
          <w:tcPr/>
          <w:p>
            <w:pPr>
              <w:pStyle w:val="Compact"/>
              <w:jc w:val="left"/>
            </w:pPr>
            <w:r>
              <w:t xml:space="preserve">822</w:t>
            </w:r>
          </w:p>
        </w:tc>
        <w:tc>
          <w:tcPr/>
          <w:p>
            <w:pPr>
              <w:pStyle w:val="Compact"/>
              <w:jc w:val="left"/>
            </w:pPr>
            <w:r>
              <w:t xml:space="preserve">1,105</w:t>
            </w:r>
          </w:p>
        </w:tc>
        <w:tc>
          <w:tcPr/>
          <w:p>
            <w:pPr>
              <w:pStyle w:val="Compact"/>
              <w:jc w:val="left"/>
            </w:pPr>
            <w:r>
              <w:rPr>
                <w:b/>
                <w:bCs/>
              </w:rPr>
              <w:t xml:space="preserve">7.0x</w:t>
            </w:r>
            <w:r>
              <w:t xml:space="preserve"> </w:t>
            </w:r>
            <w:r>
              <w:t xml:space="preserve">[6.2,7.5]</w:t>
            </w:r>
          </w:p>
        </w:tc>
        <w:tc>
          <w:tcPr/>
          <w:p>
            <w:pPr>
              <w:pStyle w:val="Compact"/>
              <w:jc w:val="left"/>
            </w:pPr>
            <w:r>
              <w:t xml:space="preserve">5.3x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878</w:t>
            </w:r>
          </w:p>
        </w:tc>
        <w:tc>
          <w:tcPr/>
          <w:p>
            <w:pPr>
              <w:pStyle w:val="Compact"/>
              <w:jc w:val="left"/>
            </w:pPr>
            <w:r>
              <w:t xml:space="preserve">832</w:t>
            </w:r>
          </w:p>
        </w:tc>
        <w:tc>
          <w:tcPr/>
          <w:p>
            <w:pPr>
              <w:pStyle w:val="Compact"/>
              <w:jc w:val="left"/>
            </w:pPr>
            <w:r>
              <w:t xml:space="preserve">720</w:t>
            </w:r>
          </w:p>
        </w:tc>
        <w:tc>
          <w:tcPr/>
          <w:p>
            <w:pPr>
              <w:pStyle w:val="Compact"/>
              <w:jc w:val="left"/>
            </w:pPr>
            <w:r>
              <w:t xml:space="preserve">1,098</w:t>
            </w:r>
          </w:p>
        </w:tc>
        <w:tc>
          <w:tcPr/>
          <w:p>
            <w:pPr>
              <w:pStyle w:val="Compact"/>
              <w:jc w:val="left"/>
            </w:pPr>
            <w:r>
              <w:rPr>
                <w:b/>
                <w:bCs/>
              </w:rPr>
              <w:t xml:space="preserve">1.1x</w:t>
            </w:r>
            <w:r>
              <w:t xml:space="preserve"> </w:t>
            </w:r>
            <w:r>
              <w:t xml:space="preserve">[0.7,1.8]</w:t>
            </w:r>
          </w:p>
        </w:tc>
        <w:tc>
          <w:tcPr/>
          <w:p>
            <w:pPr>
              <w:pStyle w:val="Compact"/>
              <w:jc w:val="left"/>
            </w:pPr>
            <w:r>
              <w:t xml:space="preserve">0.8x</w:t>
            </w:r>
          </w:p>
        </w:tc>
      </w:tr>
      <w:tr>
        <w:tc>
          <w:tcPr/>
          <w:p>
            <w:pPr>
              <w:pStyle w:val="Compact"/>
              <w:jc w:val="left"/>
            </w:pPr>
            <w:r>
              <w:t xml:space="preserve">flat art</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4,149</w:t>
            </w:r>
          </w:p>
        </w:tc>
        <w:tc>
          <w:tcPr/>
          <w:p>
            <w:pPr>
              <w:pStyle w:val="Compact"/>
              <w:jc w:val="left"/>
            </w:pPr>
            <w:r>
              <w:t xml:space="preserve">867</w:t>
            </w:r>
          </w:p>
        </w:tc>
        <w:tc>
          <w:tcPr/>
          <w:p>
            <w:pPr>
              <w:pStyle w:val="Compact"/>
              <w:jc w:val="left"/>
            </w:pPr>
            <w:r>
              <w:t xml:space="preserve">871</w:t>
            </w:r>
          </w:p>
        </w:tc>
        <w:tc>
          <w:tcPr/>
          <w:p>
            <w:pPr>
              <w:pStyle w:val="Compact"/>
              <w:jc w:val="left"/>
            </w:pPr>
            <w:r>
              <w:t xml:space="preserve">1,189</w:t>
            </w:r>
          </w:p>
        </w:tc>
        <w:tc>
          <w:tcPr/>
          <w:p>
            <w:pPr>
              <w:pStyle w:val="Compact"/>
              <w:jc w:val="left"/>
            </w:pPr>
            <w:r>
              <w:rPr>
                <w:b/>
                <w:bCs/>
              </w:rPr>
              <w:t xml:space="preserve">4.8x</w:t>
            </w:r>
            <w:r>
              <w:t xml:space="preserve"> </w:t>
            </w:r>
            <w:r>
              <w:t xml:space="preserve">[4.7,5.0]</w:t>
            </w:r>
          </w:p>
        </w:tc>
        <w:tc>
          <w:tcPr/>
          <w:p>
            <w:pPr>
              <w:pStyle w:val="Compact"/>
              <w:jc w:val="left"/>
            </w:pPr>
            <w:r>
              <w:t xml:space="preserve">3.5x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h1</w:t>
            </w:r>
          </w:p>
        </w:tc>
        <w:tc>
          <w:tcPr/>
          <w:p>
            <w:pPr>
              <w:pStyle w:val="Compact"/>
              <w:jc w:val="left"/>
            </w:pPr>
            <w:r>
              <w:t xml:space="preserve">758</w:t>
            </w:r>
          </w:p>
        </w:tc>
        <w:tc>
          <w:tcPr/>
          <w:p>
            <w:pPr>
              <w:pStyle w:val="Compact"/>
              <w:jc w:val="left"/>
            </w:pPr>
            <w:r>
              <w:t xml:space="preserve">424</w:t>
            </w:r>
          </w:p>
        </w:tc>
        <w:tc>
          <w:tcPr/>
          <w:p>
            <w:pPr>
              <w:pStyle w:val="Compact"/>
              <w:jc w:val="left"/>
            </w:pPr>
            <w:r>
              <w:t xml:space="preserve">400</w:t>
            </w:r>
          </w:p>
        </w:tc>
        <w:tc>
          <w:tcPr/>
          <w:p>
            <w:pPr>
              <w:pStyle w:val="Compact"/>
              <w:jc w:val="left"/>
            </w:pPr>
            <w:r>
              <w:t xml:space="preserve">633</w:t>
            </w:r>
          </w:p>
        </w:tc>
        <w:tc>
          <w:tcPr/>
          <w:p>
            <w:pPr>
              <w:pStyle w:val="Compact"/>
              <w:jc w:val="left"/>
            </w:pPr>
            <w:r>
              <w:rPr>
                <w:b/>
                <w:bCs/>
              </w:rPr>
              <w:t xml:space="preserve">1.8x</w:t>
            </w:r>
            <w:r>
              <w:t xml:space="preserve"> </w:t>
            </w:r>
            <w:r>
              <w:t xml:space="preserve">[1.5,1.9]</w:t>
            </w:r>
          </w:p>
        </w:tc>
        <w:tc>
          <w:tcPr/>
          <w:p>
            <w:pPr>
              <w:pStyle w:val="Compact"/>
              <w:jc w:val="left"/>
            </w:pPr>
            <w:r>
              <w:t xml:space="preserve">1.2x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h2</w:t>
            </w:r>
          </w:p>
        </w:tc>
        <w:tc>
          <w:tcPr/>
          <w:p>
            <w:pPr>
              <w:pStyle w:val="Compact"/>
              <w:jc w:val="left"/>
            </w:pPr>
            <w:r>
              <w:t xml:space="preserve">665</w:t>
            </w:r>
          </w:p>
        </w:tc>
        <w:tc>
          <w:tcPr/>
          <w:p>
            <w:pPr>
              <w:pStyle w:val="Compact"/>
              <w:jc w:val="left"/>
            </w:pPr>
            <w:r>
              <w:t xml:space="preserve">419</w:t>
            </w:r>
          </w:p>
        </w:tc>
        <w:tc>
          <w:tcPr/>
          <w:p>
            <w:pPr>
              <w:pStyle w:val="Compact"/>
              <w:jc w:val="left"/>
            </w:pPr>
            <w:r>
              <w:t xml:space="preserve">422</w:t>
            </w:r>
          </w:p>
        </w:tc>
        <w:tc>
          <w:tcPr/>
          <w:p>
            <w:pPr>
              <w:pStyle w:val="Compact"/>
              <w:jc w:val="left"/>
            </w:pPr>
            <w:r>
              <w:t xml:space="preserve">632</w:t>
            </w:r>
          </w:p>
        </w:tc>
        <w:tc>
          <w:tcPr/>
          <w:p>
            <w:pPr>
              <w:pStyle w:val="Compact"/>
              <w:jc w:val="left"/>
            </w:pPr>
            <w:r>
              <w:rPr>
                <w:b/>
                <w:bCs/>
              </w:rPr>
              <w:t xml:space="preserve">1.6x</w:t>
            </w:r>
            <w:r>
              <w:t xml:space="preserve"> </w:t>
            </w:r>
            <w:r>
              <w:t xml:space="preserve">[1.5,1.6]</w:t>
            </w:r>
          </w:p>
        </w:tc>
        <w:tc>
          <w:tcPr/>
          <w:p>
            <w:pPr>
              <w:pStyle w:val="Compact"/>
              <w:jc w:val="left"/>
            </w:pPr>
            <w:r>
              <w:t xml:space="preserve">1.1x</w:t>
            </w:r>
          </w:p>
        </w:tc>
      </w:tr>
      <w:tr>
        <w:tc>
          <w:tcPr/>
          <w:p>
            <w:pPr>
              <w:pStyle w:val="Compact"/>
              <w:jc w:val="left"/>
            </w:pPr>
            <w:r>
              <w:t xml:space="preserve">photos</w:t>
            </w:r>
          </w:p>
        </w:tc>
        <w:tc>
          <w:tcPr/>
          <w:p>
            <w:pPr>
              <w:pStyle w:val="Compact"/>
              <w:jc w:val="left"/>
            </w:pPr>
            <w:r>
              <w:t xml:space="preserve">localhost</w:t>
            </w:r>
          </w:p>
        </w:tc>
        <w:tc>
          <w:tcPr/>
          <w:p>
            <w:pPr>
              <w:pStyle w:val="Compact"/>
              <w:jc w:val="left"/>
            </w:pPr>
            <w:r>
              <w:t xml:space="preserve">h3</w:t>
            </w:r>
          </w:p>
        </w:tc>
        <w:tc>
          <w:tcPr/>
          <w:p>
            <w:pPr>
              <w:pStyle w:val="Compact"/>
              <w:jc w:val="left"/>
            </w:pPr>
            <w:r>
              <w:t xml:space="preserve">835</w:t>
            </w:r>
          </w:p>
        </w:tc>
        <w:tc>
          <w:tcPr/>
          <w:p>
            <w:pPr>
              <w:pStyle w:val="Compact"/>
              <w:jc w:val="left"/>
            </w:pPr>
            <w:r>
              <w:t xml:space="preserve">415</w:t>
            </w:r>
          </w:p>
        </w:tc>
        <w:tc>
          <w:tcPr/>
          <w:p>
            <w:pPr>
              <w:pStyle w:val="Compact"/>
              <w:jc w:val="left"/>
            </w:pPr>
            <w:r>
              <w:t xml:space="preserve">425</w:t>
            </w:r>
          </w:p>
        </w:tc>
        <w:tc>
          <w:tcPr/>
          <w:p>
            <w:pPr>
              <w:pStyle w:val="Compact"/>
              <w:jc w:val="left"/>
            </w:pPr>
            <w:r>
              <w:t xml:space="preserve">662</w:t>
            </w:r>
          </w:p>
        </w:tc>
        <w:tc>
          <w:tcPr/>
          <w:p>
            <w:pPr>
              <w:pStyle w:val="Compact"/>
              <w:jc w:val="left"/>
            </w:pPr>
            <w:r>
              <w:rPr>
                <w:b/>
                <w:bCs/>
              </w:rPr>
              <w:t xml:space="preserve">2.0x</w:t>
            </w:r>
            <w:r>
              <w:t xml:space="preserve"> </w:t>
            </w:r>
            <w:r>
              <w:t xml:space="preserve">[1.7,2.3]</w:t>
            </w:r>
          </w:p>
        </w:tc>
        <w:tc>
          <w:tcPr/>
          <w:p>
            <w:pPr>
              <w:pStyle w:val="Compact"/>
              <w:jc w:val="left"/>
            </w:pPr>
            <w:r>
              <w:t xml:space="preserve">1.3x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h1</w:t>
            </w:r>
          </w:p>
        </w:tc>
        <w:tc>
          <w:tcPr/>
          <w:p>
            <w:pPr>
              <w:pStyle w:val="Compact"/>
              <w:jc w:val="left"/>
            </w:pPr>
            <w:r>
              <w:t xml:space="preserve">2,019</w:t>
            </w:r>
          </w:p>
        </w:tc>
        <w:tc>
          <w:tcPr/>
          <w:p>
            <w:pPr>
              <w:pStyle w:val="Compact"/>
              <w:jc w:val="left"/>
            </w:pPr>
            <w:r>
              <w:t xml:space="preserve">780</w:t>
            </w:r>
          </w:p>
        </w:tc>
        <w:tc>
          <w:tcPr/>
          <w:p>
            <w:pPr>
              <w:pStyle w:val="Compact"/>
              <w:jc w:val="left"/>
            </w:pPr>
            <w:r>
              <w:t xml:space="preserve">669</w:t>
            </w:r>
          </w:p>
        </w:tc>
        <w:tc>
          <w:tcPr/>
          <w:p>
            <w:pPr>
              <w:pStyle w:val="Compact"/>
              <w:jc w:val="left"/>
            </w:pPr>
            <w:r>
              <w:t xml:space="preserve">1,036</w:t>
            </w:r>
          </w:p>
        </w:tc>
        <w:tc>
          <w:tcPr/>
          <w:p>
            <w:pPr>
              <w:pStyle w:val="Compact"/>
              <w:jc w:val="left"/>
            </w:pPr>
            <w:r>
              <w:rPr>
                <w:b/>
                <w:bCs/>
              </w:rPr>
              <w:t xml:space="preserve">2.6x</w:t>
            </w:r>
            <w:r>
              <w:t xml:space="preserve"> </w:t>
            </w:r>
            <w:r>
              <w:t xml:space="preserve">[2.6,2.6]</w:t>
            </w:r>
          </w:p>
        </w:tc>
        <w:tc>
          <w:tcPr/>
          <w:p>
            <w:pPr>
              <w:pStyle w:val="Compact"/>
              <w:jc w:val="left"/>
            </w:pPr>
            <w:r>
              <w:t xml:space="preserve">1.9x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h2</w:t>
            </w:r>
          </w:p>
        </w:tc>
        <w:tc>
          <w:tcPr/>
          <w:p>
            <w:pPr>
              <w:pStyle w:val="Compact"/>
              <w:jc w:val="left"/>
            </w:pPr>
            <w:r>
              <w:t xml:space="preserve">692</w:t>
            </w:r>
          </w:p>
        </w:tc>
        <w:tc>
          <w:tcPr/>
          <w:p>
            <w:pPr>
              <w:pStyle w:val="Compact"/>
              <w:jc w:val="left"/>
            </w:pPr>
            <w:r>
              <w:t xml:space="preserve">758</w:t>
            </w:r>
          </w:p>
        </w:tc>
        <w:tc>
          <w:tcPr/>
          <w:p>
            <w:pPr>
              <w:pStyle w:val="Compact"/>
              <w:jc w:val="left"/>
            </w:pPr>
            <w:r>
              <w:t xml:space="preserve">709</w:t>
            </w:r>
          </w:p>
        </w:tc>
        <w:tc>
          <w:tcPr/>
          <w:p>
            <w:pPr>
              <w:pStyle w:val="Compact"/>
              <w:jc w:val="left"/>
            </w:pPr>
            <w:r>
              <w:t xml:space="preserve">1,038</w:t>
            </w:r>
          </w:p>
        </w:tc>
        <w:tc>
          <w:tcPr/>
          <w:p>
            <w:pPr>
              <w:pStyle w:val="Compact"/>
              <w:jc w:val="left"/>
            </w:pPr>
            <w:r>
              <w:rPr>
                <w:b/>
                <w:bCs/>
              </w:rPr>
              <w:t xml:space="preserve">0.9x</w:t>
            </w:r>
            <w:r>
              <w:t xml:space="preserve"> </w:t>
            </w:r>
            <w:r>
              <w:t xml:space="preserve">[0.9,0.9]</w:t>
            </w:r>
          </w:p>
        </w:tc>
        <w:tc>
          <w:tcPr/>
          <w:p>
            <w:pPr>
              <w:pStyle w:val="Compact"/>
              <w:jc w:val="left"/>
            </w:pPr>
            <w:r>
              <w:t xml:space="preserve">0.7x</w:t>
            </w:r>
          </w:p>
        </w:tc>
      </w:tr>
      <w:tr>
        <w:tc>
          <w:tcPr/>
          <w:p>
            <w:pPr>
              <w:pStyle w:val="Compact"/>
              <w:jc w:val="left"/>
            </w:pPr>
            <w:r>
              <w:t xml:space="preserve">photos</w:t>
            </w:r>
          </w:p>
        </w:tc>
        <w:tc>
          <w:tcPr/>
          <w:p>
            <w:pPr>
              <w:pStyle w:val="Compact"/>
              <w:jc w:val="left"/>
            </w:pPr>
            <w:r>
              <w:t xml:space="preserve">100 Mbit / 20 ms</w:t>
            </w:r>
          </w:p>
        </w:tc>
        <w:tc>
          <w:tcPr/>
          <w:p>
            <w:pPr>
              <w:pStyle w:val="Compact"/>
              <w:jc w:val="left"/>
            </w:pPr>
            <w:r>
              <w:t xml:space="preserve">h3</w:t>
            </w:r>
          </w:p>
        </w:tc>
        <w:tc>
          <w:tcPr/>
          <w:p>
            <w:pPr>
              <w:pStyle w:val="Compact"/>
              <w:jc w:val="left"/>
            </w:pPr>
            <w:r>
              <w:t xml:space="preserve">2,075</w:t>
            </w:r>
          </w:p>
        </w:tc>
        <w:tc>
          <w:tcPr/>
          <w:p>
            <w:pPr>
              <w:pStyle w:val="Compact"/>
              <w:jc w:val="left"/>
            </w:pPr>
            <w:r>
              <w:t xml:space="preserve">746</w:t>
            </w:r>
          </w:p>
        </w:tc>
        <w:tc>
          <w:tcPr/>
          <w:p>
            <w:pPr>
              <w:pStyle w:val="Compact"/>
              <w:jc w:val="left"/>
            </w:pPr>
            <w:r>
              <w:t xml:space="preserve">763</w:t>
            </w:r>
          </w:p>
        </w:tc>
        <w:tc>
          <w:tcPr/>
          <w:p>
            <w:pPr>
              <w:pStyle w:val="Compact"/>
              <w:jc w:val="left"/>
            </w:pPr>
            <w:r>
              <w:t xml:space="preserve">1,002</w:t>
            </w:r>
          </w:p>
        </w:tc>
        <w:tc>
          <w:tcPr/>
          <w:p>
            <w:pPr>
              <w:pStyle w:val="Compact"/>
              <w:jc w:val="left"/>
            </w:pPr>
            <w:r>
              <w:rPr>
                <w:b/>
                <w:bCs/>
              </w:rPr>
              <w:t xml:space="preserve">2.8x</w:t>
            </w:r>
            <w:r>
              <w:t xml:space="preserve"> </w:t>
            </w:r>
            <w:r>
              <w:t xml:space="preserve">[2.7,2.8]</w:t>
            </w:r>
          </w:p>
        </w:tc>
        <w:tc>
          <w:tcPr/>
          <w:p>
            <w:pPr>
              <w:pStyle w:val="Compact"/>
              <w:jc w:val="left"/>
            </w:pPr>
            <w:r>
              <w:t xml:space="preserve">2.1x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h1</w:t>
            </w:r>
          </w:p>
        </w:tc>
        <w:tc>
          <w:tcPr/>
          <w:p>
            <w:pPr>
              <w:pStyle w:val="Compact"/>
              <w:jc w:val="left"/>
            </w:pPr>
            <w:r>
              <w:t xml:space="preserve">6,199</w:t>
            </w:r>
          </w:p>
        </w:tc>
        <w:tc>
          <w:tcPr/>
          <w:p>
            <w:pPr>
              <w:pStyle w:val="Compact"/>
              <w:jc w:val="left"/>
            </w:pPr>
            <w:r>
              <w:t xml:space="preserve">3,824</w:t>
            </w:r>
          </w:p>
        </w:tc>
        <w:tc>
          <w:tcPr/>
          <w:p>
            <w:pPr>
              <w:pStyle w:val="Compact"/>
              <w:jc w:val="left"/>
            </w:pPr>
            <w:r>
              <w:t xml:space="preserve">3,897</w:t>
            </w:r>
          </w:p>
        </w:tc>
        <w:tc>
          <w:tcPr/>
          <w:p>
            <w:pPr>
              <w:pStyle w:val="Compact"/>
              <w:jc w:val="left"/>
            </w:pPr>
            <w:r>
              <w:t xml:space="preserve">4,246</w:t>
            </w:r>
          </w:p>
        </w:tc>
        <w:tc>
          <w:tcPr/>
          <w:p>
            <w:pPr>
              <w:pStyle w:val="Compact"/>
              <w:jc w:val="left"/>
            </w:pPr>
            <w:r>
              <w:rPr>
                <w:b/>
                <w:bCs/>
              </w:rPr>
              <w:t xml:space="preserve">1.6x</w:t>
            </w:r>
            <w:r>
              <w:t xml:space="preserve"> </w:t>
            </w:r>
            <w:r>
              <w:t xml:space="preserve">[1.6,1.6]</w:t>
            </w:r>
          </w:p>
        </w:tc>
        <w:tc>
          <w:tcPr/>
          <w:p>
            <w:pPr>
              <w:pStyle w:val="Compact"/>
              <w:jc w:val="left"/>
            </w:pPr>
            <w:r>
              <w:t xml:space="preserve">1.5x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h2</w:t>
            </w:r>
          </w:p>
        </w:tc>
        <w:tc>
          <w:tcPr/>
          <w:p>
            <w:pPr>
              <w:pStyle w:val="Compact"/>
              <w:jc w:val="left"/>
            </w:pPr>
            <w:r>
              <w:t xml:space="preserve">3,743</w:t>
            </w:r>
          </w:p>
        </w:tc>
        <w:tc>
          <w:tcPr/>
          <w:p>
            <w:pPr>
              <w:pStyle w:val="Compact"/>
              <w:jc w:val="left"/>
            </w:pPr>
            <w:r>
              <w:t xml:space="preserve">3,771</w:t>
            </w:r>
          </w:p>
        </w:tc>
        <w:tc>
          <w:tcPr/>
          <w:p>
            <w:pPr>
              <w:pStyle w:val="Compact"/>
              <w:jc w:val="left"/>
            </w:pPr>
            <w:r>
              <w:t xml:space="preserve">3,866</w:t>
            </w:r>
          </w:p>
        </w:tc>
        <w:tc>
          <w:tcPr/>
          <w:p>
            <w:pPr>
              <w:pStyle w:val="Compact"/>
              <w:jc w:val="left"/>
            </w:pPr>
            <w:r>
              <w:t xml:space="preserve">4,294</w:t>
            </w:r>
          </w:p>
        </w:tc>
        <w:tc>
          <w:tcPr/>
          <w:p>
            <w:pPr>
              <w:pStyle w:val="Compact"/>
              <w:jc w:val="left"/>
            </w:pPr>
            <w:r>
              <w:rPr>
                <w:b/>
                <w:bCs/>
              </w:rPr>
              <w:t xml:space="preserve">1.0x</w:t>
            </w:r>
            <w:r>
              <w:t xml:space="preserve"> </w:t>
            </w:r>
            <w:r>
              <w:t xml:space="preserve">[1.0,1.0]</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w:t>
            </w:r>
          </w:p>
        </w:tc>
        <w:tc>
          <w:tcPr/>
          <w:p>
            <w:pPr>
              <w:pStyle w:val="Compact"/>
              <w:jc w:val="left"/>
            </w:pPr>
            <w:r>
              <w:t xml:space="preserve">h3</w:t>
            </w:r>
          </w:p>
        </w:tc>
        <w:tc>
          <w:tcPr/>
          <w:p>
            <w:pPr>
              <w:pStyle w:val="Compact"/>
              <w:jc w:val="left"/>
            </w:pPr>
            <w:r>
              <w:t xml:space="preserve">6,218</w:t>
            </w:r>
          </w:p>
        </w:tc>
        <w:tc>
          <w:tcPr/>
          <w:p>
            <w:pPr>
              <w:pStyle w:val="Compact"/>
              <w:jc w:val="left"/>
            </w:pPr>
            <w:r>
              <w:t xml:space="preserve">3,902</w:t>
            </w:r>
          </w:p>
        </w:tc>
        <w:tc>
          <w:tcPr/>
          <w:p>
            <w:pPr>
              <w:pStyle w:val="Compact"/>
              <w:jc w:val="left"/>
            </w:pPr>
            <w:r>
              <w:t xml:space="preserve">4,021</w:t>
            </w:r>
          </w:p>
        </w:tc>
        <w:tc>
          <w:tcPr/>
          <w:p>
            <w:pPr>
              <w:pStyle w:val="Compact"/>
              <w:jc w:val="left"/>
            </w:pPr>
            <w:r>
              <w:t xml:space="preserve">4,427</w:t>
            </w:r>
          </w:p>
        </w:tc>
        <w:tc>
          <w:tcPr/>
          <w:p>
            <w:pPr>
              <w:pStyle w:val="Compact"/>
              <w:jc w:val="left"/>
            </w:pPr>
            <w:r>
              <w:rPr>
                <w:b/>
                <w:bCs/>
              </w:rPr>
              <w:t xml:space="preserve">1.6x</w:t>
            </w:r>
            <w:r>
              <w:t xml:space="preserve"> </w:t>
            </w:r>
            <w:r>
              <w:t xml:space="preserve">[1.6,1.6]</w:t>
            </w:r>
          </w:p>
        </w:tc>
        <w:tc>
          <w:tcPr/>
          <w:p>
            <w:pPr>
              <w:pStyle w:val="Compact"/>
              <w:jc w:val="left"/>
            </w:pPr>
            <w:r>
              <w:t xml:space="preserve">1.4x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h1</w:t>
            </w:r>
          </w:p>
        </w:tc>
        <w:tc>
          <w:tcPr/>
          <w:p>
            <w:pPr>
              <w:pStyle w:val="Compact"/>
              <w:jc w:val="left"/>
            </w:pPr>
            <w:r>
              <w:t xml:space="preserve">6,933</w:t>
            </w:r>
          </w:p>
        </w:tc>
        <w:tc>
          <w:tcPr/>
          <w:p>
            <w:pPr>
              <w:pStyle w:val="Compact"/>
              <w:jc w:val="left"/>
            </w:pPr>
            <w:r>
              <w:t xml:space="preserve">4,612</w:t>
            </w:r>
          </w:p>
        </w:tc>
        <w:tc>
          <w:tcPr/>
          <w:p>
            <w:pPr>
              <w:pStyle w:val="Compact"/>
              <w:jc w:val="left"/>
            </w:pPr>
            <w:r>
              <w:t xml:space="preserve">4,490</w:t>
            </w:r>
          </w:p>
        </w:tc>
        <w:tc>
          <w:tcPr/>
          <w:p>
            <w:pPr>
              <w:pStyle w:val="Compact"/>
              <w:jc w:val="left"/>
            </w:pPr>
            <w:r>
              <w:t xml:space="preserve">7,890</w:t>
            </w:r>
          </w:p>
        </w:tc>
        <w:tc>
          <w:tcPr/>
          <w:p>
            <w:pPr>
              <w:pStyle w:val="Compact"/>
              <w:jc w:val="left"/>
            </w:pPr>
            <w:r>
              <w:rPr>
                <w:b/>
                <w:bCs/>
              </w:rPr>
              <w:t xml:space="preserve">1.5x</w:t>
            </w:r>
            <w:r>
              <w:t xml:space="preserve"> </w:t>
            </w:r>
            <w:r>
              <w:t xml:space="preserve">[1.0,1.7]</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h2</w:t>
            </w:r>
          </w:p>
        </w:tc>
        <w:tc>
          <w:tcPr/>
          <w:p>
            <w:pPr>
              <w:pStyle w:val="Compact"/>
              <w:jc w:val="left"/>
            </w:pPr>
            <w:r>
              <w:t xml:space="preserve">5,576</w:t>
            </w:r>
          </w:p>
        </w:tc>
        <w:tc>
          <w:tcPr/>
          <w:p>
            <w:pPr>
              <w:pStyle w:val="Compact"/>
              <w:jc w:val="left"/>
            </w:pPr>
            <w:r>
              <w:t xml:space="preserve">5,993</w:t>
            </w:r>
          </w:p>
        </w:tc>
        <w:tc>
          <w:tcPr/>
          <w:p>
            <w:pPr>
              <w:pStyle w:val="Compact"/>
              <w:jc w:val="left"/>
            </w:pPr>
            <w:r>
              <w:t xml:space="preserve">7,226</w:t>
            </w:r>
          </w:p>
        </w:tc>
        <w:tc>
          <w:tcPr/>
          <w:p>
            <w:pPr>
              <w:pStyle w:val="Compact"/>
              <w:jc w:val="left"/>
            </w:pPr>
            <w:r>
              <w:t xml:space="preserve">6,476</w:t>
            </w:r>
          </w:p>
        </w:tc>
        <w:tc>
          <w:tcPr/>
          <w:p>
            <w:pPr>
              <w:pStyle w:val="Compact"/>
              <w:jc w:val="left"/>
            </w:pPr>
            <w:r>
              <w:rPr>
                <w:b/>
                <w:bCs/>
              </w:rPr>
              <w:t xml:space="preserve">0.9x</w:t>
            </w:r>
            <w:r>
              <w:t xml:space="preserve"> </w:t>
            </w:r>
            <w:r>
              <w:t xml:space="preserve">[0.6,1.3]</w:t>
            </w:r>
          </w:p>
        </w:tc>
        <w:tc>
          <w:tcPr/>
          <w:p>
            <w:pPr>
              <w:pStyle w:val="Compact"/>
              <w:jc w:val="left"/>
            </w:pPr>
            <w:r>
              <w:t xml:space="preserve">0.9x</w:t>
            </w:r>
          </w:p>
        </w:tc>
      </w:tr>
      <w:tr>
        <w:tc>
          <w:tcPr/>
          <w:p>
            <w:pPr>
              <w:pStyle w:val="Compact"/>
              <w:jc w:val="left"/>
            </w:pPr>
            <w:r>
              <w:t xml:space="preserve">photos</w:t>
            </w:r>
          </w:p>
        </w:tc>
        <w:tc>
          <w:tcPr/>
          <w:p>
            <w:pPr>
              <w:pStyle w:val="Compact"/>
              <w:jc w:val="left"/>
            </w:pPr>
            <w:r>
              <w:t xml:space="preserve">9 Mbit / 60 ms / 1% loss</w:t>
            </w:r>
          </w:p>
        </w:tc>
        <w:tc>
          <w:tcPr/>
          <w:p>
            <w:pPr>
              <w:pStyle w:val="Compact"/>
              <w:jc w:val="left"/>
            </w:pPr>
            <w:r>
              <w:t xml:space="preserve">h3</w:t>
            </w:r>
          </w:p>
        </w:tc>
        <w:tc>
          <w:tcPr/>
          <w:p>
            <w:pPr>
              <w:pStyle w:val="Compact"/>
              <w:jc w:val="left"/>
            </w:pPr>
            <w:r>
              <w:t xml:space="preserve">8,793</w:t>
            </w:r>
          </w:p>
        </w:tc>
        <w:tc>
          <w:tcPr/>
          <w:p>
            <w:pPr>
              <w:pStyle w:val="Compact"/>
              <w:jc w:val="left"/>
            </w:pPr>
            <w:r>
              <w:t xml:space="preserve">8,404</w:t>
            </w:r>
          </w:p>
        </w:tc>
        <w:tc>
          <w:tcPr/>
          <w:p>
            <w:pPr>
              <w:pStyle w:val="Compact"/>
              <w:jc w:val="left"/>
            </w:pPr>
            <w:r>
              <w:t xml:space="preserve">6,875</w:t>
            </w:r>
          </w:p>
        </w:tc>
        <w:tc>
          <w:tcPr/>
          <w:p>
            <w:pPr>
              <w:pStyle w:val="Compact"/>
              <w:jc w:val="left"/>
            </w:pPr>
            <w:r>
              <w:t xml:space="preserve">7,934</w:t>
            </w:r>
          </w:p>
        </w:tc>
        <w:tc>
          <w:tcPr/>
          <w:p>
            <w:pPr>
              <w:pStyle w:val="Compact"/>
              <w:jc w:val="left"/>
            </w:pPr>
            <w:r>
              <w:rPr>
                <w:b/>
                <w:bCs/>
              </w:rPr>
              <w:t xml:space="preserve">1.0x</w:t>
            </w:r>
            <w:r>
              <w:t xml:space="preserve"> </w:t>
            </w:r>
            <w:r>
              <w:t xml:space="preserve">[0.9,1.3]</w:t>
            </w:r>
          </w:p>
        </w:tc>
        <w:tc>
          <w:tcPr/>
          <w:p>
            <w:pPr>
              <w:pStyle w:val="Compact"/>
              <w:jc w:val="left"/>
            </w:pPr>
            <w:r>
              <w:t xml:space="preserve">1.1x</w:t>
            </w:r>
          </w:p>
        </w:tc>
      </w:tr>
    </w:tbl>
    <w:tbl>
      <w:tblPr>
        <w:tblStyle w:val="FigureTable"/>
        <w:tblW w:type="auto" w:w="0"/>
        <w:jc w:val="center"/>
        <w:tblLook w:firstRow="0" w:lastRow="0" w:firstColumn="0" w:lastColumn="0"/>
      </w:tblPr>
      <w:tblGrid>
        <w:gridCol w:w="7920"/>
      </w:tblGrid>
      <w:tr>
        <w:tc>
          <w:tcPr/>
          <w:p>
            <w:pPr>
              <w:pStyle w:val="Compact"/>
              <w:jc w:val="center"/>
            </w:pPr>
            <w:r>
              <w:drawing>
                <wp:inline>
                  <wp:extent cx="5334000" cy="2564423"/>
                  <wp:effectExtent b="0" l="0" r="0" t="0"/>
                  <wp:docPr descr="" title="" id="47" name="Picture"/>
                  <a:graphic>
                    <a:graphicData uri="http://schemas.openxmlformats.org/drawingml/2006/picture">
                      <pic:pic>
                        <pic:nvPicPr>
                          <pic:cNvPr descr="file:///E:/tmp/tmp492jb1lx/svg1.png" id="48" name="Picture"/>
                          <pic:cNvPicPr>
                            <a:picLocks noChangeArrowheads="1" noChangeAspect="1"/>
                          </pic:cNvPicPr>
                        </pic:nvPicPr>
                        <pic:blipFill>
                          <a:blip r:embed="rId46"/>
                          <a:stretch>
                            <a:fillRect/>
                          </a:stretch>
                        </pic:blipFill>
                        <pic:spPr bwMode="auto">
                          <a:xfrm>
                            <a:off x="0" y="0"/>
                            <a:ext cx="5334000" cy="2564423"/>
                          </a:xfrm>
                          <a:prstGeom prst="rect">
                            <a:avLst/>
                          </a:prstGeom>
                          <a:noFill/>
                          <a:ln w="9525">
                            <a:noFill/>
                            <a:headEnd/>
                            <a:tailEnd/>
                          </a:ln>
                        </pic:spPr>
                      </pic:pic>
                    </a:graphicData>
                  </a:graphic>
                </wp:inline>
              </w:drawing>
            </w:r>
            <w:r>
              <w:drawing>
                <wp:inline>
                  <wp:extent cx="5334000" cy="2564423"/>
                  <wp:effectExtent b="0" l="0" r="0" t="0"/>
                  <wp:docPr descr="" title="" id="50" name="Picture"/>
                  <a:graphic>
                    <a:graphicData uri="http://schemas.openxmlformats.org/drawingml/2006/picture">
                      <pic:pic>
                        <pic:nvPicPr>
                          <pic:cNvPr descr="file:///E:/tmp/tmp492jb1lx/svg2.png" id="51" name="Picture"/>
                          <pic:cNvPicPr>
                            <a:picLocks noChangeArrowheads="1" noChangeAspect="1"/>
                          </pic:cNvPicPr>
                        </pic:nvPicPr>
                        <pic:blipFill>
                          <a:blip r:embed="rId49"/>
                          <a:stretch>
                            <a:fillRect/>
                          </a:stretch>
                        </pic:blipFill>
                        <pic:spPr bwMode="auto">
                          <a:xfrm>
                            <a:off x="0" y="0"/>
                            <a:ext cx="5334000" cy="2564423"/>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pPr>
      <w:r>
        <w:t xml:space="preserve">Three protocol-level facts organize Table 6 and Figure 3. First, on</w:t>
      </w:r>
      <w:r>
        <w:t xml:space="preserve"> </w:t>
      </w:r>
      <w:r>
        <w:t xml:space="preserve">HTTP/1.1 and HTTP/3, bundling remains a large timing win for flat art: 4.5–8.6x and</w:t>
      </w:r>
      <w:r>
        <w:t xml:space="preserve"> </w:t>
      </w:r>
      <w:r>
        <w:t xml:space="preserve">4.8–7.7x respectively for 500 tiles across the network profiles, and 1.5–2.8x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6).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while its transport</w:t>
      </w:r>
      <w:r>
        <w:t xml:space="preserve"> </w:t>
      </w:r>
      <w:r>
        <w:t xml:space="preserve">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lossy4g photos on</w:t>
      </w:r>
      <w:r>
        <w:t xml:space="preserve"> </w:t>
      </w:r>
      <w:r>
        <w:t xml:space="preserve">HTTP/1.1 give a single atlas at 1.50x and four chunks at 1.54x,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(Section 6.2,</w:t>
      </w:r>
      <w:r>
        <w:t xml:space="preserve"> </w:t>
      </w:r>
      <w:r>
        <w:t xml:space="preserve">Figure 4),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52"/>
    <w:bookmarkStart w:id="53" w:name="X6fbcdda3f7a958bac6351d26c2785fe4aca8b32"/>
    <w:p>
      <w:pPr>
        <w:pStyle w:val="Heading3"/>
      </w:pPr>
      <w:r>
        <w:t xml:space="preserve">5.6  Local rendering cost: decode time and memory</w:t>
      </w:r>
    </w:p>
    <w:p>
      <w:pPr>
        <w:pStyle w:val="FirstParagraph"/>
      </w:pPr>
      <w:r>
        <w:t xml:space="preserve">Transport is only half the client cost; decode and memory are the other half, and they</w:t>
      </w:r>
      <w:r>
        <w:t xml:space="preserve"> </w:t>
      </w:r>
      <w:r>
        <w:t xml:space="preserve">are measured locally with no network shaping so they isolate rendering (Table 7).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15 ms at every N, whereas individual files</w:t>
      </w:r>
      <w:r>
        <w:t xml:space="preserve"> </w:t>
      </w:r>
      <w:r>
        <w:t xml:space="preserve">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pStyle w:val="TableCaption"/>
      </w:pPr>
      <w:r>
        <w:rPr>
          <w:b/>
          <w:bCs/>
        </w:rPr>
        <w:t xml:space="preserve">Table 7.</w:t>
      </w:r>
      <w:r>
        <w:t xml:space="preserve"> </w:t>
      </w:r>
      <w:r>
        <w:t xml:space="preserve">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auto" w:w="0"/>
        <w:tblLook w:firstRow="1" w:lastRow="0" w:firstColumn="0" w:lastColumn="0" w:noHBand="0" w:noVBand="0" w:val="0020"/>
        <w:tblCaption w:val="Table 7. 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
      </w:tblPr>
      <w:tblGrid>
        <w:gridCol w:w="1131"/>
        <w:gridCol w:w="1131"/>
        <w:gridCol w:w="1131"/>
        <w:gridCol w:w="1131"/>
        <w:gridCol w:w="1131"/>
        <w:gridCol w:w="1131"/>
        <w:gridCol w:w="1131"/>
      </w:tblGrid>
      <w:tr>
        <w:trPr>
          <w:tblHeader w:val="on"/>
        </w:trPr>
        <w:tc>
          <w:tcPr/>
          <w:p>
            <w:pPr>
              <w:pStyle w:val="Compact"/>
              <w:jc w:val="left"/>
            </w:pPr>
            <w:r>
              <w:t xml:space="preserve">N</w:t>
            </w:r>
          </w:p>
        </w:tc>
        <w:tc>
          <w:tcPr/>
          <w:p>
            <w:pPr>
              <w:pStyle w:val="Compact"/>
              <w:jc w:val="left"/>
            </w:pPr>
            <w:r>
              <w:t xml:space="preserve">ind ms</w:t>
            </w:r>
          </w:p>
        </w:tc>
        <w:tc>
          <w:tcPr/>
          <w:p>
            <w:pPr>
              <w:pStyle w:val="Compact"/>
              <w:jc w:val="left"/>
            </w:pPr>
            <w:r>
              <w:t xml:space="preserve">ind MB</w:t>
            </w:r>
          </w:p>
        </w:tc>
        <w:tc>
          <w:tcPr/>
          <w:p>
            <w:pPr>
              <w:pStyle w:val="Compact"/>
              <w:jc w:val="left"/>
            </w:pPr>
            <w:r>
              <w:t xml:space="preserve">atlas ms</w:t>
            </w:r>
          </w:p>
        </w:tc>
        <w:tc>
          <w:tcPr/>
          <w:p>
            <w:pPr>
              <w:pStyle w:val="Compact"/>
              <w:jc w:val="left"/>
            </w:pPr>
            <w:r>
              <w:t xml:space="preserve">atlas MB</w:t>
            </w:r>
          </w:p>
        </w:tc>
        <w:tc>
          <w:tcPr/>
          <w:p>
            <w:pPr>
              <w:pStyle w:val="Compact"/>
              <w:jc w:val="left"/>
            </w:pPr>
            <w:r>
              <w:t xml:space="preserve">bundle ms</w:t>
            </w:r>
          </w:p>
        </w:tc>
        <w:tc>
          <w:tcPr/>
          <w:p>
            <w:pPr>
              <w:pStyle w:val="Compact"/>
              <w:jc w:val="left"/>
            </w:pPr>
            <w:r>
              <w:t xml:space="preserve">bundle MB</w:t>
            </w:r>
          </w:p>
        </w:tc>
      </w:tr>
      <w:tr>
        <w:tc>
          <w:tcPr/>
          <w:p>
            <w:pPr>
              <w:pStyle w:val="Compact"/>
              <w:jc w:val="left"/>
            </w:pPr>
            <w:r>
              <w:t xml:space="preserve">50</w:t>
            </w:r>
          </w:p>
        </w:tc>
        <w:tc>
          <w:tcPr/>
          <w:p>
            <w:pPr>
              <w:pStyle w:val="Compact"/>
              <w:jc w:val="left"/>
            </w:pPr>
            <w:r>
              <w:t xml:space="preserve">164</w:t>
            </w:r>
          </w:p>
        </w:tc>
        <w:tc>
          <w:tcPr/>
          <w:p>
            <w:pPr>
              <w:pStyle w:val="Compact"/>
              <w:jc w:val="left"/>
            </w:pPr>
            <w:r>
              <w:t xml:space="preserve">89</w:t>
            </w:r>
          </w:p>
        </w:tc>
        <w:tc>
          <w:tcPr/>
          <w:p>
            <w:pPr>
              <w:pStyle w:val="Compact"/>
              <w:jc w:val="left"/>
            </w:pPr>
            <w:r>
              <w:t xml:space="preserve">36</w:t>
            </w:r>
          </w:p>
        </w:tc>
        <w:tc>
          <w:tcPr/>
          <w:p>
            <w:pPr>
              <w:pStyle w:val="Compact"/>
              <w:jc w:val="left"/>
            </w:pPr>
            <w:r>
              <w:t xml:space="preserve">81</w:t>
            </w:r>
          </w:p>
        </w:tc>
        <w:tc>
          <w:tcPr/>
          <w:p>
            <w:pPr>
              <w:pStyle w:val="Compact"/>
              <w:jc w:val="left"/>
            </w:pPr>
            <w:r>
              <w:t xml:space="preserve">44</w:t>
            </w:r>
          </w:p>
        </w:tc>
        <w:tc>
          <w:tcPr/>
          <w:p>
            <w:pPr>
              <w:pStyle w:val="Compact"/>
              <w:jc w:val="left"/>
            </w:pPr>
            <w:r>
              <w:t xml:space="preserve">87</w:t>
            </w:r>
          </w:p>
        </w:tc>
      </w:tr>
      <w:tr>
        <w:tc>
          <w:tcPr/>
          <w:p>
            <w:pPr>
              <w:pStyle w:val="Compact"/>
              <w:jc w:val="left"/>
            </w:pPr>
            <w:r>
              <w:t xml:space="preserve">200</w:t>
            </w:r>
          </w:p>
        </w:tc>
        <w:tc>
          <w:tcPr/>
          <w:p>
            <w:pPr>
              <w:pStyle w:val="Compact"/>
              <w:jc w:val="left"/>
            </w:pPr>
            <w:r>
              <w:t xml:space="preserve">379</w:t>
            </w:r>
          </w:p>
        </w:tc>
        <w:tc>
          <w:tcPr/>
          <w:p>
            <w:pPr>
              <w:pStyle w:val="Compact"/>
              <w:jc w:val="left"/>
            </w:pPr>
            <w:r>
              <w:t xml:space="preserve">127</w:t>
            </w:r>
          </w:p>
        </w:tc>
        <w:tc>
          <w:tcPr/>
          <w:p>
            <w:pPr>
              <w:pStyle w:val="Compact"/>
              <w:jc w:val="left"/>
            </w:pPr>
            <w:r>
              <w:t xml:space="preserve">23</w:t>
            </w:r>
          </w:p>
        </w:tc>
        <w:tc>
          <w:tcPr/>
          <w:p>
            <w:pPr>
              <w:pStyle w:val="Compact"/>
              <w:jc w:val="left"/>
            </w:pPr>
            <w:r>
              <w:t xml:space="preserve">92</w:t>
            </w:r>
          </w:p>
        </w:tc>
        <w:tc>
          <w:tcPr/>
          <w:p>
            <w:pPr>
              <w:pStyle w:val="Compact"/>
              <w:jc w:val="left"/>
            </w:pPr>
            <w:r>
              <w:t xml:space="preserve">139</w:t>
            </w:r>
          </w:p>
        </w:tc>
        <w:tc>
          <w:tcPr/>
          <w:p>
            <w:pPr>
              <w:pStyle w:val="Compact"/>
              <w:jc w:val="left"/>
            </w:pPr>
            <w:r>
              <w:t xml:space="preserve">119</w:t>
            </w:r>
          </w:p>
        </w:tc>
      </w:tr>
      <w:tr>
        <w:tc>
          <w:tcPr/>
          <w:p>
            <w:pPr>
              <w:pStyle w:val="Compact"/>
              <w:jc w:val="left"/>
            </w:pPr>
            <w:r>
              <w:t xml:space="preserve">500</w:t>
            </w:r>
          </w:p>
        </w:tc>
        <w:tc>
          <w:tcPr/>
          <w:p>
            <w:pPr>
              <w:pStyle w:val="Compact"/>
              <w:jc w:val="left"/>
            </w:pPr>
            <w:r>
              <w:t xml:space="preserve">767</w:t>
            </w:r>
          </w:p>
        </w:tc>
        <w:tc>
          <w:tcPr/>
          <w:p>
            <w:pPr>
              <w:pStyle w:val="Compact"/>
              <w:jc w:val="left"/>
            </w:pPr>
            <w:r>
              <w:t xml:space="preserve">129</w:t>
            </w:r>
          </w:p>
        </w:tc>
        <w:tc>
          <w:tcPr/>
          <w:p>
            <w:pPr>
              <w:pStyle w:val="Compact"/>
              <w:jc w:val="left"/>
            </w:pPr>
            <w:r>
              <w:t xml:space="preserve">33</w:t>
            </w:r>
          </w:p>
        </w:tc>
        <w:tc>
          <w:tcPr/>
          <w:p>
            <w:pPr>
              <w:pStyle w:val="Compact"/>
              <w:jc w:val="left"/>
            </w:pPr>
            <w:r>
              <w:t xml:space="preserve">106</w:t>
            </w:r>
          </w:p>
        </w:tc>
        <w:tc>
          <w:tcPr/>
          <w:p>
            <w:pPr>
              <w:pStyle w:val="Compact"/>
              <w:jc w:val="left"/>
            </w:pPr>
            <w:r>
              <w:t xml:space="preserve">313</w:t>
            </w:r>
          </w:p>
        </w:tc>
        <w:tc>
          <w:tcPr/>
          <w:p>
            <w:pPr>
              <w:pStyle w:val="Compact"/>
              <w:jc w:val="left"/>
            </w:pPr>
            <w:r>
              <w:t xml:space="preserve">143</w:t>
            </w:r>
          </w:p>
        </w:tc>
      </w:tr>
    </w:tbl>
    <w:bookmarkEnd w:id="53"/>
    <w:bookmarkEnd w:id="54"/>
    <w:bookmarkStart w:id="66" w:name="discussion"/>
    <w:p>
      <w:pPr>
        <w:pStyle w:val="Heading2"/>
      </w:pPr>
      <w:r>
        <w:t xml:space="preserve">6  Discussion</w:t>
      </w:r>
    </w:p>
    <w:bookmarkStart w:id="55" w:name="the-coupling-spectrum"/>
    <w:p>
      <w:pPr>
        <w:pStyle w:val="Heading3"/>
      </w:pPr>
      <w:r>
        <w:t xml:space="preserve">6.1  The coupling spectrum</w:t>
      </w:r>
    </w:p>
    <w:p>
      <w:pPr>
        <w:pStyle w:val="FirstParagraph"/>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(47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+19%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colour-histogram entropy, unique</w:t>
      </w:r>
      <w:r>
        <w:t xml:space="preserve"> </w:t>
      </w:r>
      <w:r>
        <w:t xml:space="preserve">colours, inter-tile heterogeneity, and luminance variance). Predicting a held-out class's</w:t>
      </w:r>
      <w:r>
        <w:t xml:space="preserve"> </w:t>
      </w:r>
      <w:r>
        <w:t xml:space="preserve">saving from these features does not improve on a size-and-codec baseline, and it fails</w:t>
      </w:r>
      <w:r>
        <w:t xml:space="preserve"> </w:t>
      </w:r>
      <w:r>
        <w:t xml:space="preserve">even on the isolated codec differential that cancels the fixed-cost term (Table 8):</w:t>
      </w:r>
      <w:r>
        <w:t xml:space="preserve"> </w:t>
      </w:r>
      <w:r>
        <w:t xml:space="preserve">the adaptive-state penalty is codec-mechanistic and is not readable from source pixel</w:t>
      </w:r>
      <w:r>
        <w:t xml:space="preserve"> </w:t>
      </w:r>
      <w:r>
        <w:t xml:space="preserve">statistics. What does predict it is a measurement: a probe encode of only 10–20</w:t>
      </w:r>
      <w:r>
        <w:t xml:space="preserve"> </w:t>
      </w:r>
      <w:r>
        <w:t xml:space="preserve">tiles estimates the full-set saving to within about two percentage points (Spearman 0.98).</w:t>
      </w:r>
      <w:r>
        <w:t xml:space="preserve"> </w:t>
      </w:r>
      <w:r>
        <w:t xml:space="preserve">This is the empirical case for the design of Section 6.3: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pStyle w:val="TableCaption"/>
      </w:pPr>
      <w:r>
        <w:rPr>
          <w:b/>
          <w:bCs/>
        </w:rPr>
        <w:t xml:space="preserve">Table 8.</w:t>
      </w:r>
      <w:r>
        <w:t xml:space="preserve"> </w:t>
      </w:r>
      <w:r>
        <w:t xml:space="preserve">Predicting a group's atlas saving before building it, evaluated leave-one-content-class-out over eight classes spanning extreme image statistics (natural photos, emoji, flags, avatars, and synthetic gradients, noise, UI mockups, and objects on white; JPEG and WebP). Error is mean absolute error in percentage points against the measured saving; rank is Spearman correlation with it. Six cheap source-image features do not improve on a size-and-codec baseline, but a probe encode of 10–20 tiles predicts the full-set saving to within about two points. On the isolated codec differential (JPEG minus WebP saving, which cancels the fixed-cost term), the same features still fail to beat a constant (10.1 vs 7.1 percentage points), so the shortfall is not a missing fixed-cost signal but the coupling penalty being unreadable from source pixels.</w:t>
      </w:r>
    </w:p>
    <w:tbl>
      <w:tblPr>
        <w:tblStyle w:val="Table"/>
        <w:tblW w:type="auto" w:w="0"/>
        <w:tblLook w:firstRow="1" w:lastRow="0" w:firstColumn="0" w:lastColumn="0" w:noHBand="0" w:noVBand="0" w:val="0020"/>
        <w:tblCaption w:val="Table 8. Predicting a group's atlas saving before building it, evaluated leave-one-content-class-out over eight classes spanning extreme image statistics (natural photos, emoji, flags, avatars, and synthetic gradients, noise, UI mockups, and objects on white; JPEG and WebP). Error is mean absolute error in percentage points against the measured saving; rank is Spearman correlation with it. Six cheap source-image features do not improve on a size-and-codec baseline, but a probe encode of 10–20 tiles predicts the full-set saving to within about two points. On the isolated codec differential (JPEG minus WebP saving, which cancels the fixed-cost term), the same features still fail to beat a constant (10.1 vs 7.1 percentage points), so the shortfall is not a missing fixed-cost signal but the coupling penalty being unreadable from source pixels."/>
      </w:tblPr>
      <w:tblGrid>
        <w:gridCol w:w="2640"/>
        <w:gridCol w:w="2640"/>
        <w:gridCol w:w="2640"/>
      </w:tblGrid>
      <w:tr>
        <w:trPr>
          <w:tblHeader w:val="on"/>
        </w:trPr>
        <w:tc>
          <w:tcPr/>
          <w:p>
            <w:pPr>
              <w:pStyle w:val="Compact"/>
              <w:jc w:val="left"/>
            </w:pPr>
            <w:r>
              <w:t xml:space="preserve">predictor</w:t>
            </w:r>
          </w:p>
        </w:tc>
        <w:tc>
          <w:tcPr/>
          <w:p>
            <w:pPr>
              <w:pStyle w:val="Compact"/>
              <w:jc w:val="left"/>
            </w:pPr>
            <w:r>
              <w:t xml:space="preserve">MAE (pp)</w:t>
            </w:r>
          </w:p>
        </w:tc>
        <w:tc>
          <w:tcPr/>
          <w:p>
            <w:pPr>
              <w:pStyle w:val="Compact"/>
              <w:jc w:val="left"/>
            </w:pPr>
            <w:r>
              <w:t xml:space="preserve">rank</w:t>
            </w:r>
          </w:p>
        </w:tc>
      </w:tr>
      <w:tr>
        <w:tc>
          <w:tcPr/>
          <w:p>
            <w:pPr>
              <w:pStyle w:val="Compact"/>
              <w:jc w:val="left"/>
            </w:pPr>
            <w:r>
              <w:t xml:space="preserve">size + codec + one encode (baseline)</w:t>
            </w:r>
          </w:p>
        </w:tc>
        <w:tc>
          <w:tcPr/>
          <w:p>
            <w:pPr>
              <w:pStyle w:val="Compact"/>
              <w:jc w:val="left"/>
            </w:pPr>
            <w:r>
              <w:t xml:space="preserve">4.95</w:t>
            </w:r>
          </w:p>
        </w:tc>
        <w:tc>
          <w:tcPr/>
          <w:p>
            <w:pPr>
              <w:pStyle w:val="Compact"/>
              <w:jc w:val="left"/>
            </w:pPr>
            <w:r>
              <w:t xml:space="preserve">n/a</w:t>
            </w:r>
          </w:p>
        </w:tc>
      </w:tr>
      <w:tr>
        <w:tc>
          <w:tcPr/>
          <w:p>
            <w:pPr>
              <w:pStyle w:val="Compact"/>
              <w:jc w:val="left"/>
            </w:pPr>
            <w:r>
              <w:t xml:space="preserve">+ six source-image features</w:t>
            </w:r>
          </w:p>
        </w:tc>
        <w:tc>
          <w:tcPr/>
          <w:p>
            <w:pPr>
              <w:pStyle w:val="Compact"/>
              <w:jc w:val="left"/>
            </w:pPr>
            <w:r>
              <w:t xml:space="preserve">6.05</w:t>
            </w:r>
          </w:p>
        </w:tc>
        <w:tc>
          <w:tcPr/>
          <w:p>
            <w:pPr>
              <w:pStyle w:val="Compact"/>
              <w:jc w:val="left"/>
            </w:pPr>
            <w:r>
              <w:t xml:space="preserve">n/a</w:t>
            </w:r>
          </w:p>
        </w:tc>
      </w:tr>
      <w:tr>
        <w:tc>
          <w:tcPr/>
          <w:p>
            <w:pPr>
              <w:pStyle w:val="Compact"/>
              <w:jc w:val="left"/>
            </w:pPr>
            <w:r>
              <w:t xml:space="preserve">10-tile probe encode</w:t>
            </w:r>
          </w:p>
        </w:tc>
        <w:tc>
          <w:tcPr/>
          <w:p>
            <w:pPr>
              <w:pStyle w:val="Compact"/>
              <w:jc w:val="left"/>
            </w:pPr>
            <w:r>
              <w:t xml:space="preserve">2.31</w:t>
            </w:r>
          </w:p>
        </w:tc>
        <w:tc>
          <w:tcPr/>
          <w:p>
            <w:pPr>
              <w:pStyle w:val="Compact"/>
              <w:jc w:val="left"/>
            </w:pPr>
            <w:r>
              <w:t xml:space="preserve">0.98</w:t>
            </w:r>
          </w:p>
        </w:tc>
      </w:tr>
      <w:tr>
        <w:tc>
          <w:tcPr/>
          <w:p>
            <w:pPr>
              <w:pStyle w:val="Compact"/>
              <w:jc w:val="left"/>
            </w:pPr>
            <w:r>
              <w:t xml:space="preserve">20-tile probe encode</w:t>
            </w:r>
          </w:p>
        </w:tc>
        <w:tc>
          <w:tcPr/>
          <w:p>
            <w:pPr>
              <w:pStyle w:val="Compact"/>
              <w:jc w:val="left"/>
            </w:pPr>
            <w:r>
              <w:t xml:space="preserve">1.62</w:t>
            </w:r>
          </w:p>
        </w:tc>
        <w:tc>
          <w:tcPr/>
          <w:p>
            <w:pPr>
              <w:pStyle w:val="Compact"/>
              <w:jc w:val="left"/>
            </w:pPr>
            <w:r>
              <w:t xml:space="preserve">0.98</w:t>
            </w:r>
          </w:p>
        </w:tc>
      </w:tr>
    </w:tbl>
    <w:p>
      <w:pPr>
        <w:pStyle w:val="BodyText"/>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55"/>
    <w:bookmarkStart w:id="59" w:name="cache-invalidation-and-delta-updates"/>
    <w:p>
      <w:pPr>
        <w:pStyle w:val="Heading3"/>
      </w:pPr>
      <w:r>
        <w:t xml:space="preserve">6.2  Cache invalidation and delta updates</w:t>
      </w:r>
    </w:p>
    <w:p>
      <w:pPr>
        <w:pStyle w:val="FirstParagraph"/>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pPr>
      <w:r>
        <w:t xml:space="preserve">A warm-cache simulation over a 200-tile WebP collection makes the full trade-off</w:t>
      </w:r>
      <w:r>
        <w:t xml:space="preserve"> </w:t>
      </w:r>
      <w:r>
        <w:t xml:space="preserve">explicit (Figure 4).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CaptionedFigure"/>
      </w:pPr>
      <w:r>
        <w:drawing>
          <wp:inline>
            <wp:extent cx="5334000" cy="3048000"/>
            <wp:effectExtent b="0" l="0" r="0" t="0"/>
            <wp:docPr descr="" title="" id="57" name="Picture"/>
            <a:graphic>
              <a:graphicData uri="http://schemas.openxmlformats.org/drawingml/2006/picture">
                <pic:pic>
                  <pic:nvPicPr>
                    <pic:cNvPr descr="file:///E:/tmp/tmp492jb1lx/svg3.png" id="58" name="Picture"/>
                    <pic:cNvPicPr>
                      <a:picLocks noChangeArrowheads="1" noChangeAspect="1"/>
                    </pic:cNvPicPr>
                  </pic:nvPicPr>
                  <pic:blipFill>
                    <a:blip r:embed="rId5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9"/>
    <w:bookmarkStart w:id="63" w:name="a-calibrated-construction-heuristic"/>
    <w:p>
      <w:pPr>
        <w:pStyle w:val="Heading3"/>
      </w:pPr>
      <w:r>
        <w:t xml:space="preserve">6.3  A calibrated construction heuristic</w:t>
      </w:r>
    </w:p>
    <w:p>
      <w:pPr>
        <w:pStyle w:val="FirstParagraph"/>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5).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at 21% fewer bytes, with 521 requests becoming four in both cases. An accounting</w:t>
      </w:r>
      <w:r>
        <w:t xml:space="preserve"> </w:t>
      </w:r>
      <w:r>
        <w:t xml:space="preserve">check confirms the emitted bytes and request count equal what the tool reports.</w:t>
      </w:r>
    </w:p>
    <w:p>
      <w:pPr>
        <w:pStyle w:val="CaptionedFigure"/>
      </w:pPr>
      <w:r>
        <w:drawing>
          <wp:inline>
            <wp:extent cx="5334000" cy="4644683"/>
            <wp:effectExtent b="0" l="0" r="0" t="0"/>
            <wp:docPr descr="" title="" id="61" name="Picture"/>
            <a:graphic>
              <a:graphicData uri="http://schemas.openxmlformats.org/drawingml/2006/picture">
                <pic:pic>
                  <pic:nvPicPr>
                    <pic:cNvPr descr="file:///E:/tmp/tmp492jb1lx/svg4.png" id="62" name="Picture"/>
                    <pic:cNvPicPr>
                      <a:picLocks noChangeArrowheads="1" noChangeAspect="1"/>
                    </pic:cNvPicPr>
                  </pic:nvPicPr>
                  <pic:blipFill>
                    <a:blip r:embed="rId60"/>
                    <a:stretch>
                      <a:fillRect/>
                    </a:stretch>
                  </pic:blipFill>
                  <pic:spPr bwMode="auto">
                    <a:xfrm>
                      <a:off x="0" y="0"/>
                      <a:ext cx="5334000" cy="4644683"/>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construction heuristic as implemented in</w:t>
      </w:r>
      <w:r>
        <w:t xml:space="preserve"> </w:t>
      </w:r>
      <w:r>
        <w:rPr>
          <w:rStyle w:val="VerbatimChar"/>
        </w:rPr>
        <w:t xml:space="preserve">atlas_optimizer</w:t>
      </w:r>
      <w:r>
        <w:t xml:space="preserve">.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9.</w:t>
      </w:r>
    </w:p>
    <w:p>
      <w:pPr>
        <w:pStyle w:val="BodyText"/>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9).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including the two content types, generated avatars and a second</w:t>
      </w:r>
      <w:r>
        <w:t xml:space="preserve"> </w:t>
      </w:r>
      <w:r>
        <w:t xml:space="preserve">emoji vendor, that most differ from the calibration sets. This is the property that</w:t>
      </w:r>
      <w:r>
        <w:t xml:space="preserve"> </w:t>
      </w:r>
      <w:r>
        <w:t xml:space="preserve">matters for a deployable tool: on collections it was not built from, it does not merely</w:t>
      </w:r>
      <w:r>
        <w:t xml:space="preserve"> </w:t>
      </w:r>
      <w:r>
        <w:t xml:space="preserve">save bytes, it chooses at or near the best available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pPr>
      <w:r>
        <w:t xml:space="preserve">The value is in choosing, not in any single layout. Table 9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pStyle w:val="TableCaption"/>
      </w:pPr>
      <w:r>
        <w:rPr>
          <w:b/>
          <w:bCs/>
        </w:rPr>
        <w:t xml:space="preserve">Table 9.</w:t>
      </w:r>
      <w:r>
        <w:t xml:space="preserve"> </w:t>
      </w:r>
      <w:r>
        <w:t xml:space="preserve">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auto" w:w="0"/>
        <w:tblLook w:firstRow="1" w:lastRow="0" w:firstColumn="0" w:lastColumn="0" w:noHBand="0" w:noVBand="0" w:val="0020"/>
        <w:tblCaption w:val="Table 9. 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
      </w:tblPr>
      <w:tblGrid>
        <w:gridCol w:w="990"/>
        <w:gridCol w:w="990"/>
        <w:gridCol w:w="990"/>
        <w:gridCol w:w="990"/>
        <w:gridCol w:w="990"/>
        <w:gridCol w:w="990"/>
        <w:gridCol w:w="990"/>
        <w:gridCol w:w="990"/>
      </w:tblGrid>
      <w:tr>
        <w:trPr>
          <w:tblHeader w:val="on"/>
        </w:trPr>
        <w:tc>
          <w:tcPr/>
          <w:p>
            <w:pPr>
              <w:pStyle w:val="Compact"/>
              <w:jc w:val="left"/>
            </w:pPr>
            <w:r>
              <w:t xml:space="preserve">corpus</w:t>
            </w:r>
          </w:p>
        </w:tc>
        <w:tc>
          <w:tcPr/>
          <w:p>
            <w:pPr>
              <w:pStyle w:val="Compact"/>
              <w:jc w:val="left"/>
            </w:pPr>
            <w:r>
              <w:t xml:space="preserve">class</w:t>
            </w:r>
          </w:p>
        </w:tc>
        <w:tc>
          <w:tcPr/>
          <w:p>
            <w:pPr>
              <w:pStyle w:val="Compact"/>
              <w:jc w:val="left"/>
            </w:pPr>
            <w:r>
              <w:t xml:space="preserve">tiles</w:t>
            </w:r>
          </w:p>
        </w:tc>
        <w:tc>
          <w:tcPr/>
          <w:p>
            <w:pPr>
              <w:pStyle w:val="Compact"/>
              <w:jc w:val="left"/>
            </w:pPr>
            <w:r>
              <w:t xml:space="preserve">heuristic choice</w:t>
            </w:r>
          </w:p>
        </w:tc>
        <w:tc>
          <w:tcPr/>
          <w:p>
            <w:pPr>
              <w:pStyle w:val="Compact"/>
              <w:jc w:val="left"/>
            </w:pPr>
            <w:r>
              <w:t xml:space="preserve">heuristic</w:t>
            </w:r>
          </w:p>
        </w:tc>
        <w:tc>
          <w:tcPr/>
          <w:p>
            <w:pPr>
              <w:pStyle w:val="Compact"/>
              <w:jc w:val="left"/>
            </w:pPr>
            <w:r>
              <w:t xml:space="preserve">always atlas</w:t>
            </w:r>
          </w:p>
        </w:tc>
        <w:tc>
          <w:tcPr/>
          <w:p>
            <w:pPr>
              <w:pStyle w:val="Compact"/>
              <w:jc w:val="left"/>
            </w:pPr>
            <w:r>
              <w:t xml:space="preserve">always bundle</w:t>
            </w:r>
          </w:p>
        </w:tc>
        <w:tc>
          <w:tcPr/>
          <w:p>
            <w:pPr>
              <w:pStyle w:val="Compact"/>
              <w:jc w:val="left"/>
            </w:pPr>
            <w:r>
              <w:t xml:space="preserve">always strip</w:t>
            </w:r>
          </w:p>
        </w:tc>
      </w:tr>
      <w:tr>
        <w:tc>
          <w:tcPr/>
          <w:p>
            <w:pPr>
              <w:pStyle w:val="Compact"/>
              <w:jc w:val="left"/>
            </w:pPr>
            <w:r>
              <w:t xml:space="preserve">noto</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byte-bundle(webpll)</w:t>
            </w:r>
          </w:p>
        </w:tc>
        <w:tc>
          <w:tcPr/>
          <w:p>
            <w:pPr>
              <w:pStyle w:val="Compact"/>
              <w:jc w:val="left"/>
            </w:pPr>
            <w:r>
              <w:t xml:space="preserve">0.0%</w:t>
            </w:r>
          </w:p>
        </w:tc>
        <w:tc>
          <w:tcPr/>
          <w:p>
            <w:pPr>
              <w:pStyle w:val="Compact"/>
              <w:jc w:val="left"/>
            </w:pPr>
            <w:r>
              <w:t xml:space="preserve">+14.3%</w:t>
            </w:r>
          </w:p>
        </w:tc>
        <w:tc>
          <w:tcPr/>
          <w:p>
            <w:pPr>
              <w:pStyle w:val="Compact"/>
              <w:jc w:val="left"/>
            </w:pPr>
            <w:r>
              <w:t xml:space="preserve">0.0%</w:t>
            </w:r>
          </w:p>
        </w:tc>
        <w:tc>
          <w:tcPr/>
          <w:p>
            <w:pPr>
              <w:pStyle w:val="Compact"/>
              <w:jc w:val="left"/>
            </w:pPr>
            <w:r>
              <w:t xml:space="preserve">+5.1%</w:t>
            </w:r>
          </w:p>
        </w:tc>
      </w:tr>
      <w:tr>
        <w:tc>
          <w:tcPr/>
          <w:p>
            <w:pPr>
              <w:pStyle w:val="Compact"/>
              <w:jc w:val="left"/>
            </w:pPr>
            <w:r>
              <w:t xml:space="preserve">openmoji</w:t>
            </w:r>
          </w:p>
        </w:tc>
        <w:tc>
          <w:tcPr/>
          <w:p>
            <w:pPr>
              <w:pStyle w:val="Compact"/>
              <w:jc w:val="left"/>
            </w:pPr>
            <w:r>
              <w:t xml:space="preserve">flat-art</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+3.7%</w:t>
            </w:r>
          </w:p>
        </w:tc>
        <w:tc>
          <w:tcPr/>
          <w:p>
            <w:pPr>
              <w:pStyle w:val="Compact"/>
              <w:jc w:val="left"/>
            </w:pPr>
            <w:r>
              <w:t xml:space="preserve">+6.4%</w:t>
            </w:r>
          </w:p>
        </w:tc>
        <w:tc>
          <w:tcPr/>
          <w:p>
            <w:pPr>
              <w:pStyle w:val="Compact"/>
              <w:jc w:val="left"/>
            </w:pPr>
            <w:r>
              <w:t xml:space="preserve">0.0%</w:t>
            </w:r>
          </w:p>
        </w:tc>
      </w:tr>
      <w:tr>
        <w:tc>
          <w:tcPr/>
          <w:p>
            <w:pPr>
              <w:pStyle w:val="Compact"/>
              <w:jc w:val="left"/>
            </w:pPr>
            <w:r>
              <w:t xml:space="preserve">flags</w:t>
            </w:r>
          </w:p>
        </w:tc>
        <w:tc>
          <w:tcPr/>
          <w:p>
            <w:pPr>
              <w:pStyle w:val="Compact"/>
              <w:jc w:val="left"/>
            </w:pPr>
            <w:r>
              <w:t xml:space="preserve">flat-limited</w:t>
            </w:r>
          </w:p>
        </w:tc>
        <w:tc>
          <w:tcPr/>
          <w:p>
            <w:pPr>
              <w:pStyle w:val="Compact"/>
              <w:jc w:val="left"/>
            </w:pPr>
            <w:r>
              <w:t xml:space="preserve">100</w:t>
            </w:r>
          </w:p>
        </w:tc>
        <w:tc>
          <w:tcPr/>
          <w:p>
            <w:pPr>
              <w:pStyle w:val="Compact"/>
              <w:jc w:val="left"/>
            </w:pPr>
            <w:r>
              <w:t xml:space="preserve">pixel-atlas(webp)</w:t>
            </w:r>
          </w:p>
        </w:tc>
        <w:tc>
          <w:tcPr/>
          <w:p>
            <w:pPr>
              <w:pStyle w:val="Compact"/>
              <w:jc w:val="left"/>
            </w:pPr>
            <w:r>
              <w:t xml:space="preserve">0.0%</w:t>
            </w:r>
          </w:p>
        </w:tc>
        <w:tc>
          <w:tcPr/>
          <w:p>
            <w:pPr>
              <w:pStyle w:val="Compact"/>
              <w:jc w:val="left"/>
            </w:pPr>
            <w:r>
              <w:t xml:space="preserve">0.0%</w:t>
            </w:r>
          </w:p>
        </w:tc>
        <w:tc>
          <w:tcPr/>
          <w:p>
            <w:pPr>
              <w:pStyle w:val="Compact"/>
              <w:jc w:val="left"/>
            </w:pPr>
            <w:r>
              <w:t xml:space="preserve">+2.3%</w:t>
            </w:r>
          </w:p>
        </w:tc>
        <w:tc>
          <w:tcPr/>
          <w:p>
            <w:pPr>
              <w:pStyle w:val="Compact"/>
              <w:jc w:val="left"/>
            </w:pPr>
            <w:r>
              <w:t xml:space="preserve">+281.2%</w:t>
            </w:r>
          </w:p>
        </w:tc>
      </w:tr>
      <w:tr>
        <w:tc>
          <w:tcPr/>
          <w:p>
            <w:pPr>
              <w:pStyle w:val="Compact"/>
              <w:jc w:val="left"/>
            </w:pPr>
            <w:r>
              <w:t xml:space="preserve">flickr</w:t>
            </w:r>
          </w:p>
        </w:tc>
        <w:tc>
          <w:tcPr/>
          <w:p>
            <w:pPr>
              <w:pStyle w:val="Compact"/>
              <w:jc w:val="left"/>
            </w:pPr>
            <w:r>
              <w:t xml:space="preserve">photo</w:t>
            </w:r>
          </w:p>
        </w:tc>
        <w:tc>
          <w:tcPr/>
          <w:p>
            <w:pPr>
              <w:pStyle w:val="Compact"/>
              <w:jc w:val="left"/>
            </w:pPr>
            <w:r>
              <w:t xml:space="preserve">100</w:t>
            </w:r>
          </w:p>
        </w:tc>
        <w:tc>
          <w:tcPr/>
          <w:p>
            <w:pPr>
              <w:pStyle w:val="Compact"/>
              <w:jc w:val="left"/>
            </w:pPr>
            <w:r>
              <w:t xml:space="preserve">byte-bundle(webp)</w:t>
            </w:r>
          </w:p>
        </w:tc>
        <w:tc>
          <w:tcPr/>
          <w:p>
            <w:pPr>
              <w:pStyle w:val="Compact"/>
              <w:jc w:val="left"/>
            </w:pPr>
            <w:r>
              <w:t xml:space="preserve">0.0%</w:t>
            </w:r>
          </w:p>
        </w:tc>
        <w:tc>
          <w:tcPr/>
          <w:p>
            <w:pPr>
              <w:pStyle w:val="Compact"/>
              <w:jc w:val="left"/>
            </w:pPr>
            <w:r>
              <w:t xml:space="preserve">+6.8%</w:t>
            </w:r>
          </w:p>
        </w:tc>
        <w:tc>
          <w:tcPr/>
          <w:p>
            <w:pPr>
              <w:pStyle w:val="Compact"/>
              <w:jc w:val="left"/>
            </w:pPr>
            <w:r>
              <w:t xml:space="preserve">0.0%</w:t>
            </w:r>
          </w:p>
        </w:tc>
        <w:tc>
          <w:tcPr/>
          <w:p>
            <w:pPr>
              <w:pStyle w:val="Compact"/>
              <w:jc w:val="left"/>
            </w:pPr>
            <w:r>
              <w:t xml:space="preserve">+643.0%</w:t>
            </w:r>
          </w:p>
        </w:tc>
      </w:tr>
      <w:tr>
        <w:tc>
          <w:tcPr/>
          <w:p>
            <w:pPr>
              <w:pStyle w:val="Compact"/>
              <w:jc w:val="left"/>
            </w:pPr>
            <w:r>
              <w:t xml:space="preserve">robo</w:t>
            </w:r>
          </w:p>
        </w:tc>
        <w:tc>
          <w:tcPr/>
          <w:p>
            <w:pPr>
              <w:pStyle w:val="Compact"/>
              <w:jc w:val="left"/>
            </w:pPr>
            <w:r>
              <w:t xml:space="preserve">avatar</w:t>
            </w:r>
          </w:p>
        </w:tc>
        <w:tc>
          <w:tcPr/>
          <w:p>
            <w:pPr>
              <w:pStyle w:val="Compact"/>
              <w:jc w:val="left"/>
            </w:pPr>
            <w:r>
              <w:t xml:space="preserve">100</w:t>
            </w:r>
          </w:p>
        </w:tc>
        <w:tc>
          <w:tcPr/>
          <w:p>
            <w:pPr>
              <w:pStyle w:val="Compact"/>
              <w:jc w:val="left"/>
            </w:pPr>
            <w:r>
              <w:t xml:space="preserve">strip-atlas(webpll)</w:t>
            </w:r>
          </w:p>
        </w:tc>
        <w:tc>
          <w:tcPr/>
          <w:p>
            <w:pPr>
              <w:pStyle w:val="Compact"/>
              <w:jc w:val="left"/>
            </w:pPr>
            <w:r>
              <w:t xml:space="preserve">0.0%</w:t>
            </w:r>
          </w:p>
        </w:tc>
        <w:tc>
          <w:tcPr/>
          <w:p>
            <w:pPr>
              <w:pStyle w:val="Compact"/>
              <w:jc w:val="left"/>
            </w:pPr>
            <w:r>
              <w:t xml:space="preserve">+4.5%</w:t>
            </w:r>
          </w:p>
        </w:tc>
        <w:tc>
          <w:tcPr/>
          <w:p>
            <w:pPr>
              <w:pStyle w:val="Compact"/>
              <w:jc w:val="left"/>
            </w:pPr>
            <w:r>
              <w:t xml:space="preserve">+38.1%</w:t>
            </w:r>
          </w:p>
        </w:tc>
        <w:tc>
          <w:tcPr/>
          <w:p>
            <w:pPr>
              <w:pStyle w:val="Compact"/>
              <w:jc w:val="left"/>
            </w:pPr>
            <w:r>
              <w:t xml:space="preserve">0.0%</w:t>
            </w:r>
          </w:p>
        </w:tc>
      </w:tr>
      <w:tr>
        <w:tc>
          <w:tcPr>
            <w:gridSpan w:val="4"/>
          </w:tcPr>
          <w:p>
            <w:pPr>
              <w:pStyle w:val="Compact"/>
              <w:jc w:val="right"/>
            </w:pPr>
            <w:r>
              <w:rPr>
                <w:i/>
                <w:iCs/>
              </w:rPr>
              <w:t xml:space="preserve">mean regret</w:t>
            </w:r>
          </w:p>
        </w:tc>
        <w:tc>
          <w:tcPr/>
          <w:p>
            <w:pPr>
              <w:pStyle w:val="Compact"/>
              <w:jc w:val="left"/>
            </w:pPr>
            <w:r>
              <w:rPr>
                <w:b/>
                <w:bCs/>
              </w:rPr>
              <w:t xml:space="preserve">0.0%</w:t>
            </w:r>
          </w:p>
        </w:tc>
        <w:tc>
          <w:tcPr/>
          <w:p>
            <w:pPr>
              <w:pStyle w:val="Compact"/>
              <w:jc w:val="left"/>
            </w:pPr>
            <w:r>
              <w:rPr>
                <w:b/>
                <w:bCs/>
              </w:rPr>
              <w:t xml:space="preserve">+5.8%</w:t>
            </w:r>
          </w:p>
        </w:tc>
        <w:tc>
          <w:tcPr/>
          <w:p>
            <w:pPr>
              <w:pStyle w:val="Compact"/>
              <w:jc w:val="left"/>
            </w:pPr>
            <w:r>
              <w:rPr>
                <w:b/>
                <w:bCs/>
              </w:rPr>
              <w:t xml:space="preserve">+9.4%</w:t>
            </w:r>
          </w:p>
        </w:tc>
        <w:tc>
          <w:tcPr/>
          <w:p>
            <w:pPr>
              <w:pStyle w:val="Compact"/>
              <w:jc w:val="left"/>
            </w:pPr>
            <w:r>
              <w:rPr>
                <w:b/>
                <w:bCs/>
              </w:rPr>
              <w:t xml:space="preserve">+185.9%</w:t>
            </w:r>
          </w:p>
        </w:tc>
      </w:tr>
    </w:tbl>
    <w:p>
      <w:pPr>
        <w:pStyle w:val="BodyText"/>
      </w:pPr>
      <w:r>
        <w:t xml:space="preserve">As an end-to-end check we ran the tool on a heterogeneous directory that mimics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(+24.4%), WebP-lossless strips for the uniform 64- and 72-pixel avatar and emoji sets</w:t>
      </w:r>
      <w:r>
        <w:t xml:space="preserve"> </w:t>
      </w:r>
      <w:r>
        <w:t xml:space="preserve">(+22.4 to +22.6%), and individual files for the small odd-aspect-ratio flag groups that</w:t>
      </w:r>
      <w:r>
        <w:t xml:space="preserve"> </w:t>
      </w:r>
      <w:r>
        <w:t xml:space="preserve">are too few or too dissimilar in dimension to atlas. The result cut 185 requests to 25 at</w:t>
      </w:r>
      <w:r>
        <w:t xml:space="preserve"> </w:t>
      </w:r>
      <w:r>
        <w:t xml:space="preserve">23.5% fewer bytes overall. Exercising these mixed code paths, which the uniform benchmark</w:t>
      </w:r>
      <w:r>
        <w:t xml:space="preserve"> </w:t>
      </w:r>
      <w:r>
        <w:t xml:space="preserve">corpora never reach, surfaced two accounting defects that the released tool's invariant</w:t>
      </w:r>
      <w:r>
        <w:t xml:space="preserve"> </w:t>
      </w:r>
      <w:r>
        <w:t xml:space="preserve">check (predicted bytes and requests must equal the emitted resources) now catches and that</w:t>
      </w:r>
      <w:r>
        <w:t xml:space="preserve"> </w:t>
      </w:r>
      <w:r>
        <w:t xml:space="preserve">are fixed; the tool passes that check on every asset set in the study.</w:t>
      </w:r>
    </w:p>
    <w:bookmarkEnd w:id="63"/>
    <w:bookmarkStart w:id="64" w:name="choosing-a-rendering-mechanism"/>
    <w:p>
      <w:pPr>
        <w:pStyle w:val="Heading3"/>
      </w:pPr>
      <w:r>
        <w:t xml:space="preserve">6.4  Choosing a rendering mechanism</w:t>
      </w:r>
    </w:p>
    <w:p>
      <w:pPr>
        <w:pStyle w:val="FirstParagraph"/>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6.3 chooses the byte layout; this table chooses the display mechanism, and</w:t>
      </w:r>
      <w:r>
        <w:t xml:space="preserve"> </w:t>
      </w:r>
      <w:r>
        <w:t xml:space="preserve">the two decisions compose.</w:t>
      </w:r>
    </w:p>
    <w:p>
      <w:pPr>
        <w:pStyle w:val="TableCaption"/>
      </w:pPr>
      <w:r>
        <w:rPr>
          <w:b/>
          <w:bCs/>
        </w:rPr>
        <w:t xml:space="preserve">Table 10.</w:t>
      </w:r>
      <w:r>
        <w:t xml:space="preserve"> </w:t>
      </w:r>
      <w:r>
        <w:t xml:space="preserve">Display mechanisms for a bundled tile and how they differ in</w:t>
      </w:r>
      <w:r>
        <w:t xml:space="preserve"> </w:t>
      </w:r>
      <w:r>
        <w:t xml:space="preserve">production. All four paint after a single atlas or bundle fetch; they diverge on image</w:t>
      </w:r>
      <w:r>
        <w:t xml:space="preserve"> </w:t>
      </w:r>
      <w:r>
        <w:t xml:space="preserve">semantics, accessibility, loading control, and support. Pick the byte layout with the</w:t>
      </w:r>
      <w:r>
        <w:t xml:space="preserve"> </w:t>
      </w:r>
      <w:r>
        <w:t xml:space="preserve">Section 6.3 selector and the mechanism here.</w:t>
      </w:r>
    </w:p>
    <w:tbl>
      <w:tblPr>
        <w:tblStyle w:val="Table"/>
        <w:tblW w:type="auto" w:w="0"/>
        <w:tblLook w:firstRow="1" w:lastRow="0" w:firstColumn="0" w:lastColumn="0" w:noHBand="0" w:noVBand="0" w:val="0020"/>
        <w:tblCaption w:val="Table 10. Display mechanisms for a bundled tile and how they differ in production. All four paint after a single atlas or bundle fetch; they diverge on image semantics, accessibility, loading control, and support. Pick the byte layout with the Section 6.3 selector and the mechanism here."/>
      </w:tblPr>
      <w:tblGrid>
        <w:gridCol w:w="1131"/>
        <w:gridCol w:w="1131"/>
        <w:gridCol w:w="1131"/>
        <w:gridCol w:w="1131"/>
        <w:gridCol w:w="1131"/>
        <w:gridCol w:w="1131"/>
        <w:gridCol w:w="1131"/>
      </w:tblGrid>
      <w:tr>
        <w:trPr>
          <w:tblHeader w:val="on"/>
        </w:trPr>
        <w:tc>
          <w:tcPr/>
          <w:p>
            <w:pPr>
              <w:pStyle w:val="Compact"/>
              <w:jc w:val="left"/>
            </w:pPr>
            <w:r>
              <w:t xml:space="preserve">mechanism</w:t>
            </w:r>
          </w:p>
        </w:tc>
        <w:tc>
          <w:tcPr/>
          <w:p>
            <w:pPr>
              <w:pStyle w:val="Compact"/>
              <w:jc w:val="left"/>
            </w:pPr>
            <w:r>
              <w:t xml:space="preserve">native &lt;img&gt;</w:t>
            </w:r>
          </w:p>
        </w:tc>
        <w:tc>
          <w:tcPr/>
          <w:p>
            <w:pPr>
              <w:pStyle w:val="Compact"/>
              <w:jc w:val="left"/>
            </w:pPr>
            <w:r>
              <w:t xml:space="preserve">alt text</w:t>
            </w:r>
          </w:p>
        </w:tc>
        <w:tc>
          <w:tcPr/>
          <w:p>
            <w:pPr>
              <w:pStyle w:val="Compact"/>
              <w:jc w:val="left"/>
            </w:pPr>
            <w:r>
              <w:t xml:space="preserve">lazy load / priority</w:t>
            </w:r>
          </w:p>
        </w:tc>
        <w:tc>
          <w:tcPr/>
          <w:p>
            <w:pPr>
              <w:pStyle w:val="Compact"/>
              <w:jc w:val="left"/>
            </w:pPr>
            <w:r>
              <w:t xml:space="preserve">JS / CSP</w:t>
            </w:r>
          </w:p>
        </w:tc>
        <w:tc>
          <w:tcPr/>
          <w:p>
            <w:pPr>
              <w:pStyle w:val="Compact"/>
              <w:jc w:val="left"/>
            </w:pPr>
            <w:r>
              <w:t xml:space="preserve">support</w:t>
            </w:r>
          </w:p>
        </w:tc>
        <w:tc>
          <w:tcPr/>
          <w:p>
            <w:pPr>
              <w:pStyle w:val="Compact"/>
              <w:jc w:val="left"/>
            </w:pPr>
            <w:r>
              <w:t xml:space="preserve">best use</w:t>
            </w:r>
          </w:p>
        </w:tc>
      </w:tr>
      <w:tr>
        <w:tc>
          <w:tcPr/>
          <w:p>
            <w:pPr>
              <w:pStyle w:val="Compact"/>
              <w:jc w:val="left"/>
            </w:pPr>
            <w:r>
              <w:t xml:space="preserve">CSS</w:t>
            </w:r>
            <w:r>
              <w:t xml:space="preserve"> </w:t>
            </w:r>
            <w:r>
              <w:rPr>
                <w:rStyle w:val="VerbatimChar"/>
              </w:rPr>
              <w:t xml:space="preserve">background-position</w:t>
            </w:r>
          </w:p>
        </w:tc>
        <w:tc>
          <w:tcPr/>
          <w:p>
            <w:pPr>
              <w:pStyle w:val="Compact"/>
              <w:jc w:val="left"/>
            </w:pPr>
            <w:r>
              <w:t xml:space="preserve">no</w:t>
            </w:r>
          </w:p>
        </w:tc>
        <w:tc>
          <w:tcPr/>
          <w:p>
            <w:pPr>
              <w:pStyle w:val="Compact"/>
              <w:jc w:val="left"/>
            </w:pPr>
            <w:r>
              <w:t xml:space="preserve">via ARIA</w:t>
            </w:r>
          </w:p>
        </w:tc>
        <w:tc>
          <w:tcPr/>
          <w:p>
            <w:pPr>
              <w:pStyle w:val="Compact"/>
              <w:jc w:val="left"/>
            </w:pPr>
            <w:r>
              <w:t xml:space="preserve">manual</w:t>
            </w:r>
          </w:p>
        </w:tc>
        <w:tc>
          <w:tcPr/>
          <w:p>
            <w:pPr>
              <w:pStyle w:val="Compact"/>
              <w:jc w:val="left"/>
            </w:pPr>
            <w:r>
              <w:t xml:space="preserve">CSS only</w:t>
            </w:r>
          </w:p>
        </w:tc>
        <w:tc>
          <w:tcPr/>
          <w:p>
            <w:pPr>
              <w:pStyle w:val="Compact"/>
              <w:jc w:val="left"/>
            </w:pPr>
            <w:r>
              <w:t xml:space="preserve">universal</w:t>
            </w:r>
          </w:p>
        </w:tc>
        <w:tc>
          <w:tcPr/>
          <w:p>
            <w:pPr>
              <w:pStyle w:val="Compact"/>
              <w:jc w:val="left"/>
            </w:pPr>
            <w:r>
              <w:t xml:space="preserve">decorative icons</w:t>
            </w:r>
          </w:p>
        </w:tc>
      </w:tr>
      <w:tr>
        <w:tc>
          <w:tcPr/>
          <w:p>
            <w:pPr>
              <w:pStyle w:val="Compact"/>
              <w:jc w:val="left"/>
            </w:pPr>
            <w:r>
              <w:t xml:space="preserve">cropped</w:t>
            </w:r>
            <w:r>
              <w:t xml:space="preserve"> </w:t>
            </w:r>
            <w:r>
              <w:rPr>
                <w:rStyle w:val="VerbatimChar"/>
              </w:rPr>
              <w:t xml:space="preserve">&lt;img&gt;</w:t>
            </w:r>
            <w:r>
              <w:t xml:space="preserve"> </w:t>
            </w:r>
            <w:r>
              <w:t xml:space="preserve">wrapper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broad</w:t>
            </w:r>
          </w:p>
        </w:tc>
        <w:tc>
          <w:tcPr/>
          <w:p>
            <w:pPr>
              <w:pStyle w:val="Compact"/>
              <w:jc w:val="left"/>
            </w:pPr>
            <w:r>
              <w:t xml:space="preserve">semantic images</w:t>
            </w:r>
          </w:p>
        </w:tc>
      </w:tr>
      <w:tr>
        <w:tc>
          <w:tcPr/>
          <w:p>
            <w:pPr>
              <w:pStyle w:val="Compact"/>
              <w:jc w:val="left"/>
            </w:pPr>
            <w:r>
              <w:rPr>
                <w:rStyle w:val="VerbatimChar"/>
              </w:rPr>
              <w:t xml:space="preserve">object-view-box</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native</w:t>
            </w:r>
          </w:p>
        </w:tc>
        <w:tc>
          <w:tcPr/>
          <w:p>
            <w:pPr>
              <w:pStyle w:val="Compact"/>
              <w:jc w:val="left"/>
            </w:pPr>
            <w:r>
              <w:t xml:space="preserve">CSS only</w:t>
            </w:r>
          </w:p>
        </w:tc>
        <w:tc>
          <w:tcPr/>
          <w:p>
            <w:pPr>
              <w:pStyle w:val="Compact"/>
              <w:jc w:val="left"/>
            </w:pPr>
            <w:r>
              <w:t xml:space="preserve">Chromium only</w:t>
            </w:r>
          </w:p>
        </w:tc>
        <w:tc>
          <w:tcPr/>
          <w:p>
            <w:pPr>
              <w:pStyle w:val="Compact"/>
              <w:jc w:val="left"/>
            </w:pPr>
            <w:r>
              <w:t xml:space="preserve">native crop (emerging)</w:t>
            </w:r>
          </w:p>
        </w:tc>
      </w:tr>
      <w:tr>
        <w:tc>
          <w:tcPr/>
          <w:p>
            <w:pPr>
              <w:pStyle w:val="Compact"/>
              <w:jc w:val="left"/>
            </w:pPr>
            <w:r>
              <w:t xml:space="preserve">byte-bundle + blob URLs</w:t>
            </w:r>
          </w:p>
        </w:tc>
        <w:tc>
          <w:tcPr/>
          <w:p>
            <w:pPr>
              <w:pStyle w:val="Compact"/>
              <w:jc w:val="left"/>
            </w:pPr>
            <w:r>
              <w:t xml:space="preserve">yes (after JS)</w:t>
            </w:r>
          </w:p>
        </w:tc>
        <w:tc>
          <w:tcPr/>
          <w:p>
            <w:pPr>
              <w:pStyle w:val="Compact"/>
              <w:jc w:val="left"/>
            </w:pPr>
            <w:r>
              <w:t xml:space="preserve">yes</w:t>
            </w:r>
          </w:p>
        </w:tc>
        <w:tc>
          <w:tcPr/>
          <w:p>
            <w:pPr>
              <w:pStyle w:val="Compact"/>
              <w:jc w:val="left"/>
            </w:pPr>
            <w:r>
              <w:t xml:space="preserve">app-controlled</w:t>
            </w:r>
          </w:p>
        </w:tc>
        <w:tc>
          <w:tcPr/>
          <w:p>
            <w:pPr>
              <w:pStyle w:val="Compact"/>
              <w:jc w:val="left"/>
            </w:pPr>
            <w:r>
              <w:t xml:space="preserve">JS + CSP</w:t>
            </w:r>
          </w:p>
        </w:tc>
        <w:tc>
          <w:tcPr/>
          <w:p>
            <w:pPr>
              <w:pStyle w:val="Compact"/>
              <w:jc w:val="left"/>
            </w:pPr>
            <w:r>
              <w:t xml:space="preserve">broad APIs</w:t>
            </w:r>
          </w:p>
        </w:tc>
        <w:tc>
          <w:tcPr/>
          <w:p>
            <w:pPr>
              <w:pStyle w:val="Compact"/>
              <w:jc w:val="left"/>
            </w:pPr>
            <w:r>
              <w:t xml:space="preserve">heterogeneous photos</w:t>
            </w:r>
          </w:p>
        </w:tc>
      </w:tr>
    </w:tbl>
    <w:bookmarkEnd w:id="64"/>
    <w:bookmarkStart w:id="65" w:name="limitations"/>
    <w:p>
      <w:pPr>
        <w:pStyle w:val="Heading3"/>
      </w:pPr>
      <w:r>
        <w:t xml:space="preserve">6.5  Limitations</w:t>
      </w:r>
    </w:p>
    <w:p>
      <w:pPr>
        <w:pStyle w:val="FirstParagraph"/>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now measured in a live renderer (Section 3.2, Table 7),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(Section 5.5)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6.3);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6) but</w:t>
      </w:r>
      <w:r>
        <w:t xml:space="preserve"> </w:t>
      </w:r>
      <w:r>
        <w:t xml:space="preserve">no formal significance testing, and the timing endpoint is time-to-all-tiles-visible;</w:t>
      </w:r>
      <w:r>
        <w:t xml:space="preserve"> </w:t>
      </w:r>
      <w:r>
        <w:t xml:space="preserve">first-tile and first-viewport milestones are reported for the local renderer (Table 7)</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65"/>
    <w:bookmarkEnd w:id="66"/>
    <w:bookmarkStart w:id="67" w:name="conclusion"/>
    <w:p>
      <w:pPr>
        <w:pStyle w:val="Heading2"/>
      </w:pPr>
      <w:r>
        <w:t xml:space="preserve">7  Conclusion</w:t>
      </w:r>
    </w:p>
    <w:p>
      <w:pPr>
        <w:pStyle w:val="FirstParagraph"/>
      </w:pPr>
      <w:r>
        <w:t xml:space="preserve">Bundling small web images pays, and the study makes precise when and by how much for</w:t>
      </w:r>
      <w:r>
        <w:t xml:space="preserve"> </w:t>
      </w:r>
      <w:r>
        <w:t xml:space="preserve">the formats that carry most of 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40–97%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(1.5–2.8x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which a second</w:t>
      </w:r>
      <w:r>
        <w:t xml:space="preserve"> </w:t>
      </w:r>
      <w:r>
        <w:t xml:space="preserve">QUIC implementation roughly halves (Section 5.5), not a 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w:t>
      </w:r>
    </w:p>
    <w:bookmarkEnd w:id="67"/>
    <w:bookmarkStart w:id="68" w:name="references"/>
    <w:p>
      <w:pPr>
        <w:pStyle w:val="Heading2"/>
      </w:pPr>
      <w:r>
        <w:t xml:space="preserve">References</w:t>
      </w:r>
    </w:p>
    <w:p>
      <w:pPr>
        <w:pStyle w:val="FirstParagraph"/>
      </w:pPr>
      <w:r>
        <w:t xml:space="preserve">[1] C. Johnson. Forgo JS packaging? Not so fast. Khan Academy Engineering, 2015.</w:t>
      </w:r>
      <w:r>
        <w:t xml:space="preserve"> </w:t>
      </w:r>
      <w:r>
        <w:t xml:space="preserve">https://blog.khanacademy.org/forgo-js-packaging-not-so-fast/</w:t>
      </w:r>
    </w:p>
    <w:p>
      <w:pPr>
        <w:pStyle w:val="BodyText"/>
      </w:pPr>
      <w:r>
        <w:t xml:space="preserve">[2] C. Coyier. Musings on HTTP/2 and bundling. CSS-Tricks.</w:t>
      </w:r>
      <w:r>
        <w:t xml:space="preserve"> </w:t>
      </w:r>
      <w:r>
        <w:t xml:space="preserve">https://css-tricks.com/musings-on-http2-and-bundling/</w:t>
      </w:r>
    </w:p>
    <w:p>
      <w:pPr>
        <w:pStyle w:val="BodyText"/>
      </w:pP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BodyText"/>
      </w:pPr>
      <w:r>
        <w:t xml:space="preserve">[4] R. Meireles, J. Liu, P. Steenkiste. A study of HTTP/2's Server Push Performance</w:t>
      </w:r>
      <w:r>
        <w:t xml:space="preserve"> </w:t>
      </w:r>
      <w:r>
        <w:t xml:space="preserve">Potential. arXiv:2207.05885, 2022.</w:t>
      </w:r>
    </w:p>
    <w:p>
      <w:pPr>
        <w:pStyle w:val="BodyText"/>
      </w:pPr>
      <w:r>
        <w:t xml:space="preserve">[5] T. Hunter. HTTP/3 is fast. Request Metrics, 2022.</w:t>
      </w:r>
      <w:r>
        <w:t xml:space="preserve"> </w:t>
      </w:r>
      <w:r>
        <w:t xml:space="preserve">https://requestmetrics.com/web-performance/http3-is-fast/</w:t>
      </w:r>
    </w:p>
    <w:p>
      <w:pPr>
        <w:pStyle w:val="BodyText"/>
      </w:pPr>
      <w:r>
        <w:t xml:space="preserve">[6] T. Eden. What's the smallest file size for a 1 pixel image? 2024.</w:t>
      </w:r>
      <w:r>
        <w:t xml:space="preserve"> </w:t>
      </w:r>
      <w:r>
        <w:t xml:space="preserve">https://shkspr.mobi/blog/2024/01/whats-the-smallest-file-size-for-a-1-pixel-image/</w:t>
      </w:r>
    </w:p>
    <w:p>
      <w:pPr>
        <w:pStyle w:val="BodyText"/>
      </w:pPr>
      <w:r>
        <w:t xml:space="preserve">[7] J. Sneyers. One pixel is worth three thousand words. Cloudinary Blog.</w:t>
      </w:r>
      <w:r>
        <w:t xml:space="preserve"> </w:t>
      </w:r>
      <w:r>
        <w:t xml:space="preserve">https://cloudinary.com/blog/one_pixel_is_worth_three_thousand_words</w:t>
      </w:r>
    </w:p>
    <w:p>
      <w:pPr>
        <w:pStyle w:val="BodyText"/>
      </w:pPr>
      <w:r>
        <w:t xml:space="preserve">[8] HTTP Archive. Web Almanac 2024, Media chapter.</w:t>
      </w:r>
      <w:r>
        <w:t xml:space="preserve"> </w:t>
      </w:r>
      <w:r>
        <w:t xml:space="preserve">https://almanac.httparchive.org/en/2024/media</w:t>
      </w:r>
    </w:p>
    <w:p>
      <w:pPr>
        <w:pStyle w:val="BodyText"/>
      </w:pPr>
      <w:r>
        <w:t xml:space="preserve">[9] Unity Technologies. Sprites.AtlasSettings.paddingPower documentation.</w:t>
      </w:r>
      <w:r>
        <w:t xml:space="preserve"> </w:t>
      </w:r>
      <w:r>
        <w:t xml:space="preserve">https://docs.unity3d.com/ScriptReference/Sprites.AtlasSettings-paddingPower.html</w:t>
      </w:r>
    </w:p>
    <w:p>
      <w:pPr>
        <w:pStyle w:val="BodyText"/>
      </w:pPr>
      <w:r>
        <w:t xml:space="preserve">[10] D. Shea. CSS Sprites: Image Slicing's Kiss of Death. A List Apart, 2004.</w:t>
      </w:r>
      <w:r>
        <w:t xml:space="preserve"> </w:t>
      </w:r>
      <w:r>
        <w:t xml:space="preserve">https://alistapart.com/article/sprites/</w:t>
      </w:r>
    </w:p>
    <w:p>
      <w:pPr>
        <w:pStyle w:val="BodyText"/>
      </w:pPr>
      <w:r>
        <w:t xml:space="preserve">[11] Google. Web Fundamentals: HTTP/2 and resource bundling guidance.</w:t>
      </w:r>
      <w:r>
        <w:t xml:space="preserve"> </w:t>
      </w:r>
      <w:r>
        <w:t xml:space="preserve">https://web.dev/articles/http2</w:t>
      </w:r>
    </w:p>
    <w:p>
      <w:pPr>
        <w:pStyle w:val="BodyText"/>
      </w:pPr>
      <w:r>
        <w:t xml:space="preserve">[12] M. Belshe, R. Peon, M. Thomson. Hypertext Transfer Protocol Version 2 (HTTP/2).</w:t>
      </w:r>
      <w:r>
        <w:t xml:space="preserve"> </w:t>
      </w:r>
      <w:r>
        <w:t xml:space="preserve">RFC 7540, IETF, 2015. doi:10.17487/RFC7540</w:t>
      </w:r>
    </w:p>
    <w:p>
      <w:pPr>
        <w:pStyle w:val="BodyText"/>
      </w:pPr>
      <w:r>
        <w:t xml:space="preserve">[13] M. Bishop. HTTP/3. RFC 9114, IETF, 2022. doi:10.17487/RFC9114</w:t>
      </w:r>
    </w:p>
    <w:p>
      <w:pPr>
        <w:pStyle w:val="BodyText"/>
      </w:pPr>
      <w:r>
        <w:t xml:space="preserve">[14] J. Ruth, D. Kunze, O. Hohlfeld. Measuring HTTP/3: Adoption and Performance.</w:t>
      </w:r>
      <w:r>
        <w:t xml:space="preserve"> </w:t>
      </w:r>
      <w:r>
        <w:t xml:space="preserve">arXiv:2102.12358, 2021.</w:t>
      </w:r>
    </w:p>
    <w:p>
      <w:pPr>
        <w:pStyle w:val="BodyText"/>
      </w:pPr>
      <w:r>
        <w:t xml:space="preserve">[15] U. Goel et al. Domain-Sharding for Faster HTTP/2 in Lossy Cellular Networks.</w:t>
      </w:r>
      <w:r>
        <w:t xml:space="preserve"> </w:t>
      </w:r>
      <w:r>
        <w:t xml:space="preserve">arXiv:1707.05836, 2017.</w:t>
      </w:r>
    </w:p>
    <w:p>
      <w:pPr>
        <w:pStyle w:val="BodyText"/>
      </w:pPr>
      <w:r>
        <w:t xml:space="preserve">[16] Cloudinary. Image optimization documentation (format selection and the</w:t>
      </w:r>
      <w:r>
        <w:t xml:space="preserve"> </w:t>
      </w:r>
      <w:r>
        <w:t xml:space="preserve">&lt;5,000-pixel AVIF policy). https://cloudinary.com/documentation/image_optimization</w:t>
      </w:r>
    </w:p>
    <w:p>
      <w:pPr>
        <w:pStyle w:val="BodyText"/>
      </w:pPr>
      <w:r>
        <w:t xml:space="preserve">[17] ITU-T T.81 / ISO IEC 10918-1. Digital compression and coding of</w:t>
      </w:r>
      <w:r>
        <w:t xml:space="preserve"> </w:t>
      </w:r>
      <w:r>
        <w:t xml:space="preserve">continuous-tone still images (JPEG), 1992.</w:t>
      </w:r>
    </w:p>
    <w:p>
      <w:pPr>
        <w:pStyle w:val="BodyText"/>
      </w:pPr>
      <w:r>
        <w:t xml:space="preserve">[18] W3C. Portable Network Graphics (PNG) Specification, 3rd ed., 2003.</w:t>
      </w:r>
      <w:r>
        <w:t xml:space="preserve"> </w:t>
      </w:r>
      <w:r>
        <w:t xml:space="preserve">https://www.w3.org/TR/PNG/</w:t>
      </w:r>
    </w:p>
    <w:p>
      <w:pPr>
        <w:pStyle w:val="BodyText"/>
      </w:pPr>
      <w:r>
        <w:t xml:space="preserve">[19] Google. WebP Container and Bitstream Specification.</w:t>
      </w:r>
      <w:r>
        <w:t xml:space="preserve"> </w:t>
      </w:r>
      <w:r>
        <w:t xml:space="preserve">https://developers.google.com/speed/webp/docs/riff_container</w:t>
      </w:r>
    </w:p>
    <w:p>
      <w:pPr>
        <w:pStyle w:val="BodyText"/>
      </w:pPr>
      <w:r>
        <w:t xml:space="preserve">[20] J. Ratcliff. Texture atlas / sprite packing techniques. Game Developer, 2002.</w:t>
      </w:r>
    </w:p>
    <w:p>
      <w:pPr>
        <w:pStyle w:val="BodyText"/>
      </w:pPr>
      <w:r>
        <w:t xml:space="preserve">[21] J. Jylänki. A Thousand Ways to Pack the Bin: rectangle bin-packing</w:t>
      </w:r>
      <w:r>
        <w:t xml:space="preserve"> </w:t>
      </w:r>
      <w:r>
        <w:t xml:space="preserve">algorithms (skyline, MaxRects), 2010.</w:t>
      </w:r>
    </w:p>
    <w:p>
      <w:pPr>
        <w:pStyle w:val="BodyText"/>
      </w:pPr>
      <w:r>
        <w:t xml:space="preserve">[22] J. Alakuijala, Z. Szabadka. Brotli Compressed Data Format. RFC 7932, IETF, 2016.</w:t>
      </w:r>
      <w:r>
        <w:t xml:space="preserve"> </w:t>
      </w:r>
      <w:r>
        <w:t xml:space="preserve">doi:10.17487/RFC7932</w:t>
      </w:r>
    </w:p>
    <w:p>
      <w:pPr>
        <w:pStyle w:val="BodyText"/>
      </w:pPr>
      <w:r>
        <w:t xml:space="preserve">[23] Y. Collet, M. Kucherawy. Zstandard Compression and the application/zstd Media</w:t>
      </w:r>
      <w:r>
        <w:t xml:space="preserve"> </w:t>
      </w:r>
      <w:r>
        <w:t xml:space="preserve">Type. RFC 8878, IETF, 2021. doi:10.17487/RFC8878</w:t>
      </w:r>
    </w:p>
    <w:p>
      <w:pPr>
        <w:pStyle w:val="BodyText"/>
      </w:pPr>
      <w:r>
        <w:t xml:space="preserve">[24] P. Meenan, Y. Weiss. Compression Dictionary Transport. RFC 9842, IETF, 2025.</w:t>
      </w:r>
      <w:r>
        <w:t xml:space="preserve"> </w:t>
      </w:r>
      <w:r>
        <w:t xml:space="preserve">doi:10.17487/RFC9842</w:t>
      </w:r>
    </w:p>
    <w:p>
      <w:pPr>
        <w:pStyle w:val="BodyText"/>
      </w:pP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BodyText"/>
      </w:pPr>
      <w:r>
        <w:t xml:space="preserve">[26] X. S. Wang, A. Balasubramanian, A. Krishnamurthy, D. Wetherall. Demystifying Page</w:t>
      </w:r>
      <w:r>
        <w:t xml:space="preserve"> </w:t>
      </w:r>
      <w:r>
        <w:t xml:space="preserve">Load Performance with WProf. USENIX NSDI, 2013.</w:t>
      </w:r>
    </w:p>
    <w:p>
      <w:pPr>
        <w:pStyle w:val="BodyText"/>
      </w:pPr>
      <w:r>
        <w:t xml:space="preserve">[27] X. S. Wang, A. Balasubramanian, A. Krishnamurthy, D. Wetherall. How Speedy is</w:t>
      </w:r>
      <w:r>
        <w:t xml:space="preserve"> </w:t>
      </w:r>
      <w:r>
        <w:t xml:space="preserve">SPDY? USENIX NSDI, 2014.</w:t>
      </w:r>
    </w:p>
    <w:p>
      <w:pPr>
        <w:pStyle w:val="BodyText"/>
      </w:pPr>
      <w:r>
        <w:t xml:space="preserve">[28] R. Netravali, A. Goyal, J. Mickens, H. Balakrishnan. Polaris: Faster Page Loads</w:t>
      </w:r>
      <w:r>
        <w:t xml:space="preserve"> </w:t>
      </w:r>
      <w:r>
        <w:t xml:space="preserve">Using Fine-grained Dependency Tracking. USENIX NSDI, 2016.</w:t>
      </w:r>
    </w:p>
    <w:p>
      <w:pPr>
        <w:pStyle w:val="BodyText"/>
      </w:pPr>
      <w:r>
        <w:t xml:space="preserve">[29] R. Marx, T. Wijnants, P. Quax, A. Faes, W. Lamotte. Concatenation, Embedding and</w:t>
      </w:r>
      <w:r>
        <w:t xml:space="preserve"> </w:t>
      </w:r>
      <w:r>
        <w:t xml:space="preserve">Sharding: Do HTTP/1 Performance Best Practices Make Sense in HTTP/2? WEBIST, 2017.</w:t>
      </w:r>
    </w:p>
    <w:p>
      <w:pPr>
        <w:pStyle w:val="BodyText"/>
      </w:pP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BodyText"/>
      </w:pPr>
      <w:r>
        <w:t xml:space="preserve">[31] N. Barman, M. G. Martini. An Evaluation of the Next-Generation Image Coding</w:t>
      </w:r>
      <w:r>
        <w:t xml:space="preserve"> </w:t>
      </w:r>
      <w:r>
        <w:t xml:space="preserve">Standard AVIF. IEEE QoMEX, 2020. doi:10.1109/QoMEX48832.2020.9123131</w:t>
      </w:r>
    </w:p>
    <w:p>
      <w:pPr>
        <w:pStyle w:val="BodyText"/>
      </w:pP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BodyText"/>
      </w:pPr>
      <w:r>
        <w:t xml:space="preserve">[33] J. Marszałkowski, J. Mizgajski, D. Mokwa, M. Drozdowski. Analysis and Solution of</w:t>
      </w:r>
      <w:r>
        <w:t xml:space="preserve"> </w:t>
      </w:r>
      <w:r>
        <w:t xml:space="preserve">CSS-Sprite Packing Problem. ACM Trans. Web 10(1), Article 1, 2016. doi:10.1145/2818377</w:t>
      </w:r>
    </w:p>
    <w:p>
      <w:pPr>
        <w:pStyle w:val="BodyText"/>
      </w:pP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BodyText"/>
      </w:pPr>
      <w:r>
        <w:t xml:space="preserve">[35] S. Souders. High Performance Web Sites: Essential Knowledge for Front-End</w:t>
      </w:r>
      <w:r>
        <w:t xml:space="preserve"> </w:t>
      </w:r>
      <w:r>
        <w:t xml:space="preserve">Engineers. O'Reilly Media, 2007. ISBN 978-0-596-52930-7.</w:t>
      </w:r>
    </w:p>
    <w:p>
      <w:pPr>
        <w:pStyle w:val="BodyText"/>
      </w:pP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BodyText"/>
      </w:pP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BodyText"/>
      </w:pP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BodyText"/>
      </w:pPr>
      <w:r>
        <w:t xml:space="preserve">[39] Google. WebP Compression Study, 2011.</w:t>
      </w:r>
      <w:r>
        <w:t xml:space="preserve"> </w:t>
      </w:r>
      <w:r>
        <w:t xml:space="preserve">https://developers.google.com/speed/webp/docs/webp_study</w:t>
      </w:r>
    </w:p>
    <w:p>
      <w:pPr>
        <w:pStyle w:val="BodyText"/>
      </w:pP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BodyText"/>
      </w:pPr>
      <w:r>
        <w:t xml:space="preserve">[41] ISO/IEC 23008-12:2017. Information technology: High efficiency coding and media</w:t>
      </w:r>
      <w:r>
        <w:t xml:space="preserve"> </w:t>
      </w:r>
      <w:r>
        <w:t xml:space="preserve">delivery in heterogeneous environments, Part 12: Image File Format (HEIF).</w:t>
      </w:r>
    </w:p>
    <w:p>
      <w:pPr>
        <w:pStyle w:val="BodyText"/>
      </w:pPr>
      <w:r>
        <w:t xml:space="preserve">[42] J. Mogul, B. Krishnamurthy, F. Douglis, A. Feldmann, Y. Goland, A. van Hoff,</w:t>
      </w:r>
      <w:r>
        <w:t xml:space="preserve"> </w:t>
      </w:r>
      <w:r>
        <w:t xml:space="preserve">D. Hellerstein. Delta Encoding in HTTP. RFC 3229, IETF, 2002. doi:10.17487/RFC3229</w:t>
      </w:r>
    </w:p>
    <w:p>
      <w:pPr>
        <w:pStyle w:val="BodyText"/>
      </w:pPr>
      <w:r>
        <w:t xml:space="preserve">[43] D. Korn, J. MacDonald, J. Mogul, K. Vo. The VCDIFF Generic Differencing and</w:t>
      </w:r>
      <w:r>
        <w:t xml:space="preserve"> </w:t>
      </w:r>
      <w:r>
        <w:t xml:space="preserve">Compression Data Format. RFC 3284, IETF, 2002. doi:10.17487/RFC3284</w:t>
      </w:r>
    </w:p>
    <w:p>
      <w:pPr>
        <w:pStyle w:val="BodyText"/>
      </w:pPr>
      <w:r>
        <w:t xml:space="preserve">[44] J. Butler, W.-H. Lee, B. McQuade, K. Mixter. A Proposal for Shared Dictionary</w:t>
      </w:r>
      <w:r>
        <w:t xml:space="preserve"> </w:t>
      </w:r>
      <w:r>
        <w:t xml:space="preserve">Compression over HTTP (SDCH). IETF Internet-Draft draft-lee-sdch-spec, 2008.</w:t>
      </w:r>
    </w:p>
    <w:p>
      <w:pPr>
        <w:pStyle w:val="BodyText"/>
      </w:pPr>
      <w:r>
        <w:t xml:space="preserve">[45] R. Fielding, M. Nottingham, J. Reschke (Eds.). HTTP Caching. RFC 9111 (STD 98),</w:t>
      </w:r>
      <w:r>
        <w:t xml:space="preserve"> </w:t>
      </w:r>
      <w:r>
        <w:t xml:space="preserve">IETF, 2022. doi:10.17487/RFC9111</w:t>
      </w:r>
    </w:p>
    <w:p>
      <w:pPr>
        <w:pStyle w:val="BodyText"/>
      </w:pPr>
      <w:r>
        <w:t xml:space="preserve">Alexander Apartsin, Yehudit Aperstein · 2026</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hyperlink" Id="rId33" Target="https://github.com/ApartsinProjects/ImageBundling"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ApartsinProjects/ImageBund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Image Bundling Revisited</dc:title>
  <dc:creator/>
  <dc:language>en</dc:language>
  <cp:keywords/>
  <dcterms:created xsi:type="dcterms:W3CDTF">2026-08-31T11:53:55Z</dcterms:created>
  <dcterms:modified xsi:type="dcterms:W3CDTF">2026-08-31T11:53:55Z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